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Vaccinia Titration Plaques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Start with confluent 6-well plates of TK</w:t>
      </w:r>
      <w:r>
        <w:rPr>
          <w:vertAlign w:val="superscript"/>
        </w:rPr>
        <w:t>-</w:t>
      </w:r>
      <w:r>
        <w:rPr/>
        <w:t xml:space="preserve"> cells. (Generally two 175 cm</w:t>
      </w:r>
      <w:r>
        <w:rPr>
          <w:vertAlign w:val="superscript"/>
        </w:rPr>
        <w:t>2</w:t>
      </w:r>
      <w:r>
        <w:rPr/>
        <w:t xml:space="preserve"> flasks can be plated out in eight 6 well plates for use 24 hours later)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Aspirate the media from TK</w:t>
      </w:r>
      <w:r>
        <w:rPr>
          <w:vertAlign w:val="superscript"/>
        </w:rPr>
        <w:t>-</w:t>
      </w:r>
      <w:r>
        <w:rPr/>
        <w:t xml:space="preserve"> cells.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Place 250 ul of each virus dilution per well, with duplicate wells of each dilution, to ensure good counts. 10 fold dilutions are performed in 24 well plates using 1 ml total volumes. 100 ul transfer volume and then mix with a 200-1000 ul pipettor, changing tips with each dilution. Normally, 10</w:t>
      </w:r>
      <w:r>
        <w:rPr>
          <w:vertAlign w:val="superscript"/>
        </w:rPr>
        <w:t>5</w:t>
      </w:r>
      <w:r>
        <w:rPr/>
        <w:t>, 10</w:t>
      </w:r>
      <w:r>
        <w:rPr>
          <w:vertAlign w:val="superscript"/>
        </w:rPr>
        <w:t>6</w:t>
      </w:r>
      <w:r>
        <w:rPr/>
        <w:t>, 10</w:t>
      </w:r>
      <w:r>
        <w:rPr>
          <w:vertAlign w:val="superscript"/>
        </w:rPr>
        <w:t>7</w:t>
      </w:r>
      <w:r>
        <w:rPr/>
        <w:t xml:space="preserve"> dilutions are plated. Occasionally 10</w:t>
      </w:r>
      <w:r>
        <w:rPr>
          <w:vertAlign w:val="superscript"/>
        </w:rPr>
        <w:t>8</w:t>
      </w:r>
      <w:r>
        <w:rPr/>
        <w:t xml:space="preserve"> is needed.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Incubate for 2 hours, rocking every 15 min.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Overlay well with 3.0 ml of 1:1 mixture of 2X EMEM and 1.8% agar.</w:t>
      </w:r>
    </w:p>
    <w:p>
      <w:pPr>
        <w:pStyle w:val="Normal"/>
        <w:numPr>
          <w:ilvl w:val="0"/>
          <w:numId w:val="0"/>
        </w:numPr>
        <w:ind w:left="1080" w:hanging="0"/>
        <w:rPr/>
      </w:pPr>
      <w:r>
        <w:rPr/>
        <w:t>2X EMEM (500 ml) with</w:t>
      </w:r>
    </w:p>
    <w:p>
      <w:pPr>
        <w:pStyle w:val="Normal"/>
        <w:numPr>
          <w:ilvl w:val="0"/>
          <w:numId w:val="0"/>
        </w:numPr>
        <w:ind w:left="1080" w:hanging="0"/>
        <w:rPr/>
      </w:pPr>
      <w:r>
        <w:rPr/>
        <w:t>25 ml fetal calf serum</w:t>
      </w:r>
    </w:p>
    <w:p>
      <w:pPr>
        <w:pStyle w:val="Normal"/>
        <w:numPr>
          <w:ilvl w:val="0"/>
          <w:numId w:val="0"/>
        </w:numPr>
        <w:ind w:left="1080" w:hanging="0"/>
        <w:rPr/>
      </w:pPr>
      <w:r>
        <w:rPr/>
        <w:t>10 ml 100X glutamine</w:t>
      </w:r>
    </w:p>
    <w:p>
      <w:pPr>
        <w:pStyle w:val="Normal"/>
        <w:numPr>
          <w:ilvl w:val="0"/>
          <w:numId w:val="0"/>
        </w:numPr>
        <w:ind w:left="1080" w:hanging="0"/>
        <w:rPr/>
      </w:pPr>
      <w:r>
        <w:rPr/>
        <w:t>1 ml gentamycin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1080" w:hanging="720"/>
        <w:rPr/>
      </w:pPr>
      <w:r>
        <w:rPr/>
        <w:t>After 3 days, stain with 2 ml/well of 1.5% neutral red in 1:1 mixture of 2X EMEM and 1.8% agar.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  <w:tab w:val="left" w:pos="360" w:leader="none"/>
        </w:tabs>
        <w:ind w:left="720" w:hanging="360"/>
        <w:rPr/>
      </w:pPr>
      <w:r>
        <w:rPr/>
        <w:t>Stain for 6 hours or overnight and count plaques. Remember to include a multiplication factor of 4 because you initially infected with 250 ul of virus.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2000-11-13T12:37:00Z</dcterms:created>
  <dc:creator>JGIBBS</dc:creator>
  <dc:description/>
  <dc:language>en-US</dc:language>
  <cp:lastModifiedBy>JGIBBS</cp:lastModifiedBy>
  <dcterms:modified xsi:type="dcterms:W3CDTF">2000-11-13T12:37:00Z</dcterms:modified>
  <cp:revision>2</cp:revision>
  <dc:subject/>
  <dc:title>Vaccinia Titration Plaques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-1427704964</vt:r8>
  </property>
  <property fmtid="{D5CDD505-2E9C-101B-9397-08002B2CF9AE}" pid="3" name="_AuthorEmail">
    <vt:lpwstr>JGIBBS@niaid.nih.gov</vt:lpwstr>
  </property>
  <property fmtid="{D5CDD505-2E9C-101B-9397-08002B2CF9AE}" pid="4" name="_AuthorEmailDisplayName">
    <vt:lpwstr>Gibbs, James (NIH/NIAID)</vt:lpwstr>
  </property>
  <property fmtid="{D5CDD505-2E9C-101B-9397-08002B2CF9AE}" pid="5" name="_EmailSubject">
    <vt:lpwstr>vac protocols</vt:lpwstr>
  </property>
</Properties>
</file>