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7EADB" w14:textId="5E086385" w:rsidR="00FC18F2" w:rsidRPr="00160EBB" w:rsidRDefault="00160EBB">
      <w:pPr>
        <w:rPr>
          <w:b/>
          <w:bCs/>
        </w:rPr>
      </w:pPr>
      <w:r>
        <w:rPr>
          <w:b/>
          <w:bCs/>
        </w:rPr>
        <w:t xml:space="preserve">Basic </w:t>
      </w:r>
      <w:r w:rsidRPr="00160EBB">
        <w:rPr>
          <w:b/>
          <w:bCs/>
        </w:rPr>
        <w:t xml:space="preserve">Immunofluorescent </w:t>
      </w:r>
      <w:r w:rsidR="00F877ED" w:rsidRPr="00160EBB">
        <w:rPr>
          <w:b/>
          <w:bCs/>
        </w:rPr>
        <w:t>Staining Protocol</w:t>
      </w:r>
      <w:r w:rsidRPr="00160EBB">
        <w:rPr>
          <w:b/>
          <w:bCs/>
        </w:rPr>
        <w:t xml:space="preserve"> for OCT sections</w:t>
      </w:r>
    </w:p>
    <w:p w14:paraId="6128E845" w14:textId="77777777" w:rsidR="00F877ED" w:rsidRDefault="00F877ED"/>
    <w:p w14:paraId="362D1525" w14:textId="0EFD3DE6" w:rsidR="00160EBB" w:rsidRDefault="00160EBB" w:rsidP="00F877ED">
      <w:pPr>
        <w:pStyle w:val="ListParagraph"/>
        <w:numPr>
          <w:ilvl w:val="0"/>
          <w:numId w:val="1"/>
        </w:numPr>
      </w:pPr>
      <w:r>
        <w:t xml:space="preserve">Section frozen sections at </w:t>
      </w:r>
      <w:r w:rsidR="00992CAE">
        <w:t>10</w:t>
      </w:r>
      <w:r>
        <w:t>um.</w:t>
      </w:r>
    </w:p>
    <w:p w14:paraId="7B07CC95" w14:textId="02DEBE09" w:rsidR="00F877ED" w:rsidRDefault="00F877ED" w:rsidP="00F877ED">
      <w:pPr>
        <w:pStyle w:val="ListParagraph"/>
        <w:numPr>
          <w:ilvl w:val="0"/>
          <w:numId w:val="1"/>
        </w:numPr>
      </w:pPr>
      <w:r>
        <w:t>Dry at RT for 1 hour</w:t>
      </w:r>
    </w:p>
    <w:p w14:paraId="44767097" w14:textId="3709987B" w:rsidR="00F877ED" w:rsidRDefault="00F877ED" w:rsidP="00F877ED">
      <w:pPr>
        <w:pStyle w:val="ListParagraph"/>
        <w:numPr>
          <w:ilvl w:val="0"/>
          <w:numId w:val="1"/>
        </w:numPr>
      </w:pPr>
      <w:r>
        <w:t>Pap pen around tissue</w:t>
      </w:r>
    </w:p>
    <w:p w14:paraId="4AF1C8C0" w14:textId="2C42FE44" w:rsidR="00F877ED" w:rsidRDefault="00F877ED" w:rsidP="00F877ED">
      <w:pPr>
        <w:pStyle w:val="ListParagraph"/>
        <w:numPr>
          <w:ilvl w:val="0"/>
          <w:numId w:val="1"/>
        </w:numPr>
      </w:pPr>
      <w:r>
        <w:t>Wash 3x PBS for 10min</w:t>
      </w:r>
    </w:p>
    <w:p w14:paraId="0768BE79" w14:textId="77777777" w:rsidR="00160EBB" w:rsidRDefault="00160EBB" w:rsidP="00F877ED">
      <w:pPr>
        <w:pStyle w:val="ListParagraph"/>
        <w:numPr>
          <w:ilvl w:val="0"/>
          <w:numId w:val="1"/>
        </w:numPr>
      </w:pPr>
      <w:r>
        <w:t xml:space="preserve">Permeabilize if needed (nuclear or intracellular markers) with </w:t>
      </w:r>
      <w:r w:rsidRPr="00160EBB">
        <w:rPr>
          <w:u w:val="single"/>
        </w:rPr>
        <w:t>0.1%</w:t>
      </w:r>
      <w:r>
        <w:t xml:space="preserve"> Triton-X in PBS at RT in humidified chamber. </w:t>
      </w:r>
    </w:p>
    <w:p w14:paraId="2432645A" w14:textId="3DE1FAE8" w:rsidR="00160EBB" w:rsidRDefault="00160EBB" w:rsidP="00160EBB">
      <w:pPr>
        <w:pStyle w:val="ListParagraph"/>
        <w:numPr>
          <w:ilvl w:val="1"/>
          <w:numId w:val="1"/>
        </w:numPr>
      </w:pPr>
      <w:r>
        <w:t xml:space="preserve">If surface markers only, skip to step </w:t>
      </w:r>
      <w:r w:rsidR="00D355A6">
        <w:t>6</w:t>
      </w:r>
      <w:r>
        <w:t>.</w:t>
      </w:r>
    </w:p>
    <w:p w14:paraId="69B3C398" w14:textId="26263E57" w:rsidR="00160EBB" w:rsidRDefault="00160EBB" w:rsidP="00160EBB">
      <w:pPr>
        <w:pStyle w:val="ListParagraph"/>
        <w:numPr>
          <w:ilvl w:val="1"/>
          <w:numId w:val="1"/>
        </w:numPr>
      </w:pPr>
      <w:r>
        <w:t>All incubation steps after this will be in humidified chamber.</w:t>
      </w:r>
    </w:p>
    <w:p w14:paraId="6432CB79" w14:textId="0DF9EB9D" w:rsidR="00F877ED" w:rsidRDefault="00F877ED" w:rsidP="00F877ED">
      <w:pPr>
        <w:pStyle w:val="ListParagraph"/>
        <w:numPr>
          <w:ilvl w:val="0"/>
          <w:numId w:val="1"/>
        </w:numPr>
      </w:pPr>
      <w:r>
        <w:t>Block with DAKO block 1h</w:t>
      </w:r>
    </w:p>
    <w:p w14:paraId="161BB62C" w14:textId="77777777" w:rsidR="00F877ED" w:rsidRDefault="00F877ED" w:rsidP="00F877ED">
      <w:pPr>
        <w:pStyle w:val="ListParagraph"/>
        <w:numPr>
          <w:ilvl w:val="0"/>
          <w:numId w:val="1"/>
        </w:numPr>
      </w:pPr>
      <w:r>
        <w:t>Wash 3x PBS for 10min</w:t>
      </w:r>
    </w:p>
    <w:p w14:paraId="28EE84A4" w14:textId="3B26FD41" w:rsidR="00F877ED" w:rsidRDefault="00F877ED" w:rsidP="00F877ED">
      <w:pPr>
        <w:pStyle w:val="ListParagraph"/>
        <w:numPr>
          <w:ilvl w:val="0"/>
          <w:numId w:val="1"/>
        </w:numPr>
      </w:pPr>
      <w:r>
        <w:t xml:space="preserve">Primary Ab overnight at 4’C in humified chamber. Dilute </w:t>
      </w:r>
      <w:r w:rsidR="00160EBB">
        <w:t xml:space="preserve">antibody </w:t>
      </w:r>
      <w:r>
        <w:t>with DAKO antibody dilution buffer</w:t>
      </w:r>
      <w:r w:rsidR="00160EBB">
        <w:t>.</w:t>
      </w:r>
    </w:p>
    <w:p w14:paraId="6A0EFA66" w14:textId="77777777" w:rsidR="00F877ED" w:rsidRDefault="00F877ED" w:rsidP="00F877ED"/>
    <w:p w14:paraId="7AD00A75" w14:textId="2F3D8EA0" w:rsidR="00F877ED" w:rsidRDefault="00F877ED" w:rsidP="00F877ED">
      <w:r>
        <w:t>Next Day</w:t>
      </w:r>
    </w:p>
    <w:p w14:paraId="40286903" w14:textId="77777777" w:rsidR="00F877ED" w:rsidRDefault="00F877ED" w:rsidP="00F877ED">
      <w:pPr>
        <w:pStyle w:val="ListParagraph"/>
        <w:numPr>
          <w:ilvl w:val="0"/>
          <w:numId w:val="3"/>
        </w:numPr>
      </w:pPr>
      <w:r>
        <w:t>Wash 3x PBS for 10min</w:t>
      </w:r>
    </w:p>
    <w:p w14:paraId="4BAF61F7" w14:textId="6A69EEBA" w:rsidR="00160EBB" w:rsidRDefault="00160EBB" w:rsidP="00F877ED">
      <w:pPr>
        <w:pStyle w:val="ListParagraph"/>
        <w:numPr>
          <w:ilvl w:val="0"/>
          <w:numId w:val="3"/>
        </w:numPr>
      </w:pPr>
      <w:r>
        <w:t>If secondary is needed: Dilute secondary antibody with DAKO antibody dilution buffer (1:500-1:1000). Incubate at RT for 1-2h.</w:t>
      </w:r>
    </w:p>
    <w:p w14:paraId="5D3BE765" w14:textId="10AEBA59" w:rsidR="00160EBB" w:rsidRDefault="00160EBB" w:rsidP="00F877ED">
      <w:pPr>
        <w:pStyle w:val="ListParagraph"/>
        <w:numPr>
          <w:ilvl w:val="0"/>
          <w:numId w:val="3"/>
        </w:numPr>
      </w:pPr>
      <w:r>
        <w:t>Wash 2x PBS for 10min.</w:t>
      </w:r>
    </w:p>
    <w:p w14:paraId="0EC1A2F5" w14:textId="392FCD5C" w:rsidR="00F877ED" w:rsidRDefault="00F877ED" w:rsidP="00F877ED">
      <w:pPr>
        <w:pStyle w:val="ListParagraph"/>
        <w:numPr>
          <w:ilvl w:val="0"/>
          <w:numId w:val="3"/>
        </w:numPr>
      </w:pPr>
      <w:r>
        <w:t>DAPI (dilute 10ul in 1ml). Incubate 1min</w:t>
      </w:r>
    </w:p>
    <w:p w14:paraId="09DFFEA6" w14:textId="1CAE85D7" w:rsidR="00F877ED" w:rsidRDefault="00160EBB" w:rsidP="00F877ED">
      <w:pPr>
        <w:pStyle w:val="ListParagraph"/>
        <w:numPr>
          <w:ilvl w:val="0"/>
          <w:numId w:val="3"/>
        </w:numPr>
      </w:pPr>
      <w:r>
        <w:t>Dump DAPI off</w:t>
      </w:r>
    </w:p>
    <w:p w14:paraId="41D240A8" w14:textId="3A690D90" w:rsidR="00160EBB" w:rsidRDefault="00160EBB" w:rsidP="00F877ED">
      <w:pPr>
        <w:pStyle w:val="ListParagraph"/>
        <w:numPr>
          <w:ilvl w:val="0"/>
          <w:numId w:val="3"/>
        </w:numPr>
      </w:pPr>
      <w:r>
        <w:t>Dry slide as much as possible.</w:t>
      </w:r>
    </w:p>
    <w:p w14:paraId="70A2B740" w14:textId="3E8A0A54" w:rsidR="00F877ED" w:rsidRDefault="00F877ED" w:rsidP="00F877ED">
      <w:pPr>
        <w:pStyle w:val="ListParagraph"/>
        <w:numPr>
          <w:ilvl w:val="0"/>
          <w:numId w:val="3"/>
        </w:numPr>
      </w:pPr>
      <w:r>
        <w:t xml:space="preserve">Add </w:t>
      </w:r>
      <w:proofErr w:type="spellStart"/>
      <w:r w:rsidR="00160EBB">
        <w:t>Vectashield</w:t>
      </w:r>
      <w:proofErr w:type="spellEnd"/>
      <w:r w:rsidR="00160EBB">
        <w:t xml:space="preserve"> vibrance </w:t>
      </w:r>
      <w:r>
        <w:t>mounting media and cover with glass coverslip</w:t>
      </w:r>
    </w:p>
    <w:p w14:paraId="2F621FA3" w14:textId="23A11140" w:rsidR="00F877ED" w:rsidRDefault="00F877ED" w:rsidP="00F877ED">
      <w:pPr>
        <w:pStyle w:val="ListParagraph"/>
        <w:numPr>
          <w:ilvl w:val="0"/>
          <w:numId w:val="3"/>
        </w:numPr>
      </w:pPr>
      <w:r>
        <w:t>Let cure for at least 1-2h in the dark at RT</w:t>
      </w:r>
      <w:r w:rsidR="00160EBB">
        <w:t xml:space="preserve"> (best O/N)</w:t>
      </w:r>
    </w:p>
    <w:p w14:paraId="3E172C20" w14:textId="2501C42E" w:rsidR="00F877ED" w:rsidRDefault="00F877ED" w:rsidP="00160EBB">
      <w:pPr>
        <w:ind w:left="360"/>
      </w:pPr>
    </w:p>
    <w:p w14:paraId="32AD673E" w14:textId="77777777" w:rsidR="00160EBB" w:rsidRDefault="00160EBB" w:rsidP="00160EBB">
      <w:pPr>
        <w:ind w:left="360"/>
      </w:pPr>
    </w:p>
    <w:p w14:paraId="61C04AB3" w14:textId="5A239607" w:rsidR="00160EBB" w:rsidRDefault="00160EBB" w:rsidP="00160EBB">
      <w:pPr>
        <w:ind w:left="360"/>
      </w:pPr>
      <w:r>
        <w:t>Note: 0.1% Tween 20 in PBS can be substituted for PBS during wash steps</w:t>
      </w:r>
    </w:p>
    <w:p w14:paraId="4B67CD8A" w14:textId="77777777" w:rsidR="00160EBB" w:rsidRDefault="00160EBB" w:rsidP="00160EBB">
      <w:pPr>
        <w:ind w:left="360"/>
      </w:pPr>
    </w:p>
    <w:sectPr w:rsidR="00160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D21"/>
    <w:multiLevelType w:val="hybridMultilevel"/>
    <w:tmpl w:val="80F25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F0C59"/>
    <w:multiLevelType w:val="hybridMultilevel"/>
    <w:tmpl w:val="80F25D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670A1C"/>
    <w:multiLevelType w:val="hybridMultilevel"/>
    <w:tmpl w:val="CD802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7700430">
    <w:abstractNumId w:val="0"/>
  </w:num>
  <w:num w:numId="2" w16cid:durableId="144249785">
    <w:abstractNumId w:val="2"/>
  </w:num>
  <w:num w:numId="3" w16cid:durableId="1842164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7ED"/>
    <w:rsid w:val="00064E61"/>
    <w:rsid w:val="000D55DD"/>
    <w:rsid w:val="000F5F86"/>
    <w:rsid w:val="00100302"/>
    <w:rsid w:val="0010166F"/>
    <w:rsid w:val="00140ED2"/>
    <w:rsid w:val="00140F8D"/>
    <w:rsid w:val="00160EBB"/>
    <w:rsid w:val="001667AC"/>
    <w:rsid w:val="00171874"/>
    <w:rsid w:val="0019249E"/>
    <w:rsid w:val="001A3A1C"/>
    <w:rsid w:val="001C5E27"/>
    <w:rsid w:val="001E202F"/>
    <w:rsid w:val="00221151"/>
    <w:rsid w:val="00227234"/>
    <w:rsid w:val="00232B69"/>
    <w:rsid w:val="0023399C"/>
    <w:rsid w:val="00261E5C"/>
    <w:rsid w:val="00265AC1"/>
    <w:rsid w:val="00284891"/>
    <w:rsid w:val="0029700A"/>
    <w:rsid w:val="002A33DB"/>
    <w:rsid w:val="002A50BF"/>
    <w:rsid w:val="002B3D79"/>
    <w:rsid w:val="002C1A1A"/>
    <w:rsid w:val="002D37B2"/>
    <w:rsid w:val="00303331"/>
    <w:rsid w:val="00310AEC"/>
    <w:rsid w:val="0032315C"/>
    <w:rsid w:val="003710BF"/>
    <w:rsid w:val="003875E0"/>
    <w:rsid w:val="003939A9"/>
    <w:rsid w:val="004043B7"/>
    <w:rsid w:val="00417B4B"/>
    <w:rsid w:val="0046143A"/>
    <w:rsid w:val="004A0C14"/>
    <w:rsid w:val="004A2E5E"/>
    <w:rsid w:val="004A4ACE"/>
    <w:rsid w:val="004D386A"/>
    <w:rsid w:val="004D692E"/>
    <w:rsid w:val="00533DCF"/>
    <w:rsid w:val="00580EE9"/>
    <w:rsid w:val="00587567"/>
    <w:rsid w:val="005A31E7"/>
    <w:rsid w:val="005F358F"/>
    <w:rsid w:val="005F616B"/>
    <w:rsid w:val="00610BC2"/>
    <w:rsid w:val="0066019D"/>
    <w:rsid w:val="006E6810"/>
    <w:rsid w:val="00751D88"/>
    <w:rsid w:val="00771312"/>
    <w:rsid w:val="00786D71"/>
    <w:rsid w:val="0079086B"/>
    <w:rsid w:val="007D1A53"/>
    <w:rsid w:val="007E28C5"/>
    <w:rsid w:val="00846E9A"/>
    <w:rsid w:val="008A2230"/>
    <w:rsid w:val="008C6E8B"/>
    <w:rsid w:val="008D057E"/>
    <w:rsid w:val="00910597"/>
    <w:rsid w:val="0092666D"/>
    <w:rsid w:val="00946207"/>
    <w:rsid w:val="00961999"/>
    <w:rsid w:val="00980AE7"/>
    <w:rsid w:val="00983BB1"/>
    <w:rsid w:val="00992CAE"/>
    <w:rsid w:val="0099683C"/>
    <w:rsid w:val="009C26F3"/>
    <w:rsid w:val="009E6F99"/>
    <w:rsid w:val="009F7872"/>
    <w:rsid w:val="00A02A83"/>
    <w:rsid w:val="00A10E01"/>
    <w:rsid w:val="00A6077E"/>
    <w:rsid w:val="00A6594C"/>
    <w:rsid w:val="00A94BD6"/>
    <w:rsid w:val="00AB58AC"/>
    <w:rsid w:val="00AF0993"/>
    <w:rsid w:val="00B06E7F"/>
    <w:rsid w:val="00B07940"/>
    <w:rsid w:val="00B31397"/>
    <w:rsid w:val="00B47F17"/>
    <w:rsid w:val="00B66592"/>
    <w:rsid w:val="00BA06F2"/>
    <w:rsid w:val="00BA653C"/>
    <w:rsid w:val="00BB556D"/>
    <w:rsid w:val="00BD7F33"/>
    <w:rsid w:val="00CA1402"/>
    <w:rsid w:val="00CD671A"/>
    <w:rsid w:val="00D20D6B"/>
    <w:rsid w:val="00D26261"/>
    <w:rsid w:val="00D3498D"/>
    <w:rsid w:val="00D355A6"/>
    <w:rsid w:val="00D669E2"/>
    <w:rsid w:val="00DA161C"/>
    <w:rsid w:val="00DC12E1"/>
    <w:rsid w:val="00E21986"/>
    <w:rsid w:val="00E22471"/>
    <w:rsid w:val="00E2507A"/>
    <w:rsid w:val="00E25138"/>
    <w:rsid w:val="00E32116"/>
    <w:rsid w:val="00E61F32"/>
    <w:rsid w:val="00E73C65"/>
    <w:rsid w:val="00EC0717"/>
    <w:rsid w:val="00F21213"/>
    <w:rsid w:val="00F217CF"/>
    <w:rsid w:val="00F24609"/>
    <w:rsid w:val="00F46D6E"/>
    <w:rsid w:val="00F877ED"/>
    <w:rsid w:val="00FA67D1"/>
    <w:rsid w:val="00FC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E1A7A1"/>
  <w15:chartTrackingRefBased/>
  <w15:docId w15:val="{DA478EFE-53F6-0F4B-A1AB-299EF0E04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Kennidy Takehara</dc:creator>
  <cp:keywords/>
  <dc:description/>
  <cp:lastModifiedBy>Kennidy Takehara</cp:lastModifiedBy>
  <cp:revision>4</cp:revision>
  <cp:lastPrinted>2026-07-13T19:22:00Z</cp:lastPrinted>
  <dcterms:created xsi:type="dcterms:W3CDTF">2026-07-13T19:22:00Z</dcterms:created>
  <dcterms:modified xsi:type="dcterms:W3CDTF">2026-07-13T19:43:00Z</dcterms:modified>
</cp:coreProperties>
</file>