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58AE" w:rsidRPr="004658AE" w:rsidRDefault="004658AE" w:rsidP="00A76B1A">
      <w:pPr>
        <w:jc w:val="center"/>
        <w:outlineLvl w:val="0"/>
        <w:rPr>
          <w:rFonts w:ascii="Calibri" w:hAnsi="Calibri"/>
          <w:b/>
          <w:sz w:val="32"/>
          <w:szCs w:val="32"/>
          <w:u w:val="single"/>
          <w:lang w:val="en-GB"/>
        </w:rPr>
      </w:pPr>
      <w:r>
        <w:rPr>
          <w:rFonts w:ascii="Calibri" w:hAnsi="Calibri"/>
          <w:b/>
          <w:sz w:val="32"/>
          <w:szCs w:val="32"/>
          <w:u w:val="single"/>
          <w:lang w:val="en-GB"/>
        </w:rPr>
        <w:t>How to freeze PBMCs (CB46</w:t>
      </w:r>
      <w:r w:rsidRPr="004658AE">
        <w:rPr>
          <w:rFonts w:ascii="Calibri" w:hAnsi="Calibri"/>
          <w:b/>
          <w:sz w:val="32"/>
          <w:szCs w:val="32"/>
          <w:u w:val="single"/>
          <w:lang w:val="en-GB"/>
        </w:rPr>
        <w:t>)</w:t>
      </w:r>
    </w:p>
    <w:p w:rsidR="004658AE" w:rsidRPr="004658AE" w:rsidRDefault="004658AE" w:rsidP="004658AE">
      <w:pPr>
        <w:rPr>
          <w:rFonts w:ascii="Calibri" w:hAnsi="Calibri"/>
          <w:sz w:val="22"/>
          <w:lang w:val="en-GB"/>
        </w:rPr>
      </w:pPr>
    </w:p>
    <w:p w:rsidR="00D468A1" w:rsidRPr="005F0ED4" w:rsidRDefault="00D468A1" w:rsidP="005F0ED4">
      <w:pPr>
        <w:ind w:left="1440" w:hanging="1440"/>
        <w:rPr>
          <w:b/>
          <w:bCs/>
          <w:i/>
          <w:iCs/>
        </w:rPr>
      </w:pPr>
      <w:r w:rsidRPr="005F0ED4">
        <w:rPr>
          <w:b/>
          <w:bCs/>
        </w:rPr>
        <w:t>Materials:</w:t>
      </w:r>
    </w:p>
    <w:p w:rsidR="00CB5F08" w:rsidRDefault="00CB5F08" w:rsidP="00CB5F08">
      <w:r>
        <w:t>Fetal Bovine Serum (FBS)</w:t>
      </w:r>
    </w:p>
    <w:p w:rsidR="00CB5F08" w:rsidRDefault="00CB5F08" w:rsidP="00CB5F08">
      <w:proofErr w:type="spellStart"/>
      <w:r>
        <w:t>dimethylsulfoxide</w:t>
      </w:r>
      <w:proofErr w:type="spellEnd"/>
      <w:r>
        <w:t>, DMSO</w:t>
      </w:r>
    </w:p>
    <w:p w:rsidR="00D468A1" w:rsidRDefault="00D468A1" w:rsidP="00CB5F08">
      <w:pPr>
        <w:tabs>
          <w:tab w:val="left" w:pos="1080"/>
        </w:tabs>
      </w:pPr>
      <w:r>
        <w:t xml:space="preserve">Labeled cryogenic vials </w:t>
      </w:r>
    </w:p>
    <w:p w:rsidR="004658AE" w:rsidRDefault="004658AE" w:rsidP="00CB5F08">
      <w:pPr>
        <w:tabs>
          <w:tab w:val="left" w:pos="1080"/>
        </w:tabs>
      </w:pPr>
      <w:r>
        <w:t>PBS-/-</w:t>
      </w:r>
    </w:p>
    <w:p w:rsidR="00D468A1" w:rsidRDefault="00D468A1">
      <w:pPr>
        <w:tabs>
          <w:tab w:val="left" w:pos="1080"/>
        </w:tabs>
      </w:pPr>
    </w:p>
    <w:p w:rsidR="00D468A1" w:rsidRDefault="00D468A1">
      <w:pPr>
        <w:rPr>
          <w:b/>
          <w:bCs/>
        </w:rPr>
      </w:pPr>
      <w:r>
        <w:rPr>
          <w:b/>
          <w:bCs/>
        </w:rPr>
        <w:t>Freeze Procedure:</w:t>
      </w:r>
    </w:p>
    <w:p w:rsidR="00D468A1" w:rsidRDefault="00D468A1">
      <w:pPr>
        <w:pStyle w:val="Heading1"/>
      </w:pPr>
      <w:r>
        <w:t>Pre-freeze</w:t>
      </w:r>
    </w:p>
    <w:p w:rsidR="00D468A1" w:rsidRDefault="00D468A1">
      <w:pPr>
        <w:numPr>
          <w:ilvl w:val="0"/>
          <w:numId w:val="16"/>
        </w:numPr>
        <w:tabs>
          <w:tab w:val="left" w:pos="1080"/>
        </w:tabs>
      </w:pPr>
      <w:r>
        <w:t>Check for bacterial, yeast, or fungal contamination under a microscope.</w:t>
      </w:r>
    </w:p>
    <w:p w:rsidR="00D468A1" w:rsidRDefault="00CB5F08">
      <w:pPr>
        <w:numPr>
          <w:ilvl w:val="0"/>
          <w:numId w:val="16"/>
        </w:numPr>
        <w:tabs>
          <w:tab w:val="left" w:pos="1080"/>
        </w:tabs>
      </w:pPr>
      <w:r>
        <w:t>Determine</w:t>
      </w:r>
      <w:r w:rsidR="00D468A1">
        <w:t xml:space="preserve"> cell </w:t>
      </w:r>
      <w:r>
        <w:t>count</w:t>
      </w:r>
      <w:r w:rsidR="00D468A1">
        <w:t xml:space="preserve">.  Calculate total number of cells and determine amount of freeze medium needed.  (Cells should be resuspended in freeze medium at </w:t>
      </w:r>
      <w:r>
        <w:t>0.5*10^6 – 100*10^6</w:t>
      </w:r>
      <w:r w:rsidR="00DE2CC3">
        <w:t>/ml</w:t>
      </w:r>
      <w:r w:rsidR="00D468A1">
        <w:t>)</w:t>
      </w:r>
      <w:r w:rsidR="00DE1017">
        <w:t>.</w:t>
      </w:r>
    </w:p>
    <w:p w:rsidR="00D468A1" w:rsidRDefault="00D468A1">
      <w:pPr>
        <w:pStyle w:val="Heading2"/>
        <w:ind w:left="0" w:firstLine="0"/>
      </w:pPr>
      <w:r>
        <w:t>Freeze</w:t>
      </w:r>
    </w:p>
    <w:p w:rsidR="00D468A1" w:rsidRPr="00CB5F08" w:rsidRDefault="00D468A1" w:rsidP="00CB5F08">
      <w:pPr>
        <w:pStyle w:val="Heading2"/>
        <w:numPr>
          <w:ilvl w:val="0"/>
          <w:numId w:val="16"/>
        </w:numPr>
        <w:rPr>
          <w:i w:val="0"/>
          <w:iCs w:val="0"/>
        </w:rPr>
      </w:pPr>
      <w:r>
        <w:rPr>
          <w:i w:val="0"/>
          <w:iCs w:val="0"/>
        </w:rPr>
        <w:t xml:space="preserve">Centrifuge cells in 50 mL Falcon tube at </w:t>
      </w:r>
      <w:r w:rsidR="00CB5F08">
        <w:rPr>
          <w:i w:val="0"/>
          <w:iCs w:val="0"/>
        </w:rPr>
        <w:t>520</w:t>
      </w:r>
      <w:r>
        <w:t>g</w:t>
      </w:r>
      <w:r w:rsidR="00CB5F08">
        <w:rPr>
          <w:i w:val="0"/>
          <w:iCs w:val="0"/>
        </w:rPr>
        <w:t xml:space="preserve"> for 10</w:t>
      </w:r>
      <w:r w:rsidRPr="00CB5F08">
        <w:rPr>
          <w:i w:val="0"/>
          <w:iCs w:val="0"/>
        </w:rPr>
        <w:t xml:space="preserve"> minutes.</w:t>
      </w:r>
    </w:p>
    <w:p w:rsidR="00D468A1" w:rsidRDefault="00D468A1">
      <w:pPr>
        <w:pStyle w:val="Heading2"/>
        <w:numPr>
          <w:ilvl w:val="0"/>
          <w:numId w:val="16"/>
        </w:numPr>
        <w:rPr>
          <w:i w:val="0"/>
          <w:iCs w:val="0"/>
        </w:rPr>
      </w:pPr>
      <w:r>
        <w:rPr>
          <w:i w:val="0"/>
          <w:iCs w:val="0"/>
        </w:rPr>
        <w:t>While cells are spinning, make freeze medium (</w:t>
      </w:r>
      <w:r>
        <w:t>e.g.,</w:t>
      </w:r>
      <w:r>
        <w:rPr>
          <w:i w:val="0"/>
          <w:iCs w:val="0"/>
        </w:rPr>
        <w:t xml:space="preserve"> 90% FBS, 10% DMSO</w:t>
      </w:r>
      <w:r w:rsidR="00CB5F08">
        <w:rPr>
          <w:i w:val="0"/>
          <w:iCs w:val="0"/>
        </w:rPr>
        <w:t>, it should be used ICE COLD</w:t>
      </w:r>
      <w:r>
        <w:rPr>
          <w:i w:val="0"/>
          <w:iCs w:val="0"/>
        </w:rPr>
        <w:t>).  Label cryogenic vials with date, cell type, and user’s initials.</w:t>
      </w:r>
    </w:p>
    <w:p w:rsidR="00D468A1" w:rsidRDefault="00CB5F08">
      <w:pPr>
        <w:numPr>
          <w:ilvl w:val="0"/>
          <w:numId w:val="16"/>
        </w:numPr>
        <w:tabs>
          <w:tab w:val="left" w:pos="1080"/>
        </w:tabs>
      </w:pPr>
      <w:r>
        <w:t>Eliminate</w:t>
      </w:r>
      <w:r w:rsidR="00D468A1">
        <w:t xml:space="preserve"> supernatant from centrifuged cells and add freeze medium.  </w:t>
      </w:r>
      <w:r>
        <w:t>Resuspend cells carefully and rapidly.</w:t>
      </w:r>
    </w:p>
    <w:p w:rsidR="00D468A1" w:rsidRDefault="00D468A1">
      <w:pPr>
        <w:numPr>
          <w:ilvl w:val="0"/>
          <w:numId w:val="16"/>
        </w:numPr>
        <w:tabs>
          <w:tab w:val="left" w:pos="1080"/>
        </w:tabs>
      </w:pPr>
      <w:r>
        <w:t>Quickly aliquot 1 mL of freeze stock per cryogenic vial.  Screw each vial closed.</w:t>
      </w:r>
    </w:p>
    <w:p w:rsidR="00D468A1" w:rsidRDefault="00D468A1">
      <w:pPr>
        <w:numPr>
          <w:ilvl w:val="0"/>
          <w:numId w:val="16"/>
        </w:numPr>
        <w:tabs>
          <w:tab w:val="left" w:pos="1080"/>
        </w:tabs>
      </w:pPr>
      <w:r>
        <w:t xml:space="preserve">Put vials into </w:t>
      </w:r>
      <w:r w:rsidR="00CB5F08">
        <w:t>cryo-</w:t>
      </w:r>
      <w:r>
        <w:t xml:space="preserve">box and place box, </w:t>
      </w:r>
      <w:r w:rsidR="00CB5F08">
        <w:t>into –8</w:t>
      </w:r>
      <w:r>
        <w:t>0°C freezer.</w:t>
      </w:r>
    </w:p>
    <w:p w:rsidR="00D468A1" w:rsidRDefault="00CB5F08" w:rsidP="00CB5F08">
      <w:pPr>
        <w:numPr>
          <w:ilvl w:val="0"/>
          <w:numId w:val="16"/>
        </w:numPr>
        <w:tabs>
          <w:tab w:val="left" w:pos="1080"/>
        </w:tabs>
      </w:pPr>
      <w:r>
        <w:t>After 24</w:t>
      </w:r>
      <w:r w:rsidR="00D468A1">
        <w:t xml:space="preserve"> hours, transfer </w:t>
      </w:r>
      <w:r w:rsidR="00F1450C">
        <w:t xml:space="preserve">the cryovials </w:t>
      </w:r>
      <w:r w:rsidR="00D468A1">
        <w:t>into appropriate rack in liquid N</w:t>
      </w:r>
      <w:r w:rsidR="00D468A1">
        <w:rPr>
          <w:vertAlign w:val="subscript"/>
        </w:rPr>
        <w:t>2</w:t>
      </w:r>
      <w:r w:rsidR="00D468A1">
        <w:t xml:space="preserve"> tank.</w:t>
      </w:r>
    </w:p>
    <w:p w:rsidR="00D468A1" w:rsidRDefault="00D468A1" w:rsidP="00DE1017">
      <w:pPr>
        <w:tabs>
          <w:tab w:val="left" w:pos="1080"/>
        </w:tabs>
        <w:ind w:left="1440"/>
      </w:pPr>
    </w:p>
    <w:sectPr w:rsidR="00D468A1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32B"/>
    <w:multiLevelType w:val="hybridMultilevel"/>
    <w:tmpl w:val="7F881422"/>
    <w:lvl w:ilvl="0" w:tplc="0E7AB6C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58B5DC3"/>
    <w:multiLevelType w:val="hybridMultilevel"/>
    <w:tmpl w:val="86FA83C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211213"/>
    <w:multiLevelType w:val="singleLevel"/>
    <w:tmpl w:val="439E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" w15:restartNumberingAfterBreak="0">
    <w:nsid w:val="146469B2"/>
    <w:multiLevelType w:val="hybridMultilevel"/>
    <w:tmpl w:val="321249F2"/>
    <w:lvl w:ilvl="0" w:tplc="0E7AB6C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D37E27"/>
    <w:multiLevelType w:val="hybridMultilevel"/>
    <w:tmpl w:val="80828680"/>
    <w:lvl w:ilvl="0" w:tplc="CEBC9614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E177CE2"/>
    <w:multiLevelType w:val="hybridMultilevel"/>
    <w:tmpl w:val="36F83F98"/>
    <w:lvl w:ilvl="0" w:tplc="BB787FE4">
      <w:start w:val="9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F066757"/>
    <w:multiLevelType w:val="hybridMultilevel"/>
    <w:tmpl w:val="9858D9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D3B6B"/>
    <w:multiLevelType w:val="hybridMultilevel"/>
    <w:tmpl w:val="82DCC6D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E023710"/>
    <w:multiLevelType w:val="hybridMultilevel"/>
    <w:tmpl w:val="42E0FF32"/>
    <w:lvl w:ilvl="0" w:tplc="50565EBA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E872AD6"/>
    <w:multiLevelType w:val="hybridMultilevel"/>
    <w:tmpl w:val="A056A64C"/>
    <w:lvl w:ilvl="0" w:tplc="0E7AB6C6">
      <w:start w:val="5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2645CBC"/>
    <w:multiLevelType w:val="hybridMultilevel"/>
    <w:tmpl w:val="B45A7470"/>
    <w:lvl w:ilvl="0" w:tplc="0E7AB6C6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B7F2944"/>
    <w:multiLevelType w:val="hybridMultilevel"/>
    <w:tmpl w:val="7B46CA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0E010BE"/>
    <w:multiLevelType w:val="hybridMultilevel"/>
    <w:tmpl w:val="E55C9A2C"/>
    <w:lvl w:ilvl="0" w:tplc="0E7AB6C6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4D2E2679"/>
    <w:multiLevelType w:val="hybridMultilevel"/>
    <w:tmpl w:val="B47C73A0"/>
    <w:lvl w:ilvl="0" w:tplc="BB787FE4">
      <w:start w:val="9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54755E49"/>
    <w:multiLevelType w:val="hybridMultilevel"/>
    <w:tmpl w:val="10003F60"/>
    <w:lvl w:ilvl="0" w:tplc="2052467A">
      <w:start w:val="4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FFB69A2"/>
    <w:multiLevelType w:val="hybridMultilevel"/>
    <w:tmpl w:val="D8C216A0"/>
    <w:lvl w:ilvl="0" w:tplc="886645EC">
      <w:start w:val="2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37D459C"/>
    <w:multiLevelType w:val="hybridMultilevel"/>
    <w:tmpl w:val="8EEA42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A5649F"/>
    <w:multiLevelType w:val="hybridMultilevel"/>
    <w:tmpl w:val="FD182A7C"/>
    <w:lvl w:ilvl="0" w:tplc="0E7AB6C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4E1F50"/>
    <w:multiLevelType w:val="hybridMultilevel"/>
    <w:tmpl w:val="0562E46A"/>
    <w:lvl w:ilvl="0" w:tplc="B5C60ECC">
      <w:start w:val="5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BE85076"/>
    <w:multiLevelType w:val="hybridMultilevel"/>
    <w:tmpl w:val="FBF8DB2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910190037">
    <w:abstractNumId w:val="16"/>
  </w:num>
  <w:num w:numId="2" w16cid:durableId="1572961864">
    <w:abstractNumId w:val="19"/>
  </w:num>
  <w:num w:numId="3" w16cid:durableId="1640568322">
    <w:abstractNumId w:val="15"/>
  </w:num>
  <w:num w:numId="4" w16cid:durableId="196742570">
    <w:abstractNumId w:val="7"/>
  </w:num>
  <w:num w:numId="5" w16cid:durableId="1814789873">
    <w:abstractNumId w:val="1"/>
  </w:num>
  <w:num w:numId="6" w16cid:durableId="1012991633">
    <w:abstractNumId w:val="0"/>
  </w:num>
  <w:num w:numId="7" w16cid:durableId="381054667">
    <w:abstractNumId w:val="13"/>
  </w:num>
  <w:num w:numId="8" w16cid:durableId="716903788">
    <w:abstractNumId w:val="4"/>
  </w:num>
  <w:num w:numId="9" w16cid:durableId="128479535">
    <w:abstractNumId w:val="10"/>
  </w:num>
  <w:num w:numId="10" w16cid:durableId="1809787319">
    <w:abstractNumId w:val="12"/>
  </w:num>
  <w:num w:numId="11" w16cid:durableId="230120804">
    <w:abstractNumId w:val="3"/>
  </w:num>
  <w:num w:numId="12" w16cid:durableId="424614609">
    <w:abstractNumId w:val="9"/>
  </w:num>
  <w:num w:numId="13" w16cid:durableId="1789202812">
    <w:abstractNumId w:val="14"/>
  </w:num>
  <w:num w:numId="14" w16cid:durableId="1840656708">
    <w:abstractNumId w:val="6"/>
  </w:num>
  <w:num w:numId="15" w16cid:durableId="1204170023">
    <w:abstractNumId w:val="11"/>
  </w:num>
  <w:num w:numId="16" w16cid:durableId="1976720133">
    <w:abstractNumId w:val="17"/>
  </w:num>
  <w:num w:numId="17" w16cid:durableId="164562802">
    <w:abstractNumId w:val="5"/>
  </w:num>
  <w:num w:numId="18" w16cid:durableId="1390610690">
    <w:abstractNumId w:val="2"/>
  </w:num>
  <w:num w:numId="19" w16cid:durableId="1316228267">
    <w:abstractNumId w:val="18"/>
  </w:num>
  <w:num w:numId="20" w16cid:durableId="8528867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5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08"/>
    <w:rsid w:val="00130A26"/>
    <w:rsid w:val="004658AE"/>
    <w:rsid w:val="005F0ED4"/>
    <w:rsid w:val="00A76B1A"/>
    <w:rsid w:val="00AD6E39"/>
    <w:rsid w:val="00CB5F08"/>
    <w:rsid w:val="00D468A1"/>
    <w:rsid w:val="00DE1017"/>
    <w:rsid w:val="00DE2CC3"/>
    <w:rsid w:val="00F1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F8D6F"/>
  <w15:chartTrackingRefBased/>
  <w15:docId w15:val="{FB280576-CC55-BE41-9DC8-655567E5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</w:tabs>
      <w:ind w:left="1080" w:hanging="1080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1080"/>
      </w:tabs>
      <w:ind w:left="1080"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1080"/>
      </w:tabs>
      <w:outlineLvl w:val="3"/>
    </w:pPr>
    <w:rPr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Indent">
    <w:name w:val="Body Text Indent"/>
    <w:basedOn w:val="Normal"/>
    <w:semiHidden/>
    <w:pPr>
      <w:tabs>
        <w:tab w:val="left" w:pos="720"/>
        <w:tab w:val="left" w:pos="1980"/>
      </w:tabs>
      <w:ind w:left="720" w:hanging="360"/>
      <w:jc w:val="both"/>
    </w:pPr>
    <w:rPr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General Protocol for Freezing Cells</vt:lpstr>
      <vt:lpstr>General Protocol for Freezing Cells</vt:lpstr>
    </vt:vector>
  </TitlesOfParts>
  <Company>MIT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Protocol for Freezing Cells</dc:title>
  <dc:subject/>
  <dc:creator>ley</dc:creator>
  <cp:keywords/>
  <dc:description/>
  <cp:lastModifiedBy>Galletti, Giovanni</cp:lastModifiedBy>
  <cp:revision>2</cp:revision>
  <cp:lastPrinted>2000-08-09T01:57:00Z</cp:lastPrinted>
  <dcterms:created xsi:type="dcterms:W3CDTF">2026-02-27T20:08:00Z</dcterms:created>
  <dcterms:modified xsi:type="dcterms:W3CDTF">2026-02-27T20:08:00Z</dcterms:modified>
</cp:coreProperties>
</file>