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>
          <w:u w:val="single"/>
        </w:rPr>
        <w:t>10X HEPES BICARBONATE STOCK (STERILE):</w:t>
      </w:r>
      <w:r>
        <w:rPr/>
        <w:t xml:space="preserve"> makes 500ml </w:t>
      </w:r>
    </w:p>
    <w:p>
      <w:pPr>
        <w:pStyle w:val="TextBody"/>
        <w:rPr/>
      </w:pPr>
      <w:r>
        <w:rPr/>
        <w:t>-WILL NEED 100ml PER LITER OF CMF</w:t>
      </w:r>
    </w:p>
    <w:p>
      <w:pPr>
        <w:pStyle w:val="TextBody"/>
        <w:rPr/>
      </w:pPr>
      <w:r>
        <w:rPr/>
        <w:t>-10.5g Na-bicarbonate (FISHER #BP328-1</w:t>
      </w:r>
    </w:p>
    <w:p>
      <w:pPr>
        <w:pStyle w:val="TextBody"/>
        <w:rPr/>
      </w:pPr>
      <w:r>
        <w:rPr/>
        <w:t>-11.9g HEPES (FISHER #BP310-500)</w:t>
      </w:r>
    </w:p>
    <w:p>
      <w:pPr>
        <w:pStyle w:val="TextBody"/>
        <w:rPr/>
      </w:pPr>
      <w:r>
        <w:rPr/>
        <w:t>-500ml ddH20 (Millipore)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-&gt;pH to 7.2 using pH meter (do not usually need to add anything</w:t>
      </w:r>
    </w:p>
    <w:p>
      <w:pPr>
        <w:pStyle w:val="TextBody"/>
        <w:rPr/>
      </w:pPr>
      <w:r>
        <w:rPr/>
        <w:t>-&gt;filter sterilize in hood using 0.2um pore Nalgene #291-3320 bottle top -&gt;store @RT in dark; do not use after 30 days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CMF SOLUTION:</w:t>
      </w:r>
      <w:r>
        <w:rPr/>
        <w:t xml:space="preserve"> makes 1L</w:t>
      </w:r>
    </w:p>
    <w:p>
      <w:pPr>
        <w:pStyle w:val="TextBody"/>
        <w:rPr/>
      </w:pPr>
      <w:r>
        <w:rPr/>
        <w:t xml:space="preserve">-WILL NEED AT LEAST 150ml PER MOUSE </w:t>
      </w:r>
    </w:p>
    <w:p>
      <w:pPr>
        <w:pStyle w:val="TextBody"/>
        <w:rPr/>
      </w:pPr>
      <w:r>
        <w:rPr/>
        <w:t xml:space="preserve">-100ml </w:t>
      </w:r>
      <w:r>
        <w:rPr>
          <w:b/>
        </w:rPr>
        <w:t>10x</w:t>
      </w:r>
      <w:r>
        <w:rPr/>
        <w:t xml:space="preserve"> HBSS w/o Na-bicarb. Ca Mg  (MEDIATECH #20-021-CV)</w:t>
      </w:r>
    </w:p>
    <w:p>
      <w:pPr>
        <w:pStyle w:val="TextBody"/>
        <w:rPr/>
      </w:pPr>
      <w:r>
        <w:rPr/>
        <w:t xml:space="preserve">-100ml </w:t>
      </w:r>
      <w:r>
        <w:rPr>
          <w:b/>
        </w:rPr>
        <w:t>10x</w:t>
      </w:r>
      <w:r>
        <w:rPr/>
        <w:t xml:space="preserve"> HEPES-bicarbonate (recipe above)</w:t>
      </w:r>
    </w:p>
    <w:p>
      <w:pPr>
        <w:pStyle w:val="TextBody"/>
        <w:rPr/>
      </w:pPr>
      <w:r>
        <w:rPr/>
        <w:t>-20ml Fetal Bovine Serum (HYCLONE #SV30014.03)</w:t>
      </w:r>
    </w:p>
    <w:p>
      <w:pPr>
        <w:pStyle w:val="TextBody"/>
        <w:rPr/>
      </w:pPr>
      <w:r>
        <w:rPr/>
        <w:t>-780ml ddH20 (Millipore)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>C in fridge overnight</w:t>
      </w:r>
    </w:p>
    <w:p>
      <w:pPr>
        <w:pStyle w:val="TextBody"/>
        <w:rPr/>
      </w:pPr>
      <w:r>
        <w:rPr/>
        <w:t>-&gt;DOE: transfer to ice bucket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DTE SOLUTION:</w:t>
      </w:r>
      <w:r>
        <w:rPr/>
        <w:t xml:space="preserve"> makes 500ml</w:t>
      </w:r>
    </w:p>
    <w:p>
      <w:pPr>
        <w:pStyle w:val="TextBody"/>
        <w:rPr/>
      </w:pPr>
      <w:r>
        <w:rPr/>
        <w:t>-WILL NEED AT LEAST 60ml PER MOUSE</w:t>
      </w:r>
    </w:p>
    <w:p>
      <w:pPr>
        <w:pStyle w:val="TextBody"/>
        <w:rPr/>
      </w:pPr>
      <w:r>
        <w:rPr/>
        <w:t>-460ml CMF (recipe above)</w:t>
      </w:r>
    </w:p>
    <w:p>
      <w:pPr>
        <w:pStyle w:val="TextBody"/>
        <w:rPr/>
      </w:pPr>
      <w:r>
        <w:rPr/>
        <w:t>-40ml Fetal Bovine Serum (HYCLONE #SV30014.03)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>C in fridge overnight</w:t>
      </w:r>
    </w:p>
    <w:p>
      <w:pPr>
        <w:pStyle w:val="TextBody"/>
        <w:rPr/>
      </w:pPr>
      <w:r>
        <w:rPr/>
        <w:t>-&gt;DOE: add 77mg Dithioerythritol (CALBIOCHEM #233152)</w:t>
      </w:r>
    </w:p>
    <w:p>
      <w:pPr>
        <w:pStyle w:val="TextBody"/>
        <w:rPr/>
      </w:pPr>
      <w:r>
        <w:rPr/>
        <w:t>-&gt;DOE: warm to 37</w:t>
      </w:r>
      <w:r>
        <w:rPr>
          <w:vertAlign w:val="superscript"/>
        </w:rPr>
        <w:t xml:space="preserve"> o</w:t>
      </w:r>
      <w:r>
        <w:rPr/>
        <w:t>C in water bath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1x PERCOLL STOCK (STERILE):</w:t>
      </w:r>
      <w:r>
        <w:rPr/>
        <w:t xml:space="preserve"> makes 500ml</w:t>
      </w:r>
    </w:p>
    <w:p>
      <w:pPr>
        <w:pStyle w:val="TextBody"/>
        <w:rPr/>
      </w:pPr>
      <w:r>
        <w:rPr/>
        <w:t>-450ml Percoll (GE HEALTHCARE #17-0891-01)</w:t>
      </w:r>
    </w:p>
    <w:p>
      <w:pPr>
        <w:pStyle w:val="TextBody"/>
        <w:rPr/>
      </w:pPr>
      <w:r>
        <w:rPr/>
        <w:t xml:space="preserve">-50ml </w:t>
      </w:r>
      <w:r>
        <w:rPr>
          <w:b/>
        </w:rPr>
        <w:t>10x</w:t>
      </w:r>
      <w:r>
        <w:rPr/>
        <w:t xml:space="preserve"> DPBS w/o Ca Mg (HYCLONE #SH30378.03)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-&gt;keep sterile</w:t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 xml:space="preserve">C in fridge long-term </w:t>
      </w:r>
    </w:p>
    <w:p>
      <w:pPr>
        <w:pStyle w:val="TextBody"/>
        <w:rPr/>
      </w:pPr>
      <w:r>
        <w:rPr/>
        <w:t xml:space="preserve">-&gt;if removed 50ml from original 500ml percoll bottle to make room for </w:t>
      </w:r>
    </w:p>
    <w:p>
      <w:pPr>
        <w:pStyle w:val="TextBody"/>
        <w:rPr/>
      </w:pPr>
      <w:r>
        <w:rPr>
          <w:rFonts w:cs="Times"/>
        </w:rPr>
        <w:t xml:space="preserve">   </w:t>
      </w:r>
      <w:r>
        <w:rPr/>
        <w:t>DPBS, bring this to 1X too, do not discard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44% PERCOLL:</w:t>
      </w:r>
      <w:r>
        <w:rPr/>
        <w:t xml:space="preserve"> makes 100ml</w:t>
      </w:r>
    </w:p>
    <w:p>
      <w:pPr>
        <w:pStyle w:val="TextBody"/>
        <w:rPr/>
      </w:pPr>
      <w:r>
        <w:rPr/>
        <w:t>-WILL NEED AT LEAST 5ml PER TISSUE (IEL+LP) PER MOUSE</w:t>
      </w:r>
    </w:p>
    <w:p>
      <w:pPr>
        <w:pStyle w:val="TextBody"/>
        <w:rPr/>
      </w:pPr>
      <w:r>
        <w:rPr/>
        <w:t>-44ml 1x Percoll (recipe above)</w:t>
      </w:r>
    </w:p>
    <w:p>
      <w:pPr>
        <w:pStyle w:val="TextBody"/>
        <w:rPr/>
      </w:pPr>
      <w:r>
        <w:rPr/>
        <w:t>-56ml RPMI 1640 1x (HYCLONE #SH30027.02)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>C in fridge overnight</w:t>
      </w:r>
    </w:p>
    <w:p>
      <w:pPr>
        <w:pStyle w:val="TextBody"/>
        <w:rPr/>
      </w:pPr>
      <w:r>
        <w:rPr/>
        <w:t>-&gt;DOE: bring to RT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67% PERCOLL:</w:t>
      </w:r>
      <w:r>
        <w:rPr/>
        <w:t xml:space="preserve"> makes 100ml</w:t>
      </w:r>
    </w:p>
    <w:p>
      <w:pPr>
        <w:pStyle w:val="TextBody"/>
        <w:rPr/>
      </w:pPr>
      <w:r>
        <w:rPr/>
        <w:t>-WILL NEED AT LEAST 2.5ml PER TISSUE (IEL+LP) PER MOUSE</w:t>
      </w:r>
    </w:p>
    <w:p>
      <w:pPr>
        <w:pStyle w:val="TextBody"/>
        <w:rPr/>
      </w:pPr>
      <w:r>
        <w:rPr/>
        <w:t>-67ml 1x Percoll (recipe above)</w:t>
      </w:r>
    </w:p>
    <w:p>
      <w:pPr>
        <w:pStyle w:val="TextBody"/>
        <w:rPr/>
      </w:pPr>
      <w:r>
        <w:rPr/>
        <w:t>-33ml 1x DPBS w/o Ca Mg (HYCLONE #SH30028.03)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>C in fridge overnight</w:t>
      </w:r>
    </w:p>
    <w:p>
      <w:pPr>
        <w:pStyle w:val="TextBody"/>
        <w:rPr/>
      </w:pPr>
      <w:r>
        <w:rPr/>
        <w:t>-&gt;DOE: bring to RT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b/>
          <w:u w:val="single"/>
        </w:rPr>
        <w:t>100x</w:t>
      </w:r>
      <w:r>
        <w:rPr>
          <w:u w:val="single"/>
        </w:rPr>
        <w:t xml:space="preserve"> HG STOCK SOLUTION (STERILE):</w:t>
      </w:r>
      <w:r>
        <w:rPr/>
        <w:t xml:space="preserve"> makes 500ml</w:t>
      </w:r>
    </w:p>
    <w:p>
      <w:pPr>
        <w:pStyle w:val="TextBody"/>
        <w:rPr/>
      </w:pPr>
      <w:r>
        <w:rPr/>
        <w:t>-59.58g HEPES (FISHER #BP310-500)</w:t>
      </w:r>
    </w:p>
    <w:p>
      <w:pPr>
        <w:pStyle w:val="TextBody"/>
        <w:rPr/>
      </w:pPr>
      <w:r>
        <w:rPr/>
        <w:t>-14.6g L-glutamine B-grade (CALBIOCHEM #3521)</w:t>
      </w:r>
    </w:p>
    <w:p>
      <w:pPr>
        <w:pStyle w:val="TextBody"/>
        <w:rPr/>
      </w:pPr>
      <w:r>
        <w:rPr/>
        <w:t>-500ml (QS to line) RPMI 1640 1x (HYCLONE #SH30027.02)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-&gt;use stir bar to mix</w:t>
      </w:r>
    </w:p>
    <w:p>
      <w:pPr>
        <w:pStyle w:val="TextBody"/>
        <w:rPr/>
      </w:pPr>
      <w:r>
        <w:rPr/>
        <w:t>-&gt;pH to 7.5 (will take 10-20ml 5N NaOH)</w:t>
      </w:r>
    </w:p>
    <w:p>
      <w:pPr>
        <w:pStyle w:val="TextBody"/>
        <w:rPr/>
      </w:pPr>
      <w:r>
        <w:rPr/>
        <w:t>-&gt;make 10ml aliquots</w:t>
      </w:r>
    </w:p>
    <w:p>
      <w:pPr>
        <w:pStyle w:val="TextBody"/>
        <w:rPr/>
      </w:pPr>
      <w:r>
        <w:rPr/>
        <w:t>-&gt;store @20</w:t>
      </w:r>
      <w:r>
        <w:rPr>
          <w:vertAlign w:val="superscript"/>
        </w:rPr>
        <w:t>o</w:t>
      </w:r>
      <w:r>
        <w:rPr/>
        <w:t>C in freezer long-term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u w:val="single"/>
        </w:rPr>
        <w:t>COLLAGENASE SOLUTION:</w:t>
      </w:r>
      <w:r>
        <w:rPr/>
        <w:t xml:space="preserve"> makes 200ml</w:t>
      </w:r>
    </w:p>
    <w:p>
      <w:pPr>
        <w:pStyle w:val="TextBody"/>
        <w:rPr/>
      </w:pPr>
      <w:r>
        <w:rPr/>
        <w:t>-WILL NEED AT LEAST 35ml PER MOUSE</w:t>
      </w:r>
    </w:p>
    <w:p>
      <w:pPr>
        <w:pStyle w:val="TextBody"/>
        <w:rPr/>
      </w:pPr>
      <w:r>
        <w:rPr/>
        <w:t>-2ml HG (recipe above)</w:t>
      </w:r>
    </w:p>
    <w:p>
      <w:pPr>
        <w:pStyle w:val="TextBody"/>
        <w:rPr/>
      </w:pPr>
      <w:r>
        <w:rPr/>
        <w:t>-200ul 1M MgCl</w:t>
      </w:r>
      <w:r>
        <w:rPr>
          <w:vertAlign w:val="subscript"/>
        </w:rPr>
        <w:t>2</w:t>
      </w:r>
      <w:r>
        <w:rPr/>
        <w:t xml:space="preserve"> (AMBION #AM9530G)</w:t>
      </w:r>
    </w:p>
    <w:p>
      <w:pPr>
        <w:pStyle w:val="TextBody"/>
        <w:rPr/>
      </w:pPr>
      <w:r>
        <w:rPr/>
        <w:t>-200ul 1M CaCl</w:t>
      </w:r>
      <w:r>
        <w:rPr>
          <w:vertAlign w:val="subscript"/>
        </w:rPr>
        <w:t>2</w:t>
      </w:r>
      <w:r>
        <w:rPr/>
        <w:t xml:space="preserve"> (HYCLONE #SH30289.01)</w:t>
      </w:r>
    </w:p>
    <w:p>
      <w:pPr>
        <w:pStyle w:val="TextBody"/>
        <w:rPr/>
      </w:pPr>
      <w:r>
        <w:rPr/>
        <w:t>-10ml Fetal Bovine Serum (HYCLONE #SV30014.03)</w:t>
      </w:r>
    </w:p>
    <w:p>
      <w:pPr>
        <w:pStyle w:val="TextBody"/>
        <w:rPr/>
      </w:pPr>
      <w:r>
        <w:rPr/>
        <w:t>-QS to 200ml w/RPMI 1640 1x (HYCLONE #SH30027.02)</w:t>
      </w:r>
    </w:p>
    <w:p>
      <w:pPr>
        <w:pStyle w:val="TextBody"/>
        <w:rPr>
          <w:rFonts w:cs="Times"/>
        </w:rPr>
      </w:pPr>
      <w:r>
        <w:rPr>
          <w:rFonts w:cs="Times"/>
        </w:rPr>
        <w:t xml:space="preserve"> </w:t>
      </w:r>
    </w:p>
    <w:p>
      <w:pPr>
        <w:pStyle w:val="TextBody"/>
        <w:rPr/>
      </w:pPr>
      <w:r>
        <w:rPr/>
        <w:t>-&gt;store @4</w:t>
      </w:r>
      <w:r>
        <w:rPr>
          <w:vertAlign w:val="superscript"/>
        </w:rPr>
        <w:t>o</w:t>
      </w:r>
      <w:r>
        <w:rPr/>
        <w:t>C in fridge overnight</w:t>
      </w:r>
    </w:p>
    <w:p>
      <w:pPr>
        <w:pStyle w:val="TextBody"/>
        <w:rPr/>
      </w:pPr>
      <w:r>
        <w:rPr/>
        <w:t>-&gt;DOE: add 20,000 U Type I Collagenase (WORTHINGTON #4197)</w:t>
      </w:r>
    </w:p>
    <w:p>
      <w:pPr>
        <w:pStyle w:val="TextBody"/>
        <w:rPr/>
      </w:pPr>
      <w:r>
        <w:rPr/>
        <w:t>-&gt;DOE: warm to 37</w:t>
      </w:r>
      <w:r>
        <w:rPr>
          <w:vertAlign w:val="superscript"/>
        </w:rPr>
        <w:t xml:space="preserve"> o</w:t>
      </w:r>
      <w:r>
        <w:rPr/>
        <w:t>C in water bath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w:type="default" r:id="rId2"/>
      <w:footerReference w:type="default" r:id="rId3"/>
      <w:type w:val="nextPage"/>
      <w:pgSz w:w="12240" w:h="15840"/>
      <w:pgMar w:left="1800" w:right="1800" w:gutter="0" w:header="720" w:top="1440" w:footer="720" w:bottom="1440"/>
      <w:pgNumType w:fmt="decimal"/>
      <w:cols w:num="2" w:equalWidth="false" w:sep="false">
        <w:col w:w="5850" w:space="720"/>
        <w:col w:w="2070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Webdings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eastAsia="Times New Roman" w:cs="Times New Roman"/>
        <w:sz w:val="18"/>
      </w:rPr>
    </w:pP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FILENAME \p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/home/goldrath/Desktop/Kitty/protocols-website/protocols/Goldrath Protocols/Curated protocols/Masopust Gut Prep Protocol/GUT Prep Reagents.doc</w:t>
    </w:r>
    <w:r>
      <w:rPr>
        <w:sz w:val="18"/>
        <w:rFonts w:eastAsia="Times New Roman" w:cs="Times New Roman" w:ascii="Times New Roman" w:hAnsi="Times New Roma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0"/>
        <w:u w:val="single"/>
      </w:rPr>
    </w:pPr>
    <w:r>
      <w:rPr>
        <w:sz w:val="20"/>
        <w:u w:val="single"/>
      </w:rPr>
      <w:t>Protocol: Gut Prep Reagents</w:t>
    </w:r>
  </w:p>
  <w:p>
    <w:pPr>
      <w:pStyle w:val="Header"/>
      <w:jc w:val="center"/>
      <w:rPr/>
    </w:pPr>
    <w:r>
      <w:rPr>
        <w:rFonts w:eastAsia="Times New Roman" w:cs="Times New Roman" w:ascii="Times New Roman" w:hAnsi="Times New Roman"/>
        <w:sz w:val="18"/>
      </w:rPr>
      <w:t xml:space="preserve">Page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PAGE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3</w:t>
    </w:r>
    <w:r>
      <w:rPr>
        <w:sz w:val="18"/>
        <w:rFonts w:eastAsia="Times New Roman" w:cs="Times New Roman" w:ascii="Times New Roman" w:hAnsi="Times New Roman"/>
      </w:rPr>
      <w:fldChar w:fldCharType="end"/>
    </w:r>
    <w:r>
      <w:rPr>
        <w:rFonts w:eastAsia="Times New Roman" w:cs="Times New Roman" w:ascii="Times New Roman" w:hAnsi="Times New Roman"/>
        <w:sz w:val="18"/>
      </w:rPr>
      <w:t xml:space="preserve"> of </w:t>
    </w:r>
    <w:r>
      <w:rPr>
        <w:rFonts w:eastAsia="Times New Roman" w:cs="Times New Roman" w:ascii="Times New Roman" w:hAnsi="Times New Roman"/>
        <w:sz w:val="18"/>
      </w:rPr>
      <w:fldChar w:fldCharType="begin"/>
    </w:r>
    <w:r>
      <w:rPr>
        <w:sz w:val="18"/>
        <w:rFonts w:eastAsia="Times New Roman" w:cs="Times New Roman" w:ascii="Times New Roman" w:hAnsi="Times New Roman"/>
      </w:rPr>
      <w:instrText xml:space="preserve"> NUMPAGES \* ARABIC </w:instrText>
    </w:r>
    <w:r>
      <w:rPr>
        <w:sz w:val="18"/>
        <w:rFonts w:eastAsia="Times New Roman" w:cs="Times New Roman" w:ascii="Times New Roman" w:hAnsi="Times New Roman"/>
      </w:rPr>
      <w:fldChar w:fldCharType="separate"/>
    </w:r>
    <w:r>
      <w:rPr>
        <w:sz w:val="18"/>
        <w:rFonts w:eastAsia="Times New Roman" w:cs="Times New Roman" w:ascii="Times New Roman" w:hAnsi="Times New Roman"/>
      </w:rPr>
      <w:t>3</w:t>
    </w:r>
    <w:r>
      <w:rPr>
        <w:sz w:val="18"/>
        <w:rFonts w:eastAsia="Times New Roman" w:cs="Times New Roman" w:ascii="Times New Roman" w:hAnsi="Times New Roman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0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ebdings" w:hAnsi="Webdings" w:eastAsia="Times" w:cs="Web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/>
    <w:rPr>
      <w:sz w:val="20"/>
    </w:rPr>
  </w:style>
  <w:style w:type="paragraph" w:styleId="List">
    <w:name w:val="List"/>
    <w:basedOn w:val="Normal"/>
    <w:pPr>
      <w:ind w:left="360" w:hanging="36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MessageHeader">
    <w:name w:val="Message Header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left="1080" w:hanging="1080"/>
    </w:pPr>
    <w:rPr>
      <w:rFonts w:ascii="Helvetica" w:hAnsi="Helvetica" w:cs="Helvetic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2014-06-16T13:20:00Z</dcterms:created>
  <dc:creator>Masopust Lab</dc:creator>
  <dc:description/>
  <cp:keywords/>
  <dc:language>en-US</dc:language>
  <cp:lastModifiedBy>Kyla Omilusik</cp:lastModifiedBy>
  <cp:lastPrinted>2014-02-28T08:23:00Z</cp:lastPrinted>
  <dcterms:modified xsi:type="dcterms:W3CDTF">2014-06-16T13:20:00Z</dcterms:modified>
  <cp:revision>2</cp:revision>
  <dc:subject/>
  <dc:title>Date:______________________</dc:title>
</cp:coreProperties>
</file>