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245C8" w14:textId="77777777" w:rsidR="00CE30DA" w:rsidRPr="00F70FA5" w:rsidRDefault="00CE30DA">
      <w:pPr>
        <w:jc w:val="center"/>
        <w:rPr>
          <w:bCs/>
        </w:rPr>
      </w:pPr>
    </w:p>
    <w:p w14:paraId="734BEA16" w14:textId="77777777" w:rsidR="00CE30DA" w:rsidRDefault="00A315C0">
      <w:pPr>
        <w:jc w:val="center"/>
      </w:pPr>
      <w:r>
        <w:rPr>
          <w:b/>
        </w:rPr>
        <w:t>The Bombay Salesian Society's</w:t>
      </w:r>
    </w:p>
    <w:p w14:paraId="4260456E" w14:textId="77777777" w:rsidR="00CE30DA" w:rsidRDefault="00A315C0">
      <w:pPr>
        <w:jc w:val="center"/>
        <w:rPr>
          <w:b/>
        </w:rPr>
      </w:pPr>
      <w:r>
        <w:rPr>
          <w:b/>
        </w:rPr>
        <w:t>Don Bosco Institute of Technology, Kurla, Mumbai</w:t>
      </w:r>
    </w:p>
    <w:p w14:paraId="0254551F" w14:textId="77777777" w:rsidR="00CE30DA" w:rsidRDefault="00A315C0">
      <w:pPr>
        <w:jc w:val="center"/>
        <w:rPr>
          <w:b/>
        </w:rPr>
      </w:pPr>
      <w:r>
        <w:rPr>
          <w:b/>
        </w:rPr>
        <w:t>Template for Project Report</w:t>
      </w:r>
    </w:p>
    <w:p w14:paraId="785236AA" w14:textId="77777777" w:rsidR="00CE30DA" w:rsidRDefault="00A315C0">
      <w:pPr>
        <w:jc w:val="center"/>
        <w:rPr>
          <w:b/>
        </w:rPr>
      </w:pPr>
      <w:r>
        <w:rPr>
          <w:b/>
        </w:rPr>
        <w:t>SE SEM IV</w:t>
      </w:r>
    </w:p>
    <w:p w14:paraId="0507FEA4" w14:textId="1B226C52" w:rsidR="00CE30DA" w:rsidRDefault="00A315C0">
      <w:pPr>
        <w:jc w:val="center"/>
      </w:pPr>
      <w:r>
        <w:rPr>
          <w:b/>
        </w:rPr>
        <w:t>Subject</w:t>
      </w:r>
      <w:r w:rsidR="002B44DD">
        <w:rPr>
          <w:b/>
        </w:rPr>
        <w:t xml:space="preserve"> IT</w:t>
      </w:r>
      <w:r>
        <w:rPr>
          <w:b/>
        </w:rPr>
        <w:t xml:space="preserve">C 401: </w:t>
      </w:r>
      <w:r>
        <w:rPr>
          <w:b/>
          <w:i/>
          <w:color w:val="000000"/>
        </w:rPr>
        <w:t xml:space="preserve">Engineering Mathematics IV </w:t>
      </w:r>
    </w:p>
    <w:p w14:paraId="1EC08CC2" w14:textId="39A7DA91" w:rsidR="00CE30DA" w:rsidRDefault="00A315C0">
      <w:pPr>
        <w:jc w:val="center"/>
      </w:pPr>
      <w:r>
        <w:rPr>
          <w:b/>
        </w:rPr>
        <w:t>2024-25</w:t>
      </w:r>
    </w:p>
    <w:p w14:paraId="5BE4A446" w14:textId="706A1BDB" w:rsidR="00CE30DA" w:rsidRDefault="00A315C0">
      <w:pPr>
        <w:jc w:val="center"/>
      </w:pPr>
      <w:proofErr w:type="gramStart"/>
      <w:r>
        <w:rPr>
          <w:b/>
        </w:rPr>
        <w:t>March  2025</w:t>
      </w:r>
      <w:proofErr w:type="gramEnd"/>
    </w:p>
    <w:p w14:paraId="6D7EFB4D" w14:textId="77777777" w:rsidR="00CE30DA" w:rsidRDefault="00A315C0">
      <w:pPr>
        <w:numPr>
          <w:ilvl w:val="0"/>
          <w:numId w:val="1"/>
        </w:numPr>
        <w:spacing w:after="0"/>
        <w:rPr>
          <w:b/>
          <w:color w:val="000000"/>
        </w:rPr>
      </w:pPr>
      <w:r>
        <w:rPr>
          <w:b/>
          <w:color w:val="000000"/>
        </w:rPr>
        <w:t>Institute Logo on the left top corner</w:t>
      </w:r>
    </w:p>
    <w:p w14:paraId="3B7BAC10" w14:textId="77777777" w:rsidR="00CE30DA" w:rsidRDefault="00A315C0">
      <w:pPr>
        <w:numPr>
          <w:ilvl w:val="0"/>
          <w:numId w:val="1"/>
        </w:numPr>
        <w:spacing w:after="0"/>
        <w:rPr>
          <w:b/>
          <w:color w:val="000000"/>
        </w:rPr>
      </w:pPr>
      <w:r>
        <w:rPr>
          <w:b/>
          <w:color w:val="000000"/>
        </w:rPr>
        <w:t>Title of the project</w:t>
      </w:r>
    </w:p>
    <w:p w14:paraId="1284BBA8" w14:textId="7531D32E" w:rsidR="00CE30DA" w:rsidRDefault="00A315C0">
      <w:pPr>
        <w:spacing w:after="0"/>
        <w:ind w:left="720"/>
      </w:pPr>
      <w:r>
        <w:rPr>
          <w:b/>
          <w:color w:val="000000"/>
        </w:rPr>
        <w:t xml:space="preserve">(Add </w:t>
      </w:r>
      <w:r>
        <w:rPr>
          <w:b/>
          <w:i/>
          <w:color w:val="000000"/>
        </w:rPr>
        <w:t xml:space="preserve">Mini Project for the Subject: </w:t>
      </w:r>
      <w:r w:rsidR="002B44DD">
        <w:rPr>
          <w:b/>
          <w:i/>
          <w:color w:val="000000"/>
        </w:rPr>
        <w:t>IT</w:t>
      </w:r>
      <w:r>
        <w:rPr>
          <w:b/>
          <w:i/>
          <w:color w:val="000000"/>
        </w:rPr>
        <w:t>C 401 Engineering Mathematics IV)</w:t>
      </w:r>
    </w:p>
    <w:p w14:paraId="091FC758" w14:textId="77777777" w:rsidR="00CE30DA" w:rsidRDefault="00A315C0">
      <w:pPr>
        <w:numPr>
          <w:ilvl w:val="0"/>
          <w:numId w:val="1"/>
        </w:numPr>
        <w:spacing w:after="0"/>
        <w:rPr>
          <w:b/>
          <w:color w:val="000000"/>
        </w:rPr>
      </w:pPr>
      <w:r>
        <w:rPr>
          <w:b/>
          <w:color w:val="000000"/>
        </w:rPr>
        <w:t>Academic Year</w:t>
      </w:r>
    </w:p>
    <w:p w14:paraId="232F2DFF" w14:textId="77777777" w:rsidR="00CE30DA" w:rsidRDefault="00A315C0">
      <w:pPr>
        <w:numPr>
          <w:ilvl w:val="0"/>
          <w:numId w:val="1"/>
        </w:numPr>
        <w:spacing w:after="0"/>
      </w:pPr>
      <w:r>
        <w:rPr>
          <w:b/>
          <w:color w:val="000000"/>
        </w:rPr>
        <w:t xml:space="preserve">List of team members with Roll numbers and Class </w:t>
      </w:r>
    </w:p>
    <w:p w14:paraId="64045DDC" w14:textId="77777777" w:rsidR="00CE30DA" w:rsidRDefault="00A315C0">
      <w:pPr>
        <w:numPr>
          <w:ilvl w:val="0"/>
          <w:numId w:val="1"/>
        </w:numPr>
        <w:spacing w:after="0"/>
        <w:rPr>
          <w:b/>
          <w:color w:val="000000"/>
        </w:rPr>
      </w:pPr>
      <w:r>
        <w:rPr>
          <w:b/>
          <w:color w:val="000000"/>
        </w:rPr>
        <w:t>Contents page</w:t>
      </w:r>
    </w:p>
    <w:p w14:paraId="1691B30A" w14:textId="77777777" w:rsidR="00CE30DA" w:rsidRDefault="00A315C0">
      <w:pPr>
        <w:numPr>
          <w:ilvl w:val="0"/>
          <w:numId w:val="1"/>
        </w:numPr>
        <w:spacing w:after="0"/>
        <w:rPr>
          <w:b/>
          <w:color w:val="000000"/>
        </w:rPr>
      </w:pPr>
      <w:r>
        <w:rPr>
          <w:b/>
          <w:color w:val="000000"/>
        </w:rPr>
        <w:t>Acknowledgements</w:t>
      </w:r>
    </w:p>
    <w:p w14:paraId="6E8E529C" w14:textId="77777777" w:rsidR="00CE30DA" w:rsidRDefault="00A315C0">
      <w:pPr>
        <w:numPr>
          <w:ilvl w:val="0"/>
          <w:numId w:val="1"/>
        </w:numPr>
        <w:spacing w:after="0"/>
        <w:rPr>
          <w:b/>
          <w:color w:val="000000"/>
        </w:rPr>
      </w:pPr>
      <w:r>
        <w:rPr>
          <w:b/>
          <w:color w:val="000000"/>
        </w:rPr>
        <w:t>Abstract</w:t>
      </w:r>
    </w:p>
    <w:p w14:paraId="65040B8D" w14:textId="77777777" w:rsidR="00CE30DA" w:rsidRDefault="00A315C0">
      <w:pPr>
        <w:numPr>
          <w:ilvl w:val="0"/>
          <w:numId w:val="1"/>
        </w:numPr>
        <w:rPr>
          <w:b/>
          <w:color w:val="000000"/>
        </w:rPr>
      </w:pPr>
      <w:r>
        <w:rPr>
          <w:b/>
          <w:color w:val="000000"/>
        </w:rPr>
        <w:t>Introduction</w:t>
      </w:r>
    </w:p>
    <w:p w14:paraId="673C1B2E" w14:textId="77777777" w:rsidR="00CE30DA" w:rsidRDefault="00A315C0">
      <w:pPr>
        <w:spacing w:after="0" w:line="240" w:lineRule="auto"/>
        <w:rPr>
          <w:rFonts w:ascii="Old Standard TT" w:eastAsia="Old Standard TT" w:hAnsi="Old Standard TT" w:cs="Old Standard TT"/>
        </w:rPr>
      </w:pPr>
      <w:r>
        <w:rPr>
          <w:b/>
        </w:rPr>
        <w:t xml:space="preserve">               </w:t>
      </w:r>
      <w:r>
        <w:rPr>
          <w:rFonts w:ascii="Old Standard TT" w:eastAsia="Old Standard TT" w:hAnsi="Old Standard TT" w:cs="Old Standard TT"/>
        </w:rPr>
        <w:t>What is the project about?</w:t>
      </w:r>
    </w:p>
    <w:p w14:paraId="07EB9053" w14:textId="77777777" w:rsidR="00CE30DA" w:rsidRDefault="00A315C0">
      <w:pPr>
        <w:spacing w:after="0"/>
        <w:ind w:left="720"/>
        <w:rPr>
          <w:rFonts w:ascii="Old Standard TT" w:eastAsia="Old Standard TT" w:hAnsi="Old Standard TT" w:cs="Old Standard TT"/>
          <w:color w:val="000000"/>
        </w:rPr>
      </w:pPr>
      <w:r>
        <w:rPr>
          <w:rFonts w:ascii="Old Standard TT" w:eastAsia="Old Standard TT" w:hAnsi="Old Standard TT" w:cs="Old Standard TT"/>
          <w:color w:val="000000"/>
        </w:rPr>
        <w:t>What problems were tackled?</w:t>
      </w:r>
    </w:p>
    <w:p w14:paraId="730C871B" w14:textId="77777777" w:rsidR="00CE30DA" w:rsidRDefault="00A315C0">
      <w:pPr>
        <w:numPr>
          <w:ilvl w:val="0"/>
          <w:numId w:val="1"/>
        </w:numPr>
        <w:rPr>
          <w:b/>
          <w:color w:val="000000"/>
        </w:rPr>
      </w:pPr>
      <w:r>
        <w:rPr>
          <w:b/>
          <w:color w:val="000000"/>
        </w:rPr>
        <w:t>Information Gathering &amp; Analysis</w:t>
      </w:r>
    </w:p>
    <w:p w14:paraId="42A81789" w14:textId="77777777" w:rsidR="00CE30DA" w:rsidRDefault="00A315C0">
      <w:pPr>
        <w:spacing w:after="0" w:line="240" w:lineRule="auto"/>
        <w:rPr>
          <w:rFonts w:ascii="Old Standard TT" w:eastAsia="Old Standard TT" w:hAnsi="Old Standard TT" w:cs="Old Standard TT"/>
        </w:rPr>
      </w:pPr>
      <w:bookmarkStart w:id="0" w:name="_gjdgxs"/>
      <w:bookmarkEnd w:id="0"/>
      <w:r>
        <w:rPr>
          <w:b/>
        </w:rPr>
        <w:t xml:space="preserve">                   </w:t>
      </w:r>
      <w:r>
        <w:rPr>
          <w:rFonts w:ascii="Old Standard TT" w:eastAsia="Old Standard TT" w:hAnsi="Old Standard TT" w:cs="Old Standard TT"/>
        </w:rPr>
        <w:t xml:space="preserve">Methodologies used </w:t>
      </w:r>
      <w:proofErr w:type="gramStart"/>
      <w:r>
        <w:rPr>
          <w:rFonts w:ascii="Old Standard TT" w:eastAsia="Old Standard TT" w:hAnsi="Old Standard TT" w:cs="Old Standard TT"/>
        </w:rPr>
        <w:t>including</w:t>
      </w:r>
      <w:proofErr w:type="gramEnd"/>
      <w:r>
        <w:rPr>
          <w:rFonts w:ascii="Old Standard TT" w:eastAsia="Old Standard TT" w:hAnsi="Old Standard TT" w:cs="Old Standard TT"/>
        </w:rPr>
        <w:t xml:space="preserve"> graphs</w:t>
      </w:r>
    </w:p>
    <w:p w14:paraId="459BBF02" w14:textId="77777777" w:rsidR="00CE30DA" w:rsidRDefault="00A315C0">
      <w:pPr>
        <w:spacing w:after="0" w:line="240" w:lineRule="auto"/>
        <w:rPr>
          <w:rFonts w:ascii="Old Standard TT" w:eastAsia="Old Standard TT" w:hAnsi="Old Standard TT" w:cs="Old Standard TT"/>
        </w:rPr>
      </w:pPr>
      <w:r>
        <w:rPr>
          <w:rFonts w:ascii="Old Standard TT" w:eastAsia="Old Standard TT" w:hAnsi="Old Standard TT" w:cs="Old Standard TT"/>
        </w:rPr>
        <w:t xml:space="preserve">               </w:t>
      </w:r>
      <w:proofErr w:type="gramStart"/>
      <w:r>
        <w:rPr>
          <w:rFonts w:ascii="Old Standard TT" w:eastAsia="Old Standard TT" w:hAnsi="Old Standard TT" w:cs="Old Standard TT"/>
        </w:rPr>
        <w:t>Conclusions  and</w:t>
      </w:r>
      <w:proofErr w:type="gramEnd"/>
      <w:r>
        <w:rPr>
          <w:rFonts w:ascii="Old Standard TT" w:eastAsia="Old Standard TT" w:hAnsi="Old Standard TT" w:cs="Old Standard TT"/>
        </w:rPr>
        <w:t xml:space="preserve"> inferences</w:t>
      </w:r>
    </w:p>
    <w:p w14:paraId="02FB7A36" w14:textId="77777777" w:rsidR="00CE30DA" w:rsidRDefault="00CE30DA">
      <w:pPr>
        <w:spacing w:after="0" w:line="240" w:lineRule="auto"/>
        <w:rPr>
          <w:rFonts w:ascii="Old Standard TT" w:eastAsia="Old Standard TT" w:hAnsi="Old Standard TT" w:cs="Old Standard TT"/>
        </w:rPr>
      </w:pPr>
    </w:p>
    <w:p w14:paraId="048C0BDD" w14:textId="77777777" w:rsidR="00CE30DA" w:rsidRDefault="00A315C0">
      <w:pPr>
        <w:numPr>
          <w:ilvl w:val="0"/>
          <w:numId w:val="1"/>
        </w:numPr>
      </w:pPr>
      <w:r>
        <w:rPr>
          <w:b/>
          <w:color w:val="000000"/>
        </w:rPr>
        <w:t>Contribution of each team member</w:t>
      </w:r>
    </w:p>
    <w:p w14:paraId="0BAFD124" w14:textId="77777777" w:rsidR="00CE30DA" w:rsidRDefault="00A315C0">
      <w:pPr>
        <w:numPr>
          <w:ilvl w:val="0"/>
          <w:numId w:val="1"/>
        </w:numPr>
      </w:pPr>
      <w:r>
        <w:rPr>
          <w:b/>
          <w:color w:val="000000"/>
        </w:rPr>
        <w:t>References</w:t>
      </w:r>
    </w:p>
    <w:sectPr w:rsidR="00CE30D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ld Standard TT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B0E24"/>
    <w:multiLevelType w:val="multilevel"/>
    <w:tmpl w:val="38F0CE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C005560"/>
    <w:multiLevelType w:val="multilevel"/>
    <w:tmpl w:val="06D69D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 w16cid:durableId="355468811">
    <w:abstractNumId w:val="1"/>
  </w:num>
  <w:num w:numId="2" w16cid:durableId="125463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0DA"/>
    <w:rsid w:val="002B44DD"/>
    <w:rsid w:val="00465698"/>
    <w:rsid w:val="005A1AD1"/>
    <w:rsid w:val="00A315C0"/>
    <w:rsid w:val="00CE30DA"/>
    <w:rsid w:val="00E27C7A"/>
    <w:rsid w:val="00F7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67A1"/>
  <w15:docId w15:val="{FA192DB2-64F9-43FD-846C-AA57F402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b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Noto Sans Symbols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</dc:creator>
  <dc:description/>
  <cp:lastModifiedBy>Keshav Prajapati</cp:lastModifiedBy>
  <cp:revision>3</cp:revision>
  <dcterms:created xsi:type="dcterms:W3CDTF">2025-03-02T03:54:00Z</dcterms:created>
  <dcterms:modified xsi:type="dcterms:W3CDTF">2025-03-06T09:13:00Z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