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ДОГОВОР ЛИЗИНГА ОБОРУДОВАНИЯ № </w:t>
      </w:r>
      <w:r w:rsidRPr="0085553D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номер_лизинга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553D" w:rsidTr="0085553D">
        <w:trPr>
          <w:trHeight w:val="349"/>
        </w:trPr>
        <w:tc>
          <w:tcPr>
            <w:tcW w:w="4672" w:type="dxa"/>
          </w:tcPr>
          <w:p w:rsidR="0085553D" w:rsidRPr="0085553D" w:rsidRDefault="0085553D" w:rsidP="000A6659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шапка_город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</w:t>
            </w:r>
          </w:p>
        </w:tc>
        <w:tc>
          <w:tcPr>
            <w:tcW w:w="4673" w:type="dxa"/>
          </w:tcPr>
          <w:p w:rsidR="0085553D" w:rsidRPr="0085553D" w:rsidRDefault="0085553D" w:rsidP="000A6659">
            <w:pPr>
              <w:pStyle w:val="a3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шапка_дата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</w:t>
            </w:r>
          </w:p>
        </w:tc>
      </w:tr>
    </w:tbl>
    <w:p w:rsidR="000A6659" w:rsidRDefault="000A6659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организация_лизингодатель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в лице </w:t>
      </w:r>
      <w:r w:rsidRPr="0085553D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представитель_лизингодатель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85553D">
        <w:rPr>
          <w:rFonts w:ascii="Times New Roman" w:hAnsi="Times New Roman" w:cs="Times New Roman"/>
          <w:sz w:val="28"/>
          <w:szCs w:val="28"/>
        </w:rPr>
        <w:t xml:space="preserve">, именуемый в дальнейшем «Лизингодатель», с одной стороны, и </w:t>
      </w:r>
      <w:r w:rsidRPr="0085553D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организация_мы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в лице </w:t>
      </w:r>
      <w:r w:rsidRPr="0085553D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представитель_мы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85553D">
        <w:rPr>
          <w:rFonts w:ascii="Times New Roman" w:hAnsi="Times New Roman" w:cs="Times New Roman"/>
          <w:sz w:val="28"/>
          <w:szCs w:val="28"/>
        </w:rPr>
        <w:t xml:space="preserve">, именуемый в дальнейшем «Пользователь», с другой стороны, именуемые в дальнейшем «Стороны», заключили настоящий договор, в дальнейшем «Договор», о нижеследующем: </w:t>
      </w:r>
    </w:p>
    <w:p w:rsid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 ПРЕДМЕТ ДОГОВОРА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1.1. Лизингодатель обязуется предоставить по настоящему договору Пользователю оборудование для ________________________________________.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1.2. Состав (перечень) оборудования с указанием технических характеристик приведен в Приложении №1.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1.3. Стоимость передаваемого в пользование оборудования составляет </w:t>
      </w:r>
      <w:r w:rsidR="004552FC" w:rsidRPr="004552FC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1.3_</w:t>
      </w:r>
      <w:r w:rsidR="004552FC">
        <w:rPr>
          <w:rFonts w:ascii="Times New Roman" w:hAnsi="Times New Roman" w:cs="Times New Roman"/>
          <w:sz w:val="28"/>
          <w:szCs w:val="28"/>
        </w:rPr>
        <w:t>стоимость_оборудования</w:t>
      </w:r>
      <w:r w:rsidR="004552FC" w:rsidRPr="004552FC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1.4. Поставка оборудования, являющегося предметом настоящего договора, будет произведена </w:t>
      </w:r>
      <w:r w:rsidR="000A6659" w:rsidRPr="000A6659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1.4_</w:t>
      </w:r>
      <w:r w:rsidR="000A6659">
        <w:rPr>
          <w:rFonts w:ascii="Times New Roman" w:hAnsi="Times New Roman" w:cs="Times New Roman"/>
          <w:sz w:val="28"/>
          <w:szCs w:val="28"/>
        </w:rPr>
        <w:t>дата_поставки_оборудования</w:t>
      </w:r>
      <w:r w:rsidR="000A6659" w:rsidRPr="000A6659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года в месте, указанном в настоящем договоре.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2. СРОК ДЕЙСТВИЯ ДОГОВОРА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2.1. Настоящий договор вступает в силу с даты ввода Пользователем оборудования в эксплуатацию.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 xml:space="preserve">2.2. Срок пользования оборудованием составляет по настоящему договору </w:t>
      </w:r>
      <w:r w:rsidR="000A6659" w:rsidRPr="000A6659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2.2_</w:t>
      </w:r>
      <w:r w:rsidR="000A6659">
        <w:rPr>
          <w:rFonts w:ascii="Times New Roman" w:hAnsi="Times New Roman" w:cs="Times New Roman"/>
          <w:sz w:val="28"/>
          <w:szCs w:val="28"/>
        </w:rPr>
        <w:t>срок_пользования_оборудованием</w:t>
      </w:r>
      <w:r w:rsidR="000A6659" w:rsidRPr="000A6659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 ОБЯЗАТЕЛЬСТВА СТОРОН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0A6659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59">
        <w:rPr>
          <w:rFonts w:ascii="Times New Roman" w:hAnsi="Times New Roman" w:cs="Times New Roman"/>
          <w:sz w:val="28"/>
          <w:szCs w:val="28"/>
        </w:rPr>
        <w:t>3.1. Лизингодатель обязуется: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3.1.1. Предоставить оборудование в соответствии с соглашением о лизинге, заключенном сторонами по настоящему договору </w:t>
      </w:r>
      <w:r w:rsidR="00DD3B3C" w:rsidRPr="00DD3B3C">
        <w:rPr>
          <w:rFonts w:ascii="Times New Roman" w:hAnsi="Times New Roman" w:cs="Times New Roman"/>
          <w:sz w:val="28"/>
          <w:szCs w:val="28"/>
        </w:rPr>
        <w:t>[&lt;3.1.1_дата_договора&gt;]</w:t>
      </w:r>
      <w:r w:rsidR="00DD3B3C">
        <w:rPr>
          <w:rFonts w:ascii="Times New Roman" w:hAnsi="Times New Roman" w:cs="Times New Roman"/>
          <w:sz w:val="28"/>
          <w:szCs w:val="28"/>
        </w:rPr>
        <w:t xml:space="preserve"> </w:t>
      </w:r>
      <w:r w:rsidRPr="0085553D">
        <w:rPr>
          <w:rFonts w:ascii="Times New Roman" w:hAnsi="Times New Roman" w:cs="Times New Roman"/>
          <w:sz w:val="28"/>
          <w:szCs w:val="28"/>
        </w:rPr>
        <w:t>года.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3.1.2. Подписать протокол приемки оборудования после ввода его в эксплуатацию Пользователем.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3.1.3. Заключить договор страхования оборудования на срок действия настоящего договора.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 Пользователь обязуется: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3.2.1. Произвести приемку оборудования при поставке его в пункт назначения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r w:rsidR="00DD3B3C" w:rsidRPr="00DD3B3C">
        <w:rPr>
          <w:rFonts w:ascii="Times New Roman" w:hAnsi="Times New Roman" w:cs="Times New Roman"/>
          <w:sz w:val="28"/>
          <w:szCs w:val="28"/>
        </w:rPr>
        <w:t>3.2.1_</w:t>
      </w:r>
      <w:r w:rsidR="00165921">
        <w:rPr>
          <w:rFonts w:ascii="Times New Roman" w:hAnsi="Times New Roman" w:cs="Times New Roman"/>
          <w:sz w:val="28"/>
          <w:szCs w:val="28"/>
        </w:rPr>
        <w:t>пункт_поставки</w:t>
      </w:r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3.2.2. Осуществить за свой счет монтаж и ввод оборудования в эксплуатацию.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3.2.3. Подтвердить в протоколе приемки комплектность поставки, безупречное функционирование оборудования и достижение намеченных производственных результатов.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3.2.4. Производить за свой счет техническое обслуживание оборудования и текущий ремонт.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3.2.5. Соблюдать все инструкции ________________________________________по уходу, техническому обслуживанию и эксплуатации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3.2.6. Обеспечить Лизингодателю беспрепятственный доступ к ознакомлению со своей бухгалтерской отчетностью, годовыми отчетами и предоставлять Лизингодателю полную информацию о своем экономическом положении в течение всего срока действия договора.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 УСЛОВИЯ ПЛАТЕЖА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4.1. Пользователь обязуется периодически вносить плату за пользование оборудованием на расчетный счет Лизингодателя. Реквизиты счета №_______ в ______________ банке МФО ______________.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4.2. Ставки платы за пользование оборудованием являются окончательными и изменению не подлежат.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4.3. По соглашению сторон, Пользователь вправе вносить арендную плату в натуральном выражении в виде материалов, услуг, товаров и др. с соответствующим расчетом их стоимости.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4.4. Плата за пользование оборудованием вносится пользователем в следующем порядке: ________________________________________.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4.5. Внесение платы за 1-й год производится в течение </w:t>
      </w:r>
      <w:r w:rsidR="00DD3B3C" w:rsidRPr="00DD3B3C">
        <w:rPr>
          <w:rFonts w:ascii="Times New Roman" w:hAnsi="Times New Roman" w:cs="Times New Roman"/>
          <w:sz w:val="28"/>
          <w:szCs w:val="28"/>
        </w:rPr>
        <w:t>[&lt;4.5_дней_для_первого_платежа&gt;]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дней с даты подписания протокола приемки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4.6. Последующие платежи вносятся ежегодно, не позднее 15 числа первого месяца следующего года, считая с даты подписания протокола приемки оборудования.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 ПЕРЕДАЧА ОБОРУДОВАНИЯ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5.1. Передача оборудования производится путем его поставки в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[&lt;5.1_пункт_поставки&gt;]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в соответствии с п.1.4 настоящего договора.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5.2. </w:t>
      </w:r>
      <w:bookmarkStart w:id="0" w:name="_GoBack"/>
      <w:r w:rsidRPr="0085553D">
        <w:rPr>
          <w:rFonts w:ascii="Times New Roman" w:hAnsi="Times New Roman" w:cs="Times New Roman"/>
          <w:sz w:val="28"/>
          <w:szCs w:val="28"/>
        </w:rPr>
        <w:t xml:space="preserve">После осуществления монтажа поставленного оборудования составляется трехсторонний акт приемки, подписываемый надлежаще уполномоченными представителями Пользователя </w:t>
      </w:r>
      <w:bookmarkEnd w:id="0"/>
      <w:r w:rsidRPr="0085553D">
        <w:rPr>
          <w:rFonts w:ascii="Times New Roman" w:hAnsi="Times New Roman" w:cs="Times New Roman"/>
          <w:sz w:val="28"/>
          <w:szCs w:val="28"/>
        </w:rPr>
        <w:t xml:space="preserve">и ______________ </w:t>
      </w:r>
      <w:proofErr w:type="spellStart"/>
      <w:r w:rsidRPr="0085553D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 пересылается для подписи Лизингодателю.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5.3. Обнаружение некомплектности оборудования при поставке или недостатков в период монтажа, исключающих возможность нормального </w:t>
      </w:r>
      <w:r w:rsidRPr="0085553D">
        <w:rPr>
          <w:rFonts w:ascii="Times New Roman" w:hAnsi="Times New Roman" w:cs="Times New Roman"/>
          <w:sz w:val="28"/>
          <w:szCs w:val="28"/>
        </w:rPr>
        <w:lastRenderedPageBreak/>
        <w:t>функционирования оборудования, подлежит отражению в протоколе, составляемом в соответствии с п.5.2. Выявленные недостатки (некомплектность) оборудования подлежит устранению за счет Лизингодателя, а при невозможности их устранения Лизингодатель обеспечивает полную замену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5.4. В случае отказа от приемки оборудования из-за наличия недостатков, исключающих его нормальную эксплуатацию, Пользователь извещает Лизингодателя об этом в письменной форме в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[&lt;5.4_</w:t>
      </w:r>
      <w:r w:rsidR="0073047E">
        <w:rPr>
          <w:rFonts w:ascii="Times New Roman" w:hAnsi="Times New Roman" w:cs="Times New Roman"/>
          <w:sz w:val="28"/>
          <w:szCs w:val="28"/>
        </w:rPr>
        <w:t>срок_отказа</w:t>
      </w:r>
      <w:r w:rsidR="0073047E" w:rsidRPr="0073047E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5553D">
        <w:rPr>
          <w:rFonts w:ascii="Times New Roman" w:hAnsi="Times New Roman" w:cs="Times New Roman"/>
          <w:sz w:val="28"/>
          <w:szCs w:val="28"/>
        </w:rPr>
        <w:t>дневный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 срок с даты их выявления.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5.5. Передача оборудования в субаренду может осуществляться Пользователем с согласия Лизингодателя.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5.6. По окончании срока действия настоящего договора Пользователь имеет опцион (преимущественное право) на покупку оборудования по остаточной стоимости.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6. ОТВЕТСТВЕННОСТЬ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6.1. В случае невнесения платы за пользование оборудованием в установленные сроки, Пользователь уплачивает пеню в размере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[&lt;6.1_пеня</w:t>
      </w:r>
      <w:proofErr w:type="gramStart"/>
      <w:r w:rsidR="0073047E" w:rsidRPr="0073047E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от суммы невнесенного платежа за каждый день просрочки, но не более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[&lt;6.1_макс_платеж&gt;]</w:t>
      </w:r>
      <w:r w:rsidRPr="0085553D">
        <w:rPr>
          <w:rFonts w:ascii="Times New Roman" w:hAnsi="Times New Roman" w:cs="Times New Roman"/>
          <w:sz w:val="28"/>
          <w:szCs w:val="28"/>
        </w:rPr>
        <w:t>% суммы платежа.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6.2. За неисполнение или ненадлежащее исполнение обязательств по настоящему договору, а также за досрочное расторжение договора виновная сторона уплачивает штрафную неустойку в сумме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[&lt;6.2_неустойка&gt;]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рублей, не исключающей возможности предъявления иска о взыскании убытков.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7. НЕПРЕОДОЛИМАЯ СИЛА (ФОРС-МАЖОР)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7.1. При наступлении обстоятельств, повлекших невозможность полного или частичного исполнения любой из сторон обязательств по настоящему </w:t>
      </w:r>
      <w:r w:rsidRPr="0085553D">
        <w:rPr>
          <w:rFonts w:ascii="Times New Roman" w:hAnsi="Times New Roman" w:cs="Times New Roman"/>
          <w:sz w:val="28"/>
          <w:szCs w:val="28"/>
        </w:rPr>
        <w:lastRenderedPageBreak/>
        <w:t>договору, а именно: пожара, блокады, запрещения вывоза грузов или других, независимых от сторон обстоятельств, срок исполнения обязательств отодвигается соразмерно времени, в течение которого будут действовать такие обстоятельства.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Если эти обстоятельства будут продолжаться более ______________, то каждая сторона вправе отказаться от дальнейшего исполнения обязательств по договору исключением права любой из сторон требовать возмещения убытков.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Сторона, для которой создалась невозможность исполнения обязательств по договору, должна о наступлении или прекращении обстоятельств, препятствующих исполнению обязательств, немедленно извещать другую сторону.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Надлежащим доказательством наличия указанных выше обстоятельств и их продолжительности будут служить справки, выдаваемые соответственно местным органом государственного управления Лизингодателя или </w:t>
      </w:r>
      <w:proofErr w:type="gramStart"/>
      <w:r w:rsidRPr="0085553D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или органом, на который возложено оперативное руководство в данной местности на период ликвидации последствий стихийного бедствия.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 РАССМОТРЕНИЕ СПОРОВ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8.1. Стороны будут стремиться урегулировать споры, возникшие из настоящего договора, путем проведения переговоров.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8.2. В случае, если указанные споры не могут быть решены путем переговоров, они подлежат разрешению арбитражным судом в соответствии с действующим законодательством.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 ИНЫЕ УСЛОВИЯ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9.1. Внесение изменений в состав (перечень) оборудования производится лишь при наличии письменного согласия Лизингодателя.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9.2. Любое извещение, отправляемое одной из сторон по настоящему договору другой стороне, должно быть отправлено телетайпом, телеграфом, по почте, телефоном или вручено лично под расписку.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9.3. Стороны имеют на дату заключения настоящего договора, следующие юридические адреса и номера КС и телефаксов.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Лизингодатель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[&lt;9.3_лизингодатель_юр_адрес_и_телефон&gt;]</w:t>
      </w:r>
      <w:r w:rsidRPr="0085553D">
        <w:rPr>
          <w:rFonts w:ascii="Times New Roman" w:hAnsi="Times New Roman" w:cs="Times New Roman"/>
          <w:sz w:val="28"/>
          <w:szCs w:val="28"/>
        </w:rPr>
        <w:t>;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Пользователь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[&lt;9.3_мы_юр_адрес_и_телефон&gt;]</w:t>
      </w:r>
      <w:r w:rsidRPr="0085553D">
        <w:rPr>
          <w:rFonts w:ascii="Times New Roman" w:hAnsi="Times New Roman" w:cs="Times New Roman"/>
          <w:sz w:val="28"/>
          <w:szCs w:val="28"/>
        </w:rPr>
        <w:t>;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Стороны обязаны сообщить друг другу об изменении своего юридического адреса, номеров телефонов, телефаксов и телетайпов не позднее 48 часов с даты их изменения.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9.4. С даты заключения настоящего договора вся предшествующая переписка и переговоры между сторонами по вопросам, являющимся предметом настоящего договора, теряют силу.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9.5. Любые изменения и дополнения к настоящему договору действительны лишь при условии, если они совершены в письменной форме и подписаны надлежаще уполномоченными </w:t>
      </w:r>
      <w:proofErr w:type="gramStart"/>
      <w:r w:rsidR="004552FC" w:rsidRPr="0085553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то представителями сторон. Приложения к настоящему договору являются его неотъемлемой частью.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9.6. В случаях, не предусмотренных настоящим договором, применяется действующее гражданское законодательство РФ.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10. ЮРИДИЧЕСКИЕ АДРЕСА И БАНКОВСКИЕ РЕКВИЗИТЫ СТОРОН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Лизингодатель 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Юридический адрес: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лизингодатель_юр_адрес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Почтовый адрес: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лизингодатель_почт_адрес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Телефон/факс: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лизингодатель_телефон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ИНН/КПП: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лизингодатель_инн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Расчетный счет: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лизингодатель_расчет_счет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Банк: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лизингодатель_банк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Корреспондентский счет: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лизингодатель_корресп_счет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БИК: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лизингодатель_бик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>Подпись: ______________________________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Пользователь 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Юридический адрес: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мы_юр_адрес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Почтовый адрес: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мы_почт_адрес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Телефон/факс: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мы_телефон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ИНН/КПП: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мы_инн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Расчетный счет: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мы_расчет_счет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Банк: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мы_банк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Корреспондентский счет: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мы_корресп_счет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БИК: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мы_бик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>Подпись: ______________________________</w:t>
      </w:r>
    </w:p>
    <w:p w:rsidR="003E693A" w:rsidRDefault="003E693A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93A" w:rsidRDefault="003E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lastRenderedPageBreak/>
        <w:t>Приложение № 1</w:t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t xml:space="preserve">к Договору лизинга оборудования № </w:t>
      </w:r>
      <w:r w:rsidRPr="003E693A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приложение_номер_договора</w:t>
      </w:r>
      <w:proofErr w:type="spellEnd"/>
      <w:r w:rsidRPr="003E693A">
        <w:rPr>
          <w:rFonts w:ascii="Times New Roman" w:hAnsi="Times New Roman" w:cs="Times New Roman"/>
          <w:sz w:val="28"/>
          <w:szCs w:val="28"/>
        </w:rPr>
        <w:t>&gt;]</w:t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t xml:space="preserve">от </w:t>
      </w:r>
      <w:r w:rsidRPr="003E693A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приложение_дата_договора</w:t>
      </w:r>
      <w:proofErr w:type="spellEnd"/>
      <w:r w:rsidRPr="003E693A">
        <w:rPr>
          <w:rFonts w:ascii="Times New Roman" w:hAnsi="Times New Roman" w:cs="Times New Roman"/>
          <w:sz w:val="28"/>
          <w:szCs w:val="28"/>
        </w:rPr>
        <w:t>&gt;]</w:t>
      </w:r>
      <w:r w:rsidRPr="003E693A">
        <w:rPr>
          <w:rFonts w:ascii="Times New Roman" w:hAnsi="Times New Roman" w:cs="Times New Roman"/>
          <w:sz w:val="28"/>
          <w:szCs w:val="28"/>
        </w:rPr>
        <w:t>.</w:t>
      </w: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93A">
        <w:rPr>
          <w:rFonts w:ascii="Times New Roman" w:hAnsi="Times New Roman" w:cs="Times New Roman"/>
          <w:b/>
          <w:sz w:val="28"/>
          <w:szCs w:val="28"/>
        </w:rPr>
        <w:t>СПЕЦИФИКАЦИЯ №1</w:t>
      </w: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5"/>
        <w:gridCol w:w="4703"/>
        <w:gridCol w:w="1932"/>
        <w:gridCol w:w="1765"/>
      </w:tblGrid>
      <w:tr w:rsidR="003E693A" w:rsidRPr="003E693A" w:rsidTr="00547C97">
        <w:tc>
          <w:tcPr>
            <w:tcW w:w="959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№ п/п</w:t>
            </w:r>
          </w:p>
        </w:tc>
        <w:tc>
          <w:tcPr>
            <w:tcW w:w="4819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Наименование</w:t>
            </w:r>
          </w:p>
        </w:tc>
        <w:tc>
          <w:tcPr>
            <w:tcW w:w="198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Ед. изм.</w:t>
            </w:r>
          </w:p>
        </w:tc>
        <w:tc>
          <w:tcPr>
            <w:tcW w:w="1808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Кол-во</w:t>
            </w:r>
          </w:p>
        </w:tc>
      </w:tr>
    </w:tbl>
    <w:p w:rsidR="003E693A" w:rsidRPr="003E693A" w:rsidRDefault="003E693A" w:rsidP="003E693A">
      <w:pPr>
        <w:pStyle w:val="a3"/>
        <w:rPr>
          <w:rFonts w:ascii="Times New Roman" w:hAnsi="Times New Roman" w:cs="Times New Roman"/>
          <w:sz w:val="2"/>
          <w:szCs w:val="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4"/>
        <w:gridCol w:w="4697"/>
        <w:gridCol w:w="1938"/>
        <w:gridCol w:w="1766"/>
      </w:tblGrid>
      <w:tr w:rsidR="003E693A" w:rsidRPr="003E693A" w:rsidTr="00547C97">
        <w:tc>
          <w:tcPr>
            <w:tcW w:w="959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1808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4535"/>
      </w:tblGrid>
      <w:tr w:rsidR="003E693A" w:rsidRPr="003E693A" w:rsidTr="003E693A">
        <w:tc>
          <w:tcPr>
            <w:tcW w:w="439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ЛИЗИНГОДАТЕЛЬ</w:t>
            </w:r>
          </w:p>
        </w:tc>
        <w:tc>
          <w:tcPr>
            <w:tcW w:w="42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</w:p>
        </w:tc>
        <w:tc>
          <w:tcPr>
            <w:tcW w:w="453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ЛИЗИНГОПОЛУЧАТЕЛЬ</w:t>
            </w:r>
          </w:p>
        </w:tc>
      </w:tr>
      <w:tr w:rsidR="003E693A" w:rsidRPr="003E693A" w:rsidTr="003E693A">
        <w:tc>
          <w:tcPr>
            <w:tcW w:w="4395" w:type="dxa"/>
            <w:tcBorders>
              <w:bottom w:val="single" w:sz="4" w:space="0" w:color="auto"/>
            </w:tcBorders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приложение_лизингодатель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&gt;]</w:t>
            </w:r>
          </w:p>
        </w:tc>
        <w:tc>
          <w:tcPr>
            <w:tcW w:w="42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приложение_лизингополучат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&gt;]</w:t>
            </w:r>
          </w:p>
        </w:tc>
      </w:tr>
    </w:tbl>
    <w:p w:rsidR="003E693A" w:rsidRPr="003E693A" w:rsidRDefault="003E693A" w:rsidP="003E693A">
      <w:pPr>
        <w:pStyle w:val="a3"/>
        <w:rPr>
          <w:rFonts w:ascii="Times New Roman" w:hAnsi="Times New Roman" w:cs="Times New Roman"/>
          <w:snapToGrid w:val="0"/>
          <w:sz w:val="28"/>
          <w:szCs w:val="28"/>
        </w:rPr>
      </w:pPr>
    </w:p>
    <w:p w:rsidR="003E693A" w:rsidRPr="0085553D" w:rsidRDefault="003E693A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E693A" w:rsidRPr="0085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5F"/>
    <w:rsid w:val="000A6659"/>
    <w:rsid w:val="00165921"/>
    <w:rsid w:val="003E693A"/>
    <w:rsid w:val="004552FC"/>
    <w:rsid w:val="00475F5F"/>
    <w:rsid w:val="00552917"/>
    <w:rsid w:val="0073047E"/>
    <w:rsid w:val="0085553D"/>
    <w:rsid w:val="00B12855"/>
    <w:rsid w:val="00D441A7"/>
    <w:rsid w:val="00DD3B3C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3EA2"/>
  <w15:chartTrackingRefBased/>
  <w15:docId w15:val="{A42CFB9F-7BFF-4E7D-9DA5-F875010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553D"/>
    <w:pPr>
      <w:spacing w:after="0" w:line="240" w:lineRule="auto"/>
    </w:pPr>
  </w:style>
  <w:style w:type="table" w:styleId="a4">
    <w:name w:val="Table Grid"/>
    <w:basedOn w:val="a1"/>
    <w:uiPriority w:val="39"/>
    <w:rsid w:val="0085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2021-04-07T03:10:00Z</dcterms:created>
  <dcterms:modified xsi:type="dcterms:W3CDTF">2021-04-07T04:30:00Z</dcterms:modified>
</cp:coreProperties>
</file>