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D7EF" w14:textId="77777777" w:rsidR="000959F9" w:rsidRDefault="000959F9" w:rsidP="000959F9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eastAsia="es-EC"/>
        </w:rPr>
      </w:pPr>
      <w:r w:rsidRPr="00F2561A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eastAsia="es-EC"/>
        </w:rPr>
        <w:t>Heritage in post-war period challenges and solutions</w:t>
      </w:r>
    </w:p>
    <w:p w14:paraId="4ED8BB06" w14:textId="77777777" w:rsidR="000959F9" w:rsidRPr="00F2561A" w:rsidRDefault="000959F9" w:rsidP="000959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2561A">
        <w:rPr>
          <w:rFonts w:ascii="Times New Roman" w:hAnsi="Times New Roman" w:cs="Times New Roman"/>
          <w:b/>
          <w:i/>
          <w:color w:val="343332"/>
          <w:spacing w:val="-5"/>
          <w:sz w:val="28"/>
          <w:szCs w:val="28"/>
        </w:rPr>
        <w:t> </w:t>
      </w:r>
      <w:hyperlink r:id="rId5" w:history="1">
        <w:r w:rsidRPr="00F2561A">
          <w:rPr>
            <w:rStyle w:val="Hipervnculo"/>
            <w:rFonts w:ascii="Times New Roman" w:hAnsi="Times New Roman" w:cs="Times New Roman"/>
          </w:rPr>
          <w:t>https://www.sciencedirect.com/science/article/pii/S2405896319324000</w:t>
        </w:r>
      </w:hyperlink>
    </w:p>
    <w:p w14:paraId="6B8BAECB" w14:textId="77777777" w:rsidR="000959F9" w:rsidRDefault="000959F9" w:rsidP="000959F9">
      <w:pPr>
        <w:rPr>
          <w:rStyle w:val="Hipervnculo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Doi: </w:t>
      </w:r>
      <w:hyperlink r:id="rId6" w:history="1">
        <w:r w:rsidRPr="00B6433F">
          <w:rPr>
            <w:rStyle w:val="Hipervnculo"/>
            <w:rFonts w:ascii="Times New Roman" w:hAnsi="Times New Roman" w:cs="Times New Roman"/>
          </w:rPr>
          <w:t>https://doi.org/10.1016/j.ifacol.2019.12.491</w:t>
        </w:r>
      </w:hyperlink>
    </w:p>
    <w:p w14:paraId="68BD84E0" w14:textId="77777777" w:rsidR="00C60EFA" w:rsidRDefault="000959F9" w:rsidP="00C60EFA">
      <w:r w:rsidRPr="000959F9">
        <w:rPr>
          <w:noProof/>
        </w:rPr>
        <w:drawing>
          <wp:inline distT="0" distB="0" distL="0" distR="0" wp14:anchorId="564D1890" wp14:editId="66B4301D">
            <wp:extent cx="4152900" cy="1362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14" t="21334" r="27329" b="47605"/>
                    <a:stretch/>
                  </pic:blipFill>
                  <pic:spPr bwMode="auto">
                    <a:xfrm>
                      <a:off x="0" y="0"/>
                      <a:ext cx="41529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F6B34" w14:textId="77777777" w:rsidR="000959F9" w:rsidRDefault="000959F9" w:rsidP="00C60EFA">
      <w:r w:rsidRPr="000959F9">
        <w:rPr>
          <w:noProof/>
        </w:rPr>
        <w:drawing>
          <wp:inline distT="0" distB="0" distL="0" distR="0" wp14:anchorId="29A6C6A4" wp14:editId="7E1F4FF3">
            <wp:extent cx="4124325" cy="1600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78" t="52081" r="26623" b="12780"/>
                    <a:stretch/>
                  </pic:blipFill>
                  <pic:spPr bwMode="auto">
                    <a:xfrm>
                      <a:off x="0" y="0"/>
                      <a:ext cx="41243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07DF7" w14:textId="77777777" w:rsidR="000959F9" w:rsidRDefault="000959F9" w:rsidP="00C60EFA">
      <w:r w:rsidRPr="000959F9">
        <w:rPr>
          <w:noProof/>
        </w:rPr>
        <w:drawing>
          <wp:inline distT="0" distB="0" distL="0" distR="0" wp14:anchorId="124B1D55" wp14:editId="66B109B0">
            <wp:extent cx="4133850" cy="1295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990" t="38904" r="26093" b="33801"/>
                    <a:stretch/>
                  </pic:blipFill>
                  <pic:spPr bwMode="auto">
                    <a:xfrm>
                      <a:off x="0" y="0"/>
                      <a:ext cx="41338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5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73F"/>
    <w:multiLevelType w:val="hybridMultilevel"/>
    <w:tmpl w:val="AB78AF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930"/>
    <w:multiLevelType w:val="hybridMultilevel"/>
    <w:tmpl w:val="4D22A1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46B5"/>
    <w:multiLevelType w:val="hybridMultilevel"/>
    <w:tmpl w:val="95A448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F0"/>
    <w:rsid w:val="000959F9"/>
    <w:rsid w:val="000D6E55"/>
    <w:rsid w:val="00122ADA"/>
    <w:rsid w:val="002E6AAC"/>
    <w:rsid w:val="003919FA"/>
    <w:rsid w:val="004C5F11"/>
    <w:rsid w:val="004E325B"/>
    <w:rsid w:val="008A44F0"/>
    <w:rsid w:val="00B77409"/>
    <w:rsid w:val="00C60EFA"/>
    <w:rsid w:val="00CD7F98"/>
    <w:rsid w:val="00DA4437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B07D"/>
  <w15:chartTrackingRefBased/>
  <w15:docId w15:val="{4D313ADE-BC3F-406C-BB17-96AA10B5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9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44F0"/>
    <w:rPr>
      <w:color w:val="0563C1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C60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ifacol.2019.12.49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2405896319324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274</Characters>
  <Application>Microsoft Office Word</Application>
  <DocSecurity>4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KEILA DAYRIS PEREZ SUAREZ</cp:lastModifiedBy>
  <cp:revision>2</cp:revision>
  <dcterms:created xsi:type="dcterms:W3CDTF">2024-03-18T16:59:00Z</dcterms:created>
  <dcterms:modified xsi:type="dcterms:W3CDTF">2024-03-18T16:59:00Z</dcterms:modified>
</cp:coreProperties>
</file>