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Default="00ED7E6C" w:rsidP="00025EF2">
      <w:r>
        <w:t>Introduction</w:t>
      </w:r>
    </w:p>
    <w:p w:rsidR="00ED7E6C" w:rsidRDefault="00ED7E6C" w:rsidP="00025EF2">
      <w:r w:rsidRPr="00ED7E6C">
        <w:t xml:space="preserve">Researchers have studied ways of identifying anonymous authors for over a century. Word-length distributions were used to determine who among Shakespeare, Marlowe, and Bacon </w:t>
      </w:r>
      <w:r w:rsidR="002879B8" w:rsidRPr="00ED7E6C">
        <w:t>the author of disputed plays was</w:t>
      </w:r>
      <w:r w:rsidRPr="00ED7E6C">
        <w:t xml:space="preserve">. Perhaps the most famous application of linguistic forensics </w:t>
      </w:r>
      <w:r w:rsidR="002879B8">
        <w:t>came</w:t>
      </w:r>
      <w:r w:rsidRPr="00ED7E6C">
        <w:t xml:space="preserve"> when Ted Kaczynski, dubbed the “Unabomber,” was identified by family members who read his 35,000 word manifesto. Modern applications in the cyber-world include identifying anonymous posters on criminal network message boards and tracing email-based threats or scams. These problems differ in difficulty from traditional identification problems</w:t>
      </w:r>
      <w:r w:rsidR="002879B8">
        <w:t>—</w:t>
      </w:r>
      <w:r w:rsidRPr="00ED7E6C">
        <w:t xml:space="preserve">unlike comparing a play to the attributed works of Shakespeare, often in the cyber-world we do not have a labeled set of messages with which to compare our anonymous </w:t>
      </w:r>
      <w:r w:rsidR="002879B8">
        <w:t>one</w:t>
      </w:r>
      <w:r w:rsidRPr="00ED7E6C">
        <w:t xml:space="preserve">. </w:t>
      </w:r>
      <w:r w:rsidR="002879B8">
        <w:t>Instead, it is more likely that we must use another source, leading to the need for further studies and solutions for cross-domain authorship analysis.</w:t>
      </w:r>
    </w:p>
    <w:p w:rsidR="00ED7E6C" w:rsidRDefault="00ED7E6C" w:rsidP="00025EF2"/>
    <w:p w:rsidR="002879B8" w:rsidRDefault="002879B8" w:rsidP="00025EF2">
      <w:r>
        <w:t>Related Work</w:t>
      </w:r>
      <w:bookmarkStart w:id="0" w:name="_GoBack"/>
      <w:bookmarkEnd w:id="0"/>
    </w:p>
    <w:p w:rsidR="00025EF2" w:rsidRDefault="00025EF2" w:rsidP="00025EF2">
      <w:r>
        <w:t>Research has increased focus on tackling shorter and shorter data sets, increasing the difficulty of the problem. Eder's 2013 study showed that word samples of 1000 words w</w:t>
      </w:r>
      <w:r>
        <w:t xml:space="preserve">ere unreliable. </w:t>
      </w:r>
      <w:r>
        <w:t>Authorship identification has progressed from believing problems with text lengths under 1000 words to be difficult  to tackling sets of under 250 words</w:t>
      </w:r>
      <w:r>
        <w:t xml:space="preserve">[][][][]. Burrow's Delta procedure </w:t>
      </w:r>
      <w:r>
        <w:t xml:space="preserve">was used to distinguish authors of texts greater than 1500 words but was demonstrated useful for reducing the likely candidate list for texts as short as 100 words </w:t>
      </w:r>
      <w:r>
        <w:t>[].</w:t>
      </w:r>
      <w:r>
        <w:t xml:space="preserve"> </w:t>
      </w:r>
    </w:p>
    <w:p w:rsidR="00025EF2" w:rsidRDefault="00025EF2" w:rsidP="00025EF2"/>
    <w:p w:rsidR="00025EF2" w:rsidRDefault="00025EF2" w:rsidP="00025EF2">
      <w:r>
        <w:t>Hirst and Feiguina used syntactic label bigra</w:t>
      </w:r>
      <w:r>
        <w:t>ms to distinguish the Bronte</w:t>
      </w:r>
      <w:r>
        <w:t xml:space="preserve"> siste</w:t>
      </w:r>
      <w:r>
        <w:t>rs with accuracies of around 90</w:t>
      </w:r>
      <w:r>
        <w:t>% even for training s</w:t>
      </w:r>
      <w:r>
        <w:t xml:space="preserve">ets as small as 200 word blocks. </w:t>
      </w:r>
      <w:r>
        <w:t xml:space="preserve">In a cyber setting, Kucukyilmaz </w:t>
      </w:r>
      <w:r>
        <w:t>et al.</w:t>
      </w:r>
      <w:r>
        <w:t xml:space="preserve"> </w:t>
      </w:r>
      <w:r>
        <w:t>achieved 99.7</w:t>
      </w:r>
      <w:r>
        <w:t xml:space="preserve">% accuracy in predicting authors of chat messages from a set of 100 possible matches. Solorio </w:t>
      </w:r>
      <w:r>
        <w:t>et al. achieved 62</w:t>
      </w:r>
      <w:r>
        <w:t>% accuracy predicting web fo</w:t>
      </w:r>
      <w:r>
        <w:t>rum posts from 100 authors</w:t>
      </w:r>
      <w:r>
        <w:t xml:space="preserve">. Zheng </w:t>
      </w:r>
      <w:r>
        <w:t>et al.</w:t>
      </w:r>
      <w:r>
        <w:t xml:space="preserve"> used SVMs to achieve </w:t>
      </w:r>
      <w:r>
        <w:t>accuracies of between 70 and 95</w:t>
      </w:r>
      <w:r>
        <w:t>% on forum posts, based on the number of suspect authors (5 to 20) and the number of</w:t>
      </w:r>
      <w:r>
        <w:t xml:space="preserve"> messages per author (10 to 30). Bhargava et al.</w:t>
      </w:r>
      <w:r>
        <w:t xml:space="preserve"> used between 200 and 300 tweets per author to classify between 10 to 20 authors </w:t>
      </w:r>
      <w:r>
        <w:t>with accuracies around 80 to 90</w:t>
      </w:r>
      <w:r>
        <w:t xml:space="preserve">% . Layton </w:t>
      </w:r>
      <w:r>
        <w:t>et al.</w:t>
      </w:r>
      <w:r>
        <w:t xml:space="preserve"> found that their model for classifying tweet authorship improved non-significan</w:t>
      </w:r>
      <w:r>
        <w:t xml:space="preserve">tly after 120 tweets per author. </w:t>
      </w:r>
      <w:r>
        <w:t xml:space="preserve">Brocardo </w:t>
      </w:r>
      <w:r>
        <w:t xml:space="preserve">et al. </w:t>
      </w:r>
      <w:r>
        <w:t>investigated email authorship verification for 25 to 100 message blocks per author and just 250 or 500 char</w:t>
      </w:r>
      <w:r>
        <w:t>acters per block</w:t>
      </w:r>
      <w:r>
        <w:t xml:space="preserve">. </w:t>
      </w:r>
    </w:p>
    <w:p w:rsidR="00025EF2" w:rsidRDefault="00025EF2" w:rsidP="00025EF2"/>
    <w:p w:rsidR="00025EF2" w:rsidRDefault="00025EF2" w:rsidP="00025EF2">
      <w:r>
        <w:t>In addition to dealing with the shorter lengths of forum posts and tweets, studies on electronic texts have also had to deal with nosier data in the form of mis</w:t>
      </w:r>
      <w:r w:rsidR="003F6CDB">
        <w:t>s</w:t>
      </w:r>
      <w:r>
        <w:t>pellings, improper grammar, missing punctuation, acronyms, emoticons, and Internet lingo. Many studies, like MacLeod and Grant</w:t>
      </w:r>
      <w:r w:rsidR="003F6CDB">
        <w:t xml:space="preserve"> </w:t>
      </w:r>
      <w:r>
        <w:t xml:space="preserve">which incorporated features such as 'lower case I', 'G clipping', 'accent stylization', and 'whole word number homophone substitution' and Layton </w:t>
      </w:r>
      <w:r>
        <w:t>et al.</w:t>
      </w:r>
      <w:r>
        <w:t xml:space="preserve"> which preprocessed hashtags and @reply symbols in tweets, have</w:t>
      </w:r>
      <w:r w:rsidR="003F6CDB">
        <w:t xml:space="preserve"> focused on tackling this issue.</w:t>
      </w:r>
      <w:r>
        <w:t xml:space="preserve"> </w:t>
      </w:r>
    </w:p>
    <w:p w:rsidR="00025EF2" w:rsidRDefault="00025EF2" w:rsidP="00025EF2"/>
    <w:p w:rsidR="00025EF2" w:rsidRDefault="00025EF2" w:rsidP="00025EF2">
      <w:r>
        <w:lastRenderedPageBreak/>
        <w:t xml:space="preserve">Despite the difficulty presented by this noise, these preceding problems are all considered to be relatively simple compared to real world uses. While these problems have progressed from distinguishing a handful of authors each with lengthy, well-formed texts to distinguishing up to 20 or so authors with shorter and noisy electronic texts, a true authorship problem, as maintained by Koppel </w:t>
      </w:r>
      <w:r>
        <w:t>et al.</w:t>
      </w:r>
      <w:r>
        <w:t>, may have thousands of candidate authors that may or may not include the correct author and very li</w:t>
      </w:r>
      <w:r w:rsidR="00ED7E6C">
        <w:t>mited texts for each candidate.</w:t>
      </w:r>
      <w:r>
        <w:t xml:space="preserve"> Koppel </w:t>
      </w:r>
      <w:r>
        <w:t>et al.</w:t>
      </w:r>
      <w:r>
        <w:t xml:space="preserve"> use space-free character 4-grams for features and iterate combinations of features to achieve a cover</w:t>
      </w:r>
      <w:r w:rsidR="00ED7E6C">
        <w:t>age of 42% and precision of 93</w:t>
      </w:r>
      <w:r>
        <w:t xml:space="preserve">%, given a 500 word sample to attribute to 1000 possible authors. Narayanan </w:t>
      </w:r>
      <w:r>
        <w:t>et al.</w:t>
      </w:r>
      <w:r w:rsidR="00ED7E6C">
        <w:t xml:space="preserve"> </w:t>
      </w:r>
      <w:r>
        <w:t xml:space="preserve">were able to predict the author of an unknown blog post </w:t>
      </w:r>
      <w:r w:rsidR="00ED7E6C">
        <w:t>from 100,000 candidates with 20% accuracy.</w:t>
      </w:r>
      <w:r>
        <w:t xml:space="preserve"> </w:t>
      </w:r>
    </w:p>
    <w:p w:rsidR="00025EF2" w:rsidRDefault="00025EF2" w:rsidP="00025EF2"/>
    <w:p w:rsidR="00DC5B48" w:rsidRDefault="00025EF2" w:rsidP="00025EF2">
      <w:r>
        <w:t xml:space="preserve">In a break from previous studies, Narayanan </w:t>
      </w:r>
      <w:r>
        <w:t>et al.</w:t>
      </w:r>
      <w:r>
        <w:t xml:space="preserve"> do not control their test documents for topic, thus addressing a cross-context setting. But as they note, their work, which uses blog posts to classify an unknown blog post, does not </w:t>
      </w:r>
      <w:r w:rsidR="00ED7E6C">
        <w:t>address a cross-domain setting</w:t>
      </w:r>
      <w:r>
        <w:t>. With one of the main problems in authorship analysis being the establishment of a verified corpus with which to compare an unknown document, it is easy to see how a cross-domain solution would be useful. When linking a suspect to anonymous forum posts, for example, there will not be any labeled posts with which investigators can use to create a corpus for comparison. This paper identifies this problem and explores the feasibility of a cross-domain solution.</w:t>
      </w:r>
    </w:p>
    <w:p w:rsidR="00DC5B48" w:rsidRDefault="00DC5B48"/>
    <w:p w:rsidR="00DC5B48" w:rsidRDefault="00DC5B48"/>
    <w:p w:rsidR="00DC5B48" w:rsidRDefault="00DC5B48"/>
    <w:p w:rsidR="00DC5B48" w:rsidRDefault="00DC5B48"/>
    <w:p w:rsidR="00DA3DD6" w:rsidRPr="00DA3DD6" w:rsidRDefault="00DA3DD6">
      <w:r>
        <w:t xml:space="preserve">Between 1978 and 1995, a man named Ted Kaczynski killed three people and injured 23 others with homemade bombs. Nicknamed the Unabomber, he was finally caught when his sister-in-law and brother read his 35,000 word manifesto, </w:t>
      </w:r>
      <w:r>
        <w:rPr>
          <w:i/>
        </w:rPr>
        <w:t>Industrial Society and Its Future</w:t>
      </w:r>
      <w:r>
        <w:t xml:space="preserve">, and recognized the writing style, particularly the use of the phrase “cool-headed logicians”. </w:t>
      </w:r>
    </w:p>
    <w:sectPr w:rsidR="00DA3DD6" w:rsidRPr="00DA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D6"/>
    <w:rsid w:val="00025EF2"/>
    <w:rsid w:val="002879B8"/>
    <w:rsid w:val="00346439"/>
    <w:rsid w:val="003F6CDB"/>
    <w:rsid w:val="00563FF3"/>
    <w:rsid w:val="00BA2BE4"/>
    <w:rsid w:val="00DA3DD6"/>
    <w:rsid w:val="00DC5B48"/>
    <w:rsid w:val="00E12CAA"/>
    <w:rsid w:val="00ED7E6C"/>
    <w:rsid w:val="00F2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FA31-8DC7-4518-A1E5-3507C683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Fre64</b:Tag>
    <b:SourceType>JournalArticle</b:SourceType>
    <b:Guid>{8EB64A79-4A7C-44CB-99D3-7F7CCA891CA4}</b:Guid>
    <b:Title>Inference in an Authorship Problem</b:Title>
    <b:Year>1964</b:Year>
    <b:Author>
      <b:Author>
        <b:NameList>
          <b:Person>
            <b:Last>Mosteller</b:Last>
            <b:First>Frederick</b:First>
          </b:Person>
          <b:Person>
            <b:Last>Wallace</b:Last>
            <b:First>David</b:First>
          </b:Person>
        </b:NameList>
      </b:Author>
    </b:Author>
    <b:JournalName>Journal of the American Statistical Association</b:JournalName>
    <b:Pages>35</b:Pages>
    <b:Volume>58</b:Volume>
    <b:Issue>302</b:Issue>
    <b:RefOrder>1</b:RefOrder>
  </b:Source>
  <b:Source>
    <b:Tag>Bur87</b:Tag>
    <b:SourceType>Book</b:SourceType>
    <b:Guid>{4DC1308F-6F58-4D8D-8DD0-7EC635B8256F}</b:Guid>
    <b:Author>
      <b:Author>
        <b:NameList>
          <b:Person>
            <b:Last>Burrows</b:Last>
            <b:First>John</b:First>
            <b:Middle>F.</b:Middle>
          </b:Person>
        </b:NameList>
      </b:Author>
    </b:Author>
    <b:Title>Computation into criticism: A study of Jane Austen's novels and an experiment in method</b:Title>
    <b:JournalName>Clarendon Press Oxford</b:JournalName>
    <b:Year>1987</b:Year>
    <b:City>Oxford</b:City>
    <b:Publisher>Clarendon Press</b:Publisher>
    <b:RefOrder>2</b:RefOrder>
  </b:Source>
</b:Sources>
</file>

<file path=customXml/itemProps1.xml><?xml version="1.0" encoding="utf-8"?>
<ds:datastoreItem xmlns:ds="http://schemas.openxmlformats.org/officeDocument/2006/customXml" ds:itemID="{E25419E5-B537-417D-8078-F17B6AA7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Daway Chou-Ren</dc:creator>
  <cp:keywords/>
  <dc:description/>
  <cp:lastModifiedBy>Daway Chou-Ren</cp:lastModifiedBy>
  <cp:revision>4</cp:revision>
  <dcterms:created xsi:type="dcterms:W3CDTF">2014-07-28T01:23:00Z</dcterms:created>
  <dcterms:modified xsi:type="dcterms:W3CDTF">2014-07-29T03:02:00Z</dcterms:modified>
</cp:coreProperties>
</file>