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0407F" w14:textId="77777777" w:rsidR="00134215" w:rsidRPr="002103F4" w:rsidRDefault="00134215" w:rsidP="00134215">
      <w:pPr>
        <w:spacing w:line="480" w:lineRule="auto"/>
        <w:rPr>
          <w:rFonts w:ascii="Times New Roman" w:hAnsi="Times New Roman" w:cs="Times New Roman"/>
        </w:rPr>
      </w:pPr>
      <w:r w:rsidRPr="002103F4">
        <w:rPr>
          <w:rFonts w:ascii="Times New Roman" w:hAnsi="Times New Roman" w:cs="Times New Roman"/>
        </w:rPr>
        <w:t>Davy Perlman</w:t>
      </w:r>
    </w:p>
    <w:p w14:paraId="2FC73FB9" w14:textId="77777777" w:rsidR="00134215" w:rsidRPr="002103F4" w:rsidRDefault="00134215" w:rsidP="00134215">
      <w:pPr>
        <w:spacing w:line="480" w:lineRule="auto"/>
        <w:rPr>
          <w:rFonts w:ascii="Times New Roman" w:hAnsi="Times New Roman" w:cs="Times New Roman"/>
        </w:rPr>
      </w:pPr>
      <w:r w:rsidRPr="002103F4">
        <w:rPr>
          <w:rFonts w:ascii="Times New Roman" w:hAnsi="Times New Roman" w:cs="Times New Roman"/>
        </w:rPr>
        <w:t>POL 316 Midterm Examination</w:t>
      </w:r>
    </w:p>
    <w:p w14:paraId="09E47227" w14:textId="77777777" w:rsidR="00134215" w:rsidRPr="002103F4" w:rsidRDefault="00134215" w:rsidP="00134215">
      <w:pPr>
        <w:spacing w:line="480" w:lineRule="auto"/>
        <w:rPr>
          <w:rFonts w:ascii="Times New Roman" w:hAnsi="Times New Roman" w:cs="Times New Roman"/>
        </w:rPr>
      </w:pPr>
      <w:r w:rsidRPr="002103F4">
        <w:rPr>
          <w:rFonts w:ascii="Times New Roman" w:hAnsi="Times New Roman" w:cs="Times New Roman"/>
        </w:rPr>
        <w:t>Mr. O’Brien</w:t>
      </w:r>
    </w:p>
    <w:p w14:paraId="1BFC02C2" w14:textId="77777777" w:rsidR="00134215" w:rsidRPr="002103F4" w:rsidRDefault="00134215" w:rsidP="00134215">
      <w:pPr>
        <w:spacing w:line="480" w:lineRule="auto"/>
        <w:rPr>
          <w:rFonts w:ascii="Times New Roman" w:hAnsi="Times New Roman" w:cs="Times New Roman"/>
        </w:rPr>
      </w:pPr>
      <w:r w:rsidRPr="002103F4">
        <w:rPr>
          <w:rFonts w:ascii="Times New Roman" w:hAnsi="Times New Roman" w:cs="Times New Roman"/>
        </w:rPr>
        <w:t xml:space="preserve">Submitted at: </w:t>
      </w:r>
      <w:bookmarkStart w:id="0" w:name="_GoBack"/>
      <w:bookmarkEnd w:id="0"/>
    </w:p>
    <w:p w14:paraId="2E0295FC" w14:textId="77777777" w:rsidR="00134215" w:rsidRPr="002103F4" w:rsidRDefault="00134215" w:rsidP="00134215">
      <w:pPr>
        <w:spacing w:line="480" w:lineRule="auto"/>
        <w:jc w:val="center"/>
        <w:rPr>
          <w:rFonts w:ascii="Times New Roman" w:hAnsi="Times New Roman" w:cs="Times New Roman"/>
          <w:b/>
        </w:rPr>
      </w:pPr>
      <w:r w:rsidRPr="002103F4">
        <w:rPr>
          <w:rFonts w:ascii="Times New Roman" w:hAnsi="Times New Roman" w:cs="Times New Roman"/>
          <w:b/>
        </w:rPr>
        <w:t xml:space="preserve">PLEASANTVILLE </w:t>
      </w:r>
      <w:r w:rsidR="002103F4" w:rsidRPr="002103F4">
        <w:rPr>
          <w:rFonts w:ascii="Times New Roman" w:hAnsi="Times New Roman" w:cs="Times New Roman"/>
          <w:b/>
        </w:rPr>
        <w:t xml:space="preserve">PATRIOTS </w:t>
      </w:r>
      <w:r w:rsidRPr="002103F4">
        <w:rPr>
          <w:rFonts w:ascii="Times New Roman" w:hAnsi="Times New Roman" w:cs="Times New Roman"/>
          <w:b/>
        </w:rPr>
        <w:t xml:space="preserve">V. PLEASANTVILLE </w:t>
      </w:r>
    </w:p>
    <w:p w14:paraId="34409F4B" w14:textId="0FB1080D" w:rsidR="00584947" w:rsidRDefault="00134215" w:rsidP="00134215">
      <w:pPr>
        <w:spacing w:line="480" w:lineRule="auto"/>
        <w:rPr>
          <w:rFonts w:ascii="Times New Roman" w:hAnsi="Times New Roman" w:cs="Times New Roman"/>
        </w:rPr>
      </w:pPr>
      <w:r w:rsidRPr="002103F4">
        <w:rPr>
          <w:rFonts w:ascii="Times New Roman" w:hAnsi="Times New Roman" w:cs="Times New Roman"/>
        </w:rPr>
        <w:tab/>
        <w:t xml:space="preserve">After recent waves of immigration, the proportion of Pleasantville residents of Mexican descent has grown dramatically, increasing racial conflicts between the town’s Anglo and Mexican residents. The racial tension has allegedly increased gang membership, and </w:t>
      </w:r>
      <w:r w:rsidR="002103F4" w:rsidRPr="002103F4">
        <w:rPr>
          <w:rFonts w:ascii="Times New Roman" w:hAnsi="Times New Roman" w:cs="Times New Roman"/>
        </w:rPr>
        <w:t xml:space="preserve">based on the rioting </w:t>
      </w:r>
      <w:r w:rsidR="002103F4">
        <w:rPr>
          <w:rFonts w:ascii="Times New Roman" w:hAnsi="Times New Roman" w:cs="Times New Roman"/>
        </w:rPr>
        <w:t xml:space="preserve">that occurred </w:t>
      </w:r>
      <w:r w:rsidR="002103F4" w:rsidRPr="002103F4">
        <w:rPr>
          <w:rFonts w:ascii="Times New Roman" w:hAnsi="Times New Roman" w:cs="Times New Roman"/>
        </w:rPr>
        <w:t xml:space="preserve">during last year’s Cinco de Mayo parade, there is a real threat of violence </w:t>
      </w:r>
      <w:r w:rsidR="00795DAB">
        <w:rPr>
          <w:rFonts w:ascii="Times New Roman" w:hAnsi="Times New Roman" w:cs="Times New Roman"/>
        </w:rPr>
        <w:t>for this year’s parade</w:t>
      </w:r>
      <w:r w:rsidR="002103F4">
        <w:rPr>
          <w:rFonts w:ascii="Times New Roman" w:hAnsi="Times New Roman" w:cs="Times New Roman"/>
        </w:rPr>
        <w:t>. For this reason, the Pleasantville Board of Supervisors enacted an ordinance that bans the wearing of t-shirts depicting the American flag and burning of all national flags in public on May 5, 2014. The Pleasantville Patriots</w:t>
      </w:r>
      <w:r w:rsidR="00BD447A">
        <w:rPr>
          <w:rFonts w:ascii="Times New Roman" w:hAnsi="Times New Roman" w:cs="Times New Roman"/>
        </w:rPr>
        <w:t xml:space="preserve"> have</w:t>
      </w:r>
      <w:r w:rsidR="002103F4">
        <w:rPr>
          <w:rFonts w:ascii="Times New Roman" w:hAnsi="Times New Roman" w:cs="Times New Roman"/>
        </w:rPr>
        <w:t xml:space="preserve"> challenged the ordinance, arguing that the ordinance unfairly restricts their freedom of expression. The District and Appeals Courts have sided </w:t>
      </w:r>
      <w:r w:rsidR="00D36862">
        <w:rPr>
          <w:rFonts w:ascii="Times New Roman" w:hAnsi="Times New Roman" w:cs="Times New Roman"/>
        </w:rPr>
        <w:t>with the plaintiffs in granting an injunction. The Court should affirm.</w:t>
      </w:r>
    </w:p>
    <w:p w14:paraId="2E2BC34F" w14:textId="236C51A8" w:rsidR="00D36862" w:rsidRDefault="00D36862" w:rsidP="00134215">
      <w:pPr>
        <w:spacing w:line="480" w:lineRule="auto"/>
        <w:rPr>
          <w:rFonts w:ascii="Times New Roman" w:hAnsi="Times New Roman" w:cs="Times New Roman"/>
        </w:rPr>
      </w:pPr>
      <w:r>
        <w:rPr>
          <w:rFonts w:ascii="Times New Roman" w:hAnsi="Times New Roman" w:cs="Times New Roman"/>
        </w:rPr>
        <w:tab/>
        <w:t>In making its decision, the Court must address the real an</w:t>
      </w:r>
      <w:r w:rsidR="00DD466B">
        <w:rPr>
          <w:rFonts w:ascii="Times New Roman" w:hAnsi="Times New Roman" w:cs="Times New Roman"/>
        </w:rPr>
        <w:t xml:space="preserve">d legitimate government concern of preserving the peace. The role of government, since </w:t>
      </w:r>
      <w:r w:rsidR="00BD447A">
        <w:rPr>
          <w:rFonts w:ascii="Times New Roman" w:hAnsi="Times New Roman" w:cs="Times New Roman"/>
        </w:rPr>
        <w:t xml:space="preserve">before </w:t>
      </w:r>
      <w:r w:rsidR="00DD466B">
        <w:rPr>
          <w:rFonts w:ascii="Times New Roman" w:hAnsi="Times New Roman" w:cs="Times New Roman"/>
        </w:rPr>
        <w:t xml:space="preserve">Thomas Hobbes developed the social contract in his </w:t>
      </w:r>
      <w:r w:rsidR="00DD466B">
        <w:rPr>
          <w:rFonts w:ascii="Times New Roman" w:hAnsi="Times New Roman" w:cs="Times New Roman"/>
          <w:i/>
        </w:rPr>
        <w:t>Leviathan</w:t>
      </w:r>
      <w:r w:rsidR="00DD466B">
        <w:rPr>
          <w:rFonts w:ascii="Times New Roman" w:hAnsi="Times New Roman" w:cs="Times New Roman"/>
        </w:rPr>
        <w:t xml:space="preserve">, has been to ensure order. According to Hobbes, in a state of nature, </w:t>
      </w:r>
      <w:r w:rsidR="007E6296">
        <w:rPr>
          <w:rFonts w:ascii="Times New Roman" w:hAnsi="Times New Roman" w:cs="Times New Roman"/>
        </w:rPr>
        <w:t>there are no laws</w:t>
      </w:r>
      <w:r w:rsidR="00795DAB">
        <w:rPr>
          <w:rFonts w:ascii="Times New Roman" w:hAnsi="Times New Roman" w:cs="Times New Roman"/>
        </w:rPr>
        <w:t>,</w:t>
      </w:r>
      <w:r w:rsidR="007E6296">
        <w:rPr>
          <w:rFonts w:ascii="Times New Roman" w:hAnsi="Times New Roman" w:cs="Times New Roman"/>
        </w:rPr>
        <w:t xml:space="preserve"> so </w:t>
      </w:r>
      <w:r w:rsidR="00DD466B">
        <w:rPr>
          <w:rFonts w:ascii="Times New Roman" w:hAnsi="Times New Roman" w:cs="Times New Roman"/>
        </w:rPr>
        <w:t xml:space="preserve">all men have liberty to all things. Because resources are limited but </w:t>
      </w:r>
      <w:r w:rsidR="007E6296">
        <w:rPr>
          <w:rFonts w:ascii="Times New Roman" w:hAnsi="Times New Roman" w:cs="Times New Roman"/>
        </w:rPr>
        <w:t xml:space="preserve">man’s </w:t>
      </w:r>
      <w:r w:rsidR="00DD466B">
        <w:rPr>
          <w:rFonts w:ascii="Times New Roman" w:hAnsi="Times New Roman" w:cs="Times New Roman"/>
        </w:rPr>
        <w:t xml:space="preserve">desires infinite, conflicts </w:t>
      </w:r>
      <w:r w:rsidR="00BD447A">
        <w:rPr>
          <w:rFonts w:ascii="Times New Roman" w:hAnsi="Times New Roman" w:cs="Times New Roman"/>
        </w:rPr>
        <w:t xml:space="preserve">inevitably </w:t>
      </w:r>
      <w:r w:rsidR="007E6296">
        <w:rPr>
          <w:rFonts w:ascii="Times New Roman" w:hAnsi="Times New Roman" w:cs="Times New Roman"/>
        </w:rPr>
        <w:t xml:space="preserve">arise that </w:t>
      </w:r>
      <w:r w:rsidR="00BD447A">
        <w:rPr>
          <w:rFonts w:ascii="Times New Roman" w:hAnsi="Times New Roman" w:cs="Times New Roman"/>
        </w:rPr>
        <w:t xml:space="preserve">can </w:t>
      </w:r>
      <w:r w:rsidR="007E6296">
        <w:rPr>
          <w:rFonts w:ascii="Times New Roman" w:hAnsi="Times New Roman" w:cs="Times New Roman"/>
        </w:rPr>
        <w:t>lead to the loss of life, so in a state of nature, no man’s life is secure</w:t>
      </w:r>
      <w:r w:rsidR="00DD466B">
        <w:rPr>
          <w:rFonts w:ascii="Times New Roman" w:hAnsi="Times New Roman" w:cs="Times New Roman"/>
        </w:rPr>
        <w:t xml:space="preserve">. Hobbes argues that man must surrender his absolute liberty to a sovereign in order to secure his right to life, </w:t>
      </w:r>
      <w:r w:rsidR="007E6296">
        <w:rPr>
          <w:rFonts w:ascii="Times New Roman" w:hAnsi="Times New Roman" w:cs="Times New Roman"/>
        </w:rPr>
        <w:t xml:space="preserve">in </w:t>
      </w:r>
      <w:r w:rsidR="00DD466B">
        <w:rPr>
          <w:rFonts w:ascii="Times New Roman" w:hAnsi="Times New Roman" w:cs="Times New Roman"/>
        </w:rPr>
        <w:t xml:space="preserve">what he calls the social contract. While Hobbes used this argument to affirm absolute monarchy, James Madison </w:t>
      </w:r>
      <w:r w:rsidR="000A08FA">
        <w:rPr>
          <w:rFonts w:ascii="Times New Roman" w:hAnsi="Times New Roman" w:cs="Times New Roman"/>
        </w:rPr>
        <w:t>alludes to</w:t>
      </w:r>
      <w:r w:rsidR="00DD466B">
        <w:rPr>
          <w:rFonts w:ascii="Times New Roman" w:hAnsi="Times New Roman" w:cs="Times New Roman"/>
        </w:rPr>
        <w:t xml:space="preserve"> the Hobbesian social contract </w:t>
      </w:r>
      <w:r w:rsidR="000A08FA">
        <w:rPr>
          <w:rFonts w:ascii="Times New Roman" w:hAnsi="Times New Roman" w:cs="Times New Roman"/>
        </w:rPr>
        <w:t xml:space="preserve">in his </w:t>
      </w:r>
      <w:r w:rsidR="000A08FA">
        <w:rPr>
          <w:rFonts w:ascii="Times New Roman" w:hAnsi="Times New Roman" w:cs="Times New Roman"/>
          <w:i/>
        </w:rPr>
        <w:t>The Federalist Papers: No. 51</w:t>
      </w:r>
      <w:r w:rsidR="000A08FA">
        <w:rPr>
          <w:rFonts w:ascii="Times New Roman" w:hAnsi="Times New Roman" w:cs="Times New Roman"/>
        </w:rPr>
        <w:t xml:space="preserve"> when arguing for the separation of powers in a federal republic, showing </w:t>
      </w:r>
      <w:r w:rsidR="000A08FA">
        <w:rPr>
          <w:rFonts w:ascii="Times New Roman" w:hAnsi="Times New Roman" w:cs="Times New Roman"/>
        </w:rPr>
        <w:lastRenderedPageBreak/>
        <w:t xml:space="preserve">the applicability of </w:t>
      </w:r>
      <w:r w:rsidR="00BD447A">
        <w:rPr>
          <w:rFonts w:ascii="Times New Roman" w:hAnsi="Times New Roman" w:cs="Times New Roman"/>
        </w:rPr>
        <w:t xml:space="preserve">Hobbesian political theory to our </w:t>
      </w:r>
      <w:r w:rsidR="000A08FA">
        <w:rPr>
          <w:rFonts w:ascii="Times New Roman" w:hAnsi="Times New Roman" w:cs="Times New Roman"/>
        </w:rPr>
        <w:t xml:space="preserve">liberal democracy. </w:t>
      </w:r>
      <w:r w:rsidR="007E6296">
        <w:rPr>
          <w:rFonts w:ascii="Times New Roman" w:hAnsi="Times New Roman" w:cs="Times New Roman"/>
        </w:rPr>
        <w:t xml:space="preserve">Based on </w:t>
      </w:r>
      <w:r w:rsidR="00795DAB">
        <w:rPr>
          <w:rFonts w:ascii="Times New Roman" w:hAnsi="Times New Roman" w:cs="Times New Roman"/>
        </w:rPr>
        <w:t xml:space="preserve">the </w:t>
      </w:r>
      <w:r w:rsidR="007E6296">
        <w:rPr>
          <w:rFonts w:ascii="Times New Roman" w:hAnsi="Times New Roman" w:cs="Times New Roman"/>
        </w:rPr>
        <w:t>H</w:t>
      </w:r>
      <w:r w:rsidR="00795DAB">
        <w:rPr>
          <w:rFonts w:ascii="Times New Roman" w:hAnsi="Times New Roman" w:cs="Times New Roman"/>
        </w:rPr>
        <w:t>obbesian social contract theory</w:t>
      </w:r>
      <w:r w:rsidR="007E6296">
        <w:rPr>
          <w:rFonts w:ascii="Times New Roman" w:hAnsi="Times New Roman" w:cs="Times New Roman"/>
        </w:rPr>
        <w:t xml:space="preserve"> </w:t>
      </w:r>
      <w:r w:rsidR="00BD447A">
        <w:rPr>
          <w:rFonts w:ascii="Times New Roman" w:hAnsi="Times New Roman" w:cs="Times New Roman"/>
        </w:rPr>
        <w:t>affirmed by our</w:t>
      </w:r>
      <w:r w:rsidR="007E6296">
        <w:rPr>
          <w:rFonts w:ascii="Times New Roman" w:hAnsi="Times New Roman" w:cs="Times New Roman"/>
        </w:rPr>
        <w:t xml:space="preserve"> Founding Father</w:t>
      </w:r>
      <w:r w:rsidR="00BD447A">
        <w:rPr>
          <w:rFonts w:ascii="Times New Roman" w:hAnsi="Times New Roman" w:cs="Times New Roman"/>
        </w:rPr>
        <w:t>s</w:t>
      </w:r>
      <w:r w:rsidR="007E6296">
        <w:rPr>
          <w:rFonts w:ascii="Times New Roman" w:hAnsi="Times New Roman" w:cs="Times New Roman"/>
        </w:rPr>
        <w:t>, the government has the right and responsibility to curb its subjects</w:t>
      </w:r>
      <w:r w:rsidR="00AE6B69">
        <w:rPr>
          <w:rFonts w:ascii="Times New Roman" w:hAnsi="Times New Roman" w:cs="Times New Roman"/>
        </w:rPr>
        <w:t>’</w:t>
      </w:r>
      <w:r w:rsidR="007E6296">
        <w:rPr>
          <w:rFonts w:ascii="Times New Roman" w:hAnsi="Times New Roman" w:cs="Times New Roman"/>
        </w:rPr>
        <w:t xml:space="preserve"> liberties </w:t>
      </w:r>
      <w:r w:rsidR="00AE6B69">
        <w:rPr>
          <w:rFonts w:ascii="Times New Roman" w:hAnsi="Times New Roman" w:cs="Times New Roman"/>
        </w:rPr>
        <w:t>in order to ensure security.</w:t>
      </w:r>
    </w:p>
    <w:p w14:paraId="5FF076FA" w14:textId="03FD0E49" w:rsidR="000A08FA" w:rsidRDefault="000A08FA" w:rsidP="00134215">
      <w:pPr>
        <w:spacing w:line="480" w:lineRule="auto"/>
        <w:rPr>
          <w:rFonts w:ascii="Times New Roman" w:hAnsi="Times New Roman" w:cs="Times New Roman"/>
        </w:rPr>
      </w:pPr>
      <w:r>
        <w:rPr>
          <w:rFonts w:ascii="Times New Roman" w:hAnsi="Times New Roman" w:cs="Times New Roman"/>
        </w:rPr>
        <w:tab/>
      </w:r>
      <w:r w:rsidR="007E6296">
        <w:rPr>
          <w:rFonts w:ascii="Times New Roman" w:hAnsi="Times New Roman" w:cs="Times New Roman"/>
        </w:rPr>
        <w:t xml:space="preserve">John Stuart Mill furthers Pleasantville’s </w:t>
      </w:r>
      <w:r w:rsidR="00AE6B69">
        <w:rPr>
          <w:rFonts w:ascii="Times New Roman" w:hAnsi="Times New Roman" w:cs="Times New Roman"/>
        </w:rPr>
        <w:t>justification for enacting the ordinance with his articulation of the “harm principle”</w:t>
      </w:r>
      <w:r w:rsidR="0072071D">
        <w:rPr>
          <w:rFonts w:ascii="Times New Roman" w:hAnsi="Times New Roman" w:cs="Times New Roman"/>
        </w:rPr>
        <w:t xml:space="preserve"> in </w:t>
      </w:r>
      <w:r w:rsidR="0072071D">
        <w:rPr>
          <w:rFonts w:ascii="Times New Roman" w:hAnsi="Times New Roman" w:cs="Times New Roman"/>
          <w:i/>
        </w:rPr>
        <w:t>On Liberty</w:t>
      </w:r>
      <w:r w:rsidR="00AE6B69">
        <w:rPr>
          <w:rFonts w:ascii="Times New Roman" w:hAnsi="Times New Roman" w:cs="Times New Roman"/>
        </w:rPr>
        <w:t>, saying that “the only purpose for which power can be rightfully exercised over any member of a civilized community, against his will, is to prevent harm to others”</w:t>
      </w:r>
      <w:r w:rsidR="0072071D">
        <w:rPr>
          <w:rFonts w:ascii="Times New Roman" w:hAnsi="Times New Roman" w:cs="Times New Roman"/>
        </w:rPr>
        <w:t xml:space="preserve"> (</w:t>
      </w:r>
      <w:r w:rsidR="0072071D">
        <w:rPr>
          <w:rFonts w:ascii="Times New Roman" w:hAnsi="Times New Roman" w:cs="Times New Roman"/>
          <w:i/>
        </w:rPr>
        <w:t xml:space="preserve">On Liberty, </w:t>
      </w:r>
      <w:r w:rsidR="0072071D">
        <w:rPr>
          <w:rFonts w:ascii="Times New Roman" w:hAnsi="Times New Roman" w:cs="Times New Roman"/>
        </w:rPr>
        <w:t>14)</w:t>
      </w:r>
      <w:r w:rsidR="00AE6B69">
        <w:rPr>
          <w:rFonts w:ascii="Times New Roman" w:hAnsi="Times New Roman" w:cs="Times New Roman"/>
        </w:rPr>
        <w:t xml:space="preserve">. While Pleasantville’s ordinance does restrict the actions of those who wish to wear an American flag shirt or burn a Mexican flag, it is justified, according to Mill, because </w:t>
      </w:r>
      <w:r w:rsidR="00067B61">
        <w:rPr>
          <w:rFonts w:ascii="Times New Roman" w:hAnsi="Times New Roman" w:cs="Times New Roman"/>
        </w:rPr>
        <w:t>the threat to the public peace outweighs individual rights</w:t>
      </w:r>
      <w:r w:rsidR="00795DAB">
        <w:rPr>
          <w:rFonts w:ascii="Times New Roman" w:hAnsi="Times New Roman" w:cs="Times New Roman"/>
        </w:rPr>
        <w:t xml:space="preserve"> of expression</w:t>
      </w:r>
      <w:r w:rsidR="00067B61">
        <w:rPr>
          <w:rFonts w:ascii="Times New Roman" w:hAnsi="Times New Roman" w:cs="Times New Roman"/>
        </w:rPr>
        <w:t xml:space="preserve">. Mill, a strong proponent of liberty and the ability to lead a life without government intervention, acknowledges a role for government in restricting a man’s actions when they cause harm to the community. Because of Mill’s “harm principle,” Pleasantville </w:t>
      </w:r>
      <w:r w:rsidR="00795DAB">
        <w:rPr>
          <w:rFonts w:ascii="Times New Roman" w:hAnsi="Times New Roman" w:cs="Times New Roman"/>
        </w:rPr>
        <w:t xml:space="preserve">argues that it </w:t>
      </w:r>
      <w:r w:rsidR="00067B61">
        <w:rPr>
          <w:rFonts w:ascii="Times New Roman" w:hAnsi="Times New Roman" w:cs="Times New Roman"/>
        </w:rPr>
        <w:t>is justified in creating an ordinance that restricts the liberty of its residents.</w:t>
      </w:r>
    </w:p>
    <w:p w14:paraId="27114763" w14:textId="70C876D8" w:rsidR="00D36862" w:rsidRDefault="00067B61" w:rsidP="00134215">
      <w:pPr>
        <w:spacing w:line="480" w:lineRule="auto"/>
        <w:rPr>
          <w:rFonts w:ascii="Times New Roman" w:hAnsi="Times New Roman" w:cs="Times New Roman"/>
        </w:rPr>
      </w:pPr>
      <w:r>
        <w:rPr>
          <w:rFonts w:ascii="Times New Roman" w:hAnsi="Times New Roman" w:cs="Times New Roman"/>
        </w:rPr>
        <w:tab/>
        <w:t xml:space="preserve">The </w:t>
      </w:r>
      <w:r w:rsidR="00BD447A">
        <w:rPr>
          <w:rFonts w:ascii="Times New Roman" w:hAnsi="Times New Roman" w:cs="Times New Roman"/>
        </w:rPr>
        <w:t xml:space="preserve">Tenth Amendment of the </w:t>
      </w:r>
      <w:r>
        <w:rPr>
          <w:rFonts w:ascii="Times New Roman" w:hAnsi="Times New Roman" w:cs="Times New Roman"/>
        </w:rPr>
        <w:t xml:space="preserve">Bill of Rights affirms the view </w:t>
      </w:r>
      <w:r w:rsidR="00BD447A">
        <w:rPr>
          <w:rFonts w:ascii="Times New Roman" w:hAnsi="Times New Roman" w:cs="Times New Roman"/>
        </w:rPr>
        <w:t>that</w:t>
      </w:r>
      <w:r>
        <w:rPr>
          <w:rFonts w:ascii="Times New Roman" w:hAnsi="Times New Roman" w:cs="Times New Roman"/>
        </w:rPr>
        <w:t xml:space="preserve"> government </w:t>
      </w:r>
      <w:r w:rsidR="00BD447A">
        <w:rPr>
          <w:rFonts w:ascii="Times New Roman" w:hAnsi="Times New Roman" w:cs="Times New Roman"/>
        </w:rPr>
        <w:t>can</w:t>
      </w:r>
      <w:r>
        <w:rPr>
          <w:rFonts w:ascii="Times New Roman" w:hAnsi="Times New Roman" w:cs="Times New Roman"/>
        </w:rPr>
        <w:t xml:space="preserve"> restrict rights when necessary. While </w:t>
      </w:r>
      <w:r w:rsidR="00487654">
        <w:rPr>
          <w:rFonts w:ascii="Times New Roman" w:hAnsi="Times New Roman" w:cs="Times New Roman"/>
        </w:rPr>
        <w:t xml:space="preserve">the Bill of Rights enumerates restrictions on the </w:t>
      </w:r>
      <w:r w:rsidR="00BD447A">
        <w:rPr>
          <w:rFonts w:ascii="Times New Roman" w:hAnsi="Times New Roman" w:cs="Times New Roman"/>
        </w:rPr>
        <w:t>federal</w:t>
      </w:r>
      <w:r w:rsidR="00487654">
        <w:rPr>
          <w:rFonts w:ascii="Times New Roman" w:hAnsi="Times New Roman" w:cs="Times New Roman"/>
        </w:rPr>
        <w:t xml:space="preserve"> government, the Tenth Amendment leaves police power, or the ability to regulate actions in the name of the general welfare</w:t>
      </w:r>
      <w:r w:rsidR="0072071D">
        <w:rPr>
          <w:rFonts w:ascii="Times New Roman" w:hAnsi="Times New Roman" w:cs="Times New Roman"/>
        </w:rPr>
        <w:t xml:space="preserve">, to the States. Under its right </w:t>
      </w:r>
      <w:r w:rsidR="00195D7E">
        <w:rPr>
          <w:rFonts w:ascii="Times New Roman" w:hAnsi="Times New Roman" w:cs="Times New Roman"/>
        </w:rPr>
        <w:t>of police power, Pleasantville argues that its</w:t>
      </w:r>
      <w:r w:rsidR="0072071D">
        <w:rPr>
          <w:rFonts w:ascii="Times New Roman" w:hAnsi="Times New Roman" w:cs="Times New Roman"/>
        </w:rPr>
        <w:t xml:space="preserve"> regulation of its residents’ actions </w:t>
      </w:r>
      <w:r w:rsidR="00195D7E">
        <w:rPr>
          <w:rFonts w:ascii="Times New Roman" w:hAnsi="Times New Roman" w:cs="Times New Roman"/>
        </w:rPr>
        <w:t>is</w:t>
      </w:r>
      <w:r w:rsidR="0072071D">
        <w:rPr>
          <w:rFonts w:ascii="Times New Roman" w:hAnsi="Times New Roman" w:cs="Times New Roman"/>
        </w:rPr>
        <w:t xml:space="preserve"> justified. </w:t>
      </w:r>
      <w:r w:rsidR="005D6574">
        <w:rPr>
          <w:rFonts w:ascii="Times New Roman" w:hAnsi="Times New Roman" w:cs="Times New Roman"/>
        </w:rPr>
        <w:t xml:space="preserve">Because Pleasantville banned wearing American flag t-shirts, but not the American flag itself, its ban appears to be targeted towards gang behavior. </w:t>
      </w:r>
      <w:r w:rsidR="0072071D">
        <w:rPr>
          <w:rFonts w:ascii="Times New Roman" w:hAnsi="Times New Roman" w:cs="Times New Roman"/>
        </w:rPr>
        <w:t>The American flag shirts are indicators of gang membership and could constitute ga</w:t>
      </w:r>
      <w:r w:rsidR="005D6574">
        <w:rPr>
          <w:rFonts w:ascii="Times New Roman" w:hAnsi="Times New Roman" w:cs="Times New Roman"/>
        </w:rPr>
        <w:t>ng c</w:t>
      </w:r>
      <w:r w:rsidR="00195D7E">
        <w:rPr>
          <w:rFonts w:ascii="Times New Roman" w:hAnsi="Times New Roman" w:cs="Times New Roman"/>
        </w:rPr>
        <w:t>olors, so the government, according to the defendant</w:t>
      </w:r>
      <w:r w:rsidR="005D6574">
        <w:rPr>
          <w:rFonts w:ascii="Times New Roman" w:hAnsi="Times New Roman" w:cs="Times New Roman"/>
        </w:rPr>
        <w:t xml:space="preserve">, is </w:t>
      </w:r>
      <w:r w:rsidR="0072071D">
        <w:rPr>
          <w:rFonts w:ascii="Times New Roman" w:hAnsi="Times New Roman" w:cs="Times New Roman"/>
        </w:rPr>
        <w:t>justified in attempting</w:t>
      </w:r>
      <w:r w:rsidR="005D6574">
        <w:rPr>
          <w:rFonts w:ascii="Times New Roman" w:hAnsi="Times New Roman" w:cs="Times New Roman"/>
        </w:rPr>
        <w:t xml:space="preserve"> to limit</w:t>
      </w:r>
      <w:r w:rsidR="00087FD3">
        <w:rPr>
          <w:rFonts w:ascii="Times New Roman" w:hAnsi="Times New Roman" w:cs="Times New Roman"/>
        </w:rPr>
        <w:t xml:space="preserve"> </w:t>
      </w:r>
      <w:r w:rsidR="0072071D">
        <w:rPr>
          <w:rFonts w:ascii="Times New Roman" w:hAnsi="Times New Roman" w:cs="Times New Roman"/>
        </w:rPr>
        <w:t xml:space="preserve">gangs and the violence and lawlessness associated with them. </w:t>
      </w:r>
      <w:r w:rsidR="005D6574">
        <w:rPr>
          <w:rFonts w:ascii="Times New Roman" w:hAnsi="Times New Roman" w:cs="Times New Roman"/>
        </w:rPr>
        <w:t>Pleasantville claim</w:t>
      </w:r>
      <w:r w:rsidR="00087FD3">
        <w:rPr>
          <w:rFonts w:ascii="Times New Roman" w:hAnsi="Times New Roman" w:cs="Times New Roman"/>
        </w:rPr>
        <w:t xml:space="preserve">s </w:t>
      </w:r>
      <w:r w:rsidR="005D6574">
        <w:rPr>
          <w:rFonts w:ascii="Times New Roman" w:hAnsi="Times New Roman" w:cs="Times New Roman"/>
        </w:rPr>
        <w:t xml:space="preserve">to be </w:t>
      </w:r>
      <w:r w:rsidR="00087FD3">
        <w:rPr>
          <w:rFonts w:ascii="Times New Roman" w:hAnsi="Times New Roman" w:cs="Times New Roman"/>
        </w:rPr>
        <w:t xml:space="preserve">able to restrict the burning of the Mexican flag under the umbrella of police power because of the violence that the burning incites. </w:t>
      </w:r>
    </w:p>
    <w:p w14:paraId="5CEC7063" w14:textId="2626FDE4" w:rsidR="00087FD3" w:rsidRDefault="00087FD3" w:rsidP="00134215">
      <w:pPr>
        <w:spacing w:line="480" w:lineRule="auto"/>
        <w:rPr>
          <w:rFonts w:ascii="Times New Roman" w:hAnsi="Times New Roman" w:cs="Times New Roman"/>
        </w:rPr>
      </w:pPr>
      <w:r>
        <w:rPr>
          <w:rFonts w:ascii="Times New Roman" w:hAnsi="Times New Roman" w:cs="Times New Roman"/>
        </w:rPr>
        <w:tab/>
        <w:t xml:space="preserve">However, </w:t>
      </w:r>
      <w:r w:rsidR="00BD447A">
        <w:rPr>
          <w:rFonts w:ascii="Times New Roman" w:hAnsi="Times New Roman" w:cs="Times New Roman"/>
        </w:rPr>
        <w:t>Pleasantville’s ordinance restricts free expression, a First Amendment right</w:t>
      </w:r>
      <w:r w:rsidR="009F6EBB">
        <w:rPr>
          <w:rFonts w:ascii="Times New Roman" w:hAnsi="Times New Roman" w:cs="Times New Roman"/>
        </w:rPr>
        <w:t xml:space="preserve">, so Pleasantville’s statute must undergo strict scrutiny, and the burden of proof is on Pleasantville to ensure that its ban is justified. </w:t>
      </w:r>
      <w:r w:rsidR="000D7AA7">
        <w:rPr>
          <w:rFonts w:ascii="Times New Roman" w:hAnsi="Times New Roman" w:cs="Times New Roman"/>
        </w:rPr>
        <w:t xml:space="preserve">From </w:t>
      </w:r>
      <w:r w:rsidR="000D7AA7">
        <w:rPr>
          <w:rFonts w:ascii="Times New Roman" w:hAnsi="Times New Roman" w:cs="Times New Roman"/>
          <w:i/>
        </w:rPr>
        <w:t xml:space="preserve">Texas v. Johnson </w:t>
      </w:r>
      <w:r w:rsidR="000D7AA7">
        <w:rPr>
          <w:rFonts w:ascii="Times New Roman" w:hAnsi="Times New Roman" w:cs="Times New Roman"/>
        </w:rPr>
        <w:t xml:space="preserve">and </w:t>
      </w:r>
      <w:r w:rsidR="000D7AA7">
        <w:rPr>
          <w:rFonts w:ascii="Times New Roman" w:hAnsi="Times New Roman" w:cs="Times New Roman"/>
          <w:i/>
        </w:rPr>
        <w:t>Cohen v. California,</w:t>
      </w:r>
      <w:r w:rsidR="000D7AA7">
        <w:rPr>
          <w:rFonts w:ascii="Times New Roman" w:hAnsi="Times New Roman" w:cs="Times New Roman"/>
        </w:rPr>
        <w:t xml:space="preserve"> the Court has shown that expressive conduct is a form of speech. Such conduct is a form of speech because it is used to express clearly communicable ideas, but the speaker feels that such conduct is necessary to </w:t>
      </w:r>
      <w:r w:rsidR="009F6EBB">
        <w:rPr>
          <w:rFonts w:ascii="Times New Roman" w:hAnsi="Times New Roman" w:cs="Times New Roman"/>
        </w:rPr>
        <w:t xml:space="preserve">adequately </w:t>
      </w:r>
      <w:r w:rsidR="000D7AA7">
        <w:rPr>
          <w:rFonts w:ascii="Times New Roman" w:hAnsi="Times New Roman" w:cs="Times New Roman"/>
        </w:rPr>
        <w:t xml:space="preserve">express the message </w:t>
      </w:r>
      <w:r w:rsidR="009F6EBB">
        <w:rPr>
          <w:rFonts w:ascii="Times New Roman" w:hAnsi="Times New Roman" w:cs="Times New Roman"/>
        </w:rPr>
        <w:t>they wish to convey</w:t>
      </w:r>
      <w:r w:rsidR="000D7AA7">
        <w:rPr>
          <w:rFonts w:ascii="Times New Roman" w:hAnsi="Times New Roman" w:cs="Times New Roman"/>
        </w:rPr>
        <w:t>. For this reason, both the American flag shirts and the Mexican flag burnings are forms of speech subject to the First Amendment.</w:t>
      </w:r>
      <w:r w:rsidR="00301B40">
        <w:rPr>
          <w:rFonts w:ascii="Times New Roman" w:hAnsi="Times New Roman" w:cs="Times New Roman"/>
        </w:rPr>
        <w:t xml:space="preserve"> Because the freedom of speech is fundamental to the functioning of a democracy and is for that reason protected in the Bill of Rights, any infringement of the freedom of speech must follow the strict scrutiny test laid out in </w:t>
      </w:r>
      <w:r w:rsidR="00301B40">
        <w:rPr>
          <w:rFonts w:ascii="Times New Roman" w:hAnsi="Times New Roman" w:cs="Times New Roman"/>
          <w:i/>
        </w:rPr>
        <w:t>US v. O’Brien</w:t>
      </w:r>
      <w:r w:rsidR="00301B40">
        <w:rPr>
          <w:rFonts w:ascii="Times New Roman" w:hAnsi="Times New Roman" w:cs="Times New Roman"/>
        </w:rPr>
        <w:t>. In that decision, the Court established that the restriction of speech must be furthering a compelling government interest</w:t>
      </w:r>
      <w:r w:rsidR="005D6574">
        <w:rPr>
          <w:rFonts w:ascii="Times New Roman" w:hAnsi="Times New Roman" w:cs="Times New Roman"/>
        </w:rPr>
        <w:t>, or an interest necessary for government to function</w:t>
      </w:r>
      <w:r w:rsidR="00195D7E">
        <w:rPr>
          <w:rFonts w:ascii="Times New Roman" w:hAnsi="Times New Roman" w:cs="Times New Roman"/>
        </w:rPr>
        <w:t>;</w:t>
      </w:r>
      <w:r w:rsidR="00301B40">
        <w:rPr>
          <w:rFonts w:ascii="Times New Roman" w:hAnsi="Times New Roman" w:cs="Times New Roman"/>
        </w:rPr>
        <w:t xml:space="preserve"> its purpose must be content-neutral, or unrelated to the suppression of speech, and it must be the least restrictive means of achieving the government interest</w:t>
      </w:r>
      <w:r w:rsidR="009F6EBB">
        <w:rPr>
          <w:rFonts w:ascii="Times New Roman" w:hAnsi="Times New Roman" w:cs="Times New Roman"/>
        </w:rPr>
        <w:t>, or there is not a different manner in which the government can further the same interest while restricting fewer rights</w:t>
      </w:r>
      <w:r w:rsidR="00301B40">
        <w:rPr>
          <w:rFonts w:ascii="Times New Roman" w:hAnsi="Times New Roman" w:cs="Times New Roman"/>
        </w:rPr>
        <w:t xml:space="preserve">. The purpose of these guidelines is to ensure that the government cannot indiscriminately restrict speech, but that when such a restriction is necessary for the </w:t>
      </w:r>
      <w:r w:rsidR="00116A28">
        <w:rPr>
          <w:rFonts w:ascii="Times New Roman" w:hAnsi="Times New Roman" w:cs="Times New Roman"/>
        </w:rPr>
        <w:t xml:space="preserve">basic functioning of government, the government can curb the expression of its citizens. </w:t>
      </w:r>
    </w:p>
    <w:p w14:paraId="49CFFB1A" w14:textId="6C278DC6" w:rsidR="00116A28" w:rsidRDefault="00116A28" w:rsidP="00134215">
      <w:pPr>
        <w:spacing w:line="480" w:lineRule="auto"/>
        <w:rPr>
          <w:rFonts w:ascii="Times New Roman" w:hAnsi="Times New Roman" w:cs="Times New Roman"/>
        </w:rPr>
      </w:pPr>
      <w:r>
        <w:rPr>
          <w:rFonts w:ascii="Times New Roman" w:hAnsi="Times New Roman" w:cs="Times New Roman"/>
        </w:rPr>
        <w:tab/>
        <w:t xml:space="preserve">The Court acknowledges that Pleasantville’s interest in limiting violence from a racial conflict is a compelling one. As </w:t>
      </w:r>
      <w:r w:rsidR="009F6EBB">
        <w:rPr>
          <w:rFonts w:ascii="Times New Roman" w:hAnsi="Times New Roman" w:cs="Times New Roman"/>
        </w:rPr>
        <w:t>demonstrated</w:t>
      </w:r>
      <w:r>
        <w:rPr>
          <w:rFonts w:ascii="Times New Roman" w:hAnsi="Times New Roman" w:cs="Times New Roman"/>
        </w:rPr>
        <w:t xml:space="preserve"> above, the essential role of government is the security of its subjects, because without an insurance </w:t>
      </w:r>
      <w:r w:rsidR="00195D7E">
        <w:rPr>
          <w:rFonts w:ascii="Times New Roman" w:hAnsi="Times New Roman" w:cs="Times New Roman"/>
        </w:rPr>
        <w:t>of life, other liberties cannot be fully utilized</w:t>
      </w:r>
      <w:r>
        <w:rPr>
          <w:rFonts w:ascii="Times New Roman" w:hAnsi="Times New Roman" w:cs="Times New Roman"/>
        </w:rPr>
        <w:t>.</w:t>
      </w:r>
      <w:r w:rsidR="009F6EBB">
        <w:rPr>
          <w:rFonts w:ascii="Times New Roman" w:hAnsi="Times New Roman" w:cs="Times New Roman"/>
        </w:rPr>
        <w:t xml:space="preserve"> While the First Amendment protects political speech, it does not protect speech that is likely to incite violence, what the Court calls fighting words. The</w:t>
      </w:r>
      <w:r>
        <w:rPr>
          <w:rFonts w:ascii="Times New Roman" w:hAnsi="Times New Roman" w:cs="Times New Roman"/>
        </w:rPr>
        <w:t xml:space="preserve"> Court argued </w:t>
      </w:r>
      <w:r w:rsidR="009F6EBB">
        <w:rPr>
          <w:rFonts w:ascii="Times New Roman" w:hAnsi="Times New Roman" w:cs="Times New Roman"/>
        </w:rPr>
        <w:t xml:space="preserve">in </w:t>
      </w:r>
      <w:r w:rsidR="009F6EBB">
        <w:rPr>
          <w:rFonts w:ascii="Times New Roman" w:hAnsi="Times New Roman" w:cs="Times New Roman"/>
          <w:i/>
        </w:rPr>
        <w:t xml:space="preserve">Brandenburg v. Ohio </w:t>
      </w:r>
      <w:r>
        <w:rPr>
          <w:rFonts w:ascii="Times New Roman" w:hAnsi="Times New Roman" w:cs="Times New Roman"/>
        </w:rPr>
        <w:t>that speech that incites violence but has no real threat is protected under the First Amendment, because its restriction furthers no real government interest</w:t>
      </w:r>
      <w:r w:rsidR="000D7AA7">
        <w:rPr>
          <w:rFonts w:ascii="Times New Roman" w:hAnsi="Times New Roman" w:cs="Times New Roman"/>
        </w:rPr>
        <w:t xml:space="preserve"> while unnecessarily restricting expression</w:t>
      </w:r>
      <w:r>
        <w:rPr>
          <w:rFonts w:ascii="Times New Roman" w:hAnsi="Times New Roman" w:cs="Times New Roman"/>
        </w:rPr>
        <w:t xml:space="preserve">. </w:t>
      </w:r>
      <w:r w:rsidR="009F6EBB">
        <w:rPr>
          <w:rFonts w:ascii="Times New Roman" w:hAnsi="Times New Roman" w:cs="Times New Roman"/>
        </w:rPr>
        <w:t>The defendant argues that t</w:t>
      </w:r>
      <w:r>
        <w:rPr>
          <w:rFonts w:ascii="Times New Roman" w:hAnsi="Times New Roman" w:cs="Times New Roman"/>
        </w:rPr>
        <w:t>he situation in Pleasantville is fundamentally different however, because the banned forms of expression a</w:t>
      </w:r>
      <w:r w:rsidR="000D7AA7">
        <w:rPr>
          <w:rFonts w:ascii="Times New Roman" w:hAnsi="Times New Roman" w:cs="Times New Roman"/>
        </w:rPr>
        <w:t xml:space="preserve">re </w:t>
      </w:r>
      <w:r w:rsidR="009F6EBB">
        <w:rPr>
          <w:rFonts w:ascii="Times New Roman" w:hAnsi="Times New Roman" w:cs="Times New Roman"/>
        </w:rPr>
        <w:t>fighting words</w:t>
      </w:r>
      <w:r w:rsidR="005D6574">
        <w:rPr>
          <w:rFonts w:ascii="Times New Roman" w:hAnsi="Times New Roman" w:cs="Times New Roman"/>
        </w:rPr>
        <w:t xml:space="preserve">, and it is therefore not subject to First Amendment scrutiny. The Court should disagree in part, and therefore must continue to subject the ordinance to </w:t>
      </w:r>
      <w:r w:rsidR="00195D7E">
        <w:rPr>
          <w:rFonts w:ascii="Times New Roman" w:hAnsi="Times New Roman" w:cs="Times New Roman"/>
        </w:rPr>
        <w:t xml:space="preserve">the remaining </w:t>
      </w:r>
      <w:r w:rsidR="005D6574">
        <w:rPr>
          <w:rFonts w:ascii="Times New Roman" w:hAnsi="Times New Roman" w:cs="Times New Roman"/>
        </w:rPr>
        <w:t>strict scrutiny</w:t>
      </w:r>
      <w:r w:rsidR="00195D7E">
        <w:rPr>
          <w:rFonts w:ascii="Times New Roman" w:hAnsi="Times New Roman" w:cs="Times New Roman"/>
        </w:rPr>
        <w:t xml:space="preserve"> tests</w:t>
      </w:r>
      <w:r w:rsidR="005D6574">
        <w:rPr>
          <w:rFonts w:ascii="Times New Roman" w:hAnsi="Times New Roman" w:cs="Times New Roman"/>
        </w:rPr>
        <w:t>.</w:t>
      </w:r>
    </w:p>
    <w:p w14:paraId="4AC22895" w14:textId="69BA922B" w:rsidR="00BA3680" w:rsidRDefault="00BA3680" w:rsidP="00134215">
      <w:pPr>
        <w:spacing w:line="480" w:lineRule="auto"/>
        <w:rPr>
          <w:rFonts w:ascii="Times New Roman" w:hAnsi="Times New Roman" w:cs="Times New Roman"/>
        </w:rPr>
      </w:pPr>
      <w:r>
        <w:rPr>
          <w:rFonts w:ascii="Times New Roman" w:hAnsi="Times New Roman" w:cs="Times New Roman"/>
        </w:rPr>
        <w:tab/>
        <w:t>Pleasantville</w:t>
      </w:r>
      <w:r w:rsidR="00FA6EFF">
        <w:rPr>
          <w:rFonts w:ascii="Times New Roman" w:hAnsi="Times New Roman" w:cs="Times New Roman"/>
        </w:rPr>
        <w:t xml:space="preserve"> argues that its</w:t>
      </w:r>
      <w:r>
        <w:rPr>
          <w:rFonts w:ascii="Times New Roman" w:hAnsi="Times New Roman" w:cs="Times New Roman"/>
        </w:rPr>
        <w:t xml:space="preserve"> ordinance is content neutral because its bans on expression</w:t>
      </w:r>
      <w:r w:rsidR="00FA6EFF">
        <w:rPr>
          <w:rFonts w:ascii="Times New Roman" w:hAnsi="Times New Roman" w:cs="Times New Roman"/>
        </w:rPr>
        <w:t xml:space="preserve"> </w:t>
      </w:r>
      <w:r w:rsidR="005D6574">
        <w:rPr>
          <w:rFonts w:ascii="Times New Roman" w:hAnsi="Times New Roman" w:cs="Times New Roman"/>
        </w:rPr>
        <w:t>do not restrict a certain viewpoint</w:t>
      </w:r>
      <w:r>
        <w:rPr>
          <w:rFonts w:ascii="Times New Roman" w:hAnsi="Times New Roman" w:cs="Times New Roman"/>
        </w:rPr>
        <w:t xml:space="preserve">. </w:t>
      </w:r>
      <w:r w:rsidR="00FA6EFF">
        <w:rPr>
          <w:rFonts w:ascii="Times New Roman" w:hAnsi="Times New Roman" w:cs="Times New Roman"/>
        </w:rPr>
        <w:t xml:space="preserve">The broad ban on the burning of all national flags ensures that the ban is not targeting those who wish to protest the Cinco de Mayo parade, because it bans any message that burning a flag of any nationality can convey. </w:t>
      </w:r>
      <w:r w:rsidR="005D6574">
        <w:rPr>
          <w:rFonts w:ascii="Times New Roman" w:hAnsi="Times New Roman" w:cs="Times New Roman"/>
        </w:rPr>
        <w:t>The</w:t>
      </w:r>
      <w:r w:rsidR="00FA6EFF">
        <w:rPr>
          <w:rFonts w:ascii="Times New Roman" w:hAnsi="Times New Roman" w:cs="Times New Roman"/>
        </w:rPr>
        <w:t xml:space="preserve"> ban on the American flags is not targeted towards diminishing the expression of the Anglo gangs for the sake of limiting their expression, but is framed as a broad ban on anyone wearing an American flag shirt because of the racial sensitivities present on Cinco de Mayo. The broad nature of the bans</w:t>
      </w:r>
      <w:r w:rsidR="005D6574">
        <w:rPr>
          <w:rFonts w:ascii="Times New Roman" w:hAnsi="Times New Roman" w:cs="Times New Roman"/>
        </w:rPr>
        <w:t>, claims Pleasantville,</w:t>
      </w:r>
      <w:r w:rsidR="00FA6EFF">
        <w:rPr>
          <w:rFonts w:ascii="Times New Roman" w:hAnsi="Times New Roman" w:cs="Times New Roman"/>
        </w:rPr>
        <w:t xml:space="preserve"> ensures that they are not targeting a certain content of speech, but instead are based in furthering the compelling government interest of preventing the violence that such symbolic forms of speech can cause. </w:t>
      </w:r>
    </w:p>
    <w:p w14:paraId="0ACE5528" w14:textId="7EC5934F" w:rsidR="00FA6EFF" w:rsidRDefault="00FA6EFF" w:rsidP="00134215">
      <w:pPr>
        <w:spacing w:line="480" w:lineRule="auto"/>
        <w:rPr>
          <w:rFonts w:ascii="Times New Roman" w:hAnsi="Times New Roman" w:cs="Times New Roman"/>
        </w:rPr>
      </w:pPr>
      <w:r>
        <w:rPr>
          <w:rFonts w:ascii="Times New Roman" w:hAnsi="Times New Roman" w:cs="Times New Roman"/>
        </w:rPr>
        <w:tab/>
        <w:t xml:space="preserve">While the broad nature of the bans is what ensures that they are content neutral, it has the potential to contradict the requirement that </w:t>
      </w:r>
      <w:r w:rsidR="00A46425">
        <w:rPr>
          <w:rFonts w:ascii="Times New Roman" w:hAnsi="Times New Roman" w:cs="Times New Roman"/>
        </w:rPr>
        <w:t xml:space="preserve">the government further its interest using the least restrictive means. While the government can and must at times restrict rights, it must do so while infringing upon as few unrelated rights as possible. While Pleasantville argues that its ordinance adheres to the least restrictive means requirements because it is only applicable for one day, it fails to take into account the other forms of speech that it </w:t>
      </w:r>
      <w:r w:rsidR="005D6574">
        <w:rPr>
          <w:rFonts w:ascii="Times New Roman" w:hAnsi="Times New Roman" w:cs="Times New Roman"/>
        </w:rPr>
        <w:t>unjustly</w:t>
      </w:r>
      <w:r w:rsidR="00A46425">
        <w:rPr>
          <w:rFonts w:ascii="Times New Roman" w:hAnsi="Times New Roman" w:cs="Times New Roman"/>
        </w:rPr>
        <w:t xml:space="preserve"> restricts with its ban. The Court finds fault with the broad ban on expressions because while it is tailored to affect only one day, it still unnecessarily restricts protected forms of expression.</w:t>
      </w:r>
    </w:p>
    <w:p w14:paraId="511C9BDF" w14:textId="1DFE0F33" w:rsidR="00A46425" w:rsidRDefault="00267840" w:rsidP="00134215">
      <w:pPr>
        <w:spacing w:line="480" w:lineRule="auto"/>
        <w:rPr>
          <w:rFonts w:ascii="Times New Roman" w:hAnsi="Times New Roman"/>
        </w:rPr>
      </w:pPr>
      <w:r>
        <w:rPr>
          <w:rFonts w:ascii="Times New Roman" w:hAnsi="Times New Roman" w:cs="Times New Roman"/>
        </w:rPr>
        <w:tab/>
        <w:t xml:space="preserve">The </w:t>
      </w:r>
      <w:r w:rsidR="005D6574">
        <w:rPr>
          <w:rFonts w:ascii="Times New Roman" w:hAnsi="Times New Roman" w:cs="Times New Roman"/>
        </w:rPr>
        <w:t>marketplace</w:t>
      </w:r>
      <w:r>
        <w:rPr>
          <w:rFonts w:ascii="Times New Roman" w:hAnsi="Times New Roman" w:cs="Times New Roman"/>
        </w:rPr>
        <w:t xml:space="preserve"> of ideas is the basis for democracy. In </w:t>
      </w:r>
      <w:r>
        <w:rPr>
          <w:rFonts w:ascii="Times New Roman" w:hAnsi="Times New Roman" w:cs="Times New Roman"/>
          <w:i/>
        </w:rPr>
        <w:t xml:space="preserve">On Liberty, </w:t>
      </w:r>
      <w:r>
        <w:rPr>
          <w:rFonts w:ascii="Times New Roman" w:hAnsi="Times New Roman"/>
        </w:rPr>
        <w:t xml:space="preserve">Mill discusses the importance of the free discussion of ideas. It is only through open and unhindered dialogue that society as a whole can progress towards truth, and governmental censorship is antithetical to a democracy based on limited government and </w:t>
      </w:r>
      <w:r w:rsidR="005D6574">
        <w:rPr>
          <w:rFonts w:ascii="Times New Roman" w:hAnsi="Times New Roman"/>
        </w:rPr>
        <w:t>protected</w:t>
      </w:r>
      <w:r>
        <w:rPr>
          <w:rFonts w:ascii="Times New Roman" w:hAnsi="Times New Roman"/>
        </w:rPr>
        <w:t xml:space="preserve"> civil liberties. While Mill’s “harm principle” is a justification for government abridgement of the freedom of speech, it is important that such government interference is narrowly tailored enough to only prevent its subjects from harming others. </w:t>
      </w:r>
      <w:r w:rsidR="005D6574">
        <w:rPr>
          <w:rFonts w:ascii="Times New Roman" w:hAnsi="Times New Roman"/>
        </w:rPr>
        <w:t>If not,</w:t>
      </w:r>
      <w:r>
        <w:rPr>
          <w:rFonts w:ascii="Times New Roman" w:hAnsi="Times New Roman"/>
        </w:rPr>
        <w:t xml:space="preserve"> governments can broadly sweep aside civil liberties in the name of security and order. Such is the fault of Pleasantville’s ordinance.</w:t>
      </w:r>
    </w:p>
    <w:p w14:paraId="43C233D9" w14:textId="571F3E65" w:rsidR="00267840" w:rsidRDefault="00267840" w:rsidP="00134215">
      <w:pPr>
        <w:spacing w:line="480" w:lineRule="auto"/>
        <w:rPr>
          <w:rFonts w:ascii="Times New Roman" w:hAnsi="Times New Roman"/>
        </w:rPr>
      </w:pPr>
      <w:r>
        <w:rPr>
          <w:rFonts w:ascii="Times New Roman" w:hAnsi="Times New Roman"/>
        </w:rPr>
        <w:tab/>
        <w:t xml:space="preserve">The First Amendment, as applied to the States through incorporation into the Fourteenth Amendment, prevents any government from curbing </w:t>
      </w:r>
      <w:r w:rsidR="00933764">
        <w:rPr>
          <w:rFonts w:ascii="Times New Roman" w:hAnsi="Times New Roman"/>
        </w:rPr>
        <w:t xml:space="preserve">the freedom of speech. Pleasantville, while </w:t>
      </w:r>
      <w:r w:rsidR="005D6574">
        <w:rPr>
          <w:rFonts w:ascii="Times New Roman" w:hAnsi="Times New Roman"/>
        </w:rPr>
        <w:t>claiming to prohibit fighting words</w:t>
      </w:r>
      <w:r w:rsidR="00933764">
        <w:rPr>
          <w:rFonts w:ascii="Times New Roman" w:hAnsi="Times New Roman"/>
        </w:rPr>
        <w:t xml:space="preserve">, extends its reach too far and restricts protected forms of speech. </w:t>
      </w:r>
      <w:r w:rsidR="005D6574">
        <w:rPr>
          <w:rFonts w:ascii="Times New Roman" w:hAnsi="Times New Roman"/>
        </w:rPr>
        <w:t>In judging the case, t</w:t>
      </w:r>
      <w:r w:rsidR="00933764">
        <w:rPr>
          <w:rFonts w:ascii="Times New Roman" w:hAnsi="Times New Roman"/>
        </w:rPr>
        <w:t>he Court must first look to the point of the ordinance, namely to prevent violence. While the ordinance suppresses expression that can lead to violence, it suppresses content that is unrelated to the preservation of the peace as well, and is for this reason unconstitutional.</w:t>
      </w:r>
    </w:p>
    <w:p w14:paraId="37163900" w14:textId="671C229A" w:rsidR="00933764" w:rsidRDefault="00933764" w:rsidP="00134215">
      <w:pPr>
        <w:spacing w:line="480" w:lineRule="auto"/>
        <w:rPr>
          <w:rFonts w:ascii="Times New Roman" w:hAnsi="Times New Roman"/>
        </w:rPr>
      </w:pPr>
      <w:r>
        <w:rPr>
          <w:rFonts w:ascii="Times New Roman" w:hAnsi="Times New Roman"/>
        </w:rPr>
        <w:tab/>
        <w:t>The ban on the American</w:t>
      </w:r>
      <w:r w:rsidR="00663E3B">
        <w:rPr>
          <w:rFonts w:ascii="Times New Roman" w:hAnsi="Times New Roman"/>
        </w:rPr>
        <w:t xml:space="preserve"> flag</w:t>
      </w:r>
      <w:r>
        <w:rPr>
          <w:rFonts w:ascii="Times New Roman" w:hAnsi="Times New Roman"/>
        </w:rPr>
        <w:t xml:space="preserve"> t-shirts is overbroad. While the shirts themselves may indicate gang membership, there is nothing inherently offensive about the American flag. In </w:t>
      </w:r>
      <w:r>
        <w:rPr>
          <w:rFonts w:ascii="Times New Roman" w:hAnsi="Times New Roman"/>
          <w:i/>
        </w:rPr>
        <w:t>Cohen v. California</w:t>
      </w:r>
      <w:r>
        <w:rPr>
          <w:rFonts w:ascii="Times New Roman" w:hAnsi="Times New Roman"/>
        </w:rPr>
        <w:t xml:space="preserve">, the Court establishes that in order for content to be categorized as fighting words, it must be directed at the hearer, because otherwise it is not likely to incite violence. </w:t>
      </w:r>
      <w:r w:rsidR="00DF0CC1">
        <w:rPr>
          <w:rFonts w:ascii="Times New Roman" w:hAnsi="Times New Roman"/>
        </w:rPr>
        <w:t>The American flag is not an offensive form of expression; the Mexicans</w:t>
      </w:r>
      <w:r w:rsidR="00663E3B">
        <w:rPr>
          <w:rFonts w:ascii="Times New Roman" w:hAnsi="Times New Roman"/>
        </w:rPr>
        <w:t xml:space="preserve"> residents</w:t>
      </w:r>
      <w:r w:rsidR="00DF0CC1">
        <w:rPr>
          <w:rFonts w:ascii="Times New Roman" w:hAnsi="Times New Roman"/>
        </w:rPr>
        <w:t xml:space="preserve"> live in the US and are aware of the country’s flag</w:t>
      </w:r>
      <w:r w:rsidR="00A858A4">
        <w:rPr>
          <w:rFonts w:ascii="Times New Roman" w:hAnsi="Times New Roman"/>
        </w:rPr>
        <w:t xml:space="preserve">, and </w:t>
      </w:r>
      <w:r w:rsidR="00663E3B">
        <w:rPr>
          <w:rFonts w:ascii="Times New Roman" w:hAnsi="Times New Roman"/>
        </w:rPr>
        <w:t xml:space="preserve">it </w:t>
      </w:r>
      <w:r w:rsidR="00A858A4">
        <w:rPr>
          <w:rFonts w:ascii="Times New Roman" w:hAnsi="Times New Roman"/>
        </w:rPr>
        <w:t>therefore cannot be considered unprotected speech as fighting words</w:t>
      </w:r>
      <w:r w:rsidR="00DF0CC1">
        <w:rPr>
          <w:rFonts w:ascii="Times New Roman" w:hAnsi="Times New Roman"/>
        </w:rPr>
        <w:t xml:space="preserve">. Even if they do find the content offensive given the celebration of Cinco de Mayo, </w:t>
      </w:r>
      <w:r w:rsidR="00663E3B">
        <w:rPr>
          <w:rFonts w:ascii="Times New Roman" w:hAnsi="Times New Roman"/>
        </w:rPr>
        <w:t>the wearers of the shirt are imposing nothing upon the public</w:t>
      </w:r>
      <w:r w:rsidR="00DF0CC1">
        <w:rPr>
          <w:rFonts w:ascii="Times New Roman" w:hAnsi="Times New Roman"/>
        </w:rPr>
        <w:t>. The Court must look again to the purpose of the ordinance: to prevent violence. It is not the shirts</w:t>
      </w:r>
      <w:r w:rsidR="00A858A4">
        <w:rPr>
          <w:rFonts w:ascii="Times New Roman" w:hAnsi="Times New Roman"/>
        </w:rPr>
        <w:t xml:space="preserve"> in themselves</w:t>
      </w:r>
      <w:r w:rsidR="00DF0CC1">
        <w:rPr>
          <w:rFonts w:ascii="Times New Roman" w:hAnsi="Times New Roman"/>
        </w:rPr>
        <w:t xml:space="preserve"> that incite violence, but the actions and words of the wearers of the clothing. A ban on American flag shirts will not change the attitude of the Anglos, so the cause of conflict </w:t>
      </w:r>
      <w:r w:rsidR="00A858A4">
        <w:rPr>
          <w:rFonts w:ascii="Times New Roman" w:hAnsi="Times New Roman"/>
        </w:rPr>
        <w:t>remains</w:t>
      </w:r>
      <w:r w:rsidR="00DF0CC1">
        <w:rPr>
          <w:rFonts w:ascii="Times New Roman" w:hAnsi="Times New Roman"/>
        </w:rPr>
        <w:t xml:space="preserve">. Just as </w:t>
      </w:r>
      <w:r w:rsidR="004564AB">
        <w:rPr>
          <w:rFonts w:ascii="Times New Roman" w:hAnsi="Times New Roman"/>
        </w:rPr>
        <w:t xml:space="preserve">it would be overbroad for </w:t>
      </w:r>
      <w:r w:rsidR="00DF0CC1">
        <w:rPr>
          <w:rFonts w:ascii="Times New Roman" w:hAnsi="Times New Roman"/>
        </w:rPr>
        <w:t xml:space="preserve">South Central Los Angeles or East St. Louis </w:t>
      </w:r>
      <w:r w:rsidR="004564AB">
        <w:rPr>
          <w:rFonts w:ascii="Times New Roman" w:hAnsi="Times New Roman"/>
        </w:rPr>
        <w:t>to</w:t>
      </w:r>
      <w:r w:rsidR="00DF0CC1">
        <w:rPr>
          <w:rFonts w:ascii="Times New Roman" w:hAnsi="Times New Roman"/>
        </w:rPr>
        <w:t xml:space="preserve"> prevent </w:t>
      </w:r>
      <w:r w:rsidR="004564AB">
        <w:rPr>
          <w:rFonts w:ascii="Times New Roman" w:hAnsi="Times New Roman"/>
        </w:rPr>
        <w:t xml:space="preserve">the wearing of royal blue or red in the name of decreasing gang violence, Pleasantville cannot ban the wearing of American flags to protect the peace. </w:t>
      </w:r>
      <w:r w:rsidR="00E83ADF">
        <w:rPr>
          <w:rFonts w:ascii="Times New Roman" w:hAnsi="Times New Roman"/>
        </w:rPr>
        <w:t xml:space="preserve">The ban on American flag shirts is </w:t>
      </w:r>
      <w:r w:rsidR="00663E3B">
        <w:rPr>
          <w:rFonts w:ascii="Times New Roman" w:hAnsi="Times New Roman"/>
        </w:rPr>
        <w:t xml:space="preserve">for the above reasons </w:t>
      </w:r>
      <w:r w:rsidR="00E83ADF">
        <w:rPr>
          <w:rFonts w:ascii="Times New Roman" w:hAnsi="Times New Roman"/>
        </w:rPr>
        <w:t>facially unconstitutional, and in no circumstances could such a ban pass the Court’s strict scrutiny.</w:t>
      </w:r>
    </w:p>
    <w:p w14:paraId="1BDBFE10" w14:textId="4A8BA5F5" w:rsidR="00E00E67" w:rsidRDefault="004564AB" w:rsidP="00134215">
      <w:pPr>
        <w:spacing w:line="480" w:lineRule="auto"/>
        <w:rPr>
          <w:rFonts w:ascii="Times New Roman" w:hAnsi="Times New Roman"/>
        </w:rPr>
      </w:pPr>
      <w:r>
        <w:rPr>
          <w:rFonts w:ascii="Times New Roman" w:hAnsi="Times New Roman"/>
        </w:rPr>
        <w:tab/>
        <w:t xml:space="preserve">Pleasantville’s ban on burning all national flags is overbroad as well. While </w:t>
      </w:r>
      <w:r w:rsidR="00A858A4">
        <w:rPr>
          <w:rFonts w:ascii="Times New Roman" w:hAnsi="Times New Roman"/>
        </w:rPr>
        <w:t>the burning of the Mexican flag can be considered fighting words, because it is directed at the Mexican “hearers” with spiteful intent, the broad ban on flag burning unnecessarily restricts the rights of Pleasantville’s citizens. This ordinance broadly bans protected forms of flag burning that are unlikely to incite violence, such as the burning of a flag to protest an event unrelated to Mexico or Cinco de Mayo. However</w:t>
      </w:r>
      <w:r>
        <w:rPr>
          <w:rFonts w:ascii="Times New Roman" w:hAnsi="Times New Roman"/>
        </w:rPr>
        <w:t xml:space="preserve">, </w:t>
      </w:r>
      <w:r w:rsidR="00A858A4">
        <w:rPr>
          <w:rFonts w:ascii="Times New Roman" w:hAnsi="Times New Roman"/>
        </w:rPr>
        <w:t>as the Court has established,</w:t>
      </w:r>
      <w:r w:rsidR="00E83ADF">
        <w:rPr>
          <w:rFonts w:ascii="Times New Roman" w:hAnsi="Times New Roman"/>
        </w:rPr>
        <w:t xml:space="preserve"> fighting words are unprotected speech not because of their content, but because of the violence that results. For this reason, an Anglo who wishes to burn a Mexican flag with spiteful intent, </w:t>
      </w:r>
      <w:r w:rsidR="00E83ADF">
        <w:rPr>
          <w:rFonts w:ascii="Times New Roman" w:hAnsi="Times New Roman"/>
          <w:i/>
        </w:rPr>
        <w:t>when there exists no imminent threat of violence</w:t>
      </w:r>
      <w:r w:rsidR="00E83ADF">
        <w:rPr>
          <w:rFonts w:ascii="Times New Roman" w:hAnsi="Times New Roman"/>
        </w:rPr>
        <w:t xml:space="preserve">, is protected in doing so under the First Amendment. </w:t>
      </w:r>
      <w:r>
        <w:rPr>
          <w:rFonts w:ascii="Times New Roman" w:hAnsi="Times New Roman"/>
        </w:rPr>
        <w:t xml:space="preserve">The government interest cannot be the suppression of content in general, but only of speech in circumstances in which a real threat to the public peace exists. </w:t>
      </w:r>
      <w:r w:rsidR="00E83ADF">
        <w:rPr>
          <w:rFonts w:ascii="Times New Roman" w:hAnsi="Times New Roman"/>
        </w:rPr>
        <w:t xml:space="preserve">For this reason, the ban on flag burning is, as applied, unconstitutional. While the government is justified in restricting </w:t>
      </w:r>
      <w:r w:rsidR="008F2BDF">
        <w:rPr>
          <w:rFonts w:ascii="Times New Roman" w:hAnsi="Times New Roman"/>
        </w:rPr>
        <w:t>fighting words, the burning of the Mexican flag</w:t>
      </w:r>
      <w:r w:rsidR="00663E3B">
        <w:rPr>
          <w:rFonts w:ascii="Times New Roman" w:hAnsi="Times New Roman"/>
        </w:rPr>
        <w:t xml:space="preserve"> inclusive</w:t>
      </w:r>
      <w:r w:rsidR="008F2BDF">
        <w:rPr>
          <w:rFonts w:ascii="Times New Roman" w:hAnsi="Times New Roman"/>
        </w:rPr>
        <w:t>, the overbroad prohibition proscribes protected speech, and is therefore unconstitutional in its current form.</w:t>
      </w:r>
      <w:r w:rsidR="00E83ADF">
        <w:rPr>
          <w:rFonts w:ascii="Times New Roman" w:hAnsi="Times New Roman"/>
        </w:rPr>
        <w:t xml:space="preserve"> </w:t>
      </w:r>
    </w:p>
    <w:p w14:paraId="65B112C1" w14:textId="04838FE7" w:rsidR="008F2BDF" w:rsidRDefault="00E00E67" w:rsidP="00C93BBD">
      <w:pPr>
        <w:spacing w:line="480" w:lineRule="auto"/>
        <w:ind w:firstLine="720"/>
        <w:rPr>
          <w:rFonts w:ascii="Times New Roman" w:hAnsi="Times New Roman"/>
        </w:rPr>
      </w:pPr>
      <w:r>
        <w:rPr>
          <w:rFonts w:ascii="Times New Roman" w:hAnsi="Times New Roman"/>
        </w:rPr>
        <w:t>For the reasons set forth, Pleasantville’s bans on American flag shirts and the burning of national flags on May 5, 2014 are overbroad and unconstitutional.</w:t>
      </w:r>
      <w:r w:rsidR="00536A1F">
        <w:rPr>
          <w:rFonts w:ascii="Times New Roman" w:hAnsi="Times New Roman"/>
        </w:rPr>
        <w:t xml:space="preserve"> </w:t>
      </w:r>
    </w:p>
    <w:p w14:paraId="0D6F9EDA" w14:textId="5BF1C23A" w:rsidR="00E00E67" w:rsidRDefault="00536A1F" w:rsidP="00C93BBD">
      <w:pPr>
        <w:spacing w:line="480" w:lineRule="auto"/>
        <w:jc w:val="right"/>
        <w:rPr>
          <w:rFonts w:ascii="Times New Roman" w:hAnsi="Times New Roman"/>
        </w:rPr>
      </w:pPr>
      <w:r>
        <w:rPr>
          <w:rFonts w:ascii="Times New Roman" w:hAnsi="Times New Roman"/>
        </w:rPr>
        <w:tab/>
      </w:r>
      <w:r w:rsidR="00E00E67">
        <w:rPr>
          <w:rFonts w:ascii="Times New Roman" w:hAnsi="Times New Roman"/>
        </w:rPr>
        <w:t xml:space="preserve">Word Count: </w:t>
      </w:r>
      <w:r w:rsidR="00663E3B">
        <w:rPr>
          <w:rFonts w:ascii="Times New Roman" w:hAnsi="Times New Roman"/>
        </w:rPr>
        <w:t>1982</w:t>
      </w:r>
    </w:p>
    <w:p w14:paraId="5D87541C" w14:textId="64B5170A" w:rsidR="00E00E67" w:rsidRPr="00C93BBD" w:rsidRDefault="00E00E67" w:rsidP="00E00E67">
      <w:pPr>
        <w:spacing w:line="480" w:lineRule="auto"/>
        <w:rPr>
          <w:rFonts w:ascii="Times New Roman" w:hAnsi="Times New Roman"/>
        </w:rPr>
      </w:pPr>
      <w:r>
        <w:rPr>
          <w:rFonts w:ascii="Times New Roman" w:hAnsi="Times New Roman"/>
        </w:rPr>
        <w:t>This paper represents my own work in accordance with University regulations.</w:t>
      </w:r>
    </w:p>
    <w:sectPr w:rsidR="00E00E67" w:rsidRPr="00C93BBD" w:rsidSect="00C93BBD">
      <w:headerReference w:type="even" r:id="rId7"/>
      <w:headerReference w:type="default" r:id="rId8"/>
      <w:pgSz w:w="12240" w:h="15840"/>
      <w:pgMar w:top="1440" w:right="1296" w:bottom="1440"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36DA6" w14:textId="77777777" w:rsidR="00822AE7" w:rsidRDefault="00822AE7" w:rsidP="00134215">
      <w:r>
        <w:separator/>
      </w:r>
    </w:p>
  </w:endnote>
  <w:endnote w:type="continuationSeparator" w:id="0">
    <w:p w14:paraId="00877084" w14:textId="77777777" w:rsidR="00822AE7" w:rsidRDefault="00822AE7" w:rsidP="00134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0747B" w14:textId="77777777" w:rsidR="00822AE7" w:rsidRDefault="00822AE7" w:rsidP="00134215">
      <w:r>
        <w:separator/>
      </w:r>
    </w:p>
  </w:footnote>
  <w:footnote w:type="continuationSeparator" w:id="0">
    <w:p w14:paraId="7C170596" w14:textId="77777777" w:rsidR="00822AE7" w:rsidRDefault="00822AE7" w:rsidP="001342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DC43A" w14:textId="77777777" w:rsidR="00822AE7" w:rsidRDefault="00822AE7" w:rsidP="001342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8DCA98" w14:textId="77777777" w:rsidR="00822AE7" w:rsidRDefault="00822AE7" w:rsidP="001342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0FDE8" w14:textId="77777777" w:rsidR="00822AE7" w:rsidRDefault="00822AE7" w:rsidP="001342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3BBD">
      <w:rPr>
        <w:rStyle w:val="PageNumber"/>
        <w:noProof/>
      </w:rPr>
      <w:t>1</w:t>
    </w:r>
    <w:r>
      <w:rPr>
        <w:rStyle w:val="PageNumber"/>
      </w:rPr>
      <w:fldChar w:fldCharType="end"/>
    </w:r>
  </w:p>
  <w:p w14:paraId="4AA99D86" w14:textId="77777777" w:rsidR="00822AE7" w:rsidRDefault="00822AE7" w:rsidP="0013421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C19"/>
    <w:rsid w:val="00067B61"/>
    <w:rsid w:val="00087FD3"/>
    <w:rsid w:val="000A08FA"/>
    <w:rsid w:val="000D7AA7"/>
    <w:rsid w:val="00116A28"/>
    <w:rsid w:val="00134215"/>
    <w:rsid w:val="00195D7E"/>
    <w:rsid w:val="002103F4"/>
    <w:rsid w:val="00267840"/>
    <w:rsid w:val="00301B40"/>
    <w:rsid w:val="004564AB"/>
    <w:rsid w:val="00487654"/>
    <w:rsid w:val="00536A1F"/>
    <w:rsid w:val="0058224F"/>
    <w:rsid w:val="00584947"/>
    <w:rsid w:val="005A6C19"/>
    <w:rsid w:val="005D40D5"/>
    <w:rsid w:val="005D6574"/>
    <w:rsid w:val="00663E3B"/>
    <w:rsid w:val="0072071D"/>
    <w:rsid w:val="00725AC0"/>
    <w:rsid w:val="00795DAB"/>
    <w:rsid w:val="007A3E62"/>
    <w:rsid w:val="007E6296"/>
    <w:rsid w:val="00822AE7"/>
    <w:rsid w:val="008F2BDF"/>
    <w:rsid w:val="00933764"/>
    <w:rsid w:val="009F6EBB"/>
    <w:rsid w:val="00A46425"/>
    <w:rsid w:val="00A858A4"/>
    <w:rsid w:val="00AC3624"/>
    <w:rsid w:val="00AE6B69"/>
    <w:rsid w:val="00BA3680"/>
    <w:rsid w:val="00BD447A"/>
    <w:rsid w:val="00C93BBD"/>
    <w:rsid w:val="00D36862"/>
    <w:rsid w:val="00DD466B"/>
    <w:rsid w:val="00DF0CC1"/>
    <w:rsid w:val="00E00E67"/>
    <w:rsid w:val="00E83ADF"/>
    <w:rsid w:val="00FA6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4CA4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215"/>
    <w:pPr>
      <w:tabs>
        <w:tab w:val="center" w:pos="4320"/>
        <w:tab w:val="right" w:pos="8640"/>
      </w:tabs>
    </w:pPr>
  </w:style>
  <w:style w:type="character" w:customStyle="1" w:styleId="HeaderChar">
    <w:name w:val="Header Char"/>
    <w:basedOn w:val="DefaultParagraphFont"/>
    <w:link w:val="Header"/>
    <w:uiPriority w:val="99"/>
    <w:rsid w:val="00134215"/>
  </w:style>
  <w:style w:type="character" w:styleId="PageNumber">
    <w:name w:val="page number"/>
    <w:basedOn w:val="DefaultParagraphFont"/>
    <w:uiPriority w:val="99"/>
    <w:semiHidden/>
    <w:unhideWhenUsed/>
    <w:rsid w:val="00134215"/>
  </w:style>
  <w:style w:type="paragraph" w:styleId="FootnoteText">
    <w:name w:val="footnote text"/>
    <w:basedOn w:val="Normal"/>
    <w:link w:val="FootnoteTextChar"/>
    <w:uiPriority w:val="99"/>
    <w:unhideWhenUsed/>
    <w:rsid w:val="00AE6B69"/>
  </w:style>
  <w:style w:type="character" w:customStyle="1" w:styleId="FootnoteTextChar">
    <w:name w:val="Footnote Text Char"/>
    <w:basedOn w:val="DefaultParagraphFont"/>
    <w:link w:val="FootnoteText"/>
    <w:uiPriority w:val="99"/>
    <w:rsid w:val="00AE6B69"/>
  </w:style>
  <w:style w:type="character" w:styleId="FootnoteReference">
    <w:name w:val="footnote reference"/>
    <w:basedOn w:val="DefaultParagraphFont"/>
    <w:uiPriority w:val="99"/>
    <w:unhideWhenUsed/>
    <w:rsid w:val="00AE6B6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215"/>
    <w:pPr>
      <w:tabs>
        <w:tab w:val="center" w:pos="4320"/>
        <w:tab w:val="right" w:pos="8640"/>
      </w:tabs>
    </w:pPr>
  </w:style>
  <w:style w:type="character" w:customStyle="1" w:styleId="HeaderChar">
    <w:name w:val="Header Char"/>
    <w:basedOn w:val="DefaultParagraphFont"/>
    <w:link w:val="Header"/>
    <w:uiPriority w:val="99"/>
    <w:rsid w:val="00134215"/>
  </w:style>
  <w:style w:type="character" w:styleId="PageNumber">
    <w:name w:val="page number"/>
    <w:basedOn w:val="DefaultParagraphFont"/>
    <w:uiPriority w:val="99"/>
    <w:semiHidden/>
    <w:unhideWhenUsed/>
    <w:rsid w:val="00134215"/>
  </w:style>
  <w:style w:type="paragraph" w:styleId="FootnoteText">
    <w:name w:val="footnote text"/>
    <w:basedOn w:val="Normal"/>
    <w:link w:val="FootnoteTextChar"/>
    <w:uiPriority w:val="99"/>
    <w:unhideWhenUsed/>
    <w:rsid w:val="00AE6B69"/>
  </w:style>
  <w:style w:type="character" w:customStyle="1" w:styleId="FootnoteTextChar">
    <w:name w:val="Footnote Text Char"/>
    <w:basedOn w:val="DefaultParagraphFont"/>
    <w:link w:val="FootnoteText"/>
    <w:uiPriority w:val="99"/>
    <w:rsid w:val="00AE6B69"/>
  </w:style>
  <w:style w:type="character" w:styleId="FootnoteReference">
    <w:name w:val="footnote reference"/>
    <w:basedOn w:val="DefaultParagraphFont"/>
    <w:uiPriority w:val="99"/>
    <w:unhideWhenUsed/>
    <w:rsid w:val="00AE6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1874</Words>
  <Characters>10684</Characters>
  <Application>Microsoft Macintosh Word</Application>
  <DocSecurity>0</DocSecurity>
  <Lines>89</Lines>
  <Paragraphs>25</Paragraphs>
  <ScaleCrop>false</ScaleCrop>
  <Company>Princeton University</Company>
  <LinksUpToDate>false</LinksUpToDate>
  <CharactersWithSpaces>12533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Perlman</dc:creator>
  <cp:keywords/>
  <dc:description/>
  <cp:lastModifiedBy>Davy Perlman</cp:lastModifiedBy>
  <cp:revision>10</cp:revision>
  <cp:lastPrinted>2014-03-14T17:18:00Z</cp:lastPrinted>
  <dcterms:created xsi:type="dcterms:W3CDTF">2014-03-14T00:16:00Z</dcterms:created>
  <dcterms:modified xsi:type="dcterms:W3CDTF">2014-03-14T17:24:00Z</dcterms:modified>
</cp:coreProperties>
</file>