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BF1B46" w14:textId="77777777" w:rsidR="0027424E" w:rsidRPr="000C52DF" w:rsidRDefault="0027424E" w:rsidP="00E53DEA">
      <w:pPr>
        <w:outlineLvl w:val="0"/>
        <w:rPr>
          <w:rFonts w:ascii="Baskerville Old Face" w:hAnsi="Baskerville Old Face"/>
        </w:rPr>
      </w:pPr>
      <w:r w:rsidRPr="000C52DF">
        <w:rPr>
          <w:rFonts w:ascii="Baskerville Old Face" w:hAnsi="Baskerville Old Face"/>
        </w:rPr>
        <w:t>Hannah Hirsh</w:t>
      </w:r>
    </w:p>
    <w:p w14:paraId="0E860ED2" w14:textId="77777777" w:rsidR="0027424E" w:rsidRPr="000C52DF" w:rsidRDefault="0027424E" w:rsidP="0027424E">
      <w:pPr>
        <w:rPr>
          <w:rFonts w:ascii="Baskerville Old Face" w:hAnsi="Baskerville Old Face"/>
        </w:rPr>
      </w:pPr>
      <w:r w:rsidRPr="000C52DF">
        <w:rPr>
          <w:rFonts w:ascii="Baskerville Old Face" w:hAnsi="Baskerville Old Face"/>
        </w:rPr>
        <w:t>SOC 250</w:t>
      </w:r>
    </w:p>
    <w:p w14:paraId="47F34D96" w14:textId="77777777" w:rsidR="0027424E" w:rsidRPr="000C52DF" w:rsidRDefault="00B85BFC" w:rsidP="0027424E">
      <w:pPr>
        <w:rPr>
          <w:rFonts w:ascii="Baskerville Old Face" w:hAnsi="Baskerville Old Face"/>
        </w:rPr>
      </w:pPr>
      <w:r w:rsidRPr="000C52DF">
        <w:rPr>
          <w:rFonts w:ascii="Baskerville Old Face" w:hAnsi="Baskerville Old Face"/>
        </w:rPr>
        <w:t>4.30</w:t>
      </w:r>
      <w:r w:rsidR="0027424E" w:rsidRPr="000C52DF">
        <w:rPr>
          <w:rFonts w:ascii="Baskerville Old Face" w:hAnsi="Baskerville Old Face"/>
        </w:rPr>
        <w:t>.13</w:t>
      </w:r>
    </w:p>
    <w:p w14:paraId="5BF44179" w14:textId="77777777" w:rsidR="0027424E" w:rsidRPr="000C52DF" w:rsidRDefault="0027424E" w:rsidP="0027424E">
      <w:pPr>
        <w:rPr>
          <w:rFonts w:ascii="Baskerville Old Face" w:hAnsi="Baskerville Old Face"/>
        </w:rPr>
      </w:pPr>
    </w:p>
    <w:p w14:paraId="4480A409" w14:textId="77777777" w:rsidR="0027424E" w:rsidRPr="000C52DF" w:rsidRDefault="0027424E" w:rsidP="00E53DEA">
      <w:pPr>
        <w:outlineLvl w:val="0"/>
        <w:rPr>
          <w:rFonts w:ascii="Baskerville Old Face" w:hAnsi="Baskerville Old Face"/>
        </w:rPr>
      </w:pPr>
      <w:r w:rsidRPr="000C52DF">
        <w:rPr>
          <w:rFonts w:ascii="Baskerville Old Face" w:hAnsi="Baskerville Old Face"/>
        </w:rPr>
        <w:t xml:space="preserve">Response Memo: </w:t>
      </w:r>
      <w:r w:rsidRPr="000C52DF">
        <w:rPr>
          <w:rFonts w:ascii="Baskerville Old Face" w:hAnsi="Baskerville Old Face"/>
          <w:iCs/>
        </w:rPr>
        <w:t>What Now for the Western Way of War?</w:t>
      </w:r>
    </w:p>
    <w:p w14:paraId="1621C863" w14:textId="77777777" w:rsidR="0027424E" w:rsidRPr="000C52DF" w:rsidRDefault="0027424E" w:rsidP="0027424E">
      <w:pPr>
        <w:rPr>
          <w:rFonts w:ascii="Baskerville Old Face" w:hAnsi="Baskerville Old Face"/>
        </w:rPr>
      </w:pPr>
      <w:r w:rsidRPr="000C52DF">
        <w:rPr>
          <w:rFonts w:ascii="Baskerville Old Face" w:hAnsi="Baskerville Old Face"/>
        </w:rPr>
        <w:t xml:space="preserve">Chinua Achebe, </w:t>
      </w:r>
      <w:r w:rsidRPr="000C52DF">
        <w:rPr>
          <w:rFonts w:ascii="Baskerville Old Face" w:hAnsi="Baskerville Old Face"/>
          <w:i/>
        </w:rPr>
        <w:t>There Was a Country</w:t>
      </w:r>
      <w:r w:rsidRPr="000C52DF">
        <w:rPr>
          <w:rFonts w:ascii="Baskerville Old Face" w:hAnsi="Baskerville Old Face"/>
        </w:rPr>
        <w:t xml:space="preserve"> (Parts II-III)</w:t>
      </w:r>
    </w:p>
    <w:p w14:paraId="29112CA6" w14:textId="36FC910A" w:rsidR="0027424E" w:rsidRPr="000C52DF" w:rsidRDefault="0027424E" w:rsidP="0027424E">
      <w:pPr>
        <w:rPr>
          <w:rFonts w:ascii="Baskerville Old Face" w:hAnsi="Baskerville Old Face"/>
        </w:rPr>
      </w:pPr>
      <w:r w:rsidRPr="000C52DF">
        <w:rPr>
          <w:rFonts w:ascii="Baskerville Old Face" w:hAnsi="Baskerville Old Face"/>
        </w:rPr>
        <w:t>Word Count:</w:t>
      </w:r>
      <w:r w:rsidR="007354B6">
        <w:rPr>
          <w:rFonts w:ascii="Baskerville Old Face" w:hAnsi="Baskerville Old Face"/>
        </w:rPr>
        <w:t xml:space="preserve"> 1,115</w:t>
      </w:r>
    </w:p>
    <w:p w14:paraId="12EA9601" w14:textId="77777777" w:rsidR="009A2840" w:rsidRPr="000C52DF" w:rsidRDefault="009A2840" w:rsidP="00A024D9">
      <w:pPr>
        <w:spacing w:line="480" w:lineRule="auto"/>
        <w:rPr>
          <w:rFonts w:ascii="Baskerville Old Face" w:hAnsi="Baskerville Old Face"/>
        </w:rPr>
      </w:pPr>
    </w:p>
    <w:p w14:paraId="19409613" w14:textId="611E6A2E" w:rsidR="00C125B6" w:rsidRDefault="000C52DF" w:rsidP="00A024D9">
      <w:pPr>
        <w:spacing w:line="480" w:lineRule="auto"/>
        <w:rPr>
          <w:rFonts w:ascii="Baskerville Old Face" w:hAnsi="Baskerville Old Face"/>
        </w:rPr>
      </w:pPr>
      <w:r w:rsidRPr="000C52DF">
        <w:rPr>
          <w:rFonts w:ascii="Baskerville Old Face" w:hAnsi="Baskerville Old Face"/>
        </w:rPr>
        <w:tab/>
      </w:r>
      <w:r w:rsidR="00FA1F30">
        <w:rPr>
          <w:rFonts w:ascii="Baskerville Old Face" w:hAnsi="Baskerville Old Face"/>
        </w:rPr>
        <w:t xml:space="preserve">In </w:t>
      </w:r>
      <w:r w:rsidRPr="000C52DF">
        <w:rPr>
          <w:rFonts w:ascii="Baskerville Old Face" w:hAnsi="Baskerville Old Face"/>
          <w:i/>
        </w:rPr>
        <w:t>There Was A Country</w:t>
      </w:r>
      <w:r w:rsidR="00FA1F30">
        <w:rPr>
          <w:rFonts w:ascii="Baskerville Old Face" w:hAnsi="Baskerville Old Face"/>
        </w:rPr>
        <w:t xml:space="preserve">, Chinua </w:t>
      </w:r>
      <w:r>
        <w:rPr>
          <w:rFonts w:ascii="Baskerville Old Face" w:hAnsi="Baskerville Old Face"/>
        </w:rPr>
        <w:t>Achebe</w:t>
      </w:r>
      <w:r w:rsidR="00FA1F30">
        <w:rPr>
          <w:rFonts w:ascii="Baskerville Old Face" w:hAnsi="Baskerville Old Face"/>
        </w:rPr>
        <w:t xml:space="preserve"> </w:t>
      </w:r>
      <w:r w:rsidR="00246788">
        <w:rPr>
          <w:rFonts w:ascii="Baskerville Old Face" w:hAnsi="Baskerville Old Face"/>
        </w:rPr>
        <w:t xml:space="preserve">recounts the </w:t>
      </w:r>
      <w:r w:rsidR="006347FF">
        <w:rPr>
          <w:rFonts w:ascii="Baskerville Old Face" w:hAnsi="Baskerville Old Face"/>
        </w:rPr>
        <w:t>events</w:t>
      </w:r>
      <w:r w:rsidR="00246788">
        <w:rPr>
          <w:rFonts w:ascii="Baskerville Old Face" w:hAnsi="Baskerville Old Face"/>
        </w:rPr>
        <w:t xml:space="preserve"> </w:t>
      </w:r>
      <w:r w:rsidR="00FA1F30">
        <w:rPr>
          <w:rFonts w:ascii="Baskerville Old Face" w:hAnsi="Baskerville Old Face"/>
        </w:rPr>
        <w:t>of the Nigeria</w:t>
      </w:r>
      <w:r w:rsidR="00172114">
        <w:rPr>
          <w:rFonts w:ascii="Baskerville Old Face" w:hAnsi="Baskerville Old Face"/>
        </w:rPr>
        <w:t>n</w:t>
      </w:r>
      <w:r w:rsidR="00FA1F30">
        <w:rPr>
          <w:rFonts w:ascii="Baskerville Old Face" w:hAnsi="Baskerville Old Face"/>
        </w:rPr>
        <w:t>-Biafra</w:t>
      </w:r>
      <w:r w:rsidR="00172114">
        <w:rPr>
          <w:rFonts w:ascii="Baskerville Old Face" w:hAnsi="Baskerville Old Face"/>
        </w:rPr>
        <w:t>n</w:t>
      </w:r>
      <w:r w:rsidR="00FA1F30">
        <w:rPr>
          <w:rFonts w:ascii="Baskerville Old Face" w:hAnsi="Baskerville Old Face"/>
        </w:rPr>
        <w:t xml:space="preserve"> W</w:t>
      </w:r>
      <w:r w:rsidR="00172114">
        <w:rPr>
          <w:rFonts w:ascii="Baskerville Old Face" w:hAnsi="Baskerville Old Face"/>
        </w:rPr>
        <w:t xml:space="preserve">ar from </w:t>
      </w:r>
      <w:r w:rsidR="00822670">
        <w:rPr>
          <w:rFonts w:ascii="Baskerville Old Face" w:hAnsi="Baskerville Old Face"/>
        </w:rPr>
        <w:t xml:space="preserve">both </w:t>
      </w:r>
      <w:r w:rsidR="00172114">
        <w:rPr>
          <w:rFonts w:ascii="Baskerville Old Face" w:hAnsi="Baskerville Old Face"/>
        </w:rPr>
        <w:t xml:space="preserve">a </w:t>
      </w:r>
      <w:r w:rsidR="006347FF">
        <w:rPr>
          <w:rFonts w:ascii="Baskerville Old Face" w:hAnsi="Baskerville Old Face"/>
        </w:rPr>
        <w:t xml:space="preserve">historical and </w:t>
      </w:r>
      <w:r w:rsidR="00AD5392">
        <w:rPr>
          <w:rFonts w:ascii="Baskerville Old Face" w:hAnsi="Baskerville Old Face"/>
        </w:rPr>
        <w:t xml:space="preserve">deeply </w:t>
      </w:r>
      <w:r w:rsidR="00172114">
        <w:rPr>
          <w:rFonts w:ascii="Baskerville Old Face" w:hAnsi="Baskerville Old Face"/>
        </w:rPr>
        <w:t xml:space="preserve">personal </w:t>
      </w:r>
      <w:r w:rsidR="001C5422">
        <w:rPr>
          <w:rFonts w:ascii="Baskerville Old Face" w:hAnsi="Baskerville Old Face"/>
        </w:rPr>
        <w:t>perspective. In this bloody and fractious conflict</w:t>
      </w:r>
      <w:r w:rsidR="00172114">
        <w:rPr>
          <w:rFonts w:ascii="Baskerville Old Face" w:hAnsi="Baskerville Old Face"/>
        </w:rPr>
        <w:t xml:space="preserve">, the </w:t>
      </w:r>
      <w:r w:rsidR="001C5422">
        <w:rPr>
          <w:rFonts w:ascii="Baskerville Old Face" w:hAnsi="Baskerville Old Face"/>
        </w:rPr>
        <w:t>s</w:t>
      </w:r>
      <w:r w:rsidR="00101E48">
        <w:rPr>
          <w:rFonts w:ascii="Baskerville Old Face" w:hAnsi="Baskerville Old Face"/>
        </w:rPr>
        <w:t xml:space="preserve">elf-declared </w:t>
      </w:r>
      <w:bookmarkStart w:id="0" w:name="_GoBack"/>
      <w:bookmarkEnd w:id="0"/>
      <w:r w:rsidR="00101E48">
        <w:rPr>
          <w:rFonts w:ascii="Baskerville Old Face" w:hAnsi="Baskerville Old Face"/>
        </w:rPr>
        <w:t>Republic of Biafra</w:t>
      </w:r>
      <w:r w:rsidR="001C5422">
        <w:rPr>
          <w:rFonts w:ascii="Baskerville Old Face" w:hAnsi="Baskerville Old Face"/>
        </w:rPr>
        <w:t>—comprised mostly of the Igbo people</w:t>
      </w:r>
      <w:r w:rsidR="00101E48" w:rsidRPr="00101E48">
        <w:rPr>
          <w:rFonts w:ascii="Baskerville Old Face" w:hAnsi="Baskerville Old Face"/>
        </w:rPr>
        <w:t xml:space="preserve"> </w:t>
      </w:r>
      <w:r w:rsidR="00101E48">
        <w:rPr>
          <w:rFonts w:ascii="Baskerville Old Face" w:hAnsi="Baskerville Old Face"/>
        </w:rPr>
        <w:t>in the southeastern region of Nigeria</w:t>
      </w:r>
      <w:r w:rsidR="001C5422">
        <w:rPr>
          <w:rFonts w:ascii="Baskerville Old Face" w:hAnsi="Baskerville Old Face"/>
        </w:rPr>
        <w:t>—</w:t>
      </w:r>
      <w:r w:rsidR="00172114">
        <w:rPr>
          <w:rFonts w:ascii="Baskerville Old Face" w:hAnsi="Baskerville Old Face"/>
        </w:rPr>
        <w:t xml:space="preserve">attempted to declare </w:t>
      </w:r>
      <w:r w:rsidR="001C5422">
        <w:rPr>
          <w:rFonts w:ascii="Baskerville Old Face" w:hAnsi="Baskerville Old Face"/>
        </w:rPr>
        <w:t>independence</w:t>
      </w:r>
      <w:r w:rsidR="007B6627">
        <w:rPr>
          <w:rFonts w:ascii="Baskerville Old Face" w:hAnsi="Baskerville Old Face"/>
        </w:rPr>
        <w:t xml:space="preserve"> from the rest of the country</w:t>
      </w:r>
      <w:r w:rsidR="00642326">
        <w:rPr>
          <w:rFonts w:ascii="Baskerville Old Face" w:hAnsi="Baskerville Old Face"/>
        </w:rPr>
        <w:t>.</w:t>
      </w:r>
      <w:r w:rsidR="00172114">
        <w:rPr>
          <w:rFonts w:ascii="Baskerville Old Face" w:hAnsi="Baskerville Old Face"/>
        </w:rPr>
        <w:t xml:space="preserve"> </w:t>
      </w:r>
      <w:r w:rsidR="00642326">
        <w:rPr>
          <w:rFonts w:ascii="Baskerville Old Face" w:hAnsi="Baskerville Old Face"/>
        </w:rPr>
        <w:t xml:space="preserve">Achebe’s account </w:t>
      </w:r>
      <w:r w:rsidR="00512F46">
        <w:rPr>
          <w:rFonts w:ascii="Baskerville Old Face" w:hAnsi="Baskerville Old Face"/>
        </w:rPr>
        <w:t>describes</w:t>
      </w:r>
      <w:r w:rsidR="00642326">
        <w:rPr>
          <w:rFonts w:ascii="Baskerville Old Face" w:hAnsi="Baskerville Old Face"/>
        </w:rPr>
        <w:t xml:space="preserve"> the</w:t>
      </w:r>
      <w:r w:rsidR="00B65353">
        <w:rPr>
          <w:rFonts w:ascii="Baskerville Old Face" w:hAnsi="Baskerville Old Face"/>
        </w:rPr>
        <w:t xml:space="preserve"> grinding</w:t>
      </w:r>
      <w:r w:rsidR="00512F46">
        <w:rPr>
          <w:rFonts w:ascii="Baskerville Old Face" w:hAnsi="Baskerville Old Face"/>
        </w:rPr>
        <w:t xml:space="preserve"> nature of the </w:t>
      </w:r>
      <w:r w:rsidR="009B53E3">
        <w:rPr>
          <w:rFonts w:ascii="Baskerville Old Face" w:hAnsi="Baskerville Old Face"/>
        </w:rPr>
        <w:t>conflict between the Nigerian and</w:t>
      </w:r>
      <w:r w:rsidR="00642326">
        <w:rPr>
          <w:rFonts w:ascii="Baskerville Old Face" w:hAnsi="Baskerville Old Face"/>
        </w:rPr>
        <w:t xml:space="preserve"> </w:t>
      </w:r>
      <w:r w:rsidR="009B53E3">
        <w:rPr>
          <w:rFonts w:ascii="Baskerville Old Face" w:hAnsi="Baskerville Old Face"/>
        </w:rPr>
        <w:t>Biafran armies</w:t>
      </w:r>
      <w:r w:rsidR="00B65353">
        <w:rPr>
          <w:rFonts w:ascii="Baskerville Old Face" w:hAnsi="Baskerville Old Face"/>
        </w:rPr>
        <w:t>,</w:t>
      </w:r>
      <w:r w:rsidR="00642326">
        <w:rPr>
          <w:rFonts w:ascii="Baskerville Old Face" w:hAnsi="Baskerville Old Face"/>
        </w:rPr>
        <w:t xml:space="preserve"> the terrible suffering of the Igbo people at the hands of Nigerian troops</w:t>
      </w:r>
      <w:r w:rsidR="00B65353">
        <w:rPr>
          <w:rFonts w:ascii="Baskerville Old Face" w:hAnsi="Baskerville Old Face"/>
        </w:rPr>
        <w:t xml:space="preserve">, his </w:t>
      </w:r>
      <w:r w:rsidR="00512F46">
        <w:rPr>
          <w:rFonts w:ascii="Baskerville Old Face" w:hAnsi="Baskerville Old Face"/>
        </w:rPr>
        <w:t xml:space="preserve">own </w:t>
      </w:r>
      <w:r w:rsidR="00B65353">
        <w:rPr>
          <w:rFonts w:ascii="Baskerville Old Face" w:hAnsi="Baskerville Old Face"/>
        </w:rPr>
        <w:t>attempts as an ambassador to secure international recognition for Biafra, and the</w:t>
      </w:r>
      <w:r w:rsidR="00B65353" w:rsidRPr="00B65353">
        <w:rPr>
          <w:rFonts w:ascii="Baskerville Old Face" w:hAnsi="Baskerville Old Face"/>
        </w:rPr>
        <w:t xml:space="preserve"> </w:t>
      </w:r>
      <w:r w:rsidR="00B65353">
        <w:rPr>
          <w:rFonts w:ascii="Baskerville Old Face" w:hAnsi="Baskerville Old Face"/>
        </w:rPr>
        <w:t>political repercussions of the failed rebellion for Nigeria as a nation</w:t>
      </w:r>
      <w:r w:rsidR="00642326">
        <w:rPr>
          <w:rFonts w:ascii="Baskerville Old Face" w:hAnsi="Baskerville Old Face"/>
        </w:rPr>
        <w:t>.</w:t>
      </w:r>
      <w:r w:rsidR="00F47EC1">
        <w:rPr>
          <w:rFonts w:ascii="Baskerville Old Face" w:hAnsi="Baskerville Old Face"/>
        </w:rPr>
        <w:t xml:space="preserve"> </w:t>
      </w:r>
    </w:p>
    <w:p w14:paraId="144DF6BA" w14:textId="65BFFD58" w:rsidR="0031142F" w:rsidRPr="000C52DF" w:rsidRDefault="00447DD4" w:rsidP="00A024D9">
      <w:pPr>
        <w:spacing w:line="480" w:lineRule="auto"/>
        <w:ind w:firstLine="720"/>
        <w:rPr>
          <w:rFonts w:ascii="Baskerville Old Face" w:hAnsi="Baskerville Old Face"/>
        </w:rPr>
      </w:pPr>
      <w:r>
        <w:rPr>
          <w:rFonts w:ascii="Baskerville Old Face" w:hAnsi="Baskerville Old Face"/>
        </w:rPr>
        <w:t>Though Achebe doesn’t go into much detail on the subject, I thought it was important to recognize that t</w:t>
      </w:r>
      <w:r w:rsidR="00C125B6">
        <w:rPr>
          <w:rFonts w:ascii="Baskerville Old Face" w:hAnsi="Baskerville Old Face"/>
        </w:rPr>
        <w:t>he construct of Niger</w:t>
      </w:r>
      <w:r w:rsidR="007D5D56">
        <w:rPr>
          <w:rFonts w:ascii="Baskerville Old Face" w:hAnsi="Baskerville Old Face"/>
        </w:rPr>
        <w:t>ia itself was an artificial one;</w:t>
      </w:r>
      <w:r w:rsidR="00C125B6">
        <w:rPr>
          <w:rFonts w:ascii="Baskerville Old Face" w:hAnsi="Baskerville Old Face"/>
        </w:rPr>
        <w:t xml:space="preserve"> </w:t>
      </w:r>
      <w:r w:rsidR="008301C8">
        <w:rPr>
          <w:rFonts w:ascii="Baskerville Old Face" w:hAnsi="Baskerville Old Face"/>
        </w:rPr>
        <w:t>in an attempt to consolidate economic power over the region, the</w:t>
      </w:r>
      <w:r w:rsidR="00C125B6">
        <w:rPr>
          <w:rFonts w:ascii="Baskerville Old Face" w:hAnsi="Baskerville Old Face"/>
        </w:rPr>
        <w:t xml:space="preserve"> British</w:t>
      </w:r>
      <w:r>
        <w:rPr>
          <w:rFonts w:ascii="Baskerville Old Face" w:hAnsi="Baskerville Old Face"/>
        </w:rPr>
        <w:t xml:space="preserve"> </w:t>
      </w:r>
      <w:r w:rsidR="007D5D56">
        <w:rPr>
          <w:rFonts w:ascii="Baskerville Old Face" w:hAnsi="Baskerville Old Face"/>
        </w:rPr>
        <w:t xml:space="preserve">had </w:t>
      </w:r>
      <w:r w:rsidR="00106F03">
        <w:rPr>
          <w:rFonts w:ascii="Baskerville Old Face" w:hAnsi="Baskerville Old Face"/>
        </w:rPr>
        <w:t xml:space="preserve">carved out a chunk of territory and slapped it with the label “Nigeria” </w:t>
      </w:r>
      <w:r>
        <w:rPr>
          <w:rFonts w:ascii="Baskerville Old Face" w:hAnsi="Baskerville Old Face"/>
        </w:rPr>
        <w:t>without regard to religious or ethnic differences.</w:t>
      </w:r>
      <w:r w:rsidR="007D5D56">
        <w:rPr>
          <w:rStyle w:val="FootnoteReference"/>
          <w:rFonts w:ascii="Baskerville Old Face" w:hAnsi="Baskerville Old Face"/>
        </w:rPr>
        <w:footnoteReference w:id="1"/>
      </w:r>
      <w:r w:rsidR="00106F03">
        <w:rPr>
          <w:rFonts w:ascii="Baskerville Old Face" w:hAnsi="Baskerville Old Face"/>
        </w:rPr>
        <w:t xml:space="preserve"> </w:t>
      </w:r>
      <w:r w:rsidR="000A6F71">
        <w:rPr>
          <w:rFonts w:ascii="Baskerville Old Face" w:hAnsi="Baskerville Old Face"/>
        </w:rPr>
        <w:t>By the time the Biafrans rebelled,</w:t>
      </w:r>
      <w:r w:rsidR="00106F03">
        <w:rPr>
          <w:rFonts w:ascii="Baskerville Old Face" w:hAnsi="Baskerville Old Face"/>
        </w:rPr>
        <w:t xml:space="preserve"> Nigeria was independent </w:t>
      </w:r>
      <w:r w:rsidR="009B53E3">
        <w:rPr>
          <w:rFonts w:ascii="Baskerville Old Face" w:hAnsi="Baskerville Old Face"/>
        </w:rPr>
        <w:t>of</w:t>
      </w:r>
      <w:r w:rsidR="00106F03">
        <w:rPr>
          <w:rFonts w:ascii="Baskerville Old Face" w:hAnsi="Baskerville Old Face"/>
        </w:rPr>
        <w:t xml:space="preserve"> the United Kingdom, but the </w:t>
      </w:r>
      <w:r w:rsidR="00B06075">
        <w:rPr>
          <w:rFonts w:ascii="Baskerville Old Face" w:hAnsi="Baskerville Old Face"/>
        </w:rPr>
        <w:t>conflict was rooted in</w:t>
      </w:r>
      <w:r w:rsidR="00E53DEA">
        <w:rPr>
          <w:rFonts w:ascii="Baskerville Old Face" w:hAnsi="Baskerville Old Face"/>
        </w:rPr>
        <w:t xml:space="preserve"> the</w:t>
      </w:r>
      <w:r w:rsidR="00B06075">
        <w:rPr>
          <w:rFonts w:ascii="Baskerville Old Face" w:hAnsi="Baskerville Old Face"/>
        </w:rPr>
        <w:t xml:space="preserve"> </w:t>
      </w:r>
      <w:r w:rsidR="00E87C43">
        <w:rPr>
          <w:rFonts w:ascii="Baskerville Old Face" w:hAnsi="Baskerville Old Face"/>
        </w:rPr>
        <w:t>fractured ethnic identities of the Nigerian population.</w:t>
      </w:r>
      <w:r w:rsidR="00B06075">
        <w:rPr>
          <w:rFonts w:ascii="Baskerville Old Face" w:hAnsi="Baskerville Old Face"/>
        </w:rPr>
        <w:t xml:space="preserve"> </w:t>
      </w:r>
      <w:r w:rsidR="00767D23">
        <w:rPr>
          <w:rFonts w:ascii="Baskerville Old Face" w:hAnsi="Baskerville Old Face"/>
        </w:rPr>
        <w:t>This again relates to the idea of an “us” vs. “them” mentality, in which racial differences elicit a tribal sense of kinship against other groups of people.</w:t>
      </w:r>
    </w:p>
    <w:p w14:paraId="30B993D7" w14:textId="046E7ABB" w:rsidR="001374C8" w:rsidRPr="007C548B" w:rsidRDefault="004305A0" w:rsidP="00A024D9">
      <w:pPr>
        <w:spacing w:line="480" w:lineRule="auto"/>
        <w:rPr>
          <w:rFonts w:ascii="Baskerville Old Face" w:hAnsi="Baskerville Old Face"/>
        </w:rPr>
      </w:pPr>
      <w:r>
        <w:rPr>
          <w:rFonts w:ascii="Baskerville Old Face" w:hAnsi="Baskerville Old Face"/>
        </w:rPr>
        <w:tab/>
        <w:t xml:space="preserve">In lecture, </w:t>
      </w:r>
      <w:r w:rsidR="00236FDF">
        <w:rPr>
          <w:rFonts w:ascii="Baskerville Old Face" w:hAnsi="Baskerville Old Face"/>
        </w:rPr>
        <w:t>we</w:t>
      </w:r>
      <w:r>
        <w:rPr>
          <w:rFonts w:ascii="Baskerville Old Face" w:hAnsi="Baskerville Old Face"/>
        </w:rPr>
        <w:t xml:space="preserve"> discussed the idea that</w:t>
      </w:r>
      <w:r w:rsidR="00236FDF">
        <w:rPr>
          <w:rFonts w:ascii="Baskerville Old Face" w:hAnsi="Baskerville Old Face"/>
        </w:rPr>
        <w:t xml:space="preserve"> war can help to build a nation, as was the case with World War II in the United States. With </w:t>
      </w:r>
      <w:r w:rsidR="0014130C">
        <w:rPr>
          <w:rFonts w:ascii="Baskerville Old Face" w:hAnsi="Baskerville Old Face"/>
        </w:rPr>
        <w:t>Nigeria</w:t>
      </w:r>
      <w:r w:rsidR="00236FDF">
        <w:rPr>
          <w:rFonts w:ascii="Baskerville Old Face" w:hAnsi="Baskerville Old Face"/>
        </w:rPr>
        <w:t>,</w:t>
      </w:r>
      <w:r w:rsidR="005F5665">
        <w:rPr>
          <w:rFonts w:ascii="Baskerville Old Face" w:hAnsi="Baskerville Old Face"/>
        </w:rPr>
        <w:t xml:space="preserve"> we saw the flip side of that, in which </w:t>
      </w:r>
      <w:r w:rsidR="0014130C">
        <w:rPr>
          <w:rFonts w:ascii="Baskerville Old Face" w:hAnsi="Baskerville Old Face"/>
        </w:rPr>
        <w:lastRenderedPageBreak/>
        <w:t xml:space="preserve">war </w:t>
      </w:r>
      <w:r w:rsidR="001374C8">
        <w:rPr>
          <w:rFonts w:ascii="Baskerville Old Face" w:hAnsi="Baskerville Old Face"/>
        </w:rPr>
        <w:t>yielded</w:t>
      </w:r>
      <w:r w:rsidR="0014130C">
        <w:rPr>
          <w:rFonts w:ascii="Baskerville Old Face" w:hAnsi="Baskerville Old Face"/>
        </w:rPr>
        <w:t xml:space="preserve"> neither increased </w:t>
      </w:r>
      <w:r w:rsidR="0014130C" w:rsidRPr="007C30E8">
        <w:rPr>
          <w:rFonts w:ascii="Baskerville Old Face" w:hAnsi="Baskerville Old Face"/>
        </w:rPr>
        <w:t xml:space="preserve">industrial production </w:t>
      </w:r>
      <w:r w:rsidR="005F5665" w:rsidRPr="007C30E8">
        <w:rPr>
          <w:rFonts w:ascii="Baskerville Old Face" w:hAnsi="Baskerville Old Face"/>
        </w:rPr>
        <w:t>n</w:t>
      </w:r>
      <w:r w:rsidR="0014130C" w:rsidRPr="007C30E8">
        <w:rPr>
          <w:rFonts w:ascii="Baskerville Old Face" w:hAnsi="Baskerville Old Face"/>
        </w:rPr>
        <w:t>or improved living conditions</w:t>
      </w:r>
      <w:r w:rsidR="005F5665" w:rsidRPr="007C30E8">
        <w:rPr>
          <w:rFonts w:ascii="Baskerville Old Face" w:hAnsi="Baskerville Old Face"/>
        </w:rPr>
        <w:t xml:space="preserve"> but instead devastated the lives of millions</w:t>
      </w:r>
      <w:r w:rsidR="0014130C" w:rsidRPr="007C30E8">
        <w:rPr>
          <w:rFonts w:ascii="Baskerville Old Face" w:hAnsi="Baskerville Old Face"/>
        </w:rPr>
        <w:t xml:space="preserve">. </w:t>
      </w:r>
      <w:r w:rsidR="001374C8" w:rsidRPr="007C30E8">
        <w:rPr>
          <w:rFonts w:ascii="Baskerville Old Face" w:hAnsi="Baskerville Old Face"/>
        </w:rPr>
        <w:t xml:space="preserve">Of course, none of the fighting during WWII took place on American soil, </w:t>
      </w:r>
      <w:r w:rsidR="005F5665" w:rsidRPr="007C30E8">
        <w:rPr>
          <w:rFonts w:ascii="Baskerville Old Face" w:hAnsi="Baskerville Old Face"/>
        </w:rPr>
        <w:t>so the comparison isn’</w:t>
      </w:r>
      <w:r w:rsidR="00A218AF" w:rsidRPr="007C30E8">
        <w:rPr>
          <w:rFonts w:ascii="Baskerville Old Face" w:hAnsi="Baskerville Old Face"/>
        </w:rPr>
        <w:t>t exactly fair, but could there be other reasons the two conflicts had such vastly different outcomes?</w:t>
      </w:r>
      <w:r w:rsidR="00CE423B" w:rsidRPr="007C30E8">
        <w:rPr>
          <w:rFonts w:ascii="Baskerville Old Face" w:hAnsi="Baskerville Old Face"/>
        </w:rPr>
        <w:t xml:space="preserve"> One idea we talked about last time in precept was that </w:t>
      </w:r>
      <w:r w:rsidR="00A430D0" w:rsidRPr="007C30E8">
        <w:rPr>
          <w:rFonts w:ascii="Baskerville Old Face" w:hAnsi="Baskerville Old Face"/>
        </w:rPr>
        <w:t xml:space="preserve">an </w:t>
      </w:r>
      <w:r w:rsidR="00A430D0" w:rsidRPr="007C548B">
        <w:rPr>
          <w:rFonts w:ascii="Baskerville Old Face" w:hAnsi="Baskerville Old Face"/>
        </w:rPr>
        <w:t xml:space="preserve">emerging nation </w:t>
      </w:r>
      <w:r w:rsidR="00EE011C" w:rsidRPr="007C548B">
        <w:rPr>
          <w:rFonts w:ascii="Baskerville Old Face" w:hAnsi="Baskerville Old Face"/>
        </w:rPr>
        <w:t xml:space="preserve">like </w:t>
      </w:r>
      <w:r w:rsidR="00A430D0" w:rsidRPr="007C548B">
        <w:rPr>
          <w:rFonts w:ascii="Baskerville Old Face" w:hAnsi="Baskerville Old Face"/>
        </w:rPr>
        <w:t>Biafra</w:t>
      </w:r>
      <w:r w:rsidR="00EE011C" w:rsidRPr="007C548B">
        <w:rPr>
          <w:rFonts w:ascii="Baskerville Old Face" w:hAnsi="Baskerville Old Face"/>
        </w:rPr>
        <w:t xml:space="preserve">, </w:t>
      </w:r>
      <w:r w:rsidR="00A430D0" w:rsidRPr="007C548B">
        <w:rPr>
          <w:rFonts w:ascii="Baskerville Old Face" w:hAnsi="Baskerville Old Face"/>
        </w:rPr>
        <w:t xml:space="preserve">lacking </w:t>
      </w:r>
      <w:r w:rsidR="00EE011C" w:rsidRPr="007C548B">
        <w:rPr>
          <w:rFonts w:ascii="Baskerville Old Face" w:hAnsi="Baskerville Old Face"/>
        </w:rPr>
        <w:t>the</w:t>
      </w:r>
      <w:r w:rsidR="005F2D47" w:rsidRPr="007C548B">
        <w:rPr>
          <w:rFonts w:ascii="Baskerville Old Face" w:hAnsi="Baskerville Old Face"/>
        </w:rPr>
        <w:t xml:space="preserve"> U.S.’s </w:t>
      </w:r>
      <w:r w:rsidR="00CE423B" w:rsidRPr="007C548B">
        <w:rPr>
          <w:rFonts w:ascii="Baskerville Old Face" w:hAnsi="Baskerville Old Face"/>
        </w:rPr>
        <w:t>infrastru</w:t>
      </w:r>
      <w:r w:rsidR="005F2D47" w:rsidRPr="007C548B">
        <w:rPr>
          <w:rFonts w:ascii="Baskerville Old Face" w:hAnsi="Baskerville Old Face"/>
        </w:rPr>
        <w:t xml:space="preserve">cture, </w:t>
      </w:r>
      <w:r w:rsidR="00DB7CCA" w:rsidRPr="007C548B">
        <w:rPr>
          <w:rFonts w:ascii="Baskerville Old Face" w:hAnsi="Baskerville Old Face"/>
        </w:rPr>
        <w:t>would</w:t>
      </w:r>
      <w:r w:rsidR="002B47E5" w:rsidRPr="007C548B">
        <w:rPr>
          <w:rFonts w:ascii="Baskerville Old Face" w:hAnsi="Baskerville Old Face"/>
        </w:rPr>
        <w:t xml:space="preserve"> not</w:t>
      </w:r>
      <w:r w:rsidR="00862C92" w:rsidRPr="007C548B">
        <w:rPr>
          <w:rFonts w:ascii="Baskerville Old Face" w:hAnsi="Baskerville Old Face"/>
        </w:rPr>
        <w:t xml:space="preserve"> </w:t>
      </w:r>
      <w:r w:rsidR="005F2D47" w:rsidRPr="007C548B">
        <w:rPr>
          <w:rFonts w:ascii="Baskerville Old Face" w:hAnsi="Baskerville Old Face"/>
        </w:rPr>
        <w:t xml:space="preserve">be able to withstand the social </w:t>
      </w:r>
      <w:r w:rsidR="00363AF5" w:rsidRPr="007C548B">
        <w:rPr>
          <w:rFonts w:ascii="Baskerville Old Face" w:hAnsi="Baskerville Old Face"/>
        </w:rPr>
        <w:t xml:space="preserve">and political upheaval </w:t>
      </w:r>
      <w:r w:rsidR="00A430D0" w:rsidRPr="007C548B">
        <w:rPr>
          <w:rFonts w:ascii="Baskerville Old Face" w:hAnsi="Baskerville Old Face"/>
        </w:rPr>
        <w:t>of war</w:t>
      </w:r>
      <w:r w:rsidR="00CE423B" w:rsidRPr="007C548B">
        <w:rPr>
          <w:rFonts w:ascii="Baskerville Old Face" w:hAnsi="Baskerville Old Face"/>
        </w:rPr>
        <w:t xml:space="preserve">, but </w:t>
      </w:r>
      <w:r w:rsidR="00DB7CCA" w:rsidRPr="007C548B">
        <w:rPr>
          <w:rFonts w:ascii="Baskerville Old Face" w:hAnsi="Baskerville Old Face"/>
        </w:rPr>
        <w:t xml:space="preserve">I also think it might have something to do with </w:t>
      </w:r>
      <w:r w:rsidR="00A90742" w:rsidRPr="007C548B">
        <w:rPr>
          <w:rFonts w:ascii="Baskerville Old Face" w:hAnsi="Baskerville Old Face"/>
        </w:rPr>
        <w:t xml:space="preserve">the fact that </w:t>
      </w:r>
      <w:r w:rsidR="00BC6A3E" w:rsidRPr="007C548B">
        <w:rPr>
          <w:rFonts w:ascii="Baskerville Old Face" w:hAnsi="Baskerville Old Face"/>
        </w:rPr>
        <w:t>Biafra</w:t>
      </w:r>
      <w:r w:rsidR="00291506" w:rsidRPr="007C548B">
        <w:rPr>
          <w:rFonts w:ascii="Baskerville Old Face" w:hAnsi="Baskerville Old Face"/>
        </w:rPr>
        <w:t xml:space="preserve"> was not fighting </w:t>
      </w:r>
      <w:r w:rsidR="00BC6A3E" w:rsidRPr="007C548B">
        <w:rPr>
          <w:rFonts w:ascii="Baskerville Old Face" w:hAnsi="Baskerville Old Face"/>
        </w:rPr>
        <w:t>the classic Western way of war in the first place.</w:t>
      </w:r>
    </w:p>
    <w:p w14:paraId="18B9AB77" w14:textId="503002B0" w:rsidR="001374C8" w:rsidRPr="00AD41A3" w:rsidRDefault="007C30E8" w:rsidP="00A024D9">
      <w:pPr>
        <w:spacing w:line="480" w:lineRule="auto"/>
        <w:ind w:firstLine="720"/>
        <w:rPr>
          <w:rFonts w:ascii="Baskerville Old Face" w:hAnsi="Baskerville Old Face"/>
        </w:rPr>
      </w:pPr>
      <w:r w:rsidRPr="007C548B">
        <w:rPr>
          <w:rFonts w:ascii="Baskerville Old Face" w:hAnsi="Baskerville Old Face" w:cs="Times New Roman"/>
        </w:rPr>
        <w:t xml:space="preserve">Biafran resistance presented itself in the forms of “sniper fire and </w:t>
      </w:r>
      <w:r w:rsidR="00E53DEA">
        <w:rPr>
          <w:rFonts w:ascii="Baskerville Old Face" w:hAnsi="Baskerville Old Face" w:cs="Times New Roman"/>
        </w:rPr>
        <w:t>guerrilla</w:t>
      </w:r>
      <w:r w:rsidRPr="007C548B">
        <w:rPr>
          <w:rFonts w:ascii="Baskerville Old Face" w:hAnsi="Baskerville Old Face" w:cs="Times New Roman"/>
        </w:rPr>
        <w:t xml:space="preserve"> warfare” (139), with</w:t>
      </w:r>
      <w:r w:rsidR="007C548B" w:rsidRPr="007C548B">
        <w:rPr>
          <w:rFonts w:ascii="Baskerville Old Face" w:hAnsi="Baskerville Old Face" w:cs="Times New Roman"/>
        </w:rPr>
        <w:t xml:space="preserve"> a</w:t>
      </w:r>
      <w:r w:rsidRPr="007C548B">
        <w:rPr>
          <w:rFonts w:ascii="Baskerville Old Face" w:hAnsi="Baskerville Old Face" w:cs="Times New Roman"/>
        </w:rPr>
        <w:t xml:space="preserve"> </w:t>
      </w:r>
      <w:r w:rsidR="007C548B" w:rsidRPr="007C548B">
        <w:rPr>
          <w:rFonts w:ascii="Baskerville Old Face" w:hAnsi="Baskerville Old Face" w:cs="Times New Roman"/>
        </w:rPr>
        <w:t xml:space="preserve">strategy that involved “break[ing] conflict zones into classic smaller wars,” where the few arms they had would prove more effective (209). </w:t>
      </w:r>
      <w:r w:rsidR="00D5662D">
        <w:rPr>
          <w:rFonts w:ascii="Baskerville Old Face" w:hAnsi="Baskerville Old Face" w:cs="Times New Roman"/>
        </w:rPr>
        <w:t xml:space="preserve">With the typical Western way of war, the sheer mass of the military and the organization required to manage it often bring forth a stronger, more centralized state. </w:t>
      </w:r>
      <w:r w:rsidR="008D7C4A">
        <w:rPr>
          <w:rFonts w:ascii="Baskerville Old Face" w:hAnsi="Baskerville Old Face" w:cs="Times New Roman"/>
        </w:rPr>
        <w:t xml:space="preserve">With </w:t>
      </w:r>
      <w:r w:rsidR="00E53DEA">
        <w:rPr>
          <w:rFonts w:ascii="Baskerville Old Face" w:hAnsi="Baskerville Old Face" w:cs="Times New Roman"/>
        </w:rPr>
        <w:t>guerrilla</w:t>
      </w:r>
      <w:r w:rsidR="008D7C4A">
        <w:rPr>
          <w:rFonts w:ascii="Baskerville Old Face" w:hAnsi="Baskerville Old Face" w:cs="Times New Roman"/>
        </w:rPr>
        <w:t xml:space="preserve"> warfare, though, </w:t>
      </w:r>
      <w:r w:rsidR="003F22E4">
        <w:rPr>
          <w:rFonts w:ascii="Baskerville Old Face" w:hAnsi="Baskerville Old Face" w:cs="Times New Roman"/>
        </w:rPr>
        <w:t>which requires “</w:t>
      </w:r>
      <w:r w:rsidR="003F22E4" w:rsidRPr="007C548B">
        <w:rPr>
          <w:rFonts w:ascii="Baskerville Old Face" w:hAnsi="Baskerville Old Face" w:cs="Times New Roman"/>
        </w:rPr>
        <w:t>no front line</w:t>
      </w:r>
      <w:r w:rsidR="00F9107A">
        <w:rPr>
          <w:rFonts w:ascii="Baskerville Old Face" w:hAnsi="Baskerville Old Face" w:cs="Times New Roman"/>
        </w:rPr>
        <w:t>s” and “</w:t>
      </w:r>
      <w:r w:rsidR="003F22E4" w:rsidRPr="007C548B">
        <w:rPr>
          <w:rFonts w:ascii="Baskerville Old Face" w:hAnsi="Baskerville Old Face" w:cs="Times New Roman"/>
        </w:rPr>
        <w:t>a reliance on small units</w:t>
      </w:r>
      <w:r w:rsidR="003F22E4">
        <w:rPr>
          <w:rFonts w:ascii="Baskerville Old Face" w:hAnsi="Baskerville Old Face" w:cs="Times New Roman"/>
        </w:rPr>
        <w:t xml:space="preserve">” (209), </w:t>
      </w:r>
      <w:r w:rsidR="008D7C4A">
        <w:rPr>
          <w:rFonts w:ascii="Baskerville Old Face" w:hAnsi="Baskerville Old Face" w:cs="Times New Roman"/>
        </w:rPr>
        <w:t>that benefit disappears</w:t>
      </w:r>
      <w:r w:rsidR="00806FA0">
        <w:rPr>
          <w:rFonts w:ascii="Baskerville Old Face" w:hAnsi="Baskerville Old Face" w:cs="Times New Roman"/>
        </w:rPr>
        <w:t xml:space="preserve">. </w:t>
      </w:r>
      <w:r w:rsidR="007A3FFF">
        <w:rPr>
          <w:rFonts w:ascii="Baskerville Old Face" w:hAnsi="Baskerville Old Face" w:cs="Times New Roman"/>
        </w:rPr>
        <w:t xml:space="preserve">The reason </w:t>
      </w:r>
      <w:r w:rsidR="00E53DEA">
        <w:rPr>
          <w:rFonts w:ascii="Baskerville Old Face" w:hAnsi="Baskerville Old Face" w:cs="Times New Roman"/>
        </w:rPr>
        <w:t>guerrilla</w:t>
      </w:r>
      <w:r w:rsidR="007A3FFF">
        <w:rPr>
          <w:rFonts w:ascii="Baskerville Old Face" w:hAnsi="Baskerville Old Face" w:cs="Times New Roman"/>
        </w:rPr>
        <w:t xml:space="preserve"> warfare is so effective against the Western way of war is that it </w:t>
      </w:r>
      <w:r w:rsidR="007A3FFF" w:rsidRPr="007A3FFF">
        <w:rPr>
          <w:rFonts w:ascii="Baskerville Old Face" w:hAnsi="Baskerville Old Face" w:cs="Times New Roman"/>
          <w:i/>
        </w:rPr>
        <w:t>doesn’t</w:t>
      </w:r>
      <w:r w:rsidR="007A3FFF">
        <w:rPr>
          <w:rFonts w:ascii="Baskerville Old Face" w:hAnsi="Baskerville Old Face" w:cs="Times New Roman"/>
        </w:rPr>
        <w:t xml:space="preserve"> </w:t>
      </w:r>
      <w:r w:rsidR="008D7C4A">
        <w:rPr>
          <w:rFonts w:ascii="Baskerville Old Face" w:hAnsi="Baskerville Old Face" w:cs="Times New Roman"/>
        </w:rPr>
        <w:t xml:space="preserve"> </w:t>
      </w:r>
      <w:r w:rsidR="007A3FFF">
        <w:rPr>
          <w:rFonts w:ascii="Baskerville Old Face" w:hAnsi="Baskerville Old Face" w:cs="Times New Roman"/>
        </w:rPr>
        <w:t xml:space="preserve">consolidate forces—but </w:t>
      </w:r>
      <w:r w:rsidR="0070319E">
        <w:rPr>
          <w:rFonts w:ascii="Baskerville Old Face" w:hAnsi="Baskerville Old Face" w:cs="Times New Roman"/>
        </w:rPr>
        <w:t>the downside is that the state</w:t>
      </w:r>
      <w:r w:rsidR="00D865C1">
        <w:rPr>
          <w:rFonts w:ascii="Baskerville Old Face" w:hAnsi="Baskerville Old Face" w:cs="Times New Roman"/>
        </w:rPr>
        <w:t xml:space="preserve"> doesn’t reap the same rewards; </w:t>
      </w:r>
      <w:r w:rsidR="003737E9">
        <w:rPr>
          <w:rFonts w:ascii="Baskerville Old Face" w:hAnsi="Baskerville Old Face" w:cs="Times New Roman"/>
        </w:rPr>
        <w:t>regimes that use</w:t>
      </w:r>
      <w:r w:rsidR="00642C8E">
        <w:rPr>
          <w:rFonts w:ascii="Baskerville Old Face" w:hAnsi="Baskerville Old Face" w:cs="Times New Roman"/>
        </w:rPr>
        <w:t xml:space="preserve"> </w:t>
      </w:r>
      <w:r w:rsidR="00E53DEA">
        <w:rPr>
          <w:rFonts w:ascii="Baskerville Old Face" w:hAnsi="Baskerville Old Face" w:cs="Times New Roman"/>
        </w:rPr>
        <w:t>guerrilla</w:t>
      </w:r>
      <w:r w:rsidR="00642C8E">
        <w:rPr>
          <w:rFonts w:ascii="Baskerville Old Face" w:hAnsi="Baskerville Old Face" w:cs="Times New Roman"/>
        </w:rPr>
        <w:t xml:space="preserve"> warfare</w:t>
      </w:r>
      <w:r w:rsidR="003737E9">
        <w:rPr>
          <w:rFonts w:ascii="Baskerville Old Face" w:hAnsi="Baskerville Old Face" w:cs="Times New Roman"/>
        </w:rPr>
        <w:t>,</w:t>
      </w:r>
      <w:r w:rsidR="00C64B9A">
        <w:rPr>
          <w:rFonts w:ascii="Baskerville Old Face" w:hAnsi="Baskerville Old Face" w:cs="Times New Roman"/>
        </w:rPr>
        <w:t xml:space="preserve"> like the one in Biafra,</w:t>
      </w:r>
      <w:r w:rsidR="00642C8E">
        <w:rPr>
          <w:rFonts w:ascii="Baskerville Old Face" w:hAnsi="Baskerville Old Face" w:cs="Times New Roman"/>
        </w:rPr>
        <w:t xml:space="preserve"> often have great military authority but very little political legitimacy. </w:t>
      </w:r>
      <w:r w:rsidR="00CE242A">
        <w:rPr>
          <w:rFonts w:ascii="Baskerville Old Face" w:hAnsi="Baskerville Old Face" w:cs="Times New Roman"/>
        </w:rPr>
        <w:t xml:space="preserve">Professor Centeno touched on this idea in lecture when he remarked how the </w:t>
      </w:r>
      <w:r w:rsidR="00424373">
        <w:rPr>
          <w:rFonts w:ascii="Baskerville Old Face" w:hAnsi="Baskerville Old Face" w:cs="Times New Roman"/>
        </w:rPr>
        <w:t>typical</w:t>
      </w:r>
      <w:r w:rsidR="00CE242A">
        <w:rPr>
          <w:rFonts w:ascii="Baskerville Old Face" w:hAnsi="Baskerville Old Face" w:cs="Times New Roman"/>
        </w:rPr>
        <w:t xml:space="preserve"> connection between political power and </w:t>
      </w:r>
      <w:r w:rsidR="00642C8E">
        <w:rPr>
          <w:rFonts w:ascii="Baskerville Old Face" w:hAnsi="Baskerville Old Face" w:cs="Times New Roman"/>
        </w:rPr>
        <w:t xml:space="preserve">military power was splintering. </w:t>
      </w:r>
      <w:r w:rsidR="0070319E">
        <w:rPr>
          <w:rFonts w:ascii="Baskerville Old Face" w:hAnsi="Baskerville Old Face" w:cs="Times New Roman"/>
        </w:rPr>
        <w:t xml:space="preserve">Is there any way, then, that </w:t>
      </w:r>
      <w:r w:rsidR="00E53DEA">
        <w:rPr>
          <w:rFonts w:ascii="Baskerville Old Face" w:hAnsi="Baskerville Old Face" w:cs="Times New Roman"/>
        </w:rPr>
        <w:t>guerrilla</w:t>
      </w:r>
      <w:r w:rsidR="0070319E">
        <w:rPr>
          <w:rFonts w:ascii="Baskerville Old Face" w:hAnsi="Baskerville Old Face" w:cs="Times New Roman"/>
        </w:rPr>
        <w:t xml:space="preserve"> warfare can have the same “state-building” benefits as the Western way of war? Or a</w:t>
      </w:r>
      <w:r w:rsidR="00D5662D">
        <w:rPr>
          <w:rFonts w:ascii="Baskerville Old Face" w:hAnsi="Baskerville Old Face"/>
        </w:rPr>
        <w:t xml:space="preserve">s nations increasingly use </w:t>
      </w:r>
      <w:r w:rsidR="00E53DEA">
        <w:rPr>
          <w:rFonts w:ascii="Baskerville Old Face" w:hAnsi="Baskerville Old Face"/>
        </w:rPr>
        <w:t>guerrilla</w:t>
      </w:r>
      <w:r w:rsidR="00D5662D">
        <w:rPr>
          <w:rFonts w:ascii="Baskerville Old Face" w:hAnsi="Baskerville Old Face"/>
        </w:rPr>
        <w:t xml:space="preserve"> warfare</w:t>
      </w:r>
      <w:r w:rsidR="00CB653B">
        <w:rPr>
          <w:rFonts w:ascii="Baskerville Old Face" w:hAnsi="Baskerville Old Face"/>
        </w:rPr>
        <w:t xml:space="preserve"> as a tool of aggression, will we see a similar trend in the devolution of the nation-state into less centralized, less authoritative </w:t>
      </w:r>
      <w:r w:rsidR="00CB653B" w:rsidRPr="00AD41A3">
        <w:rPr>
          <w:rFonts w:ascii="Baskerville Old Face" w:hAnsi="Baskerville Old Face"/>
        </w:rPr>
        <w:t>forms of government?</w:t>
      </w:r>
    </w:p>
    <w:p w14:paraId="16E01CEE" w14:textId="5F93D4BF" w:rsidR="00F47EC1" w:rsidRPr="0070319E" w:rsidRDefault="00F47EC1" w:rsidP="00A024D9">
      <w:pPr>
        <w:spacing w:line="480" w:lineRule="auto"/>
        <w:ind w:firstLine="720"/>
        <w:rPr>
          <w:rFonts w:ascii="Baskerville Old Face" w:hAnsi="Baskerville Old Face" w:cs="Times New Roman"/>
        </w:rPr>
      </w:pPr>
      <w:r w:rsidRPr="00AD41A3">
        <w:rPr>
          <w:rFonts w:ascii="Baskerville Old Face" w:hAnsi="Baskerville Old Face"/>
        </w:rPr>
        <w:t xml:space="preserve">In lecture, we also talked about the idea that this type of </w:t>
      </w:r>
      <w:r w:rsidR="00E53DEA">
        <w:rPr>
          <w:rFonts w:ascii="Baskerville Old Face" w:hAnsi="Baskerville Old Face"/>
        </w:rPr>
        <w:t>guerrilla</w:t>
      </w:r>
      <w:r w:rsidRPr="00AD41A3">
        <w:rPr>
          <w:rFonts w:ascii="Baskerville Old Face" w:hAnsi="Baskerville Old Face"/>
        </w:rPr>
        <w:t xml:space="preserve"> warfare can dissipate the other side’s sense of political legitimacy</w:t>
      </w:r>
      <w:r w:rsidR="005D4C25" w:rsidRPr="00AD41A3">
        <w:rPr>
          <w:rFonts w:ascii="Baskerville Old Face" w:hAnsi="Baskerville Old Face"/>
        </w:rPr>
        <w:t>, since it refuses to fight on their terms</w:t>
      </w:r>
      <w:r w:rsidRPr="00AD41A3">
        <w:rPr>
          <w:rFonts w:ascii="Baskerville Old Face" w:hAnsi="Baskerville Old Face"/>
        </w:rPr>
        <w:t xml:space="preserve">. </w:t>
      </w:r>
      <w:r w:rsidR="00AD41A3" w:rsidRPr="00AD41A3">
        <w:rPr>
          <w:rFonts w:ascii="Baskerville Old Face" w:hAnsi="Baskerville Old Face"/>
        </w:rPr>
        <w:t xml:space="preserve">In </w:t>
      </w:r>
      <w:r w:rsidR="005D4C25" w:rsidRPr="00AD41A3">
        <w:rPr>
          <w:rFonts w:ascii="Baskerville Old Face" w:hAnsi="Baskerville Old Face"/>
        </w:rPr>
        <w:t xml:space="preserve">Achebe’s account, I noticed </w:t>
      </w:r>
      <w:r w:rsidR="00AD41A3" w:rsidRPr="00AD41A3">
        <w:rPr>
          <w:rFonts w:ascii="Baskerville Old Face" w:hAnsi="Baskerville Old Face"/>
        </w:rPr>
        <w:t>that the</w:t>
      </w:r>
      <w:r w:rsidR="005D4C25" w:rsidRPr="00AD41A3">
        <w:rPr>
          <w:rFonts w:ascii="Baskerville Old Face" w:hAnsi="Baskerville Old Face"/>
        </w:rPr>
        <w:t xml:space="preserve"> Nigerian</w:t>
      </w:r>
      <w:r w:rsidR="00AD41A3" w:rsidRPr="00AD41A3">
        <w:rPr>
          <w:rFonts w:ascii="Baskerville Old Face" w:hAnsi="Baskerville Old Face"/>
        </w:rPr>
        <w:t>s often responded to Biafran hostilities in a way that indicated that they felt their sense of political validity was indeed threatened. For example, Achebe writes in Part II that the Nigerian troops “felt humiliated by the Biafran Mid-Western offensive</w:t>
      </w:r>
      <w:r w:rsidR="000A4A93">
        <w:rPr>
          <w:rFonts w:ascii="Baskerville Old Face" w:hAnsi="Baskerville Old Face"/>
        </w:rPr>
        <w:t>,</w:t>
      </w:r>
      <w:r w:rsidR="00AD41A3">
        <w:rPr>
          <w:rFonts w:ascii="Baskerville Old Face" w:hAnsi="Baskerville Old Face"/>
        </w:rPr>
        <w:t>”</w:t>
      </w:r>
      <w:r w:rsidR="00AD41A3" w:rsidRPr="00AD41A3">
        <w:rPr>
          <w:rFonts w:ascii="Baskerville Old Face" w:hAnsi="Baskerville Old Face"/>
        </w:rPr>
        <w:t xml:space="preserve"> </w:t>
      </w:r>
      <w:r w:rsidR="000A4A93">
        <w:rPr>
          <w:rFonts w:ascii="Baskerville Old Face" w:hAnsi="Baskerville Old Face"/>
        </w:rPr>
        <w:t xml:space="preserve">in which Biafran troops made an unexpectedly successful attack on Nigerian soil, </w:t>
      </w:r>
      <w:r w:rsidR="00AD41A3" w:rsidRPr="00AD41A3">
        <w:rPr>
          <w:rFonts w:ascii="Baskerville Old Face" w:hAnsi="Baskerville Old Face"/>
        </w:rPr>
        <w:t>and</w:t>
      </w:r>
      <w:r w:rsidR="00AD41A3" w:rsidRPr="00AD41A3">
        <w:rPr>
          <w:rFonts w:ascii="Baskerville Old Face" w:hAnsi="Baskerville Old Face" w:cs="Times New Roman"/>
        </w:rPr>
        <w:t xml:space="preserve"> sought vengeance by rounding up as many defenseless Igbo men as they could find and systematically killing them in what came to be known as the Asaba Massacre.</w:t>
      </w:r>
      <w:r w:rsidR="000A6F71">
        <w:rPr>
          <w:rFonts w:ascii="Baskerville Old Face" w:hAnsi="Baskerville Old Face" w:cs="Times New Roman"/>
        </w:rPr>
        <w:t xml:space="preserve"> </w:t>
      </w:r>
      <w:r w:rsidR="00E53DEA">
        <w:rPr>
          <w:rFonts w:ascii="Baskerville Old Face" w:hAnsi="Baskerville Old Face" w:cs="Times New Roman"/>
        </w:rPr>
        <w:t xml:space="preserve">A comparison might be drawn between the way the Nigerians underestimated the Biafrans and the way the United States underestimated </w:t>
      </w:r>
      <w:r w:rsidR="00BA61EE">
        <w:rPr>
          <w:rFonts w:ascii="Baskerville Old Face" w:hAnsi="Baskerville Old Face" w:cs="Times New Roman"/>
        </w:rPr>
        <w:t>Afghanistan</w:t>
      </w:r>
      <w:r w:rsidR="009D7DB1">
        <w:rPr>
          <w:rFonts w:ascii="Baskerville Old Face" w:hAnsi="Baskerville Old Face" w:cs="Times New Roman"/>
        </w:rPr>
        <w:t>, both of which were expected to be brief, decisive conflicts resolved within months</w:t>
      </w:r>
      <w:r w:rsidR="003358A7">
        <w:rPr>
          <w:rFonts w:ascii="Baskerville Old Face" w:hAnsi="Baskerville Old Face" w:cs="Times New Roman"/>
        </w:rPr>
        <w:t xml:space="preserve">. </w:t>
      </w:r>
      <w:r w:rsidR="000A6F71">
        <w:rPr>
          <w:rFonts w:ascii="Baskerville Old Face" w:hAnsi="Baskerville Old Face" w:cs="Times New Roman"/>
        </w:rPr>
        <w:t xml:space="preserve">I found it </w:t>
      </w:r>
      <w:r w:rsidR="000A4A93">
        <w:rPr>
          <w:rFonts w:ascii="Baskerville Old Face" w:hAnsi="Baskerville Old Face" w:cs="Times New Roman"/>
        </w:rPr>
        <w:t xml:space="preserve">interesting that </w:t>
      </w:r>
      <w:r w:rsidR="000A6F71">
        <w:rPr>
          <w:rFonts w:ascii="Baskerville Old Face" w:hAnsi="Baskerville Old Face" w:cs="Times New Roman"/>
        </w:rPr>
        <w:t>Nigeria’s response to the Biafrans’ use of guer</w:t>
      </w:r>
      <w:r w:rsidR="00E53DEA">
        <w:rPr>
          <w:rFonts w:ascii="Baskerville Old Face" w:hAnsi="Baskerville Old Face" w:cs="Times New Roman"/>
        </w:rPr>
        <w:t>r</w:t>
      </w:r>
      <w:r w:rsidR="000A6F71">
        <w:rPr>
          <w:rFonts w:ascii="Baskerville Old Face" w:hAnsi="Baskerville Old Face" w:cs="Times New Roman"/>
        </w:rPr>
        <w:t xml:space="preserve">illa warfare tactics was to commit heinous atrocities, as if to assert their authority </w:t>
      </w:r>
      <w:r w:rsidR="00767D23">
        <w:rPr>
          <w:rFonts w:ascii="Baskerville Old Face" w:hAnsi="Baskerville Old Face" w:cs="Times New Roman"/>
        </w:rPr>
        <w:t xml:space="preserve">with absolute certainty, and I wonder if similar U.S. atrocities committed in the Middle East (e.g., urinating on the bodies of dead Taliban fighters) can be attributed to the same sense of </w:t>
      </w:r>
      <w:r w:rsidR="00104FC3">
        <w:rPr>
          <w:rFonts w:ascii="Baskerville Old Face" w:hAnsi="Baskerville Old Face" w:cs="Times New Roman"/>
        </w:rPr>
        <w:t>indignation, almost, that the other side is “</w:t>
      </w:r>
      <w:r w:rsidR="00694BFB">
        <w:rPr>
          <w:rFonts w:ascii="Baskerville Old Face" w:hAnsi="Baskerville Old Face" w:cs="Times New Roman"/>
        </w:rPr>
        <w:t>refusing to fight fair</w:t>
      </w:r>
      <w:r w:rsidR="00375B10">
        <w:rPr>
          <w:rFonts w:ascii="Baskerville Old Face" w:hAnsi="Baskerville Old Face" w:cs="Times New Roman"/>
        </w:rPr>
        <w:t xml:space="preserve">.” I imagine that </w:t>
      </w:r>
      <w:r w:rsidR="00694BFB">
        <w:rPr>
          <w:rFonts w:ascii="Baskerville Old Face" w:hAnsi="Baskerville Old Face" w:cs="Times New Roman"/>
        </w:rPr>
        <w:t xml:space="preserve">undermining the </w:t>
      </w:r>
      <w:r w:rsidR="00375B10">
        <w:rPr>
          <w:rFonts w:ascii="Baskerville Old Face" w:hAnsi="Baskerville Old Face" w:cs="Times New Roman"/>
        </w:rPr>
        <w:t>enemy’</w:t>
      </w:r>
      <w:r w:rsidR="00694BFB">
        <w:rPr>
          <w:rFonts w:ascii="Baskerville Old Face" w:hAnsi="Baskerville Old Face" w:cs="Times New Roman"/>
        </w:rPr>
        <w:t>s sense of dignity might compel them to retaliate in kind.</w:t>
      </w:r>
    </w:p>
    <w:p w14:paraId="0B493120" w14:textId="27C101B0" w:rsidR="0031142F" w:rsidRPr="000C52DF" w:rsidRDefault="00F13EDB" w:rsidP="00A024D9">
      <w:pPr>
        <w:spacing w:line="480" w:lineRule="auto"/>
        <w:rPr>
          <w:rFonts w:ascii="Baskerville Old Face" w:hAnsi="Baskerville Old Face"/>
        </w:rPr>
      </w:pPr>
      <w:r>
        <w:rPr>
          <w:rFonts w:ascii="Baskerville Old Face" w:hAnsi="Baskerville Old Face"/>
        </w:rPr>
        <w:tab/>
      </w:r>
      <w:r w:rsidR="009030F5">
        <w:rPr>
          <w:rFonts w:ascii="Baskerville Old Face" w:hAnsi="Baskerville Old Face"/>
        </w:rPr>
        <w:t>The last</w:t>
      </w:r>
      <w:r>
        <w:rPr>
          <w:rFonts w:ascii="Baskerville Old Face" w:hAnsi="Baskerville Old Face"/>
        </w:rPr>
        <w:t xml:space="preserve"> idea I wanted to discuss was how the Western way of war </w:t>
      </w:r>
      <w:r w:rsidR="00FA6D32">
        <w:rPr>
          <w:rFonts w:ascii="Baskerville Old Face" w:hAnsi="Baskerville Old Face"/>
        </w:rPr>
        <w:t>lends itself to</w:t>
      </w:r>
      <w:r>
        <w:rPr>
          <w:rFonts w:ascii="Baskerville Old Face" w:hAnsi="Baskerville Old Face"/>
        </w:rPr>
        <w:t xml:space="preserve"> genocide. </w:t>
      </w:r>
      <w:r w:rsidR="00466A30">
        <w:rPr>
          <w:rFonts w:ascii="Baskerville Old Face" w:hAnsi="Baskerville Old Face"/>
        </w:rPr>
        <w:t>Throughout the book, Achebe describes the tactics used by the Nigerian government, including the “starve them into submission” policy, as cruel and inhumane</w:t>
      </w:r>
      <w:r w:rsidR="00F65F40">
        <w:rPr>
          <w:rFonts w:ascii="Baskerville Old Face" w:hAnsi="Baskerville Old Face"/>
        </w:rPr>
        <w:t xml:space="preserve">. </w:t>
      </w:r>
      <w:r w:rsidR="009A2FF7">
        <w:rPr>
          <w:rFonts w:ascii="Baskerville Old Face" w:hAnsi="Baskerville Old Face"/>
        </w:rPr>
        <w:t>Many international leaders seemed to agree that the Nigerians had committed “an actual series of atrocities, real crimes against humanity”; Achebe</w:t>
      </w:r>
      <w:r w:rsidR="00F65F40">
        <w:rPr>
          <w:rFonts w:ascii="Baskerville Old Face" w:hAnsi="Baskerville Old Face"/>
        </w:rPr>
        <w:t xml:space="preserve"> cites one of Richard Nixon’s campaign speeches, in which Nixon declared “[G]enocide is what is taking place right now—and starvation is the grim reaper,” as well as an</w:t>
      </w:r>
      <w:r w:rsidR="00466A30">
        <w:rPr>
          <w:rFonts w:ascii="Baskerville Old Face" w:hAnsi="Baskerville Old Face"/>
        </w:rPr>
        <w:t xml:space="preserve"> editorial in the </w:t>
      </w:r>
      <w:r w:rsidR="00466A30" w:rsidRPr="00466A30">
        <w:rPr>
          <w:rFonts w:ascii="Baskerville Old Face" w:hAnsi="Baskerville Old Face"/>
          <w:i/>
        </w:rPr>
        <w:t>Washington Post</w:t>
      </w:r>
      <w:r w:rsidR="00466A30">
        <w:rPr>
          <w:rFonts w:ascii="Baskerville Old Face" w:hAnsi="Baskerville Old Face"/>
        </w:rPr>
        <w:t xml:space="preserve"> </w:t>
      </w:r>
      <w:r w:rsidR="00F65F40">
        <w:rPr>
          <w:rFonts w:ascii="Baskerville Old Face" w:hAnsi="Baskerville Old Face"/>
        </w:rPr>
        <w:t>which stated</w:t>
      </w:r>
      <w:r w:rsidR="00466A30">
        <w:rPr>
          <w:rFonts w:ascii="Baskerville Old Face" w:hAnsi="Baskerville Old Face"/>
        </w:rPr>
        <w:t xml:space="preserve"> that “genocide” was “the only word which fits Nigeria’s decision to stop the International Committee of the Red Cross, and other relief agencies</w:t>
      </w:r>
      <w:r w:rsidR="009A2FF7">
        <w:rPr>
          <w:rFonts w:ascii="Baskerville Old Face" w:hAnsi="Baskerville Old Face"/>
        </w:rPr>
        <w:t>,</w:t>
      </w:r>
      <w:r w:rsidR="00466A30">
        <w:rPr>
          <w:rFonts w:ascii="Baskerville Old Face" w:hAnsi="Baskerville Old Face"/>
        </w:rPr>
        <w:t xml:space="preserve"> from flying food to </w:t>
      </w:r>
      <w:r w:rsidR="009A2FF7">
        <w:rPr>
          <w:rFonts w:ascii="Baskerville Old Face" w:hAnsi="Baskerville Old Face"/>
        </w:rPr>
        <w:t>Biafra” (230).</w:t>
      </w:r>
    </w:p>
    <w:p w14:paraId="11EE59BE" w14:textId="0283568D" w:rsidR="0031142F" w:rsidRDefault="00292612" w:rsidP="00A024D9">
      <w:pPr>
        <w:spacing w:line="480" w:lineRule="auto"/>
        <w:rPr>
          <w:rFonts w:ascii="Baskerville Old Face" w:hAnsi="Baskerville Old Face"/>
        </w:rPr>
      </w:pPr>
      <w:r>
        <w:rPr>
          <w:rFonts w:ascii="Baskerville Old Face" w:hAnsi="Baskerville Old Face"/>
        </w:rPr>
        <w:tab/>
      </w:r>
      <w:r w:rsidR="00F15E5E">
        <w:rPr>
          <w:rFonts w:ascii="Baskerville Old Face" w:hAnsi="Baskerville Old Face"/>
        </w:rPr>
        <w:t>Maybe</w:t>
      </w:r>
      <w:r>
        <w:rPr>
          <w:rFonts w:ascii="Baskerville Old Face" w:hAnsi="Baskerville Old Face"/>
        </w:rPr>
        <w:t xml:space="preserve"> reading about other atrocities committed during the madness of war has made me cynical, but I didn’t think that Nigeria’s policies were particularly brutal or barbaric. </w:t>
      </w:r>
      <w:r w:rsidR="0069440B">
        <w:rPr>
          <w:rFonts w:ascii="Baskerville Old Face" w:hAnsi="Baskerville Old Face"/>
        </w:rPr>
        <w:t xml:space="preserve">After all, the Western way of war </w:t>
      </w:r>
      <w:r w:rsidR="00F15E5E">
        <w:rPr>
          <w:rFonts w:ascii="Baskerville Old Face" w:hAnsi="Baskerville Old Face"/>
        </w:rPr>
        <w:t>dictates total war</w:t>
      </w:r>
      <w:r w:rsidR="00A02279">
        <w:rPr>
          <w:rFonts w:ascii="Baskerville Old Face" w:hAnsi="Baskerville Old Face"/>
        </w:rPr>
        <w:t xml:space="preserve">—not war to </w:t>
      </w:r>
      <w:r w:rsidR="009216A6">
        <w:rPr>
          <w:rFonts w:ascii="Baskerville Old Face" w:hAnsi="Baskerville Old Face"/>
        </w:rPr>
        <w:t xml:space="preserve">“achieve limited aims,” but to render </w:t>
      </w:r>
      <w:r w:rsidR="00B07A4C">
        <w:rPr>
          <w:rFonts w:ascii="Baskerville Old Face" w:hAnsi="Baskerville Old Face"/>
        </w:rPr>
        <w:t>the enemy</w:t>
      </w:r>
      <w:r w:rsidR="009216A6">
        <w:rPr>
          <w:rFonts w:ascii="Baskerville Old Face" w:hAnsi="Baskerville Old Face"/>
        </w:rPr>
        <w:t xml:space="preserve"> “politically helpless or militarily impotent.”</w:t>
      </w:r>
      <w:r w:rsidR="00FA6D32">
        <w:rPr>
          <w:rFonts w:ascii="Baskerville Old Face" w:hAnsi="Baskerville Old Face"/>
        </w:rPr>
        <w:t xml:space="preserve"> If one side has the opportunity to devastate the other side via starvation, is that not a legitimate weapon of Western war? </w:t>
      </w:r>
      <w:r w:rsidR="003D7492">
        <w:rPr>
          <w:rFonts w:ascii="Baskerville Old Face" w:hAnsi="Baskerville Old Face"/>
        </w:rPr>
        <w:t xml:space="preserve">And if so, </w:t>
      </w:r>
      <w:r w:rsidR="00FA6D32">
        <w:rPr>
          <w:rFonts w:ascii="Baskerville Old Face" w:hAnsi="Baskerville Old Face"/>
        </w:rPr>
        <w:t xml:space="preserve">where do we draw the line between </w:t>
      </w:r>
      <w:r w:rsidR="003D7492">
        <w:rPr>
          <w:rFonts w:ascii="Baskerville Old Face" w:hAnsi="Baskerville Old Face"/>
        </w:rPr>
        <w:t>genocide and total war? Or i</w:t>
      </w:r>
      <w:r w:rsidR="00FA6D32">
        <w:rPr>
          <w:rFonts w:ascii="Baskerville Old Face" w:hAnsi="Baskerville Old Face"/>
        </w:rPr>
        <w:t>s genocide only genocide when it’s racially motivated?</w:t>
      </w:r>
    </w:p>
    <w:p w14:paraId="51319583" w14:textId="77777777" w:rsidR="00A02279" w:rsidRDefault="00A02279" w:rsidP="00A024D9">
      <w:pPr>
        <w:spacing w:line="480" w:lineRule="auto"/>
        <w:rPr>
          <w:rFonts w:ascii="Baskerville Old Face" w:hAnsi="Baskerville Old Face"/>
        </w:rPr>
      </w:pPr>
    </w:p>
    <w:p w14:paraId="7641A378" w14:textId="77777777" w:rsidR="00A02279" w:rsidRDefault="00A02279">
      <w:pPr>
        <w:rPr>
          <w:rFonts w:ascii="Baskerville Old Face" w:hAnsi="Baskerville Old Face"/>
        </w:rPr>
      </w:pPr>
    </w:p>
    <w:p w14:paraId="4F292D7A" w14:textId="77777777" w:rsidR="00A02279" w:rsidRDefault="00A02279">
      <w:pPr>
        <w:rPr>
          <w:rFonts w:ascii="Baskerville Old Face" w:hAnsi="Baskerville Old Face"/>
        </w:rPr>
      </w:pPr>
    </w:p>
    <w:p w14:paraId="79C276F6" w14:textId="77777777" w:rsidR="00A02279" w:rsidRDefault="00A02279">
      <w:pPr>
        <w:rPr>
          <w:rFonts w:ascii="Baskerville Old Face" w:hAnsi="Baskerville Old Face"/>
        </w:rPr>
      </w:pPr>
    </w:p>
    <w:p w14:paraId="345AACCF" w14:textId="77777777" w:rsidR="00A02279" w:rsidRPr="000C52DF" w:rsidRDefault="00A02279">
      <w:pPr>
        <w:rPr>
          <w:rFonts w:ascii="Baskerville Old Face" w:hAnsi="Baskerville Old Face"/>
        </w:rPr>
      </w:pPr>
    </w:p>
    <w:p w14:paraId="7FF57B94" w14:textId="77777777" w:rsidR="0031142F" w:rsidRPr="000C52DF" w:rsidRDefault="0031142F">
      <w:pPr>
        <w:rPr>
          <w:rFonts w:ascii="Baskerville Old Face" w:hAnsi="Baskerville Old Face"/>
        </w:rPr>
      </w:pPr>
    </w:p>
    <w:p w14:paraId="0792C764" w14:textId="77777777" w:rsidR="0031142F" w:rsidRPr="000C52DF" w:rsidRDefault="0031142F">
      <w:pPr>
        <w:rPr>
          <w:rFonts w:ascii="Baskerville Old Face" w:hAnsi="Baskerville Old Face"/>
        </w:rPr>
      </w:pPr>
    </w:p>
    <w:p w14:paraId="13E478F9" w14:textId="77777777" w:rsidR="0031142F" w:rsidRPr="000C52DF" w:rsidRDefault="0031142F">
      <w:pPr>
        <w:rPr>
          <w:rFonts w:ascii="Baskerville Old Face" w:hAnsi="Baskerville Old Face"/>
        </w:rPr>
      </w:pPr>
    </w:p>
    <w:p w14:paraId="3A8BBFB9" w14:textId="77777777" w:rsidR="0031142F" w:rsidRPr="000C52DF" w:rsidRDefault="0031142F" w:rsidP="00E53DEA">
      <w:pPr>
        <w:jc w:val="center"/>
        <w:outlineLvl w:val="0"/>
        <w:rPr>
          <w:rFonts w:ascii="Baskerville Old Face" w:hAnsi="Baskerville Old Face"/>
        </w:rPr>
      </w:pPr>
      <w:r w:rsidRPr="000C52DF">
        <w:rPr>
          <w:rFonts w:ascii="Baskerville Old Face" w:hAnsi="Baskerville Old Face"/>
        </w:rPr>
        <w:t>Works Cited</w:t>
      </w:r>
    </w:p>
    <w:p w14:paraId="1E46EE8E" w14:textId="77777777" w:rsidR="0031142F" w:rsidRPr="000C52DF" w:rsidRDefault="0031142F" w:rsidP="0031142F">
      <w:pPr>
        <w:rPr>
          <w:rFonts w:ascii="Baskerville Old Face" w:hAnsi="Baskerville Old Face"/>
        </w:rPr>
      </w:pPr>
    </w:p>
    <w:p w14:paraId="223A88F7" w14:textId="3BF8C2CF" w:rsidR="0031142F" w:rsidRPr="000C52DF" w:rsidRDefault="0031142F" w:rsidP="0031142F">
      <w:pPr>
        <w:rPr>
          <w:rFonts w:ascii="Baskerville Old Face" w:eastAsia="Times New Roman" w:hAnsi="Baskerville Old Face" w:cs="Times New Roman"/>
          <w:lang w:eastAsia="zh-CN"/>
        </w:rPr>
      </w:pPr>
      <w:r w:rsidRPr="000C52DF">
        <w:rPr>
          <w:rFonts w:ascii="Baskerville Old Face" w:eastAsia="Times New Roman" w:hAnsi="Baskerville Old Face" w:cs="Times New Roman"/>
          <w:shd w:val="clear" w:color="auto" w:fill="FFFFFF"/>
          <w:lang w:eastAsia="zh-CN"/>
        </w:rPr>
        <w:t>Achebe, Chinua. </w:t>
      </w:r>
      <w:r w:rsidRPr="000C52DF">
        <w:rPr>
          <w:rFonts w:ascii="Baskerville Old Face" w:eastAsia="Times New Roman" w:hAnsi="Baskerville Old Face" w:cs="Times New Roman"/>
          <w:i/>
          <w:iCs/>
          <w:shd w:val="clear" w:color="auto" w:fill="FFFFFF"/>
          <w:lang w:eastAsia="zh-CN"/>
        </w:rPr>
        <w:t>There Was A Country</w:t>
      </w:r>
      <w:r w:rsidR="000C52DF">
        <w:rPr>
          <w:rFonts w:ascii="Baskerville Old Face" w:eastAsia="Times New Roman" w:hAnsi="Baskerville Old Face" w:cs="Times New Roman"/>
          <w:i/>
          <w:iCs/>
          <w:shd w:val="clear" w:color="auto" w:fill="FFFFFF"/>
          <w:lang w:eastAsia="zh-CN"/>
        </w:rPr>
        <w:t>:</w:t>
      </w:r>
      <w:r w:rsidR="000C52DF" w:rsidRPr="000C52DF">
        <w:rPr>
          <w:rFonts w:ascii="Baskerville Old Face" w:hAnsi="Baskerville Old Face"/>
          <w:i/>
        </w:rPr>
        <w:t xml:space="preserve"> </w:t>
      </w:r>
      <w:r w:rsidR="000C52DF">
        <w:rPr>
          <w:rFonts w:ascii="Baskerville Old Face" w:hAnsi="Baskerville Old Face"/>
          <w:i/>
        </w:rPr>
        <w:t>A Personal History of Biafra</w:t>
      </w:r>
      <w:r w:rsidRPr="000C52DF">
        <w:rPr>
          <w:rFonts w:ascii="Baskerville Old Face" w:eastAsia="Times New Roman" w:hAnsi="Baskerville Old Face" w:cs="Times New Roman"/>
          <w:shd w:val="clear" w:color="auto" w:fill="FFFFFF"/>
          <w:lang w:eastAsia="zh-CN"/>
        </w:rPr>
        <w:t>. New York: Penguin Press, 2012. Print.</w:t>
      </w:r>
    </w:p>
    <w:p w14:paraId="3AA53B3B" w14:textId="77777777" w:rsidR="0031142F" w:rsidRPr="000C52DF" w:rsidRDefault="0031142F" w:rsidP="0031142F">
      <w:pPr>
        <w:rPr>
          <w:rFonts w:ascii="Baskerville Old Face" w:hAnsi="Baskerville Old Face"/>
        </w:rPr>
      </w:pPr>
    </w:p>
    <w:p w14:paraId="6FDE158E" w14:textId="77777777" w:rsidR="0031142F" w:rsidRPr="000C52DF" w:rsidRDefault="0031142F" w:rsidP="0031142F">
      <w:pPr>
        <w:rPr>
          <w:rFonts w:ascii="Baskerville Old Face" w:hAnsi="Baskerville Old Face"/>
        </w:rPr>
      </w:pPr>
    </w:p>
    <w:p w14:paraId="35EDE199" w14:textId="77777777" w:rsidR="0031142F" w:rsidRPr="000C52DF" w:rsidRDefault="0031142F" w:rsidP="0031142F">
      <w:pPr>
        <w:rPr>
          <w:rFonts w:ascii="Baskerville Old Face" w:hAnsi="Baskerville Old Face"/>
        </w:rPr>
      </w:pPr>
    </w:p>
    <w:p w14:paraId="01F46B8D" w14:textId="77777777" w:rsidR="0031142F" w:rsidRPr="000C52DF" w:rsidRDefault="0031142F" w:rsidP="0031142F">
      <w:pPr>
        <w:rPr>
          <w:rFonts w:ascii="Baskerville Old Face" w:hAnsi="Baskerville Old Face"/>
        </w:rPr>
      </w:pPr>
      <w:r w:rsidRPr="000C52DF">
        <w:rPr>
          <w:rFonts w:ascii="Baskerville Old Face" w:hAnsi="Baskerville Old Face"/>
        </w:rPr>
        <w:t>This paper represents my own work in accordance with university regulations.</w:t>
      </w:r>
    </w:p>
    <w:p w14:paraId="18CE9FD8" w14:textId="77777777" w:rsidR="0031142F" w:rsidRPr="000C52DF" w:rsidRDefault="0031142F" w:rsidP="0031142F">
      <w:pPr>
        <w:rPr>
          <w:rFonts w:ascii="Baskerville Old Face" w:hAnsi="Baskerville Old Face"/>
        </w:rPr>
      </w:pPr>
      <w:r w:rsidRPr="000C52DF">
        <w:rPr>
          <w:rFonts w:ascii="Baskerville Old Face" w:hAnsi="Baskerville Old Face"/>
        </w:rPr>
        <w:t>/s/ Hannah Hirsh</w:t>
      </w:r>
      <w:r w:rsidRPr="000C52DF">
        <w:rPr>
          <w:rFonts w:ascii="Baskerville Old Face" w:hAnsi="Baskerville Old Face" w:cs="Times New Roman"/>
        </w:rPr>
        <w:t xml:space="preserve"> </w:t>
      </w:r>
    </w:p>
    <w:p w14:paraId="3F0193B1" w14:textId="77777777" w:rsidR="0031142F" w:rsidRPr="000C52DF" w:rsidRDefault="0031142F">
      <w:pPr>
        <w:rPr>
          <w:rFonts w:ascii="Baskerville Old Face" w:hAnsi="Baskerville Old Face"/>
        </w:rPr>
      </w:pPr>
    </w:p>
    <w:sectPr w:rsidR="0031142F" w:rsidRPr="000C52DF" w:rsidSect="006752E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68EEFE" w14:textId="77777777" w:rsidR="00BA61EE" w:rsidRDefault="00BA61EE" w:rsidP="007D5D56">
      <w:r>
        <w:separator/>
      </w:r>
    </w:p>
  </w:endnote>
  <w:endnote w:type="continuationSeparator" w:id="0">
    <w:p w14:paraId="3377F060" w14:textId="77777777" w:rsidR="00BA61EE" w:rsidRDefault="00BA61EE" w:rsidP="007D5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5043C3" w14:textId="77777777" w:rsidR="00BA61EE" w:rsidRDefault="00BA61EE" w:rsidP="007D5D56">
      <w:r>
        <w:separator/>
      </w:r>
    </w:p>
  </w:footnote>
  <w:footnote w:type="continuationSeparator" w:id="0">
    <w:p w14:paraId="35EDF25C" w14:textId="77777777" w:rsidR="00BA61EE" w:rsidRDefault="00BA61EE" w:rsidP="007D5D56">
      <w:r>
        <w:continuationSeparator/>
      </w:r>
    </w:p>
  </w:footnote>
  <w:footnote w:id="1">
    <w:p w14:paraId="69F98FC4" w14:textId="686639C5" w:rsidR="00BA61EE" w:rsidRPr="007D5D56" w:rsidRDefault="00BA61EE" w:rsidP="007D5D56">
      <w:pPr>
        <w:rPr>
          <w:rFonts w:ascii="Baskerville Old Face" w:eastAsia="Times New Roman" w:hAnsi="Baskerville Old Face" w:cs="Times New Roman"/>
          <w:sz w:val="18"/>
          <w:szCs w:val="18"/>
          <w:lang w:eastAsia="zh-CN"/>
        </w:rPr>
      </w:pPr>
      <w:r w:rsidRPr="007D5D56">
        <w:rPr>
          <w:rStyle w:val="FootnoteReference"/>
          <w:rFonts w:ascii="Baskerville Old Face" w:hAnsi="Baskerville Old Face"/>
          <w:sz w:val="18"/>
          <w:szCs w:val="18"/>
        </w:rPr>
        <w:footnoteRef/>
      </w:r>
      <w:r w:rsidRPr="007D5D56">
        <w:rPr>
          <w:rFonts w:ascii="Baskerville Old Face" w:hAnsi="Baskerville Old Face"/>
          <w:sz w:val="18"/>
          <w:szCs w:val="18"/>
        </w:rPr>
        <w:t xml:space="preserve"> </w:t>
      </w:r>
      <w:r>
        <w:rPr>
          <w:rFonts w:ascii="Baskerville Old Face" w:eastAsia="Times New Roman" w:hAnsi="Baskerville Old Face" w:cs="Times New Roman"/>
          <w:sz w:val="18"/>
          <w:szCs w:val="18"/>
          <w:shd w:val="clear" w:color="auto" w:fill="FFFFFF"/>
          <w:lang w:eastAsia="zh-CN"/>
        </w:rPr>
        <w:t>Atofarati, Abubakar A.</w:t>
      </w:r>
      <w:r w:rsidRPr="007D5D56">
        <w:rPr>
          <w:rFonts w:ascii="Baskerville Old Face" w:eastAsia="Times New Roman" w:hAnsi="Baskerville Old Face" w:cs="Times New Roman"/>
          <w:sz w:val="18"/>
          <w:szCs w:val="18"/>
          <w:shd w:val="clear" w:color="auto" w:fill="FFFFFF"/>
          <w:lang w:eastAsia="zh-CN"/>
        </w:rPr>
        <w:t xml:space="preserve"> "The Biafran War." </w:t>
      </w:r>
      <w:r w:rsidRPr="007D5D56">
        <w:rPr>
          <w:rFonts w:ascii="Baskerville Old Face" w:eastAsia="Times New Roman" w:hAnsi="Baskerville Old Face" w:cs="Times New Roman"/>
          <w:i/>
          <w:iCs/>
          <w:sz w:val="18"/>
          <w:szCs w:val="18"/>
          <w:shd w:val="clear" w:color="auto" w:fill="FFFFFF"/>
          <w:lang w:eastAsia="zh-CN"/>
        </w:rPr>
        <w:t>African MasterWeb</w:t>
      </w:r>
      <w:r w:rsidRPr="007D5D56">
        <w:rPr>
          <w:rFonts w:ascii="Baskerville Old Face" w:eastAsia="Times New Roman" w:hAnsi="Baskerville Old Face" w:cs="Times New Roman"/>
          <w:sz w:val="18"/>
          <w:szCs w:val="18"/>
          <w:shd w:val="clear" w:color="auto" w:fill="FFFFFF"/>
          <w:lang w:eastAsia="zh-CN"/>
        </w:rPr>
        <w:t>. Web. 30 Apr. 2013. </w:t>
      </w:r>
    </w:p>
    <w:p w14:paraId="34AD1070" w14:textId="7DFAA7AA" w:rsidR="00BA61EE" w:rsidRPr="007D5D56" w:rsidRDefault="00BA61EE">
      <w:pPr>
        <w:pStyle w:val="FootnoteText"/>
        <w:rPr>
          <w:rFonts w:ascii="Baskerville Old Face" w:hAnsi="Baskerville Old Face"/>
        </w:rPr>
      </w:pPr>
      <w:r w:rsidRPr="007D5D56">
        <w:rPr>
          <w:rFonts w:ascii="Baskerville Old Face" w:hAnsi="Baskerville Old Face"/>
        </w:rPr>
        <w:t>&lt;http://www.africamasterweb.com/BiafranWarCauses.html&gt;.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24E"/>
    <w:rsid w:val="000A1CD6"/>
    <w:rsid w:val="000A4A93"/>
    <w:rsid w:val="000A69C5"/>
    <w:rsid w:val="000A6F71"/>
    <w:rsid w:val="000C52DF"/>
    <w:rsid w:val="00101E48"/>
    <w:rsid w:val="00104FC3"/>
    <w:rsid w:val="00106F03"/>
    <w:rsid w:val="001374C8"/>
    <w:rsid w:val="0014130C"/>
    <w:rsid w:val="00172114"/>
    <w:rsid w:val="001C5422"/>
    <w:rsid w:val="00236FDF"/>
    <w:rsid w:val="00246788"/>
    <w:rsid w:val="0027424E"/>
    <w:rsid w:val="00291506"/>
    <w:rsid w:val="00292612"/>
    <w:rsid w:val="0029364C"/>
    <w:rsid w:val="002B47E5"/>
    <w:rsid w:val="0031142F"/>
    <w:rsid w:val="00316939"/>
    <w:rsid w:val="003358A7"/>
    <w:rsid w:val="00363AF5"/>
    <w:rsid w:val="003737E9"/>
    <w:rsid w:val="00375B10"/>
    <w:rsid w:val="003D7492"/>
    <w:rsid w:val="003F22E4"/>
    <w:rsid w:val="00424373"/>
    <w:rsid w:val="004305A0"/>
    <w:rsid w:val="00447DD4"/>
    <w:rsid w:val="00466A30"/>
    <w:rsid w:val="00512F46"/>
    <w:rsid w:val="005D4C25"/>
    <w:rsid w:val="005F2D47"/>
    <w:rsid w:val="005F5665"/>
    <w:rsid w:val="00625CDC"/>
    <w:rsid w:val="006347FF"/>
    <w:rsid w:val="00642326"/>
    <w:rsid w:val="00642C8E"/>
    <w:rsid w:val="00652F91"/>
    <w:rsid w:val="006752EC"/>
    <w:rsid w:val="0069440B"/>
    <w:rsid w:val="00694BFB"/>
    <w:rsid w:val="0070319E"/>
    <w:rsid w:val="00730DA3"/>
    <w:rsid w:val="007354B6"/>
    <w:rsid w:val="00767D23"/>
    <w:rsid w:val="007A3FFF"/>
    <w:rsid w:val="007B6627"/>
    <w:rsid w:val="007C30E8"/>
    <w:rsid w:val="007C548B"/>
    <w:rsid w:val="007D5D56"/>
    <w:rsid w:val="00806FA0"/>
    <w:rsid w:val="00822670"/>
    <w:rsid w:val="008301C8"/>
    <w:rsid w:val="00862C92"/>
    <w:rsid w:val="008D7C4A"/>
    <w:rsid w:val="009030F5"/>
    <w:rsid w:val="009216A6"/>
    <w:rsid w:val="009A2840"/>
    <w:rsid w:val="009A2FF7"/>
    <w:rsid w:val="009B064B"/>
    <w:rsid w:val="009B53E3"/>
    <w:rsid w:val="009D7DB1"/>
    <w:rsid w:val="00A02279"/>
    <w:rsid w:val="00A024D9"/>
    <w:rsid w:val="00A218AF"/>
    <w:rsid w:val="00A430D0"/>
    <w:rsid w:val="00A90742"/>
    <w:rsid w:val="00AD41A3"/>
    <w:rsid w:val="00AD5392"/>
    <w:rsid w:val="00AF19A7"/>
    <w:rsid w:val="00B06075"/>
    <w:rsid w:val="00B07A4C"/>
    <w:rsid w:val="00B65353"/>
    <w:rsid w:val="00B85BFC"/>
    <w:rsid w:val="00BA61EE"/>
    <w:rsid w:val="00BC6A3E"/>
    <w:rsid w:val="00C125B6"/>
    <w:rsid w:val="00C64B9A"/>
    <w:rsid w:val="00C9312D"/>
    <w:rsid w:val="00CB653B"/>
    <w:rsid w:val="00CE242A"/>
    <w:rsid w:val="00CE2BC7"/>
    <w:rsid w:val="00CE423B"/>
    <w:rsid w:val="00D06196"/>
    <w:rsid w:val="00D5662D"/>
    <w:rsid w:val="00D865C1"/>
    <w:rsid w:val="00DB7CCA"/>
    <w:rsid w:val="00E27F6D"/>
    <w:rsid w:val="00E53DEA"/>
    <w:rsid w:val="00E87C43"/>
    <w:rsid w:val="00EE011C"/>
    <w:rsid w:val="00F13EDB"/>
    <w:rsid w:val="00F15E5E"/>
    <w:rsid w:val="00F47EC1"/>
    <w:rsid w:val="00F65F40"/>
    <w:rsid w:val="00F9107A"/>
    <w:rsid w:val="00FA0750"/>
    <w:rsid w:val="00FA1F30"/>
    <w:rsid w:val="00FA6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326D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2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D5D56"/>
    <w:pPr>
      <w:snapToGrid w:val="0"/>
    </w:pPr>
    <w:rPr>
      <w:sz w:val="18"/>
      <w:szCs w:val="18"/>
    </w:rPr>
  </w:style>
  <w:style w:type="character" w:customStyle="1" w:styleId="FootnoteTextChar">
    <w:name w:val="Footnote Text Char"/>
    <w:basedOn w:val="DefaultParagraphFont"/>
    <w:link w:val="FootnoteText"/>
    <w:uiPriority w:val="99"/>
    <w:rsid w:val="007D5D56"/>
    <w:rPr>
      <w:sz w:val="18"/>
      <w:szCs w:val="18"/>
    </w:rPr>
  </w:style>
  <w:style w:type="character" w:styleId="FootnoteReference">
    <w:name w:val="footnote reference"/>
    <w:basedOn w:val="DefaultParagraphFont"/>
    <w:uiPriority w:val="99"/>
    <w:unhideWhenUsed/>
    <w:rsid w:val="007D5D56"/>
    <w:rPr>
      <w:vertAlign w:val="superscript"/>
    </w:rPr>
  </w:style>
  <w:style w:type="character" w:customStyle="1" w:styleId="apple-converted-space">
    <w:name w:val="apple-converted-space"/>
    <w:basedOn w:val="DefaultParagraphFont"/>
    <w:rsid w:val="007D5D56"/>
  </w:style>
  <w:style w:type="character" w:styleId="Hyperlink">
    <w:name w:val="Hyperlink"/>
    <w:basedOn w:val="DefaultParagraphFont"/>
    <w:uiPriority w:val="99"/>
    <w:unhideWhenUsed/>
    <w:rsid w:val="007D5D5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2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D5D56"/>
    <w:pPr>
      <w:snapToGrid w:val="0"/>
    </w:pPr>
    <w:rPr>
      <w:sz w:val="18"/>
      <w:szCs w:val="18"/>
    </w:rPr>
  </w:style>
  <w:style w:type="character" w:customStyle="1" w:styleId="FootnoteTextChar">
    <w:name w:val="Footnote Text Char"/>
    <w:basedOn w:val="DefaultParagraphFont"/>
    <w:link w:val="FootnoteText"/>
    <w:uiPriority w:val="99"/>
    <w:rsid w:val="007D5D56"/>
    <w:rPr>
      <w:sz w:val="18"/>
      <w:szCs w:val="18"/>
    </w:rPr>
  </w:style>
  <w:style w:type="character" w:styleId="FootnoteReference">
    <w:name w:val="footnote reference"/>
    <w:basedOn w:val="DefaultParagraphFont"/>
    <w:uiPriority w:val="99"/>
    <w:unhideWhenUsed/>
    <w:rsid w:val="007D5D56"/>
    <w:rPr>
      <w:vertAlign w:val="superscript"/>
    </w:rPr>
  </w:style>
  <w:style w:type="character" w:customStyle="1" w:styleId="apple-converted-space">
    <w:name w:val="apple-converted-space"/>
    <w:basedOn w:val="DefaultParagraphFont"/>
    <w:rsid w:val="007D5D56"/>
  </w:style>
  <w:style w:type="character" w:styleId="Hyperlink">
    <w:name w:val="Hyperlink"/>
    <w:basedOn w:val="DefaultParagraphFont"/>
    <w:uiPriority w:val="99"/>
    <w:unhideWhenUsed/>
    <w:rsid w:val="007D5D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47730">
      <w:bodyDiv w:val="1"/>
      <w:marLeft w:val="0"/>
      <w:marRight w:val="0"/>
      <w:marTop w:val="0"/>
      <w:marBottom w:val="0"/>
      <w:divBdr>
        <w:top w:val="none" w:sz="0" w:space="0" w:color="auto"/>
        <w:left w:val="none" w:sz="0" w:space="0" w:color="auto"/>
        <w:bottom w:val="none" w:sz="0" w:space="0" w:color="auto"/>
        <w:right w:val="none" w:sz="0" w:space="0" w:color="auto"/>
      </w:divBdr>
    </w:div>
    <w:div w:id="570906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1013</Words>
  <Characters>5778</Characters>
  <Application>Microsoft Macintosh Word</Application>
  <DocSecurity>0</DocSecurity>
  <Lines>48</Lines>
  <Paragraphs>13</Paragraphs>
  <ScaleCrop>false</ScaleCrop>
  <Company/>
  <LinksUpToDate>false</LinksUpToDate>
  <CharactersWithSpaces>6778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Hirsh</dc:creator>
  <cp:keywords/>
  <dc:description/>
  <cp:lastModifiedBy>Hannah Hirsh</cp:lastModifiedBy>
  <cp:revision>79</cp:revision>
  <dcterms:created xsi:type="dcterms:W3CDTF">2013-05-01T06:34:00Z</dcterms:created>
  <dcterms:modified xsi:type="dcterms:W3CDTF">2013-05-01T19:57:00Z</dcterms:modified>
</cp:coreProperties>
</file>