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33333"/>
          <w:sz w:val="24"/>
          <w:szCs w:val="24"/>
        </w:rPr>
        <w:t xml:space="preserve">ТЕХНИЧЕСКОЕ ЗАДАНИЕ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333333"/>
          <w:sz w:val="26"/>
          <w:szCs w:val="26"/>
        </w:rPr>
        <w:t xml:space="preserve">на разработку программного продукта</w:t>
      </w:r>
    </w:p>
    <w:p>
      <w:pPr>
        <w:spacing w:after="2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LearnWithAI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2E75B6"/>
          <w:sz w:val="26"/>
          <w:szCs w:val="26"/>
        </w:rPr>
        <w:t xml:space="preserve">AI-платформа для самостоятельного обучения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(веб-приложение)</w:t>
      </w:r>
    </w:p>
    <w:p>
      <w:pPr>
        <w:spacing w:after="400"/>
      </w:pP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4"/>
          <w:szCs w:val="24"/>
        </w:rPr>
        <w:t xml:space="preserve">Документ составлен на основании бизнес-постановки проекта LearnWithAI</w:t>
      </w:r>
    </w:p>
    <w:p>
      <w:pPr>
        <w:spacing w:after="200"/>
      </w:pP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СОДЕРЖАНИЕ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1 Введение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1.1 Наименование программы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1.2 Краткая характеристика области применения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2 Основания для разработки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3 Назначение разработки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3.1 Функциональное назначение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3.2 Эксплуатационное назначение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4 Требования к программе или программному изделию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4.1 Требования к функциональным характеристикам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    4.1.1 Требования к составу выполняемых функций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    4.1.2 Требования к организации входных и выходных данных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    4.1.3 Требования к временным характеристикам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4.2 Требования к надёжности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    4.2.1 Требования к обеспечению надёжного (устойчивого) функционирования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    4.2.2 Время восстановления после отказа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    4.2.3 Отказы из-за некорректных действий пользователя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4.3 Условия эксплуатации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    4.3.1 Климатические условия эксплуатации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    4.3.2 Требования к видам обслуживания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    4.3.3 Требования к численности и квалификации персонала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4.4 Требования к составу и параметрам технических средств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4.5 Требования к информационной и программной совместимости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4.6 Требования к маркировке и упаковке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4.7 Требования к транспортированию и хранению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    4.8 Специальные требования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5 Требования к программной документации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6 Технико-экономические показатели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7 Стадии и этапы разработки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8 Порядок контроля и приёмки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Список используемой литературы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 Введение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1.1 Наименование программы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Полное наименование продукта: LearnWithAI — AI-платформа для самостоятельного обучения.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Краткое наименование: LearnWithAI.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Вид: веб-приложение.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1.2 Краткая характеристика области применения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LearnWithAI — веб-приложение, использующее искусственный интеллект для персонализации и сопровождения самостоятельного обучения.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Пользователь указывает, чему хочет научиться, свой текущий уровень, доступное время и желаемую продолжительность обучения. На основе этих данных система формирует индивидуальный учебный маршрут, включающий учебные материалы, практические задания и проверки знаний.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Целевая аудитория: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студенты, которым необходимо изучить новую дисциплину или дополнительный навык;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начинающие специалисты, осваивающие инструменты и компетенции для работы;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самостоятельные учащиеся, желающие изучить определённую тему без готовой образовательной программы.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 Основания для разработки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Основанием для разработки является бизнес-постановка проекта «LearnWithAI — AI-платформа для самостоятельного обучения».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Шифр темы и номер договора отсутствуют в связи с выполнением проекта в рамках учебной / проектной деятельности.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 Назначение разработки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3.1 Функциональное назначение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Приложение предназначено для формирования персонального учебного маршрута с помощью искусственного интеллекта и предоставления инструментов для прохождения, контроля и адаптации самостоятельного обучения.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Основные функции: создание учебной цели, генерация индивидуального плана (модули, уроки, задания), изучение материалов, работа с AI-помощником, тестирование, отслеживание прогресса, получение напоминаний и рекомендаций.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3.2 Эксплуатационное назначение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Веб-приложение эксплуатируется конечными пользователями (обучающимися) через браузер на персональных компьютерах, планшетах и мобильных устройствах. Система взаимодействует с серверной частью и внешними AI API для генерации контента и персонализации.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 Требования к программе или программному изделию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4.1 Требования к функциональным характеристикам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4.1.1 Требования к составу выполняемых функций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После запуска приложения пользователь видит форму входа (логин/пароль) и возможность регистрации. Для новых пользователей доступна форма заполнения профиля.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После авторизации отображается главное меню с доступом ко всем функциям. Состав выполняемых функций: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600"/>
        <w:gridCol w:w="6772"/>
      </w:tblGrid>
      <w:tr>
        <w:tc>
          <w:tcPr>
            <w:tcW w:type="dxa" w:w="5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77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Регистрация и авторизация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создаёт аккаунт и входит в систему для доступа к учебным планам и прогрессу.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Создание учебных целей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указывает тему/навык, желаемый результат и параметры обучения.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Указание уровня подготовки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Выбор текущего уровня: начальный, средний или продвинутый.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Настройка времени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Указание продолжительности обучения (недели) и доступного времени в неделю (часы).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Генерация учебного плана (AI)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На основе введённых данных AI формирует персональный план с модулями, темами и заданиями.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Генерация материалов и заданий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Система создаёт краткие объяснения, примеры и практические задания по темам плана.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Прохождение обучения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последовательно изучает модули и уроки, выполняет задания.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AI-помощник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Возможность задать вопрос по теме и получить объяснение или дополнительный пример.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Тестирование знаний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Прохождение тестов после изучения материала с получением результата.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Сохранение данных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Сохранение планов, выполненных заданий, результатов тестов и прогресса в аккаунте.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Отметка выполнения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отмечает завершённые уроки и задания.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Отображение прогресса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Автоматический расчёт и показ доли выполненного учебного плана.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Напоминания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Настройка расписания и получение напоминаний о занятиях.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Адаптация маршрута</w:t>
            </w:r>
          </w:p>
        </w:tc>
        <w:tc>
          <w:tcPr>
            <w:tcW w:type="dxa" w:w="67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На основе результатов система формирует рекомендации и может корректировать дальнейший маршрут.</w:t>
            </w:r>
          </w:p>
        </w:tc>
      </w:tr>
    </w:tbl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4.1.2 Требования к организации входных и выходных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Данные о пользователях, учебных целях, планах, прогрессе, результатах тестов и заданиях хранятся в базе данных на сервере.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Ввод данных осуществляется через веб-интерфейс; на стороне клиента выполняется валидация.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Текстовые поля (названия целей, описания и т.п.) ограничиваются разумным лимитом символов (рекомендуется не более 500–2000 в зависимости от поля).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Выходные данные: сгенерированный учебный план, материалы, результаты тестов, прогресс, рекомендации — отображаются в интерфейсе и сохраняются в БД.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Данные пользователей синхронизируются с сервером для доступа с разных устройств.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Пароли хранятся в хешированном виде; передача данных — по защищённому протоколу HTTPS.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При генерации контента AI система должна корректно обрабатывать отказ API и информировать пользователя.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4.1.3 Требования к временным характеристикам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Основные операции, не связанные с генерацией AI-контента, — не более 3 секунд при штатной нагрузке.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Отклик на действия пользователя (навигация, открытие урока, отметка задания) — не более 5 секунд.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Генерация учебного плана с помощью AI — с отображением индикатора процесса; пользователь информируется о ходе выполнения.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Синхронизация данных с сервером — с минимальной задержкой (целевое значение — не более 10 секунд при стабильном соединении).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Вход в систему — не более 10 секунд.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Обновление прогресса — в режиме, близком к реальному времени, после отметки выполнения заданий.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4.2 Требования к надёжности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Вероятность безотказной работы системы должна составлять не менее 99 % при условии исправности сети и доступности внешних сервисов (AI API).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4.2.1 Требования к обеспечению надёжного (устойчивого) функционирования программы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Регулярное автоматизированное резервное копирование данных (планы, прогресс, результаты).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Корректная обработка недоступности AI API: приложение не прекращает работу, пользователю отображается понятное сообщение.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Соблюдение рекомендаций и стандартов информационной безопасности.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Использование лицензированных компонентов (СУБД, библиотеки, ОС сервера) согласно условиям лицензий.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4.2.2 Время восстановления после отказа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Время восстановления после сбоя, вызванного отказом электропитания или иным нефатальным внешним фактором, не должно превышать 10 минут при соблюдении правил эксплуатации.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Время восстановления после фатального сбоя ОС или неисправности технических средств определяется временем устранения неисправности и переустановки/восстановления программных компонентов.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4.2.3 Отказы из-за некорректных действий пользователя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Для снижения риска отказов из-за действий пользователя интерфейс должен предусматривать валидацию ввода, подтверждение критических операций и работу без предоставления административных привилегий обычным пользователям.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4.3 Условия эксплуатации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Веб-приложение запускается в браузере на устройстве пользователя и взаимодействует с сервером, на котором размещены backend, база данных и интеграция с AI API.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4.3.1 Климатические условия эксплуатации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Специальные климатические условия не требуются. Эксплуатация в условиях, допустимых для используемых технических средств пользователя и сервера.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4.3.2 Требования к видам обслуживания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Приложение со стороны конечного пользователя не требует специального обслуживания. Со стороны сервера: мониторинг, обновление ПО, резервное копирование, поддержка доступности AI API.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4.3.3 Требования к численности и квалификации персонала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Для развёртывания и сопровождения серверной части требуется системный администратор (или DevOps-инженер). Задачи: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мониторинг работоспособности приложения и сервисов;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настройка и поддержка серверной БД;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обеспечение сетевой связности и безопасности;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управление ключами и доступом к AI API.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Квалификационные требования к конечным пользователям не устанавливаются.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4.4 Требования к составу и параметрам технических средств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Клиентская часть (устройство пользователя):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Современный браузер: Google Chrome, Mozilla Firefox, Safari, Microsoft Edge (актуальные версии).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Операционная система: Windows, macOS, Linux, Android, iOS (в рамках поддержки браузером).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Разрешение экрана: адаптивная вёрстка для десктопа, планшета и мобильного устройства.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Интернет-соединение: стабильный доступ для загрузки данных и обращения к AI API.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Серверная часть (рекомендуемые минимальные параметры):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ОС сервера: Linux (рекомендуется) или Windows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ОЗУ: не менее 8 ГБ (с учётом нагрузки и кэширования).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Дисковое пространство: достаточное для БД, логов и резервных копий.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СУБД: PostgreSQL (или эквивалент).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Высокоскоростное сетевое соединение с низкой задержкой.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Доступ к внешнему AI API (ключи, квоты, мониторинг использования).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4.5 Требования к информационной и программной совместимости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Обмен данными между клиентом и сервером — по протоколу HTTPS.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API взаимодействия с AI — в соответствии с документацией выбранного провайдера.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Клиентская часть — совместима с актуальными версиями указанных браузеров.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Форматы данных: JSON для API; текстовые и структурированные материалы в рамках выбранной модели хранения.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4.6 Требования к маркировке и упаковке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Специальных требований к маркировке и упаковке не предъявляется (веб-приложение распространяется через веб-доступ).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4.7 Требования к транспортированию и хранению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Специальных требований не предъявляется. Исходный код и артефакты хранятся в системе контроля версий; развёртывание — на сервере/облаке.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4.8 Специальные требования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Программа должна обеспечивать взаимодействие с пользователем посредством графического веб-интерфейса. Система информирует пользователя о процессе генерации AI-контента и корректно обрабатывает ситуации, когда AI не может сформировать результат.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 Требования к программной документации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Предварительный состав программной документации: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техническое задание (настоящий документ);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руководство пользователя;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руководство администратора (развёртывание, настройка, мониторинг);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описание API (при необходимости интеграции).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 Технико-экономические показатели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Ожидается рост интереса к инструментам персонализированного самостоятельного обучения с использованием ИИ. Возможные источники эффекта: сокращение времени на организацию учебного процесса, повышение завершаемости обучения за счёт персонализации и напоминаний.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При коммерческом использовании возможны модели подписки, оплаты AI-генерации или freemium. Конкретные экономические показатели определяются на этапе планирования продукта.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 Стадии и этапы разработки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Подготовительный этап.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Проектирование.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Разработка функционала приложения.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Тестирование и отладка.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Запуск (развёртывание) веб-приложения.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В состав подготовительного этапа входят: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определение целей проекта и уточнение требований;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анализ рынка и аналогов;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определение целевой аудитории;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выбор технологического стека (frontend, backend, СУБД, AI API);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планирование ресурсов и создание структуры продукта.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Состав этапа проектирования: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разработка прототипов, дизайн-концепции и макетов (например, в Figma);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проектирование архитектуры, модели данных и API;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тестирование прототипов с целевой аудиторией (по возможности).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Разработка функционала включает: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frontend: интерфейс, навигация, формы целей, отображение планов и прогресса, работа с AI-помощником;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backend: аутентификация, управление пользователями и планами, интеграция с AI API, хранение прогресса;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реализация генерации учебного плана, материалов, тестов и адаптации маршрута;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система напоминаний и уведомлений.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Тестирование и отладка: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внутренние тесты (функциональные, юнит-тесты);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проверка обработки ошибок AI API;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оценка производительности и надёжности;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пилотное тестирование с пользователями, сбор обратной связи и доработка.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Этап запуска: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подготовка production-окружения;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развёртывание backend, БД и frontend;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настройка мониторинга, резервного копирования и ключей AI API.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8 Порядок контроля и приёмки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Контроль качества осуществляется с помощью ручного тестирования и автоматизированных (юнит-/интеграционных) тестов.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Критерии приёмки (проект считается успешно реализованным при выполнении следующих условий):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400"/>
        <w:gridCol w:w="6972"/>
      </w:tblGrid>
      <w:tr>
        <w:tc>
          <w:tcPr>
            <w:tcW w:type="dxa" w:w="5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697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Регистрация и вход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может зарегистрироваться и авторизоваться.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Создание цели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Возможно создание учебной цели с указанием уровня, времени и продолжительности.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Генерация плана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Система формирует персональный учебный план с помощью AI.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Структура плана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План содержит модули, темы и учебные задачи.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Просмотр и сохранение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просматривает и сохраняет план.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Прохождение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Доступно изучение материалов и выполнение заданий.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Прогресс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Отметка задач автоматически обновляет прогресс.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Тесты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проходит тест и получает результат.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Сохранение результатов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Результаты заданий и тестов сохраняются.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Рекомендации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Система может формировать рекомендации и корректировать маршрут.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Доступны текущий прогресс и история обучения.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Напоминания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Настройка расписания и получение напоминаний.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Ошибки AI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При ошибке/недоступности AI API система продолжает работу и показывает понятное сообщение.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Конфиденциальность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Данные доступны только владельцу аккаунта.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Кросс-платформенность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Основные сценарии работают в поддерживаемых браузерах и на мобильных устройствах.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Самостоятельность</w:t>
            </w:r>
          </w:p>
        </w:tc>
        <w:tc>
          <w:tcPr>
            <w:tcW w:type="dxa" w:w="6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Основные сценарии выполняются без обращения к администратору.</w:t>
            </w:r>
          </w:p>
        </w:tc>
      </w:tr>
    </w:tbl>
    <w:p>
      <w:pPr>
        <w:spacing w:before="1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План ручного тестирования (рекомендуемый):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проверка регистрации, входа, создания цели и параметров обучения;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проверка генерации учебного плана и отображения модулей/уроков/заданий;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проверка прохождения материалов, отметки выполнения и обновления прогресса;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проверка тестов и сохранения результатов;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проверка AI-помощника и обработки недоступности AI API;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проверка напоминаний и отображения истории;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проверка адаптивности интерфейса и работы в поддерживаемых браузерах;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фиксация ошибок с описанием, шагами воспроизведения и скриншотами.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Список используемой литературы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ГОСТ 19.201-78. Единая система программной документации. Техническое задание. Требования к содержанию и оформлению.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ГОСТ 51188-98. Защита информации. Испытания программных средств на наличие компьютерных вирусов. Типовое руководство.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Бизнес-постановка проекта LearnWithAI — AI-платформа для самостоятельного обучения (исходный документ требований).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Техническое задание — LearnWithAI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2026-09-27T19:40:12.782Z</dcterms:created>
  <dcterms:modified xsi:type="dcterms:W3CDTF">2026-09-27T19:40:12.783Z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