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B32F" w14:textId="01721789" w:rsidR="003E7EE3" w:rsidRDefault="003E7EE3" w:rsidP="003E7EE3">
      <w:pPr>
        <w:shd w:val="clear" w:color="auto" w:fill="FFFFFF"/>
        <w:spacing w:before="144" w:after="0" w:line="840" w:lineRule="atLeast"/>
        <w:ind w:firstLine="720"/>
        <w:jc w:val="center"/>
        <w:outlineLvl w:val="0"/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36"/>
          <w:szCs w:val="36"/>
        </w:rPr>
      </w:pPr>
      <w:r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36"/>
          <w:szCs w:val="36"/>
        </w:rPr>
        <w:t>Google Data Analytics Capstone Project:</w:t>
      </w:r>
      <w:r w:rsidRPr="003E7EE3"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36"/>
          <w:szCs w:val="36"/>
        </w:rPr>
        <w:t xml:space="preserve"> </w:t>
      </w:r>
      <w:r w:rsidRPr="003F58C0"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36"/>
          <w:szCs w:val="36"/>
        </w:rPr>
        <w:t>How Does a Bike-Share Navigate Speedy Success?</w:t>
      </w:r>
    </w:p>
    <w:p w14:paraId="10FD8ED5" w14:textId="7D688B0D" w:rsidR="003E7EE3" w:rsidRPr="003E7EE3" w:rsidRDefault="003E7EE3" w:rsidP="003E7EE3">
      <w:pPr>
        <w:shd w:val="clear" w:color="auto" w:fill="FFFFFF"/>
        <w:spacing w:before="144" w:after="0" w:line="240" w:lineRule="auto"/>
        <w:ind w:firstLine="720"/>
        <w:jc w:val="right"/>
        <w:outlineLvl w:val="0"/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24"/>
          <w:szCs w:val="24"/>
        </w:rPr>
      </w:pPr>
      <w:r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36"/>
          <w:szCs w:val="36"/>
        </w:rPr>
        <w:tab/>
      </w:r>
      <w:r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36"/>
          <w:szCs w:val="36"/>
        </w:rPr>
        <w:tab/>
      </w:r>
      <w:r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36"/>
          <w:szCs w:val="36"/>
        </w:rPr>
        <w:tab/>
      </w:r>
      <w:r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36"/>
          <w:szCs w:val="36"/>
        </w:rPr>
        <w:tab/>
      </w:r>
      <w:r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36"/>
          <w:szCs w:val="36"/>
        </w:rPr>
        <w:tab/>
      </w:r>
      <w:r w:rsidRPr="003E7EE3"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24"/>
          <w:szCs w:val="24"/>
        </w:rPr>
        <w:tab/>
      </w:r>
      <w:r w:rsidRPr="003E7EE3"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24"/>
          <w:szCs w:val="24"/>
        </w:rPr>
        <w:tab/>
        <w:t>By: Khanh Pham</w:t>
      </w:r>
    </w:p>
    <w:p w14:paraId="2EAB5ED2" w14:textId="390FCCB6" w:rsidR="003E7EE3" w:rsidRPr="003E7EE3" w:rsidRDefault="003E7EE3" w:rsidP="003E7EE3">
      <w:pPr>
        <w:shd w:val="clear" w:color="auto" w:fill="FFFFFF"/>
        <w:spacing w:before="144" w:after="0" w:line="240" w:lineRule="auto"/>
        <w:ind w:firstLine="720"/>
        <w:jc w:val="right"/>
        <w:outlineLvl w:val="0"/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24"/>
          <w:szCs w:val="24"/>
        </w:rPr>
      </w:pPr>
      <w:r w:rsidRPr="003E7EE3"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24"/>
          <w:szCs w:val="24"/>
        </w:rPr>
        <w:tab/>
      </w:r>
      <w:r w:rsidRPr="003E7EE3"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24"/>
          <w:szCs w:val="24"/>
        </w:rPr>
        <w:tab/>
      </w:r>
      <w:r w:rsidRPr="003E7EE3"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24"/>
          <w:szCs w:val="24"/>
        </w:rPr>
        <w:tab/>
      </w:r>
      <w:r w:rsidRPr="003E7EE3">
        <w:rPr>
          <w:rFonts w:ascii="Berlin Sans FB Demi" w:eastAsia="Times New Roman" w:hAnsi="Berlin Sans FB Demi" w:cs="Arial"/>
          <w:b/>
          <w:bCs/>
          <w:color w:val="000000" w:themeColor="text1"/>
          <w:spacing w:val="-3"/>
          <w:kern w:val="36"/>
          <w:sz w:val="24"/>
          <w:szCs w:val="24"/>
        </w:rPr>
        <w:tab/>
      </w:r>
    </w:p>
    <w:p w14:paraId="0596CE02" w14:textId="77777777" w:rsidR="00447D15" w:rsidRPr="00447D15" w:rsidRDefault="00447D1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0CF0C15" w14:textId="4EAAB72B" w:rsidR="00743F27" w:rsidRDefault="00326190" w:rsidP="00743F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7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 case study is one of a part of </w:t>
      </w:r>
      <w:r w:rsidR="00472CD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447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Google Data Analytics Professional Certificate program on Coursera. </w:t>
      </w:r>
      <w:r w:rsidR="00743F27" w:rsidRPr="00447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analysis will follow the 6 phases of the Data Analysis process: Ask, Prepare, Process, Analyze, </w:t>
      </w:r>
      <w:r w:rsidR="00EE79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Share, </w:t>
      </w:r>
      <w:r w:rsidR="00743F27" w:rsidRPr="00447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Act</w:t>
      </w:r>
      <w:r w:rsidR="006173AB" w:rsidRPr="00447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641CE7B" w14:textId="77777777" w:rsidR="00015E1E" w:rsidRDefault="00015E1E" w:rsidP="00743F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7B3B2A0" w14:textId="6E4E83CF" w:rsidR="00693A27" w:rsidRPr="00EE79DA" w:rsidRDefault="00693A27" w:rsidP="00EE79DA">
      <w:pPr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</w:rPr>
      </w:pPr>
      <w:r w:rsidRPr="00EE79DA"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</w:rPr>
        <w:t>Ask/Identify the task</w:t>
      </w:r>
    </w:p>
    <w:p w14:paraId="6A58BBAF" w14:textId="43BFD854" w:rsidR="006173AB" w:rsidRPr="00D372BF" w:rsidRDefault="00233E41" w:rsidP="00DF67B7">
      <w:pPr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</w:pPr>
      <w:r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this case, </w:t>
      </w:r>
      <w:r w:rsidR="00326190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 am a data analyst working for </w:t>
      </w:r>
      <w:proofErr w:type="spellStart"/>
      <w:r w:rsidR="00D372BF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Cyclistic</w:t>
      </w:r>
      <w:proofErr w:type="spellEnd"/>
      <w:r w:rsidR="00326190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which is a </w:t>
      </w:r>
      <w:r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fictional</w:t>
      </w:r>
      <w:r w:rsidR="00326190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company in Chicago.</w:t>
      </w:r>
      <w:r w:rsidR="00EA2C36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A2C36" w:rsidRPr="00D372BF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Since its inception in 2016, </w:t>
      </w:r>
      <w:proofErr w:type="spellStart"/>
      <w:r w:rsidR="00D372BF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Cyclistic</w:t>
      </w:r>
      <w:proofErr w:type="spellEnd"/>
      <w:r w:rsidR="00343C68" w:rsidRPr="00D372BF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EA2C36" w:rsidRPr="00D372BF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has grown to a fleet of 5,824 bicycles that are </w:t>
      </w:r>
      <w:proofErr w:type="spellStart"/>
      <w:r w:rsidR="00EA2C36" w:rsidRPr="00D372BF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geotracked</w:t>
      </w:r>
      <w:proofErr w:type="spellEnd"/>
      <w:r w:rsidR="00EA2C36" w:rsidRPr="00D372BF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and locked into a network of 692 stations across Chicago. The bikes can be unlocked from one station and returned to any other station in the system anytime. There are two types of customers: casual riders </w:t>
      </w:r>
      <w:r w:rsidR="006E183A" w:rsidRPr="00D372BF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(Casual) </w:t>
      </w:r>
      <w:r w:rsidR="00EA2C36" w:rsidRPr="00D372BF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and annual members</w:t>
      </w:r>
      <w:r w:rsidR="006E183A" w:rsidRPr="00D372BF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(Member)</w:t>
      </w:r>
      <w:r w:rsidR="00EA2C36" w:rsidRPr="00D372BF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14:paraId="1D23D70A" w14:textId="0A686B8E" w:rsidR="00DF67B7" w:rsidRPr="003F58C0" w:rsidRDefault="0068165B" w:rsidP="00DF67B7">
      <w:pPr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</w:pPr>
      <w:r w:rsidRPr="00D372B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Lily Moreno, the director of marketing and your manager has set a clear goal: </w:t>
      </w:r>
      <w:r w:rsidRPr="00D372BF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Design marketing strategies aimed at converting casual riders into annual members.</w:t>
      </w:r>
      <w:r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33E41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 have been tasked to analyze </w:t>
      </w:r>
      <w:r w:rsidR="003C4550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how annual members and casual riders use </w:t>
      </w:r>
      <w:proofErr w:type="spellStart"/>
      <w:r w:rsidR="003C4550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Cy</w:t>
      </w:r>
      <w:r w:rsidR="00D372BF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3C4550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listic</w:t>
      </w:r>
      <w:proofErr w:type="spellEnd"/>
      <w:r w:rsidR="003C4550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bikes differently based on a bike-share company’s data of its customer’s trip details from </w:t>
      </w:r>
      <w:r w:rsidR="00E136DE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Jan-Oct</w:t>
      </w:r>
      <w:r w:rsidR="003C4550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2021 to help the company </w:t>
      </w:r>
      <w:r w:rsidR="00743F27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maximize the number of annual </w:t>
      </w:r>
      <w:r w:rsidR="00E94F3D"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memberships</w:t>
      </w:r>
      <w:r w:rsidR="003F58C0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F58C0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tackle this assignment, </w:t>
      </w:r>
      <w:r w:rsidR="00743F27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 </w:t>
      </w:r>
      <w:r w:rsidR="006C545F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will use </w:t>
      </w:r>
      <w:r w:rsidR="00343C68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Excel</w:t>
      </w:r>
      <w:r w:rsidR="006C545F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343C68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SQL</w:t>
      </w:r>
      <w:r w:rsidR="006C545F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and Tableau </w:t>
      </w:r>
      <w:r w:rsidR="003F58C0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</w:t>
      </w:r>
      <w:r w:rsidR="003F58C0" w:rsidRPr="003F58C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analyze the </w:t>
      </w:r>
      <w:proofErr w:type="spellStart"/>
      <w:r w:rsidR="003F58C0" w:rsidRPr="003F58C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Cyclistic</w:t>
      </w:r>
      <w:proofErr w:type="spellEnd"/>
      <w:r w:rsidR="003F58C0" w:rsidRPr="003F58C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historical bike trip data to identify trends</w:t>
      </w:r>
      <w:r w:rsidR="003F58C0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by answering 6 main </w:t>
      </w:r>
      <w:r w:rsidR="006C545F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questions below</w:t>
      </w:r>
      <w:r w:rsidR="003F58C0" w:rsidRPr="003F58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</w:p>
    <w:p w14:paraId="50238948" w14:textId="4CCB063F" w:rsidR="00DF67B7" w:rsidRPr="00D372BF" w:rsidRDefault="00DF67B7" w:rsidP="00DF67B7">
      <w:pPr>
        <w:rPr>
          <w:rFonts w:ascii="Arial" w:hAnsi="Arial" w:cs="Arial"/>
          <w:color w:val="000000" w:themeColor="text1"/>
          <w:spacing w:val="-1"/>
          <w:sz w:val="24"/>
          <w:szCs w:val="24"/>
        </w:rPr>
      </w:pPr>
      <w:r w:rsidRPr="00D37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What is the total number of trips for </w:t>
      </w:r>
      <w:r w:rsidR="00EA2C36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users</w:t>
      </w: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, and what </w:t>
      </w:r>
      <w:r w:rsidR="003C4550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percentage</w:t>
      </w: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of total trips d</w:t>
      </w:r>
      <w:r w:rsidR="003C4550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oes each user </w:t>
      </w: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represent?</w:t>
      </w:r>
    </w:p>
    <w:p w14:paraId="1B5E3F98" w14:textId="7377AC3A" w:rsidR="003D6575" w:rsidRPr="00D372BF" w:rsidRDefault="00DF67B7" w:rsidP="00DF67B7">
      <w:pPr>
        <w:rPr>
          <w:rFonts w:ascii="Arial" w:hAnsi="Arial" w:cs="Arial"/>
          <w:color w:val="000000" w:themeColor="text1"/>
          <w:spacing w:val="-1"/>
          <w:sz w:val="24"/>
          <w:szCs w:val="24"/>
        </w:rPr>
      </w:pP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2. What </w:t>
      </w:r>
      <w:r w:rsidR="00EA2C36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is</w:t>
      </w: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the average </w:t>
      </w:r>
      <w:r w:rsidR="00EA2C36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riding time</w:t>
      </w:r>
      <w:r w:rsidR="00F64948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and are there particular days of the week</w:t>
      </w:r>
      <w:r w:rsidR="003D6575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?</w:t>
      </w:r>
    </w:p>
    <w:p w14:paraId="0CB48D43" w14:textId="5117204F" w:rsidR="00DF67B7" w:rsidRPr="00D372BF" w:rsidRDefault="003D6575" w:rsidP="00DF67B7">
      <w:pPr>
        <w:rPr>
          <w:rFonts w:ascii="Arial" w:hAnsi="Arial" w:cs="Arial"/>
          <w:color w:val="000000" w:themeColor="text1"/>
          <w:spacing w:val="-1"/>
          <w:sz w:val="24"/>
          <w:szCs w:val="24"/>
        </w:rPr>
      </w:pP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3.</w:t>
      </w:r>
      <w:r w:rsidR="00F64948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What is the average number of trips taken every month?</w:t>
      </w:r>
    </w:p>
    <w:p w14:paraId="7F3F5E9F" w14:textId="10B154C7" w:rsidR="003D6575" w:rsidRPr="00D372BF" w:rsidRDefault="003D6575" w:rsidP="00DF67B7">
      <w:pPr>
        <w:rPr>
          <w:rFonts w:ascii="Arial" w:hAnsi="Arial" w:cs="Arial"/>
          <w:color w:val="000000" w:themeColor="text1"/>
          <w:spacing w:val="-1"/>
          <w:sz w:val="24"/>
          <w:szCs w:val="24"/>
        </w:rPr>
      </w:pP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4. What is the busiest hour of the day?</w:t>
      </w:r>
    </w:p>
    <w:p w14:paraId="1F3914ED" w14:textId="7CD2EE23" w:rsidR="00DF67B7" w:rsidRPr="00D372BF" w:rsidRDefault="003D6575" w:rsidP="00DF67B7">
      <w:pPr>
        <w:rPr>
          <w:rFonts w:ascii="Arial" w:hAnsi="Arial" w:cs="Arial"/>
          <w:color w:val="000000" w:themeColor="text1"/>
          <w:spacing w:val="-1"/>
          <w:sz w:val="24"/>
          <w:szCs w:val="24"/>
        </w:rPr>
      </w:pP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5</w:t>
      </w:r>
      <w:r w:rsidR="00DF67B7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. What are the </w:t>
      </w:r>
      <w:r w:rsidR="00110566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top 5 common</w:t>
      </w:r>
      <w:r w:rsidR="00DF67B7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starting and ending stations for each?</w:t>
      </w:r>
    </w:p>
    <w:p w14:paraId="54A64CD3" w14:textId="202F5C90" w:rsidR="00447D15" w:rsidRPr="00447D15" w:rsidRDefault="003D6575" w:rsidP="00456700">
      <w:pPr>
        <w:rPr>
          <w:rFonts w:ascii="Arial" w:hAnsi="Arial" w:cs="Arial"/>
          <w:color w:val="000000" w:themeColor="text1"/>
          <w:spacing w:val="-1"/>
          <w:sz w:val="24"/>
          <w:szCs w:val="24"/>
        </w:rPr>
        <w:sectPr w:rsidR="00447D15" w:rsidRPr="00447D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6</w:t>
      </w:r>
      <w:r w:rsidR="00DF67B7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. </w:t>
      </w:r>
      <w:r w:rsidR="00FA4363" w:rsidRPr="00D372BF">
        <w:rPr>
          <w:rFonts w:ascii="Arial" w:hAnsi="Arial" w:cs="Arial"/>
          <w:color w:val="000000" w:themeColor="text1"/>
          <w:spacing w:val="-1"/>
          <w:sz w:val="24"/>
          <w:szCs w:val="24"/>
        </w:rPr>
        <w:t>Is there a preference for the rideable type for members and casua</w:t>
      </w:r>
      <w:r w:rsidR="003F58C0">
        <w:rPr>
          <w:rFonts w:ascii="Arial" w:hAnsi="Arial" w:cs="Arial"/>
          <w:color w:val="000000" w:themeColor="text1"/>
          <w:spacing w:val="-1"/>
          <w:sz w:val="24"/>
          <w:szCs w:val="24"/>
        </w:rPr>
        <w:t>l?</w:t>
      </w:r>
    </w:p>
    <w:p w14:paraId="51415210" w14:textId="396BC988" w:rsidR="00B904A6" w:rsidRPr="00EE79DA" w:rsidRDefault="00B904A6" w:rsidP="00EE79DA">
      <w:pPr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</w:rPr>
      </w:pPr>
      <w:r w:rsidRPr="00EE79DA"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</w:rPr>
        <w:lastRenderedPageBreak/>
        <w:t>Prepare</w:t>
      </w:r>
    </w:p>
    <w:p w14:paraId="78285E86" w14:textId="1CD24E28" w:rsidR="00B904A6" w:rsidRPr="00447D15" w:rsidRDefault="00B904A6" w:rsidP="00B904A6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The </w:t>
      </w:r>
      <w:hyperlink r:id="rId5" w:tgtFrame="_blank" w:history="1">
        <w:r w:rsidRPr="00447D15">
          <w:rPr>
            <w:rStyle w:val="Hyperlink"/>
            <w:rFonts w:ascii="Arial" w:hAnsi="Arial" w:cs="Arial"/>
            <w:color w:val="4472C4" w:themeColor="accent1"/>
            <w:spacing w:val="-1"/>
            <w:sz w:val="24"/>
            <w:szCs w:val="24"/>
            <w:shd w:val="clear" w:color="auto" w:fill="FFFFFF"/>
          </w:rPr>
          <w:t>dataset</w:t>
        </w:r>
      </w:hyperlink>
      <w:r w:rsidRPr="00447D15">
        <w:rPr>
          <w:rFonts w:ascii="Arial" w:hAnsi="Arial" w:cs="Arial"/>
          <w:color w:val="4472C4" w:themeColor="accent1"/>
          <w:spacing w:val="-1"/>
          <w:sz w:val="24"/>
          <w:szCs w:val="24"/>
          <w:shd w:val="clear" w:color="auto" w:fill="FFFFFF"/>
        </w:rPr>
        <w:t> </w:t>
      </w:r>
      <w:r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used in this case study is actual public data made by Motivate International Inc. under this</w:t>
      </w:r>
      <w:r w:rsidRPr="00447D15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</w:t>
      </w:r>
      <w:hyperlink r:id="rId6" w:history="1">
        <w:r w:rsidRPr="00447D15">
          <w:rPr>
            <w:rStyle w:val="Hyperlink"/>
            <w:rFonts w:ascii="Arial" w:hAnsi="Arial" w:cs="Arial"/>
            <w:color w:val="2EA3F2"/>
            <w:sz w:val="24"/>
            <w:szCs w:val="24"/>
            <w:bdr w:val="none" w:sz="0" w:space="0" w:color="auto" w:frame="1"/>
            <w:shd w:val="clear" w:color="auto" w:fill="FFFFFF"/>
          </w:rPr>
          <w:t>l</w:t>
        </w:r>
        <w:r w:rsidRPr="00447D15">
          <w:rPr>
            <w:rStyle w:val="Hyperlink"/>
            <w:rFonts w:ascii="Arial" w:hAnsi="Arial" w:cs="Arial"/>
            <w:color w:val="4472C4" w:themeColor="accent1"/>
            <w:sz w:val="24"/>
            <w:szCs w:val="24"/>
            <w:bdr w:val="none" w:sz="0" w:space="0" w:color="auto" w:frame="1"/>
            <w:shd w:val="clear" w:color="auto" w:fill="FFFFFF"/>
          </w:rPr>
          <w:t>icense</w:t>
        </w:r>
      </w:hyperlink>
      <w:r w:rsidRPr="00447D15">
        <w:rPr>
          <w:rFonts w:ascii="Arial" w:hAnsi="Arial" w:cs="Arial"/>
          <w:sz w:val="24"/>
          <w:szCs w:val="24"/>
        </w:rPr>
        <w:t xml:space="preserve">. The data is located on </w:t>
      </w:r>
      <w:r w:rsidR="00472CD7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47D15">
        <w:rPr>
          <w:rFonts w:ascii="Arial" w:hAnsi="Arial" w:cs="Arial"/>
          <w:sz w:val="24"/>
          <w:szCs w:val="24"/>
        </w:rPr>
        <w:t>Cyclistic</w:t>
      </w:r>
      <w:proofErr w:type="spellEnd"/>
      <w:r w:rsidRPr="00447D15">
        <w:rPr>
          <w:rFonts w:ascii="Arial" w:hAnsi="Arial" w:cs="Arial"/>
          <w:sz w:val="24"/>
          <w:szCs w:val="24"/>
        </w:rPr>
        <w:t xml:space="preserve"> server and is stored by separated files for each month. </w:t>
      </w:r>
      <w:r w:rsidR="00472CD7">
        <w:rPr>
          <w:rFonts w:ascii="Arial" w:hAnsi="Arial" w:cs="Arial"/>
          <w:sz w:val="24"/>
          <w:szCs w:val="24"/>
        </w:rPr>
        <w:t>Because</w:t>
      </w:r>
      <w:r w:rsidR="000E3352" w:rsidRPr="00447D15">
        <w:rPr>
          <w:rFonts w:ascii="Arial" w:hAnsi="Arial" w:cs="Arial"/>
          <w:sz w:val="24"/>
          <w:szCs w:val="24"/>
        </w:rPr>
        <w:t xml:space="preserve"> this is a case study using public data, we are going to assume the </w:t>
      </w:r>
      <w:r w:rsidR="007222D6" w:rsidRPr="00447D15">
        <w:rPr>
          <w:rFonts w:ascii="Arial" w:hAnsi="Arial" w:cs="Arial"/>
          <w:sz w:val="24"/>
          <w:szCs w:val="24"/>
        </w:rPr>
        <w:t>data</w:t>
      </w:r>
      <w:r w:rsidR="000E3352" w:rsidRPr="00447D15">
        <w:rPr>
          <w:rFonts w:ascii="Arial" w:hAnsi="Arial" w:cs="Arial"/>
          <w:sz w:val="24"/>
          <w:szCs w:val="24"/>
        </w:rPr>
        <w:t xml:space="preserve"> is credible. </w:t>
      </w:r>
      <w:r w:rsidR="007222D6" w:rsidRPr="00447D15">
        <w:rPr>
          <w:rFonts w:ascii="Arial" w:hAnsi="Arial" w:cs="Arial"/>
          <w:color w:val="000000" w:themeColor="text1"/>
          <w:sz w:val="24"/>
          <w:szCs w:val="24"/>
        </w:rPr>
        <w:t xml:space="preserve">However, I found that </w:t>
      </w:r>
      <w:proofErr w:type="spellStart"/>
      <w:r w:rsidR="007222D6" w:rsidRPr="00447D15">
        <w:rPr>
          <w:rFonts w:ascii="Arial" w:eastAsia="Times New Roman" w:hAnsi="Arial" w:cs="Arial"/>
          <w:color w:val="000000"/>
          <w:sz w:val="24"/>
          <w:szCs w:val="24"/>
        </w:rPr>
        <w:t>start_station_name</w:t>
      </w:r>
      <w:proofErr w:type="spellEnd"/>
      <w:r w:rsidR="007222D6" w:rsidRPr="00447D1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7222D6" w:rsidRPr="00447D15">
        <w:rPr>
          <w:rFonts w:ascii="Arial" w:eastAsia="Times New Roman" w:hAnsi="Arial" w:cs="Arial"/>
          <w:color w:val="000000"/>
          <w:sz w:val="24"/>
          <w:szCs w:val="24"/>
        </w:rPr>
        <w:t>end_station_name</w:t>
      </w:r>
      <w:proofErr w:type="spellEnd"/>
      <w:r w:rsidR="007222D6" w:rsidRPr="00447D15">
        <w:rPr>
          <w:rFonts w:ascii="Arial" w:eastAsia="Times New Roman" w:hAnsi="Arial" w:cs="Arial"/>
          <w:color w:val="000000"/>
          <w:sz w:val="24"/>
          <w:szCs w:val="24"/>
        </w:rPr>
        <w:t xml:space="preserve"> have multiple NULL values. </w:t>
      </w:r>
      <w:r w:rsidRPr="00447D15">
        <w:rPr>
          <w:rFonts w:ascii="Arial" w:hAnsi="Arial" w:cs="Arial"/>
          <w:color w:val="000000" w:themeColor="text1"/>
          <w:sz w:val="24"/>
          <w:szCs w:val="24"/>
        </w:rPr>
        <w:t xml:space="preserve">I downloaded the data from the divvy trip data and saved </w:t>
      </w:r>
      <w:r w:rsidR="007222D6" w:rsidRPr="00447D15">
        <w:rPr>
          <w:rFonts w:ascii="Arial" w:hAnsi="Arial" w:cs="Arial"/>
          <w:color w:val="000000" w:themeColor="text1"/>
          <w:sz w:val="24"/>
          <w:szCs w:val="24"/>
        </w:rPr>
        <w:t xml:space="preserve">it </w:t>
      </w:r>
      <w:r w:rsidR="00472CD7">
        <w:rPr>
          <w:rFonts w:ascii="Arial" w:hAnsi="Arial" w:cs="Arial"/>
          <w:color w:val="000000" w:themeColor="text1"/>
          <w:sz w:val="24"/>
          <w:szCs w:val="24"/>
        </w:rPr>
        <w:t>on</w:t>
      </w:r>
      <w:r w:rsidRPr="00447D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3352" w:rsidRPr="00447D15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0D64DE" w:rsidRPr="00447D15">
        <w:rPr>
          <w:rFonts w:ascii="Arial" w:hAnsi="Arial" w:cs="Arial"/>
          <w:color w:val="000000" w:themeColor="text1"/>
          <w:sz w:val="24"/>
          <w:szCs w:val="24"/>
        </w:rPr>
        <w:t>desktop. The</w:t>
      </w:r>
      <w:r w:rsidRPr="00447D15">
        <w:rPr>
          <w:rFonts w:ascii="Arial" w:hAnsi="Arial" w:cs="Arial"/>
          <w:color w:val="000000" w:themeColor="text1"/>
          <w:sz w:val="24"/>
          <w:szCs w:val="24"/>
        </w:rPr>
        <w:t xml:space="preserve"> data contains 13 columns. </w:t>
      </w:r>
    </w:p>
    <w:p w14:paraId="3FBF27DA" w14:textId="77777777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ride_id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ID rider</w:t>
      </w:r>
    </w:p>
    <w:p w14:paraId="2368A2B3" w14:textId="60394413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ideable_type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the type of bicycle used</w:t>
      </w:r>
    </w:p>
    <w:p w14:paraId="003671F7" w14:textId="77777777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started_at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the date and time that the bicycle was checked out</w:t>
      </w:r>
    </w:p>
    <w:p w14:paraId="2465C508" w14:textId="77777777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ended_at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the date and time that the bicycle was checked in</w:t>
      </w:r>
    </w:p>
    <w:p w14:paraId="5145CA9E" w14:textId="6D4C5500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start_station_name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where the trip started</w:t>
      </w:r>
    </w:p>
    <w:p w14:paraId="6969F3C0" w14:textId="7D8ACF76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start_station_id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a unique identifier for the start station</w:t>
      </w:r>
    </w:p>
    <w:p w14:paraId="29D1A4EE" w14:textId="77777777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end_station_name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where the trip ended</w:t>
      </w:r>
    </w:p>
    <w:p w14:paraId="712258A3" w14:textId="1D218400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end_station_</w:t>
      </w:r>
      <w:proofErr w:type="gram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id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 :</w:t>
      </w:r>
      <w:proofErr w:type="gram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 a unique identifier for the end station</w:t>
      </w:r>
    </w:p>
    <w:p w14:paraId="392ADB56" w14:textId="77777777" w:rsidR="000E3352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Start_lat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: the latitude of the start </w:t>
      </w:r>
    </w:p>
    <w:p w14:paraId="5993D111" w14:textId="024C0365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stationstart_lng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the longitude of the start station</w:t>
      </w:r>
    </w:p>
    <w:p w14:paraId="16C8623A" w14:textId="77777777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end_lat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the latitude of the end station</w:t>
      </w:r>
    </w:p>
    <w:p w14:paraId="206D17E0" w14:textId="77777777" w:rsidR="00B904A6" w:rsidRPr="00447D15" w:rsidRDefault="00B904A6" w:rsidP="00B904A6">
      <w:pPr>
        <w:rPr>
          <w:rFonts w:ascii="Arial" w:hAnsi="Arial" w:cs="Arial"/>
          <w:color w:val="292929"/>
          <w:spacing w:val="-1"/>
          <w:sz w:val="24"/>
          <w:szCs w:val="24"/>
        </w:r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end_lng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: the longitude of the end station</w:t>
      </w:r>
    </w:p>
    <w:p w14:paraId="605074E7" w14:textId="170B459F" w:rsidR="00447D15" w:rsidRPr="00447D15" w:rsidRDefault="00B904A6" w:rsidP="00B904A6">
      <w:pPr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sectPr w:rsidR="00447D15" w:rsidRPr="00447D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member_casual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: a field indicating whether it was taken by </w:t>
      </w:r>
      <w:r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casual riders or annual member</w:t>
      </w:r>
    </w:p>
    <w:p w14:paraId="06431559" w14:textId="50FFD716" w:rsidR="00B904A6" w:rsidRPr="00EE79DA" w:rsidRDefault="00B904A6" w:rsidP="00EE79DA">
      <w:pPr>
        <w:rPr>
          <w:rFonts w:ascii="Arial" w:hAnsi="Arial" w:cs="Arial"/>
          <w:b/>
          <w:bCs/>
          <w:i/>
          <w:iCs/>
          <w:color w:val="000000" w:themeColor="text1"/>
          <w:spacing w:val="-1"/>
          <w:sz w:val="40"/>
          <w:szCs w:val="40"/>
          <w:shd w:val="clear" w:color="auto" w:fill="FFFFFF"/>
        </w:rPr>
      </w:pPr>
      <w:r w:rsidRPr="00EE79DA">
        <w:rPr>
          <w:rFonts w:ascii="Arial" w:hAnsi="Arial" w:cs="Arial"/>
          <w:b/>
          <w:bCs/>
          <w:i/>
          <w:iCs/>
          <w:color w:val="000000" w:themeColor="text1"/>
          <w:spacing w:val="-1"/>
          <w:sz w:val="40"/>
          <w:szCs w:val="40"/>
          <w:shd w:val="clear" w:color="auto" w:fill="FFFFFF"/>
        </w:rPr>
        <w:lastRenderedPageBreak/>
        <w:t>Process</w:t>
      </w:r>
      <w:r w:rsidR="00287AE2" w:rsidRPr="00EE79DA">
        <w:rPr>
          <w:rFonts w:ascii="Arial" w:hAnsi="Arial" w:cs="Arial"/>
          <w:b/>
          <w:bCs/>
          <w:i/>
          <w:iCs/>
          <w:color w:val="000000" w:themeColor="text1"/>
          <w:spacing w:val="-1"/>
          <w:sz w:val="40"/>
          <w:szCs w:val="40"/>
          <w:shd w:val="clear" w:color="auto" w:fill="FFFFFF"/>
        </w:rPr>
        <w:t xml:space="preserve"> and Analyze</w:t>
      </w:r>
    </w:p>
    <w:p w14:paraId="5852E01E" w14:textId="196274EE" w:rsidR="00B904A6" w:rsidRPr="00447D15" w:rsidRDefault="009922A1" w:rsidP="00B904A6">
      <w:pPr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</w:pPr>
      <w:r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In this step, I am going to process the data and prepare it for the next step where I will find the </w:t>
      </w:r>
      <w:r w:rsidR="00B244E7"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answer</w:t>
      </w:r>
      <w:r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B244E7"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to</w:t>
      </w:r>
      <w:r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the questions. </w:t>
      </w:r>
      <w:r w:rsidR="000E3352"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Tools</w:t>
      </w:r>
      <w:r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that I am going to use are</w:t>
      </w:r>
      <w:r w:rsidR="000E3352"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SQL </w:t>
      </w:r>
      <w:r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for data cleaning and data analyzing </w:t>
      </w:r>
      <w:r w:rsidR="000E3352"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and Tableau</w:t>
      </w:r>
      <w:r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for data visualization.</w:t>
      </w:r>
      <w:r w:rsidR="00DB773A" w:rsidRPr="00447D15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Please click the following link to see the dashboard that I created for this project.</w:t>
      </w:r>
    </w:p>
    <w:p w14:paraId="08D8A7BD" w14:textId="6C88DC92" w:rsidR="00B244E7" w:rsidRPr="00447D15" w:rsidRDefault="00603FCC" w:rsidP="009922A1">
      <w:pPr>
        <w:rPr>
          <w:rFonts w:ascii="Arial" w:hAnsi="Arial" w:cs="Arial"/>
          <w:color w:val="292929"/>
          <w:spacing w:val="-1"/>
          <w:sz w:val="24"/>
          <w:szCs w:val="24"/>
        </w:rPr>
      </w:pPr>
      <w:r w:rsidRPr="00447D1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First, </w:t>
      </w:r>
      <w:r w:rsidR="00B244E7" w:rsidRPr="00447D1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after ensuring that all </w:t>
      </w:r>
      <w:proofErr w:type="gramStart"/>
      <w:r w:rsidR="00B244E7" w:rsidRPr="00447D1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columns</w:t>
      </w:r>
      <w:proofErr w:type="gramEnd"/>
      <w:r w:rsidR="00B244E7" w:rsidRPr="00447D1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names are the same, then </w:t>
      </w:r>
      <w:r w:rsidRPr="00447D1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 merged 12 datasets into a unionized dataset</w:t>
      </w:r>
      <w:r w:rsidR="000E3352" w:rsidRPr="00447D15">
        <w:rPr>
          <w:rFonts w:ascii="Arial" w:hAnsi="Arial" w:cs="Arial"/>
          <w:sz w:val="24"/>
          <w:szCs w:val="24"/>
          <w:shd w:val="clear" w:color="auto" w:fill="FFFFFF"/>
        </w:rPr>
        <w:t xml:space="preserve"> by using SQL with </w:t>
      </w:r>
      <w:r w:rsidR="00EC4FEA" w:rsidRPr="00447D15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="00EC4FE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E3352" w:rsidRPr="00447D15">
        <w:rPr>
          <w:rFonts w:ascii="Arial" w:hAnsi="Arial" w:cs="Arial"/>
          <w:sz w:val="24"/>
          <w:szCs w:val="24"/>
          <w:shd w:val="clear" w:color="auto" w:fill="FFFFFF"/>
        </w:rPr>
        <w:t>SQL on my laptop</w:t>
      </w:r>
      <w:r w:rsidR="009922A1" w:rsidRPr="00447D15">
        <w:rPr>
          <w:rFonts w:ascii="Arial" w:hAnsi="Arial" w:cs="Arial"/>
          <w:sz w:val="24"/>
          <w:szCs w:val="24"/>
          <w:shd w:val="clear" w:color="auto" w:fill="FFFFFF"/>
        </w:rPr>
        <w:t xml:space="preserve">. I excluded 4 columns </w:t>
      </w:r>
      <w:proofErr w:type="spellStart"/>
      <w:r w:rsidR="009922A1" w:rsidRPr="00447D15">
        <w:rPr>
          <w:rFonts w:ascii="Arial" w:hAnsi="Arial" w:cs="Arial"/>
          <w:color w:val="292929"/>
          <w:spacing w:val="-1"/>
          <w:sz w:val="24"/>
          <w:szCs w:val="24"/>
        </w:rPr>
        <w:t>Start_lat</w:t>
      </w:r>
      <w:proofErr w:type="spellEnd"/>
      <w:r w:rsidR="009922A1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, </w:t>
      </w:r>
      <w:proofErr w:type="spellStart"/>
      <w:r w:rsidR="009922A1" w:rsidRPr="00447D15">
        <w:rPr>
          <w:rFonts w:ascii="Arial" w:hAnsi="Arial" w:cs="Arial"/>
          <w:color w:val="292929"/>
          <w:spacing w:val="-1"/>
          <w:sz w:val="24"/>
          <w:szCs w:val="24"/>
        </w:rPr>
        <w:t>start_lng</w:t>
      </w:r>
      <w:proofErr w:type="spellEnd"/>
      <w:r w:rsidR="009922A1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, </w:t>
      </w:r>
      <w:proofErr w:type="spellStart"/>
      <w:r w:rsidR="009922A1" w:rsidRPr="00447D15">
        <w:rPr>
          <w:rFonts w:ascii="Arial" w:hAnsi="Arial" w:cs="Arial"/>
          <w:color w:val="292929"/>
          <w:spacing w:val="-1"/>
          <w:sz w:val="24"/>
          <w:szCs w:val="24"/>
        </w:rPr>
        <w:t>end_lat</w:t>
      </w:r>
      <w:proofErr w:type="spellEnd"/>
      <w:r w:rsidR="009922A1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, and </w:t>
      </w:r>
      <w:proofErr w:type="spellStart"/>
      <w:r w:rsidR="009922A1" w:rsidRPr="00447D15">
        <w:rPr>
          <w:rFonts w:ascii="Arial" w:hAnsi="Arial" w:cs="Arial"/>
          <w:color w:val="292929"/>
          <w:spacing w:val="-1"/>
          <w:sz w:val="24"/>
          <w:szCs w:val="24"/>
        </w:rPr>
        <w:t>end_lng</w:t>
      </w:r>
      <w:proofErr w:type="spellEnd"/>
      <w:r w:rsidR="009922A1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 because they are not </w:t>
      </w:r>
      <w:r w:rsidR="0082402A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necessarily </w:t>
      </w:r>
      <w:r w:rsidR="009922A1" w:rsidRPr="00447D15">
        <w:rPr>
          <w:rFonts w:ascii="Arial" w:hAnsi="Arial" w:cs="Arial"/>
          <w:color w:val="292929"/>
          <w:spacing w:val="-1"/>
          <w:sz w:val="24"/>
          <w:szCs w:val="24"/>
        </w:rPr>
        <w:t>used during the analyzing process</w:t>
      </w:r>
      <w:r w:rsidR="00B244E7" w:rsidRPr="00447D15">
        <w:rPr>
          <w:rFonts w:ascii="Arial" w:hAnsi="Arial" w:cs="Arial"/>
          <w:color w:val="292929"/>
          <w:spacing w:val="-1"/>
          <w:sz w:val="24"/>
          <w:szCs w:val="24"/>
        </w:rPr>
        <w:t>.</w:t>
      </w:r>
    </w:p>
    <w:p w14:paraId="126A969F" w14:textId="2B082C30" w:rsidR="00B244E7" w:rsidRPr="00447D15" w:rsidRDefault="00B244E7" w:rsidP="009922A1">
      <w:pPr>
        <w:rPr>
          <w:rFonts w:ascii="Arial" w:hAnsi="Arial" w:cs="Arial"/>
          <w:color w:val="292929"/>
          <w:spacing w:val="-1"/>
          <w:sz w:val="24"/>
          <w:szCs w:val="24"/>
        </w:rPr>
      </w:pPr>
      <w:r w:rsidRPr="00447D15">
        <w:rPr>
          <w:rFonts w:ascii="Arial" w:hAnsi="Arial" w:cs="Arial"/>
          <w:color w:val="292929"/>
          <w:spacing w:val="-1"/>
          <w:sz w:val="24"/>
          <w:szCs w:val="24"/>
        </w:rPr>
        <w:t>Some notes about the data:</w:t>
      </w:r>
    </w:p>
    <w:p w14:paraId="7393E914" w14:textId="52642548" w:rsidR="00B244E7" w:rsidRPr="00447D15" w:rsidRDefault="00B244E7" w:rsidP="00B244E7">
      <w:pPr>
        <w:pStyle w:val="ListParagraph"/>
        <w:numPr>
          <w:ilvl w:val="0"/>
          <w:numId w:val="7"/>
        </w:numPr>
        <w:rPr>
          <w:rFonts w:ascii="Arial" w:hAnsi="Arial" w:cs="Arial"/>
          <w:color w:val="292929"/>
          <w:spacing w:val="-1"/>
          <w:sz w:val="24"/>
          <w:szCs w:val="24"/>
        </w:rPr>
      </w:pPr>
      <w:r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The dataset contains </w:t>
      </w:r>
      <w:r w:rsidR="00D0666E" w:rsidRPr="00447D15">
        <w:rPr>
          <w:rFonts w:ascii="Arial" w:hAnsi="Arial" w:cs="Arial"/>
          <w:color w:val="292929"/>
          <w:spacing w:val="-1"/>
          <w:sz w:val="24"/>
          <w:szCs w:val="24"/>
        </w:rPr>
        <w:t>4,987,545 rows</w:t>
      </w:r>
      <w:r w:rsidR="00EA1428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. </w:t>
      </w:r>
    </w:p>
    <w:p w14:paraId="0A944562" w14:textId="385F56B7" w:rsidR="003E7EE3" w:rsidRPr="003E7EE3" w:rsidRDefault="00EA1428" w:rsidP="003E7EE3">
      <w:pPr>
        <w:pStyle w:val="ListParagraph"/>
        <w:numPr>
          <w:ilvl w:val="0"/>
          <w:numId w:val="7"/>
        </w:numPr>
        <w:rPr>
          <w:rFonts w:ascii="Arial" w:hAnsi="Arial" w:cs="Arial"/>
          <w:color w:val="292929"/>
          <w:spacing w:val="-1"/>
          <w:sz w:val="24"/>
          <w:szCs w:val="24"/>
        </w:rPr>
      </w:pPr>
      <w:r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564,456 rows have null values in the </w:t>
      </w:r>
      <w:proofErr w:type="spellStart"/>
      <w:r w:rsidRPr="00447D15">
        <w:rPr>
          <w:rFonts w:ascii="Arial" w:hAnsi="Arial" w:cs="Arial"/>
          <w:color w:val="292929"/>
          <w:spacing w:val="-1"/>
          <w:sz w:val="24"/>
          <w:szCs w:val="24"/>
        </w:rPr>
        <w:t>start_station_name</w:t>
      </w:r>
      <w:proofErr w:type="spellEnd"/>
      <w:r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 and </w:t>
      </w:r>
      <w:r w:rsidR="00E353A9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606,485 rows have null values in the </w:t>
      </w:r>
      <w:proofErr w:type="spellStart"/>
      <w:r w:rsidR="00E353A9" w:rsidRPr="00447D15">
        <w:rPr>
          <w:rFonts w:ascii="Arial" w:hAnsi="Arial" w:cs="Arial"/>
          <w:color w:val="292929"/>
          <w:spacing w:val="-1"/>
          <w:sz w:val="24"/>
          <w:szCs w:val="24"/>
        </w:rPr>
        <w:t>end_station_name</w:t>
      </w:r>
      <w:proofErr w:type="spellEnd"/>
      <w:r w:rsidR="00E353A9" w:rsidRPr="00447D15">
        <w:rPr>
          <w:rFonts w:ascii="Arial" w:hAnsi="Arial" w:cs="Arial"/>
          <w:color w:val="292929"/>
          <w:spacing w:val="-1"/>
          <w:sz w:val="24"/>
          <w:szCs w:val="24"/>
        </w:rPr>
        <w:t>. These rows will be still be used in the overall analysis but will be filtered out when analyzing the top 5 start and end stations’ names.</w:t>
      </w:r>
    </w:p>
    <w:p w14:paraId="4AEDA6A4" w14:textId="2587AD16" w:rsidR="003E7EE3" w:rsidRPr="00447D15" w:rsidRDefault="00ED0799" w:rsidP="007222D6">
      <w:pPr>
        <w:rPr>
          <w:rFonts w:ascii="Arial" w:hAnsi="Arial" w:cs="Arial"/>
          <w:color w:val="292929"/>
          <w:spacing w:val="-1"/>
          <w:sz w:val="24"/>
          <w:szCs w:val="24"/>
        </w:rPr>
      </w:pPr>
      <w:r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There are a total of 4,987,545 trips taken during the period Jan-Oct 2021. </w:t>
      </w:r>
      <w:r w:rsidR="00DB773A" w:rsidRPr="00447D15">
        <w:rPr>
          <w:rFonts w:ascii="Arial" w:hAnsi="Arial" w:cs="Arial"/>
          <w:color w:val="292929"/>
          <w:spacing w:val="-1"/>
          <w:sz w:val="24"/>
          <w:szCs w:val="24"/>
        </w:rPr>
        <w:t>We can see the pie chart below showing</w:t>
      </w:r>
      <w:r w:rsidR="0082402A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 </w:t>
      </w:r>
      <w:r w:rsidR="00DB773A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the total number of trips taken by </w:t>
      </w:r>
      <w:r w:rsidR="006E183A">
        <w:rPr>
          <w:rFonts w:ascii="Arial" w:hAnsi="Arial" w:cs="Arial"/>
          <w:color w:val="292929"/>
          <w:spacing w:val="-1"/>
          <w:sz w:val="24"/>
          <w:szCs w:val="24"/>
        </w:rPr>
        <w:t xml:space="preserve">annual </w:t>
      </w:r>
      <w:r w:rsidR="00DB773A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members </w:t>
      </w:r>
      <w:r w:rsidRPr="00447D15">
        <w:rPr>
          <w:rFonts w:ascii="Arial" w:hAnsi="Arial" w:cs="Arial"/>
          <w:color w:val="292929"/>
          <w:spacing w:val="-1"/>
          <w:sz w:val="24"/>
          <w:szCs w:val="24"/>
        </w:rPr>
        <w:t>is</w:t>
      </w:r>
      <w:r w:rsidR="00DB773A" w:rsidRPr="00447D15">
        <w:rPr>
          <w:rFonts w:ascii="Arial" w:hAnsi="Arial" w:cs="Arial"/>
          <w:color w:val="292929"/>
          <w:spacing w:val="-1"/>
          <w:sz w:val="24"/>
          <w:szCs w:val="24"/>
        </w:rPr>
        <w:t xml:space="preserve"> a little more than a half of the total number of trips taken</w:t>
      </w:r>
      <w:r w:rsidR="006E183A">
        <w:rPr>
          <w:rFonts w:ascii="Arial" w:hAnsi="Arial" w:cs="Arial"/>
          <w:color w:val="292929"/>
          <w:spacing w:val="-1"/>
          <w:sz w:val="24"/>
          <w:szCs w:val="24"/>
        </w:rPr>
        <w:t xml:space="preserve"> by casual riders</w:t>
      </w:r>
      <w:r w:rsidRPr="00447D15">
        <w:rPr>
          <w:rFonts w:ascii="Arial" w:hAnsi="Arial" w:cs="Arial"/>
          <w:color w:val="292929"/>
          <w:spacing w:val="-1"/>
          <w:sz w:val="24"/>
          <w:szCs w:val="24"/>
        </w:rPr>
        <w:t>.</w:t>
      </w:r>
    </w:p>
    <w:p w14:paraId="05BB06DF" w14:textId="3F9ED99E" w:rsidR="00EE79DA" w:rsidRDefault="00FD4F2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47D15">
        <w:rPr>
          <w:noProof/>
          <w:sz w:val="24"/>
          <w:szCs w:val="24"/>
        </w:rPr>
        <w:drawing>
          <wp:inline distT="0" distB="0" distL="0" distR="0" wp14:anchorId="172EABDA" wp14:editId="04FB887B">
            <wp:extent cx="5943600" cy="1560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21F" w14:textId="02CE534C" w:rsidR="003E7EE3" w:rsidRDefault="003E7EE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649ABB0" w14:textId="77777777" w:rsidR="003E7EE3" w:rsidRDefault="003E7EE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988540E" w14:textId="0FCB4FA4" w:rsidR="00550C52" w:rsidRPr="00EE79DA" w:rsidRDefault="0006290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The observation here is that members tend to take short trips than casuals. In addition, </w:t>
      </w:r>
      <w:r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</w:t>
      </w:r>
      <w:r w:rsidR="00B83998"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asual</w:t>
      </w:r>
      <w:r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</w:t>
      </w:r>
      <w:r w:rsidR="00B83998"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tend to rent the bikes mostly on</w:t>
      </w:r>
      <w:r w:rsidR="008121FB"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weekends</w:t>
      </w:r>
      <w:r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B83998"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(Saturdays and Sundays) while </w:t>
      </w:r>
      <w:r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members’</w:t>
      </w:r>
      <w:r w:rsidR="00B83998"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usage is evenly distributed throughout the week.</w:t>
      </w:r>
    </w:p>
    <w:p w14:paraId="60FBCDD4" w14:textId="4572D7BB" w:rsidR="00EB6740" w:rsidRPr="00EE79DA" w:rsidRDefault="00EB6740">
      <w:pPr>
        <w:rPr>
          <w:rFonts w:ascii="Arial" w:hAnsi="Arial" w:cs="Arial"/>
          <w:color w:val="000000" w:themeColor="text1"/>
          <w:sz w:val="24"/>
          <w:szCs w:val="24"/>
        </w:rPr>
      </w:pPr>
      <w:r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There is a significant increase in trip</w:t>
      </w:r>
      <w:r w:rsidR="007D2081" w:rsidRPr="00EE79D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 taken during summertime when the weather is warmer.</w:t>
      </w:r>
    </w:p>
    <w:p w14:paraId="2E480D96" w14:textId="3A14BBD2" w:rsidR="00DF67B7" w:rsidRPr="00EE79DA" w:rsidRDefault="00FD4F22">
      <w:pPr>
        <w:rPr>
          <w:rFonts w:ascii="Arial" w:hAnsi="Arial" w:cs="Arial"/>
          <w:color w:val="000000" w:themeColor="text1"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B2AC3F" wp14:editId="770242E2">
            <wp:extent cx="5943600" cy="3648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4746" w14:textId="7C99160D" w:rsidR="00EE79DA" w:rsidRPr="00EE79DA" w:rsidRDefault="00EE79D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EFF7D2" w14:textId="77777777" w:rsidR="00EE79DA" w:rsidRPr="00EE79DA" w:rsidRDefault="00EE79D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D9CA4A8" w14:textId="77777777" w:rsidR="00447D15" w:rsidRPr="00EE79DA" w:rsidRDefault="00FD4F22">
      <w:pPr>
        <w:rPr>
          <w:rFonts w:ascii="Arial" w:hAnsi="Arial" w:cs="Arial"/>
          <w:color w:val="000000" w:themeColor="text1"/>
          <w:sz w:val="24"/>
          <w:szCs w:val="24"/>
        </w:rPr>
        <w:sectPr w:rsidR="00447D15" w:rsidRPr="00EE79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E7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7B4708" wp14:editId="33709651">
            <wp:extent cx="5943600" cy="3686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64B4" w14:textId="49836BEE" w:rsidR="00ED0799" w:rsidRPr="00EE79DA" w:rsidRDefault="00537DE2">
      <w:pPr>
        <w:rPr>
          <w:rFonts w:ascii="Arial" w:hAnsi="Arial" w:cs="Arial"/>
          <w:noProof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lastRenderedPageBreak/>
        <w:t>Both member</w:t>
      </w:r>
      <w:r w:rsidR="002D3C30" w:rsidRPr="00EE79DA">
        <w:rPr>
          <w:rFonts w:ascii="Arial" w:hAnsi="Arial" w:cs="Arial"/>
          <w:noProof/>
          <w:sz w:val="24"/>
          <w:szCs w:val="24"/>
        </w:rPr>
        <w:t xml:space="preserve"> and casual users’</w:t>
      </w:r>
      <w:r w:rsidRPr="00EE79DA">
        <w:rPr>
          <w:rFonts w:ascii="Arial" w:hAnsi="Arial" w:cs="Arial"/>
          <w:noProof/>
          <w:sz w:val="24"/>
          <w:szCs w:val="24"/>
        </w:rPr>
        <w:t xml:space="preserve"> </w:t>
      </w:r>
      <w:r w:rsidR="002D3C30" w:rsidRPr="00EE79DA">
        <w:rPr>
          <w:rFonts w:ascii="Arial" w:hAnsi="Arial" w:cs="Arial"/>
          <w:noProof/>
          <w:sz w:val="24"/>
          <w:szCs w:val="24"/>
        </w:rPr>
        <w:t>l</w:t>
      </w:r>
      <w:r w:rsidRPr="00EE79DA">
        <w:rPr>
          <w:rFonts w:ascii="Arial" w:hAnsi="Arial" w:cs="Arial"/>
          <w:noProof/>
          <w:sz w:val="24"/>
          <w:szCs w:val="24"/>
        </w:rPr>
        <w:t>ine</w:t>
      </w:r>
      <w:r w:rsidR="002D3C30" w:rsidRPr="00EE79DA">
        <w:rPr>
          <w:rFonts w:ascii="Arial" w:hAnsi="Arial" w:cs="Arial"/>
          <w:noProof/>
          <w:sz w:val="24"/>
          <w:szCs w:val="24"/>
        </w:rPr>
        <w:t>s</w:t>
      </w:r>
      <w:r w:rsidRPr="00EE79DA">
        <w:rPr>
          <w:rFonts w:ascii="Arial" w:hAnsi="Arial" w:cs="Arial"/>
          <w:noProof/>
          <w:sz w:val="24"/>
          <w:szCs w:val="24"/>
        </w:rPr>
        <w:t xml:space="preserve"> display peak </w:t>
      </w:r>
      <w:r w:rsidR="00472CD7">
        <w:rPr>
          <w:rFonts w:ascii="Arial" w:hAnsi="Arial" w:cs="Arial"/>
          <w:noProof/>
          <w:sz w:val="24"/>
          <w:szCs w:val="24"/>
        </w:rPr>
        <w:t>hours</w:t>
      </w:r>
      <w:r w:rsidRPr="00EE79DA">
        <w:rPr>
          <w:rFonts w:ascii="Arial" w:hAnsi="Arial" w:cs="Arial"/>
          <w:noProof/>
          <w:sz w:val="24"/>
          <w:szCs w:val="24"/>
        </w:rPr>
        <w:t xml:space="preserve"> during the day at </w:t>
      </w:r>
      <w:r w:rsidR="00472CD7">
        <w:rPr>
          <w:rFonts w:ascii="Arial" w:hAnsi="Arial" w:cs="Arial"/>
          <w:noProof/>
          <w:sz w:val="24"/>
          <w:szCs w:val="24"/>
        </w:rPr>
        <w:t>5:00 PM</w:t>
      </w:r>
      <w:r w:rsidR="002D3C30" w:rsidRPr="00EE79DA">
        <w:rPr>
          <w:rFonts w:ascii="Arial" w:hAnsi="Arial" w:cs="Arial"/>
          <w:noProof/>
          <w:sz w:val="24"/>
          <w:szCs w:val="24"/>
        </w:rPr>
        <w:t xml:space="preserve">. The busy hours normally occur in the afternoon between </w:t>
      </w:r>
      <w:r w:rsidR="00472CD7">
        <w:rPr>
          <w:rFonts w:ascii="Arial" w:hAnsi="Arial" w:cs="Arial"/>
          <w:noProof/>
          <w:sz w:val="24"/>
          <w:szCs w:val="24"/>
        </w:rPr>
        <w:t>4:00 PM</w:t>
      </w:r>
      <w:r w:rsidR="002D3C30" w:rsidRPr="00EE79DA">
        <w:rPr>
          <w:rFonts w:ascii="Arial" w:hAnsi="Arial" w:cs="Arial"/>
          <w:noProof/>
          <w:sz w:val="24"/>
          <w:szCs w:val="24"/>
        </w:rPr>
        <w:t xml:space="preserve"> and </w:t>
      </w:r>
      <w:r w:rsidR="00472CD7">
        <w:rPr>
          <w:rFonts w:ascii="Arial" w:hAnsi="Arial" w:cs="Arial"/>
          <w:noProof/>
          <w:sz w:val="24"/>
          <w:szCs w:val="24"/>
        </w:rPr>
        <w:t>7:00 PM</w:t>
      </w:r>
      <w:r w:rsidR="008121FB" w:rsidRPr="00EE79DA">
        <w:rPr>
          <w:rFonts w:ascii="Arial" w:hAnsi="Arial" w:cs="Arial"/>
          <w:noProof/>
          <w:sz w:val="24"/>
          <w:szCs w:val="24"/>
        </w:rPr>
        <w:t xml:space="preserve">. The thickness of the lines increases when the </w:t>
      </w:r>
      <w:r w:rsidR="00827747" w:rsidRPr="00EE79DA">
        <w:rPr>
          <w:rFonts w:ascii="Arial" w:hAnsi="Arial" w:cs="Arial"/>
          <w:noProof/>
          <w:sz w:val="24"/>
          <w:szCs w:val="24"/>
        </w:rPr>
        <w:t>number</w:t>
      </w:r>
      <w:r w:rsidR="008121FB" w:rsidRPr="00EE79DA">
        <w:rPr>
          <w:rFonts w:ascii="Arial" w:hAnsi="Arial" w:cs="Arial"/>
          <w:noProof/>
          <w:sz w:val="24"/>
          <w:szCs w:val="24"/>
        </w:rPr>
        <w:t xml:space="preserve"> of trips increases.</w:t>
      </w:r>
    </w:p>
    <w:p w14:paraId="3E5798E4" w14:textId="417C0109" w:rsidR="00447D15" w:rsidRPr="00EE79DA" w:rsidRDefault="00537DE2">
      <w:pPr>
        <w:rPr>
          <w:rFonts w:ascii="Arial" w:hAnsi="Arial" w:cs="Arial"/>
          <w:noProof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912699" wp14:editId="763EC4F4">
            <wp:extent cx="5943600" cy="31007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9FD" w14:textId="77777777" w:rsidR="00EE79DA" w:rsidRPr="00EE79DA" w:rsidRDefault="00EE79D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8CB969" w14:textId="050D6AC9" w:rsidR="007D2081" w:rsidRPr="00EE79DA" w:rsidRDefault="008121FB">
      <w:pPr>
        <w:rPr>
          <w:rFonts w:ascii="Arial" w:hAnsi="Arial" w:cs="Arial"/>
          <w:noProof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t xml:space="preserve">The four </w:t>
      </w:r>
      <w:r w:rsidR="00472CD7">
        <w:rPr>
          <w:rFonts w:ascii="Arial" w:hAnsi="Arial" w:cs="Arial"/>
          <w:noProof/>
          <w:sz w:val="24"/>
          <w:szCs w:val="24"/>
        </w:rPr>
        <w:t>graphs</w:t>
      </w:r>
      <w:r w:rsidRPr="00EE79DA">
        <w:rPr>
          <w:rFonts w:ascii="Arial" w:hAnsi="Arial" w:cs="Arial"/>
          <w:noProof/>
          <w:sz w:val="24"/>
          <w:szCs w:val="24"/>
        </w:rPr>
        <w:t xml:space="preserve"> b</w:t>
      </w:r>
      <w:r w:rsidR="001A374E" w:rsidRPr="00EE79DA">
        <w:rPr>
          <w:rFonts w:ascii="Arial" w:hAnsi="Arial" w:cs="Arial"/>
          <w:noProof/>
          <w:sz w:val="24"/>
          <w:szCs w:val="24"/>
        </w:rPr>
        <w:t xml:space="preserve">elow </w:t>
      </w:r>
      <w:r w:rsidR="00472CD7">
        <w:rPr>
          <w:rFonts w:ascii="Arial" w:hAnsi="Arial" w:cs="Arial"/>
          <w:noProof/>
          <w:sz w:val="24"/>
          <w:szCs w:val="24"/>
        </w:rPr>
        <w:t>show</w:t>
      </w:r>
      <w:r w:rsidR="001A374E" w:rsidRPr="00EE79DA">
        <w:rPr>
          <w:rFonts w:ascii="Arial" w:hAnsi="Arial" w:cs="Arial"/>
          <w:noProof/>
          <w:sz w:val="24"/>
          <w:szCs w:val="24"/>
        </w:rPr>
        <w:t xml:space="preserve"> </w:t>
      </w:r>
      <w:r w:rsidR="00472CD7">
        <w:rPr>
          <w:rFonts w:ascii="Arial" w:hAnsi="Arial" w:cs="Arial"/>
          <w:noProof/>
          <w:sz w:val="24"/>
          <w:szCs w:val="24"/>
        </w:rPr>
        <w:t xml:space="preserve">the </w:t>
      </w:r>
      <w:r w:rsidR="001A374E" w:rsidRPr="00EE79DA">
        <w:rPr>
          <w:rFonts w:ascii="Arial" w:hAnsi="Arial" w:cs="Arial"/>
          <w:noProof/>
          <w:sz w:val="24"/>
          <w:szCs w:val="24"/>
        </w:rPr>
        <w:t xml:space="preserve">top 5 starting/ending stations of Casual and Member. </w:t>
      </w:r>
      <w:r w:rsidR="00F0608A" w:rsidRPr="00EE79DA">
        <w:rPr>
          <w:rFonts w:ascii="Arial" w:hAnsi="Arial" w:cs="Arial"/>
          <w:noProof/>
          <w:sz w:val="24"/>
          <w:szCs w:val="24"/>
        </w:rPr>
        <w:t xml:space="preserve">The locations visited by casual users mostly are nearby downtown and are tourist locations. </w:t>
      </w:r>
    </w:p>
    <w:p w14:paraId="694580BD" w14:textId="5A043BB0" w:rsidR="00FD4F22" w:rsidRPr="00EE79DA" w:rsidRDefault="00105736">
      <w:pPr>
        <w:rPr>
          <w:rFonts w:ascii="Arial" w:hAnsi="Arial" w:cs="Arial"/>
          <w:noProof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55642A" wp14:editId="6C21714B">
            <wp:extent cx="5943600" cy="16522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C059" w14:textId="33B6FB43" w:rsidR="00105736" w:rsidRPr="00EE79DA" w:rsidRDefault="00105736">
      <w:pPr>
        <w:rPr>
          <w:rFonts w:ascii="Arial" w:hAnsi="Arial" w:cs="Arial"/>
          <w:noProof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2C0BD0" wp14:editId="5C5F204D">
            <wp:extent cx="5943600" cy="1531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D8C8" w14:textId="0DD2094B" w:rsidR="00105736" w:rsidRPr="00EE79DA" w:rsidRDefault="00105736">
      <w:pPr>
        <w:rPr>
          <w:rFonts w:ascii="Arial" w:hAnsi="Arial" w:cs="Arial"/>
          <w:noProof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F1CFAD" wp14:editId="18795653">
            <wp:extent cx="5943600" cy="1544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2E74" w14:textId="5E54A72E" w:rsidR="00105736" w:rsidRPr="00EE79DA" w:rsidRDefault="00447D15">
      <w:pPr>
        <w:rPr>
          <w:rFonts w:ascii="Arial" w:hAnsi="Arial" w:cs="Arial"/>
          <w:noProof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9E856C" wp14:editId="7C85FF01">
            <wp:extent cx="5943600" cy="15595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B636" w14:textId="4406C9B0" w:rsidR="00105736" w:rsidRPr="00EE79DA" w:rsidRDefault="00105736">
      <w:pPr>
        <w:rPr>
          <w:rFonts w:ascii="Arial" w:hAnsi="Arial" w:cs="Arial"/>
          <w:noProof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t xml:space="preserve"> </w:t>
      </w:r>
    </w:p>
    <w:p w14:paraId="3250FB58" w14:textId="6BCA4B86" w:rsidR="007D2081" w:rsidRPr="00EE79DA" w:rsidRDefault="003F58C0">
      <w:pPr>
        <w:rPr>
          <w:rFonts w:ascii="Arial" w:hAnsi="Arial" w:cs="Arial"/>
          <w:color w:val="000000" w:themeColor="text1"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t xml:space="preserve">Now, let’s plot a bar graph that shows </w:t>
      </w:r>
      <w:r w:rsidR="00472CD7">
        <w:rPr>
          <w:rFonts w:ascii="Arial" w:hAnsi="Arial" w:cs="Arial"/>
          <w:noProof/>
          <w:sz w:val="24"/>
          <w:szCs w:val="24"/>
        </w:rPr>
        <w:t xml:space="preserve">the </w:t>
      </w:r>
      <w:r w:rsidR="00062903" w:rsidRPr="00EE79DA">
        <w:rPr>
          <w:rFonts w:ascii="Arial" w:hAnsi="Arial" w:cs="Arial"/>
          <w:noProof/>
          <w:sz w:val="24"/>
          <w:szCs w:val="24"/>
        </w:rPr>
        <w:t xml:space="preserve">likely distribution of the member and casual users with bike types. The classic bike is the most popular one among the 3 types. In contrast, </w:t>
      </w:r>
      <w:r w:rsidR="00EE79DA">
        <w:rPr>
          <w:rFonts w:ascii="Arial" w:hAnsi="Arial" w:cs="Arial"/>
          <w:noProof/>
          <w:sz w:val="24"/>
          <w:szCs w:val="24"/>
        </w:rPr>
        <w:t xml:space="preserve">the </w:t>
      </w:r>
      <w:r w:rsidR="00062903" w:rsidRPr="00EE79DA">
        <w:rPr>
          <w:rFonts w:ascii="Arial" w:hAnsi="Arial" w:cs="Arial"/>
          <w:noProof/>
          <w:sz w:val="24"/>
          <w:szCs w:val="24"/>
        </w:rPr>
        <w:t>docked bike is the least popular one.</w:t>
      </w:r>
    </w:p>
    <w:p w14:paraId="05C991E5" w14:textId="65428035" w:rsidR="00F571B9" w:rsidRPr="00EE79DA" w:rsidRDefault="00F571B9">
      <w:pPr>
        <w:rPr>
          <w:rFonts w:ascii="Arial" w:hAnsi="Arial" w:cs="Arial"/>
          <w:color w:val="000000" w:themeColor="text1"/>
          <w:sz w:val="24"/>
          <w:szCs w:val="24"/>
        </w:rPr>
      </w:pPr>
      <w:r w:rsidRPr="00EE79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3D665E" wp14:editId="35D73B14">
            <wp:extent cx="5943600" cy="3257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827A" w14:textId="77777777" w:rsidR="00F0608A" w:rsidRPr="00EE79DA" w:rsidRDefault="00F0608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C40A17" w14:textId="7D011937" w:rsidR="007D2081" w:rsidRPr="00EE79DA" w:rsidRDefault="007D208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9AA3EC" w14:textId="2F0EDA0A" w:rsidR="00F0608A" w:rsidRDefault="00EE79DA">
      <w:pPr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</w:rPr>
      </w:pPr>
      <w:r w:rsidRPr="00EE79DA">
        <w:rPr>
          <w:rFonts w:ascii="Arial" w:hAnsi="Arial" w:cs="Arial"/>
          <w:b/>
          <w:bCs/>
          <w:i/>
          <w:iCs/>
          <w:color w:val="000000" w:themeColor="text1"/>
          <w:sz w:val="40"/>
          <w:szCs w:val="40"/>
        </w:rPr>
        <w:lastRenderedPageBreak/>
        <w:t>Share and Act</w:t>
      </w:r>
    </w:p>
    <w:p w14:paraId="67CF7C1C" w14:textId="199F6910" w:rsidR="00C50799" w:rsidRPr="0015383F" w:rsidRDefault="00C5079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using SQL to communicate and analyze </w:t>
      </w:r>
      <w:r w:rsidR="00472CD7" w:rsidRPr="00472CD7">
        <w:rPr>
          <w:rFonts w:ascii="Arial" w:hAnsi="Arial" w:cs="Arial"/>
          <w:color w:val="000000" w:themeColor="text1"/>
          <w:sz w:val="24"/>
          <w:szCs w:val="24"/>
        </w:rPr>
        <w:t xml:space="preserve">the dataset and Tableau for data storytelling, it is time to share the result and </w:t>
      </w:r>
      <w:r w:rsidRPr="0015383F">
        <w:rPr>
          <w:rFonts w:ascii="Arial" w:hAnsi="Arial" w:cs="Arial"/>
          <w:color w:val="000000" w:themeColor="text1"/>
          <w:sz w:val="24"/>
          <w:szCs w:val="24"/>
        </w:rPr>
        <w:t>answer the questions “How can we convert casuals to members?”</w:t>
      </w:r>
    </w:p>
    <w:p w14:paraId="0870ADEA" w14:textId="2C59F396" w:rsidR="00B02A87" w:rsidRDefault="00B02A87" w:rsidP="00B02A8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1.</w:t>
      </w:r>
      <w:r w:rsidR="00D11AA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5383F" w:rsidRPr="0015383F">
        <w:rPr>
          <w:rFonts w:ascii="Arial" w:hAnsi="Arial" w:cs="Arial"/>
          <w:sz w:val="24"/>
          <w:szCs w:val="24"/>
          <w:shd w:val="clear" w:color="auto" w:fill="FFFFFF"/>
        </w:rPr>
        <w:t xml:space="preserve">We see that </w:t>
      </w:r>
      <w:r w:rsidR="00472CD7" w:rsidRPr="00472CD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the season affects the total trip duration for casual riders and annual members</w:t>
      </w:r>
      <w:r w:rsidR="0015383F" w:rsidRP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. The temperature is very low during the winter season, people are</w:t>
      </w:r>
      <w:r w:rsid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not</w:t>
      </w:r>
      <w:r w:rsidR="0015383F" w:rsidRP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willing to go out </w:t>
      </w:r>
      <w:r w:rsid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as normal </w:t>
      </w:r>
      <w:r w:rsidR="00472CD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as spring or summer, </w:t>
      </w:r>
      <w:r w:rsidR="0015383F" w:rsidRP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and people who need to </w:t>
      </w:r>
      <w:r w:rsid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commute to work would</w:t>
      </w:r>
      <w:r w:rsidR="0015383F" w:rsidRP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72CD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rather </w:t>
      </w:r>
      <w:r w:rsidR="0015383F" w:rsidRP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choose other public transport</w:t>
      </w:r>
      <w:r w:rsidR="00472CD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</w:t>
      </w:r>
      <w:r w:rsid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like bus or train</w:t>
      </w:r>
      <w:r w:rsidR="0015383F" w:rsidRP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Therefore</w:t>
      </w:r>
      <w:r w:rsidR="0015383F" w:rsidRP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, </w:t>
      </w:r>
      <w:r w:rsid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the idea of </w:t>
      </w:r>
      <w:r w:rsidR="00420612">
        <w:rPr>
          <w:rStyle w:val="Strong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lowering</w:t>
      </w:r>
      <w:r w:rsidR="0015383F" w:rsidRPr="0015383F">
        <w:rPr>
          <w:rStyle w:val="Strong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the cost of the annual membership plan during winters will lure the riders to </w:t>
      </w:r>
      <w:r w:rsidR="00420612">
        <w:rPr>
          <w:rStyle w:val="Strong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use</w:t>
      </w:r>
      <w:r w:rsidR="0015383F" w:rsidRPr="0015383F">
        <w:rPr>
          <w:rStyle w:val="Strong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for bike share over public transport.</w:t>
      </w:r>
    </w:p>
    <w:p w14:paraId="1CCFD967" w14:textId="77777777" w:rsidR="00B02A87" w:rsidRDefault="00B02A87" w:rsidP="00B02A87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2. </w:t>
      </w:r>
      <w:r w:rsid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M</w:t>
      </w:r>
      <w:r w:rsidR="0015383F" w:rsidRP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embers tend to take short trips than casuals. </w:t>
      </w:r>
      <w:r w:rsid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However</w:t>
      </w:r>
      <w:r w:rsidR="0015383F" w:rsidRPr="0015383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, casuals tend to rent the bikes mostly on weekends (Saturdays and Sundays) while members’ usage is evenly distributed throughout the week.</w:t>
      </w:r>
      <w:r w:rsidR="001538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5DE2" w:rsidRPr="0015383F">
        <w:rPr>
          <w:rFonts w:ascii="Arial" w:hAnsi="Arial" w:cs="Arial"/>
          <w:sz w:val="24"/>
          <w:szCs w:val="24"/>
          <w:shd w:val="clear" w:color="auto" w:fill="FFFFFF"/>
        </w:rPr>
        <w:t xml:space="preserve">Therefore, we can increase renting </w:t>
      </w:r>
      <w:r w:rsidR="0015383F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855DE2" w:rsidRPr="0015383F">
        <w:rPr>
          <w:rFonts w:ascii="Arial" w:hAnsi="Arial" w:cs="Arial"/>
          <w:sz w:val="24"/>
          <w:szCs w:val="24"/>
          <w:shd w:val="clear" w:color="auto" w:fill="FFFFFF"/>
        </w:rPr>
        <w:t xml:space="preserve">bike for the weekend to target casual riders into having a membership, also we should launch more special deals for annual members only to motivate casual riders to switch their </w:t>
      </w:r>
      <w:r w:rsidR="0015383F">
        <w:rPr>
          <w:rFonts w:ascii="Arial" w:hAnsi="Arial" w:cs="Arial"/>
          <w:sz w:val="24"/>
          <w:szCs w:val="24"/>
          <w:shd w:val="clear" w:color="auto" w:fill="FFFFFF"/>
        </w:rPr>
        <w:t>plans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like members have the option to book weekday rides at a lower rate.</w:t>
      </w:r>
    </w:p>
    <w:p w14:paraId="04E43D5A" w14:textId="45685842" w:rsidR="00C857B7" w:rsidRDefault="00B02A87" w:rsidP="00B02A87">
      <w:pPr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r w:rsidR="00D11AA7">
        <w:rPr>
          <w:rFonts w:ascii="Arial" w:hAnsi="Arial" w:cs="Arial"/>
          <w:color w:val="000000" w:themeColor="text1"/>
          <w:sz w:val="24"/>
          <w:szCs w:val="24"/>
        </w:rPr>
        <w:t>Both annual member and casual riders prefer classic bikes</w:t>
      </w:r>
      <w:r w:rsidR="00C857B7">
        <w:rPr>
          <w:rFonts w:ascii="Arial" w:hAnsi="Arial" w:cs="Arial"/>
          <w:color w:val="000000" w:themeColor="text1"/>
          <w:sz w:val="24"/>
          <w:szCs w:val="24"/>
        </w:rPr>
        <w:t xml:space="preserve">. The docked bike is the least popular one, especially there is only one docked bike rented during all the period of analysis. </w:t>
      </w:r>
    </w:p>
    <w:p w14:paraId="3E48DA1B" w14:textId="4473F92E" w:rsidR="00B02A87" w:rsidRDefault="00C857B7" w:rsidP="00B02A87">
      <w:pPr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4. W</w:t>
      </w:r>
      <w:r w:rsidR="00855DE2" w:rsidRPr="0015383F">
        <w:rPr>
          <w:rFonts w:ascii="Arial" w:hAnsi="Arial" w:cs="Arial"/>
          <w:sz w:val="24"/>
          <w:szCs w:val="24"/>
          <w:shd w:val="clear" w:color="auto" w:fill="FFFFFF"/>
        </w:rPr>
        <w:t>e know the most popular start</w:t>
      </w:r>
      <w:r w:rsidR="008A2C69">
        <w:rPr>
          <w:rFonts w:ascii="Arial" w:hAnsi="Arial" w:cs="Arial"/>
          <w:sz w:val="24"/>
          <w:szCs w:val="24"/>
          <w:shd w:val="clear" w:color="auto" w:fill="FFFFFF"/>
        </w:rPr>
        <w:t>/end</w:t>
      </w:r>
      <w:r w:rsidR="00855DE2" w:rsidRPr="0015383F">
        <w:rPr>
          <w:rFonts w:ascii="Arial" w:hAnsi="Arial" w:cs="Arial"/>
          <w:sz w:val="24"/>
          <w:szCs w:val="24"/>
          <w:shd w:val="clear" w:color="auto" w:fill="FFFFFF"/>
        </w:rPr>
        <w:t xml:space="preserve"> station names and routes for casual users, we </w:t>
      </w:r>
      <w:r w:rsidR="008A2C69">
        <w:rPr>
          <w:rFonts w:ascii="Arial" w:hAnsi="Arial" w:cs="Arial"/>
          <w:sz w:val="24"/>
          <w:szCs w:val="24"/>
          <w:shd w:val="clear" w:color="auto" w:fill="FFFFFF"/>
        </w:rPr>
        <w:t>should</w:t>
      </w:r>
      <w:r w:rsidR="00855DE2" w:rsidRPr="0015383F">
        <w:rPr>
          <w:rFonts w:ascii="Arial" w:hAnsi="Arial" w:cs="Arial"/>
          <w:sz w:val="24"/>
          <w:szCs w:val="24"/>
          <w:shd w:val="clear" w:color="auto" w:fill="FFFFFF"/>
        </w:rPr>
        <w:t xml:space="preserve"> put </w:t>
      </w:r>
      <w:r w:rsidR="002054B5">
        <w:rPr>
          <w:rFonts w:ascii="Arial" w:hAnsi="Arial" w:cs="Arial"/>
          <w:sz w:val="24"/>
          <w:szCs w:val="24"/>
          <w:shd w:val="clear" w:color="auto" w:fill="FFFFFF"/>
        </w:rPr>
        <w:t>banners</w:t>
      </w:r>
      <w:r w:rsidR="00855DE2" w:rsidRPr="0015383F">
        <w:rPr>
          <w:rFonts w:ascii="Arial" w:hAnsi="Arial" w:cs="Arial"/>
          <w:sz w:val="24"/>
          <w:szCs w:val="24"/>
          <w:shd w:val="clear" w:color="auto" w:fill="FFFFFF"/>
        </w:rPr>
        <w:t xml:space="preserve"> or special discount advertisements in those areas or routes that would target casual users.</w:t>
      </w:r>
    </w:p>
    <w:p w14:paraId="3191110E" w14:textId="42A77C0B" w:rsidR="00420612" w:rsidRDefault="00A92C77" w:rsidP="00B02A87">
      <w:pPr>
        <w:ind w:firstLine="720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5</w:t>
      </w:r>
      <w:r w:rsidR="00B02A8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B02A8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company </w:t>
      </w:r>
      <w:r w:rsidR="00420612" w:rsidRP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can </w:t>
      </w:r>
      <w:r w:rsidR="00B02A8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also </w:t>
      </w:r>
      <w:r w:rsidR="00420612" w:rsidRP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run a survey to collect the data from current casual riders</w:t>
      </w:r>
      <w:r w:rsidR="00FC7A3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to </w:t>
      </w:r>
      <w:r w:rsidR="00420612" w:rsidRP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understand what kind </w:t>
      </w:r>
      <w:r w:rsidR="00FC7A3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of </w:t>
      </w:r>
      <w:r w:rsidR="00420612" w:rsidRP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benefits they look for when considering </w:t>
      </w:r>
      <w:r w:rsid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subscribing</w:t>
      </w:r>
      <w:r w:rsidR="00420612" w:rsidRP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to annual members</w:t>
      </w:r>
      <w:r w:rsid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,</w:t>
      </w:r>
      <w:r w:rsidR="00420612" w:rsidRP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and then </w:t>
      </w:r>
      <w:r w:rsidR="00FC7A3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create a plan to act</w:t>
      </w:r>
      <w:r w:rsidR="00420612" w:rsidRPr="0042061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FC7A3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based on the result of the survey. </w:t>
      </w:r>
    </w:p>
    <w:p w14:paraId="4B1EA767" w14:textId="259B00B4" w:rsidR="0088144D" w:rsidRDefault="0088144D" w:rsidP="006A420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4A9D19A" w14:textId="63CD5455" w:rsidR="00015E1E" w:rsidRPr="006A420A" w:rsidRDefault="00015E1E" w:rsidP="00015E1E">
      <w:pPr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6A420A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For interactive Tableau Dashboard, please click </w:t>
      </w:r>
      <w:hyperlink r:id="rId16" w:history="1">
        <w:r w:rsidR="00975133" w:rsidRPr="00975133">
          <w:rPr>
            <w:rStyle w:val="Hyperlink"/>
            <w:rFonts w:ascii="Arial" w:hAnsi="Arial" w:cs="Arial"/>
            <w:i/>
            <w:iCs/>
            <w:sz w:val="24"/>
            <w:szCs w:val="24"/>
            <w:shd w:val="clear" w:color="auto" w:fill="FFFFFF"/>
          </w:rPr>
          <w:t>here</w:t>
        </w:r>
      </w:hyperlink>
      <w:r w:rsidR="00975133">
        <w:rPr>
          <w:rFonts w:ascii="Arial" w:hAnsi="Arial" w:cs="Arial"/>
          <w:i/>
          <w:iCs/>
          <w:sz w:val="24"/>
          <w:szCs w:val="24"/>
          <w:shd w:val="clear" w:color="auto" w:fill="FFFFFF"/>
        </w:rPr>
        <w:t>.</w:t>
      </w:r>
    </w:p>
    <w:p w14:paraId="11DAD385" w14:textId="77777777" w:rsidR="00015E1E" w:rsidRPr="00043330" w:rsidRDefault="00015E1E" w:rsidP="00015E1E">
      <w:pPr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6A420A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For SQL queries, please click </w:t>
      </w:r>
      <w:hyperlink r:id="rId17" w:history="1">
        <w:r w:rsidRPr="006A420A">
          <w:rPr>
            <w:rStyle w:val="Hyperlink"/>
            <w:rFonts w:ascii="Arial" w:hAnsi="Arial" w:cs="Arial"/>
            <w:i/>
            <w:iCs/>
            <w:sz w:val="24"/>
            <w:szCs w:val="24"/>
            <w:shd w:val="clear" w:color="auto" w:fill="FFFFFF"/>
          </w:rPr>
          <w:t>here</w:t>
        </w:r>
      </w:hyperlink>
      <w:r w:rsidRPr="006A420A">
        <w:rPr>
          <w:rFonts w:ascii="Arial" w:hAnsi="Arial" w:cs="Arial"/>
          <w:i/>
          <w:iCs/>
          <w:sz w:val="24"/>
          <w:szCs w:val="24"/>
          <w:shd w:val="clear" w:color="auto" w:fill="FFFFFF"/>
        </w:rPr>
        <w:t>.</w:t>
      </w:r>
    </w:p>
    <w:p w14:paraId="4676BFD3" w14:textId="77777777" w:rsidR="00015E1E" w:rsidRDefault="00015E1E" w:rsidP="006A420A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01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1DC"/>
    <w:multiLevelType w:val="hybridMultilevel"/>
    <w:tmpl w:val="3A46E6D8"/>
    <w:lvl w:ilvl="0" w:tplc="8146C99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02B14"/>
    <w:multiLevelType w:val="hybridMultilevel"/>
    <w:tmpl w:val="DD466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5C0A"/>
    <w:multiLevelType w:val="hybridMultilevel"/>
    <w:tmpl w:val="DC207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A084D"/>
    <w:multiLevelType w:val="multilevel"/>
    <w:tmpl w:val="688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A43F8"/>
    <w:multiLevelType w:val="hybridMultilevel"/>
    <w:tmpl w:val="F956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A33DD"/>
    <w:multiLevelType w:val="hybridMultilevel"/>
    <w:tmpl w:val="24229710"/>
    <w:lvl w:ilvl="0" w:tplc="17D0C946">
      <w:start w:val="1"/>
      <w:numFmt w:val="decimal"/>
      <w:lvlText w:val="%1."/>
      <w:lvlJc w:val="left"/>
      <w:pPr>
        <w:ind w:left="420" w:hanging="360"/>
      </w:pPr>
      <w:rPr>
        <w:rFonts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69A0086"/>
    <w:multiLevelType w:val="hybridMultilevel"/>
    <w:tmpl w:val="EF00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E1BC4"/>
    <w:multiLevelType w:val="hybridMultilevel"/>
    <w:tmpl w:val="E786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79A9"/>
    <w:multiLevelType w:val="hybridMultilevel"/>
    <w:tmpl w:val="6A2A3D32"/>
    <w:lvl w:ilvl="0" w:tplc="633EB64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90"/>
    <w:rsid w:val="00001703"/>
    <w:rsid w:val="00015E1E"/>
    <w:rsid w:val="00043330"/>
    <w:rsid w:val="000556DB"/>
    <w:rsid w:val="00057E14"/>
    <w:rsid w:val="00062903"/>
    <w:rsid w:val="000A0E1D"/>
    <w:rsid w:val="000D64DE"/>
    <w:rsid w:val="000E3352"/>
    <w:rsid w:val="00105736"/>
    <w:rsid w:val="00110566"/>
    <w:rsid w:val="0015383F"/>
    <w:rsid w:val="001A374E"/>
    <w:rsid w:val="002054B5"/>
    <w:rsid w:val="00233E41"/>
    <w:rsid w:val="00286812"/>
    <w:rsid w:val="00287AE2"/>
    <w:rsid w:val="002D3C30"/>
    <w:rsid w:val="00323319"/>
    <w:rsid w:val="00326190"/>
    <w:rsid w:val="00343C68"/>
    <w:rsid w:val="003C4550"/>
    <w:rsid w:val="003D6575"/>
    <w:rsid w:val="003E7EE3"/>
    <w:rsid w:val="003F58C0"/>
    <w:rsid w:val="00420612"/>
    <w:rsid w:val="00447D15"/>
    <w:rsid w:val="00456700"/>
    <w:rsid w:val="00472CD7"/>
    <w:rsid w:val="0052741B"/>
    <w:rsid w:val="00537DE2"/>
    <w:rsid w:val="00550C52"/>
    <w:rsid w:val="00580A50"/>
    <w:rsid w:val="00603FCC"/>
    <w:rsid w:val="006173AB"/>
    <w:rsid w:val="006249F2"/>
    <w:rsid w:val="0068165B"/>
    <w:rsid w:val="00693A27"/>
    <w:rsid w:val="006A420A"/>
    <w:rsid w:val="006C545F"/>
    <w:rsid w:val="006E183A"/>
    <w:rsid w:val="007222D6"/>
    <w:rsid w:val="00743F27"/>
    <w:rsid w:val="007D2081"/>
    <w:rsid w:val="008121FB"/>
    <w:rsid w:val="0082402A"/>
    <w:rsid w:val="00827747"/>
    <w:rsid w:val="00855DE2"/>
    <w:rsid w:val="00867187"/>
    <w:rsid w:val="0088144D"/>
    <w:rsid w:val="008A2C69"/>
    <w:rsid w:val="008C1AD8"/>
    <w:rsid w:val="00975133"/>
    <w:rsid w:val="009922A1"/>
    <w:rsid w:val="009B19E1"/>
    <w:rsid w:val="00A92C77"/>
    <w:rsid w:val="00AB4108"/>
    <w:rsid w:val="00B02A87"/>
    <w:rsid w:val="00B244E7"/>
    <w:rsid w:val="00B63297"/>
    <w:rsid w:val="00B76BE8"/>
    <w:rsid w:val="00B83998"/>
    <w:rsid w:val="00B904A6"/>
    <w:rsid w:val="00C13976"/>
    <w:rsid w:val="00C50799"/>
    <w:rsid w:val="00C857B7"/>
    <w:rsid w:val="00D0666E"/>
    <w:rsid w:val="00D11AA7"/>
    <w:rsid w:val="00D372BF"/>
    <w:rsid w:val="00DB773A"/>
    <w:rsid w:val="00DF67B7"/>
    <w:rsid w:val="00E136DE"/>
    <w:rsid w:val="00E353A9"/>
    <w:rsid w:val="00E57275"/>
    <w:rsid w:val="00E86C59"/>
    <w:rsid w:val="00E94F3D"/>
    <w:rsid w:val="00EA1428"/>
    <w:rsid w:val="00EA2C36"/>
    <w:rsid w:val="00EB6740"/>
    <w:rsid w:val="00EC4FEA"/>
    <w:rsid w:val="00ED0799"/>
    <w:rsid w:val="00EE79DA"/>
    <w:rsid w:val="00F0608A"/>
    <w:rsid w:val="00F571B9"/>
    <w:rsid w:val="00F64948"/>
    <w:rsid w:val="00FA4363"/>
    <w:rsid w:val="00FC7A37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7502"/>
  <w15:chartTrackingRefBased/>
  <w15:docId w15:val="{C523BCD1-3967-4049-8083-8BEA17AE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26190"/>
    <w:rPr>
      <w:b/>
      <w:bCs/>
    </w:rPr>
  </w:style>
  <w:style w:type="paragraph" w:styleId="ListParagraph">
    <w:name w:val="List Paragraph"/>
    <w:basedOn w:val="Normal"/>
    <w:uiPriority w:val="34"/>
    <w:qFormat/>
    <w:rsid w:val="00743F27"/>
    <w:pPr>
      <w:ind w:left="720"/>
      <w:contextualSpacing/>
    </w:pPr>
  </w:style>
  <w:style w:type="paragraph" w:customStyle="1" w:styleId="iu">
    <w:name w:val="iu"/>
    <w:basedOn w:val="Normal"/>
    <w:rsid w:val="00DF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73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3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kpham2104/Portfolio/blob/main/BikeShare_SQLQuery.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khanh.pham4251/viz/BikeShareAnalysisDashboard/Dashboard1?publish=y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vvybikes.com/data-license-agree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ivvy-tripdata.s3.amazonaws.com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14343</TotalTime>
  <Pages>7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35</cp:revision>
  <cp:lastPrinted>2021-11-22T20:24:00Z</cp:lastPrinted>
  <dcterms:created xsi:type="dcterms:W3CDTF">2021-11-08T23:18:00Z</dcterms:created>
  <dcterms:modified xsi:type="dcterms:W3CDTF">2021-11-22T20:42:00Z</dcterms:modified>
</cp:coreProperties>
</file>