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Week 7 Homework: A Day in the Life of a Windows Sysadmin</w:t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rebuchet MS" w:cs="Trebuchet MS" w:eastAsia="Trebuchet MS" w:hAnsi="Trebuchet MS"/>
          <w:b w:val="1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900ff"/>
          <w:sz w:val="20"/>
          <w:szCs w:val="20"/>
          <w:rtl w:val="0"/>
        </w:rPr>
        <w:t xml:space="preserve">Task1: Screenshot of all GPOs</w:t>
      </w:r>
    </w:p>
    <w:p w:rsidR="00000000" w:rsidDel="00000000" w:rsidP="00000000" w:rsidRDefault="00000000" w:rsidRPr="00000000" w14:paraId="00000005">
      <w:pPr>
        <w:pageBreakBefore w:val="0"/>
        <w:rPr>
          <w:rFonts w:ascii="Trebuchet MS" w:cs="Trebuchet MS" w:eastAsia="Trebuchet MS" w:hAnsi="Trebuchet MS"/>
          <w:b w:val="1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w:drawing>
          <wp:inline distB="114300" distT="114300" distL="114300" distR="114300">
            <wp:extent cx="13716000" cy="652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rebuchet MS" w:cs="Trebuchet MS" w:eastAsia="Trebuchet MS" w:hAnsi="Trebuchet MS"/>
          <w:b w:val="1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900ff"/>
          <w:sz w:val="20"/>
          <w:szCs w:val="20"/>
          <w:rtl w:val="0"/>
        </w:rPr>
        <w:t xml:space="preserve">Task2: GPO: Account Lockout</w:t>
      </w:r>
    </w:p>
    <w:p w:rsidR="00000000" w:rsidDel="00000000" w:rsidP="00000000" w:rsidRDefault="00000000" w:rsidRPr="00000000" w14:paraId="0000000D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w:drawing>
          <wp:inline distB="114300" distT="114300" distL="114300" distR="114300">
            <wp:extent cx="12801600" cy="6381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900ff"/>
          <w:sz w:val="20"/>
          <w:szCs w:val="20"/>
          <w:rtl w:val="0"/>
        </w:rPr>
        <w:t xml:space="preserve">Task3: GPO: Powershell Logging and Transcription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w:drawing>
          <wp:inline distB="114300" distT="114300" distL="114300" distR="114300">
            <wp:extent cx="13949363" cy="72429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9363" cy="72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900ff"/>
          <w:sz w:val="20"/>
          <w:szCs w:val="20"/>
          <w:rtl w:val="0"/>
        </w:rPr>
        <w:t xml:space="preserve">Task 4: Script: enumerate ACLs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rebuchet MS" w:cs="Trebuchet MS" w:eastAsia="Trebuchet MS" w:hAnsi="Trebuchet MS"/>
          <w:color w:val="6aa84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6aa84f"/>
          <w:sz w:val="20"/>
          <w:szCs w:val="20"/>
          <w:rtl w:val="0"/>
        </w:rPr>
        <w:t xml:space="preserve"># Get child objects and store them in a variable</w:t>
      </w:r>
    </w:p>
    <w:p w:rsidR="00000000" w:rsidDel="00000000" w:rsidP="00000000" w:rsidRDefault="00000000" w:rsidRPr="00000000" w14:paraId="00000019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$directory = Get-ChildItem</w:t>
      </w:r>
    </w:p>
    <w:p w:rsidR="00000000" w:rsidDel="00000000" w:rsidP="00000000" w:rsidRDefault="00000000" w:rsidRPr="00000000" w14:paraId="0000001A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rebuchet MS" w:cs="Trebuchet MS" w:eastAsia="Trebuchet MS" w:hAnsi="Trebuchet MS"/>
          <w:color w:val="6aa84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6aa84f"/>
          <w:sz w:val="20"/>
          <w:szCs w:val="20"/>
          <w:rtl w:val="0"/>
        </w:rPr>
        <w:t xml:space="preserve"># loop through all the child objects to get the acl for each of them</w:t>
      </w:r>
    </w:p>
    <w:p w:rsidR="00000000" w:rsidDel="00000000" w:rsidP="00000000" w:rsidRDefault="00000000" w:rsidRPr="00000000" w14:paraId="0000001C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foreach ($item in $directory) {</w:t>
      </w:r>
    </w:p>
    <w:p w:rsidR="00000000" w:rsidDel="00000000" w:rsidP="00000000" w:rsidRDefault="00000000" w:rsidRPr="00000000" w14:paraId="0000001D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Get-Acl $item</w:t>
      </w:r>
    </w:p>
    <w:p w:rsidR="00000000" w:rsidDel="00000000" w:rsidP="00000000" w:rsidRDefault="00000000" w:rsidRPr="00000000" w14:paraId="0000001E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w:drawing>
          <wp:inline distB="114300" distT="114300" distL="114300" distR="114300">
            <wp:extent cx="8829675" cy="5429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rebuchet MS" w:cs="Trebuchet MS" w:eastAsia="Trebuchet MS" w:hAnsi="Trebuchet MS"/>
          <w:b w:val="1"/>
          <w:color w:val="9900f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rebuchet MS" w:cs="Trebuchet MS" w:eastAsia="Trebuchet MS" w:hAnsi="Trebuchet MS"/>
          <w:b w:val="1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900ff"/>
          <w:sz w:val="20"/>
          <w:szCs w:val="20"/>
          <w:rtl w:val="0"/>
        </w:rPr>
        <w:t xml:space="preserve">Task 5: Verify Powershell Logging GPO</w:t>
      </w:r>
    </w:p>
    <w:p w:rsidR="00000000" w:rsidDel="00000000" w:rsidP="00000000" w:rsidRDefault="00000000" w:rsidRPr="00000000" w14:paraId="00000025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w:drawing>
          <wp:inline distB="114300" distT="114300" distL="114300" distR="114300">
            <wp:extent cx="12915900" cy="7686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0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