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786A6" w14:textId="3721F6FF" w:rsidR="006D5F14" w:rsidRDefault="006D5F14" w:rsidP="006D5F14">
      <w:pPr>
        <w:spacing w:before="100" w:beforeAutospacing="1" w:after="100" w:afterAutospacing="1"/>
        <w:ind w:left="360"/>
        <w:rPr>
          <w:rFonts w:ascii="Verdana" w:eastAsia="Times New Roman" w:hAnsi="Verdana" w:cs="Times New Roman"/>
          <w:color w:val="292B2C"/>
        </w:rPr>
      </w:pPr>
      <w:r w:rsidRPr="006D5F14">
        <w:rPr>
          <w:rFonts w:ascii="Verdana" w:eastAsia="Times New Roman" w:hAnsi="Verdana" w:cs="Times New Roman"/>
          <w:color w:val="292B2C"/>
        </w:rPr>
        <w:t>Use Python and the </w:t>
      </w:r>
      <w:hyperlink r:id="rId5" w:tgtFrame="_blank" w:history="1">
        <w:r w:rsidRPr="006D5F14">
          <w:rPr>
            <w:rFonts w:ascii="Verdana" w:eastAsia="Times New Roman" w:hAnsi="Verdana" w:cs="Times New Roman"/>
            <w:color w:val="3399AA"/>
            <w:u w:val="single"/>
          </w:rPr>
          <w:t>Natural Language Processing Toolkit</w:t>
        </w:r>
      </w:hyperlink>
      <w:r w:rsidRPr="006D5F14">
        <w:rPr>
          <w:rFonts w:ascii="Verdana" w:eastAsia="Times New Roman" w:hAnsi="Verdana" w:cs="Times New Roman"/>
          <w:color w:val="292B2C"/>
        </w:rPr>
        <w:t> (NLTK) to generate sentiment scores for a text.</w:t>
      </w:r>
    </w:p>
    <w:p w14:paraId="2D0D6988" w14:textId="77777777" w:rsidR="006D5F14" w:rsidRPr="006D5F14" w:rsidRDefault="006D5F14" w:rsidP="006D5F14">
      <w:pPr>
        <w:spacing w:before="100" w:beforeAutospacing="1" w:after="100" w:afterAutospacing="1"/>
        <w:ind w:left="360"/>
        <w:rPr>
          <w:rFonts w:ascii="Verdana" w:eastAsia="Times New Roman" w:hAnsi="Verdana" w:cs="Times New Roman"/>
          <w:color w:val="292B2C"/>
        </w:rPr>
      </w:pPr>
    </w:p>
    <w:p w14:paraId="285CF50F" w14:textId="7AA06C5C" w:rsidR="006D5F14" w:rsidRPr="006D5F14" w:rsidRDefault="006D5F14" w:rsidP="006D5F14">
      <w:pPr>
        <w:ind w:left="360"/>
        <w:rPr>
          <w:rFonts w:ascii="Times New Roman" w:eastAsia="Times New Roman" w:hAnsi="Times New Roman" w:cs="Times New Roman"/>
        </w:rPr>
      </w:pPr>
      <w:r w:rsidRPr="006D5F14">
        <w:rPr>
          <w:rFonts w:ascii="Verdana" w:eastAsia="Times New Roman" w:hAnsi="Verdana" w:cs="Times New Roman"/>
          <w:color w:val="000000"/>
          <w:sz w:val="27"/>
          <w:szCs w:val="27"/>
          <w:shd w:val="clear" w:color="auto" w:fill="FFFFFF"/>
        </w:rPr>
        <w:t>NLTK is a leading platform for building Python programs to work with human language data.</w:t>
      </w:r>
    </w:p>
    <w:p w14:paraId="7769F67C" w14:textId="77777777" w:rsidR="006D5F14" w:rsidRPr="006D5F14" w:rsidRDefault="006D5F14" w:rsidP="006D5F14">
      <w:pPr>
        <w:ind w:left="360"/>
        <w:rPr>
          <w:rFonts w:ascii="Times New Roman" w:eastAsia="Times New Roman" w:hAnsi="Times New Roman" w:cs="Times New Roman"/>
        </w:rPr>
      </w:pPr>
    </w:p>
    <w:p w14:paraId="6951A97B" w14:textId="77777777" w:rsidR="006D5F14" w:rsidRPr="006D5F14" w:rsidRDefault="006D5F14" w:rsidP="006D5F14">
      <w:pPr>
        <w:ind w:left="360"/>
        <w:rPr>
          <w:rFonts w:ascii="Times New Roman" w:eastAsia="Times New Roman" w:hAnsi="Times New Roman" w:cs="Times New Roman"/>
        </w:rPr>
      </w:pPr>
      <w:r w:rsidRPr="006D5F14">
        <w:rPr>
          <w:rFonts w:ascii="Arial" w:eastAsia="Times New Roman" w:hAnsi="Arial" w:cs="Arial"/>
          <w:b/>
          <w:bCs/>
          <w:color w:val="202122"/>
          <w:sz w:val="21"/>
          <w:szCs w:val="21"/>
        </w:rPr>
        <w:t>Sentiment analysis</w:t>
      </w:r>
      <w:r w:rsidRPr="006D5F14">
        <w:rPr>
          <w:rFonts w:ascii="Arial" w:eastAsia="Times New Roman" w:hAnsi="Arial" w:cs="Arial"/>
          <w:color w:val="202122"/>
          <w:sz w:val="21"/>
          <w:szCs w:val="21"/>
          <w:shd w:val="clear" w:color="auto" w:fill="FFFFFF"/>
        </w:rPr>
        <w:t> (also known as </w:t>
      </w:r>
      <w:r w:rsidRPr="006D5F14">
        <w:rPr>
          <w:rFonts w:ascii="Arial" w:eastAsia="Times New Roman" w:hAnsi="Arial" w:cs="Arial"/>
          <w:b/>
          <w:bCs/>
          <w:color w:val="202122"/>
          <w:sz w:val="21"/>
          <w:szCs w:val="21"/>
        </w:rPr>
        <w:t>opinion mining</w:t>
      </w:r>
      <w:r w:rsidRPr="006D5F14">
        <w:rPr>
          <w:rFonts w:ascii="Arial" w:eastAsia="Times New Roman" w:hAnsi="Arial" w:cs="Arial"/>
          <w:color w:val="202122"/>
          <w:sz w:val="21"/>
          <w:szCs w:val="21"/>
          <w:shd w:val="clear" w:color="auto" w:fill="FFFFFF"/>
        </w:rPr>
        <w:t> or </w:t>
      </w:r>
      <w:r w:rsidRPr="006D5F14">
        <w:rPr>
          <w:rFonts w:ascii="Arial" w:eastAsia="Times New Roman" w:hAnsi="Arial" w:cs="Arial"/>
          <w:b/>
          <w:bCs/>
          <w:color w:val="202122"/>
          <w:sz w:val="21"/>
          <w:szCs w:val="21"/>
        </w:rPr>
        <w:t>emotion AI</w:t>
      </w:r>
      <w:r w:rsidRPr="006D5F14">
        <w:rPr>
          <w:rFonts w:ascii="Arial" w:eastAsia="Times New Roman" w:hAnsi="Arial" w:cs="Arial"/>
          <w:color w:val="202122"/>
          <w:sz w:val="21"/>
          <w:szCs w:val="21"/>
          <w:shd w:val="clear" w:color="auto" w:fill="FFFFFF"/>
        </w:rPr>
        <w:t>) refers to the use of </w:t>
      </w:r>
      <w:hyperlink r:id="rId6" w:tooltip="Natural language processing" w:history="1">
        <w:r w:rsidRPr="006D5F14">
          <w:rPr>
            <w:rFonts w:ascii="Arial" w:eastAsia="Times New Roman" w:hAnsi="Arial" w:cs="Arial"/>
            <w:color w:val="0B0080"/>
            <w:sz w:val="21"/>
            <w:szCs w:val="21"/>
            <w:u w:val="single"/>
          </w:rPr>
          <w:t>natural language processing</w:t>
        </w:r>
      </w:hyperlink>
      <w:r w:rsidRPr="006D5F14">
        <w:rPr>
          <w:rFonts w:ascii="Arial" w:eastAsia="Times New Roman" w:hAnsi="Arial" w:cs="Arial"/>
          <w:color w:val="202122"/>
          <w:sz w:val="21"/>
          <w:szCs w:val="21"/>
          <w:shd w:val="clear" w:color="auto" w:fill="FFFFFF"/>
        </w:rPr>
        <w:t>, </w:t>
      </w:r>
      <w:hyperlink r:id="rId7" w:tooltip="Text analytics" w:history="1">
        <w:r w:rsidRPr="006D5F14">
          <w:rPr>
            <w:rFonts w:ascii="Arial" w:eastAsia="Times New Roman" w:hAnsi="Arial" w:cs="Arial"/>
            <w:color w:val="0B0080"/>
            <w:sz w:val="21"/>
            <w:szCs w:val="21"/>
            <w:u w:val="single"/>
          </w:rPr>
          <w:t>text analysis</w:t>
        </w:r>
      </w:hyperlink>
      <w:r w:rsidRPr="006D5F14">
        <w:rPr>
          <w:rFonts w:ascii="Arial" w:eastAsia="Times New Roman" w:hAnsi="Arial" w:cs="Arial"/>
          <w:color w:val="202122"/>
          <w:sz w:val="21"/>
          <w:szCs w:val="21"/>
          <w:shd w:val="clear" w:color="auto" w:fill="FFFFFF"/>
        </w:rPr>
        <w:t>, </w:t>
      </w:r>
      <w:hyperlink r:id="rId8" w:tooltip="Computational linguistics" w:history="1">
        <w:r w:rsidRPr="006D5F14">
          <w:rPr>
            <w:rFonts w:ascii="Arial" w:eastAsia="Times New Roman" w:hAnsi="Arial" w:cs="Arial"/>
            <w:color w:val="0B0080"/>
            <w:sz w:val="21"/>
            <w:szCs w:val="21"/>
            <w:u w:val="single"/>
          </w:rPr>
          <w:t>computational linguistics</w:t>
        </w:r>
      </w:hyperlink>
      <w:r w:rsidRPr="006D5F14">
        <w:rPr>
          <w:rFonts w:ascii="Arial" w:eastAsia="Times New Roman" w:hAnsi="Arial" w:cs="Arial"/>
          <w:color w:val="202122"/>
          <w:sz w:val="21"/>
          <w:szCs w:val="21"/>
          <w:shd w:val="clear" w:color="auto" w:fill="FFFFFF"/>
        </w:rPr>
        <w:t>, and </w:t>
      </w:r>
      <w:hyperlink r:id="rId9" w:tooltip="Biometrics" w:history="1">
        <w:r w:rsidRPr="006D5F14">
          <w:rPr>
            <w:rFonts w:ascii="Arial" w:eastAsia="Times New Roman" w:hAnsi="Arial" w:cs="Arial"/>
            <w:color w:val="0B0080"/>
            <w:sz w:val="21"/>
            <w:szCs w:val="21"/>
            <w:u w:val="single"/>
          </w:rPr>
          <w:t>biometrics</w:t>
        </w:r>
      </w:hyperlink>
      <w:r w:rsidRPr="006D5F14">
        <w:rPr>
          <w:rFonts w:ascii="Arial" w:eastAsia="Times New Roman" w:hAnsi="Arial" w:cs="Arial"/>
          <w:color w:val="202122"/>
          <w:sz w:val="21"/>
          <w:szCs w:val="21"/>
          <w:shd w:val="clear" w:color="auto" w:fill="FFFFFF"/>
        </w:rPr>
        <w:t> to systematically identify, extract, quantify, and study affective states and subjective information. Sentiment analysis is widely applied to </w:t>
      </w:r>
      <w:hyperlink r:id="rId10" w:tooltip="Voice of the customer" w:history="1">
        <w:r w:rsidRPr="006D5F14">
          <w:rPr>
            <w:rFonts w:ascii="Arial" w:eastAsia="Times New Roman" w:hAnsi="Arial" w:cs="Arial"/>
            <w:color w:val="0B0080"/>
            <w:sz w:val="21"/>
            <w:szCs w:val="21"/>
            <w:u w:val="single"/>
          </w:rPr>
          <w:t>voice of the customer</w:t>
        </w:r>
      </w:hyperlink>
      <w:r w:rsidRPr="006D5F14">
        <w:rPr>
          <w:rFonts w:ascii="Arial" w:eastAsia="Times New Roman" w:hAnsi="Arial" w:cs="Arial"/>
          <w:color w:val="202122"/>
          <w:sz w:val="21"/>
          <w:szCs w:val="21"/>
          <w:shd w:val="clear" w:color="auto" w:fill="FFFFFF"/>
        </w:rPr>
        <w:t> materials such as reviews and survey responses, online and social media, and healthcare materials for applications that range from </w:t>
      </w:r>
      <w:hyperlink r:id="rId11" w:tooltip="Marketing" w:history="1">
        <w:r w:rsidRPr="006D5F14">
          <w:rPr>
            <w:rFonts w:ascii="Arial" w:eastAsia="Times New Roman" w:hAnsi="Arial" w:cs="Arial"/>
            <w:color w:val="0B0080"/>
            <w:sz w:val="21"/>
            <w:szCs w:val="21"/>
            <w:u w:val="single"/>
          </w:rPr>
          <w:t>marketing</w:t>
        </w:r>
      </w:hyperlink>
      <w:r w:rsidRPr="006D5F14">
        <w:rPr>
          <w:rFonts w:ascii="Arial" w:eastAsia="Times New Roman" w:hAnsi="Arial" w:cs="Arial"/>
          <w:color w:val="202122"/>
          <w:sz w:val="21"/>
          <w:szCs w:val="21"/>
          <w:shd w:val="clear" w:color="auto" w:fill="FFFFFF"/>
        </w:rPr>
        <w:t> to </w:t>
      </w:r>
      <w:hyperlink r:id="rId12" w:tooltip="Customer relationship management" w:history="1">
        <w:r w:rsidRPr="006D5F14">
          <w:rPr>
            <w:rFonts w:ascii="Arial" w:eastAsia="Times New Roman" w:hAnsi="Arial" w:cs="Arial"/>
            <w:color w:val="0B0080"/>
            <w:sz w:val="21"/>
            <w:szCs w:val="21"/>
            <w:u w:val="single"/>
          </w:rPr>
          <w:t>customer service</w:t>
        </w:r>
      </w:hyperlink>
      <w:r w:rsidRPr="006D5F14">
        <w:rPr>
          <w:rFonts w:ascii="Arial" w:eastAsia="Times New Roman" w:hAnsi="Arial" w:cs="Arial"/>
          <w:color w:val="202122"/>
          <w:sz w:val="21"/>
          <w:szCs w:val="21"/>
          <w:shd w:val="clear" w:color="auto" w:fill="FFFFFF"/>
        </w:rPr>
        <w:t> to clinical medicine.</w:t>
      </w:r>
    </w:p>
    <w:p w14:paraId="22DFCB4A" w14:textId="21DA8CB4" w:rsidR="000E1765" w:rsidRDefault="000E1765" w:rsidP="006D5F14"/>
    <w:p w14:paraId="51E82FC7" w14:textId="77777777" w:rsidR="00B506C0" w:rsidRPr="00B506C0" w:rsidRDefault="00B506C0" w:rsidP="00B506C0">
      <w:pPr>
        <w:spacing w:before="100" w:beforeAutospacing="1" w:after="100" w:afterAutospacing="1"/>
        <w:outlineLvl w:val="1"/>
        <w:rPr>
          <w:rFonts w:ascii="Times New Roman" w:eastAsia="Times New Roman" w:hAnsi="Times New Roman" w:cs="Times New Roman"/>
          <w:color w:val="292B2C"/>
          <w:sz w:val="36"/>
          <w:szCs w:val="36"/>
        </w:rPr>
      </w:pPr>
      <w:r w:rsidRPr="00B506C0">
        <w:rPr>
          <w:rFonts w:ascii="Times New Roman" w:eastAsia="Times New Roman" w:hAnsi="Times New Roman" w:cs="Times New Roman"/>
          <w:color w:val="292B2C"/>
          <w:sz w:val="36"/>
          <w:szCs w:val="36"/>
        </w:rPr>
        <w:t>What is Exploratory Data Analysis?</w:t>
      </w:r>
    </w:p>
    <w:p w14:paraId="537DBFE1" w14:textId="77777777" w:rsidR="00B506C0" w:rsidRPr="00B506C0" w:rsidRDefault="00A66895" w:rsidP="00B506C0">
      <w:pPr>
        <w:spacing w:after="100" w:afterAutospacing="1"/>
        <w:rPr>
          <w:rFonts w:ascii="Verdana" w:eastAsia="Times New Roman" w:hAnsi="Verdana" w:cs="Times New Roman"/>
          <w:color w:val="292B2C"/>
        </w:rPr>
      </w:pPr>
      <w:hyperlink r:id="rId13" w:tgtFrame="_blank" w:history="1">
        <w:r w:rsidR="00B506C0" w:rsidRPr="00B506C0">
          <w:rPr>
            <w:rFonts w:ascii="Verdana" w:eastAsia="Times New Roman" w:hAnsi="Verdana" w:cs="Times New Roman"/>
            <w:color w:val="3399AA"/>
            <w:u w:val="single"/>
          </w:rPr>
          <w:t>Exploratory data analyses</w:t>
        </w:r>
      </w:hyperlink>
      <w:r w:rsidR="00B506C0" w:rsidRPr="00B506C0">
        <w:rPr>
          <w:rFonts w:ascii="Verdana" w:eastAsia="Times New Roman" w:hAnsi="Verdana" w:cs="Times New Roman"/>
          <w:color w:val="292B2C"/>
        </w:rPr>
        <w:t> are strategies that summarize or otherwise reveal features of interest within a dataset which are not likely visible through traditional </w:t>
      </w:r>
      <w:hyperlink r:id="rId14" w:tgtFrame="_blank" w:history="1">
        <w:r w:rsidR="00B506C0" w:rsidRPr="00B506C0">
          <w:rPr>
            <w:rFonts w:ascii="Verdana" w:eastAsia="Times New Roman" w:hAnsi="Verdana" w:cs="Times New Roman"/>
            <w:color w:val="3399AA"/>
            <w:u w:val="single"/>
          </w:rPr>
          <w:t>close reading</w:t>
        </w:r>
      </w:hyperlink>
      <w:r w:rsidR="00B506C0" w:rsidRPr="00B506C0">
        <w:rPr>
          <w:rFonts w:ascii="Verdana" w:eastAsia="Times New Roman" w:hAnsi="Verdana" w:cs="Times New Roman"/>
          <w:color w:val="292B2C"/>
        </w:rPr>
        <w:t>. With the insights of exploratory data analysis at hand, researchers can make more informed decisions when selecting a method or approach for tackling their research question, and it may help to identify new research questions altogether.</w:t>
      </w:r>
    </w:p>
    <w:p w14:paraId="123BB2C1" w14:textId="77777777" w:rsidR="00F4496B" w:rsidRPr="00F4496B" w:rsidRDefault="00F4496B" w:rsidP="00F4496B">
      <w:pPr>
        <w:rPr>
          <w:rFonts w:ascii="Times New Roman" w:eastAsia="Times New Roman" w:hAnsi="Times New Roman" w:cs="Times New Roman"/>
        </w:rPr>
      </w:pPr>
      <w:r w:rsidRPr="00F4496B">
        <w:rPr>
          <w:rFonts w:ascii="Verdana" w:eastAsia="Times New Roman" w:hAnsi="Verdana" w:cs="Times New Roman"/>
          <w:i/>
          <w:iCs/>
          <w:color w:val="292B2C"/>
          <w:shd w:val="clear" w:color="auto" w:fill="EEEEEE"/>
        </w:rPr>
        <w:t>“Unless the detective finds the clues, judge or jury has nothing to consider. Unless exploratory data analysis uncovers indications, usually quantitative ones, there is likely to be nothing for confirmation data analysis to consider.” (Tukey 1977:3)</w:t>
      </w:r>
    </w:p>
    <w:p w14:paraId="58549C32" w14:textId="16B08C7B" w:rsidR="00B506C0" w:rsidRDefault="00B506C0" w:rsidP="006D5F14"/>
    <w:p w14:paraId="49A3C83F" w14:textId="77777777" w:rsidR="00966461" w:rsidRPr="00966461" w:rsidRDefault="00A66895" w:rsidP="00966461">
      <w:pPr>
        <w:rPr>
          <w:rFonts w:ascii="Times New Roman" w:eastAsia="Times New Roman" w:hAnsi="Times New Roman" w:cs="Times New Roman"/>
        </w:rPr>
      </w:pPr>
      <w:hyperlink r:id="rId15" w:tgtFrame="_blank" w:history="1">
        <w:r w:rsidR="00966461" w:rsidRPr="00966461">
          <w:rPr>
            <w:rFonts w:ascii="Verdana" w:eastAsia="Times New Roman" w:hAnsi="Verdana" w:cs="Times New Roman"/>
            <w:color w:val="3399AA"/>
            <w:u w:val="single"/>
          </w:rPr>
          <w:t>Natural Language Processing</w:t>
        </w:r>
      </w:hyperlink>
      <w:r w:rsidR="00966461" w:rsidRPr="00966461">
        <w:rPr>
          <w:rFonts w:ascii="Verdana" w:eastAsia="Times New Roman" w:hAnsi="Verdana" w:cs="Times New Roman"/>
          <w:color w:val="292B2C"/>
          <w:shd w:val="clear" w:color="auto" w:fill="FFFFFF"/>
        </w:rPr>
        <w:t> (NLP) covers a broad range of techniques that apply computational analytical methods to textual content, which provide means of categorizing and quantifying text. These NLP approaches, which include sentiment analysis, can help researchers explore their textual data. In the words of Tukey, it can help the researcher to find “clues” about their texts and “indications” that something might be worth investigating further.</w:t>
      </w:r>
    </w:p>
    <w:p w14:paraId="0E09F865" w14:textId="0FD401C6" w:rsidR="00966461" w:rsidRDefault="00966461" w:rsidP="006D5F14"/>
    <w:p w14:paraId="50BC322B" w14:textId="77777777" w:rsidR="00B402F8" w:rsidRPr="00B402F8" w:rsidRDefault="00B402F8" w:rsidP="00B402F8">
      <w:pPr>
        <w:rPr>
          <w:rFonts w:ascii="Times New Roman" w:eastAsia="Times New Roman" w:hAnsi="Times New Roman" w:cs="Times New Roman"/>
        </w:rPr>
      </w:pPr>
      <w:r w:rsidRPr="00B402F8">
        <w:rPr>
          <w:rFonts w:ascii="Verdana" w:eastAsia="Times New Roman" w:hAnsi="Verdana" w:cs="Times New Roman"/>
          <w:color w:val="292B2C"/>
          <w:shd w:val="clear" w:color="auto" w:fill="FFFFFF"/>
        </w:rPr>
        <w:t>Sentiment analysis seeks to quantify the emotional intensity of words and phrases within a text. Some sentiment analysis tools can also factor in the emotional weight of other features of language such as punctuation or </w:t>
      </w:r>
      <w:hyperlink r:id="rId16" w:tgtFrame="_blank" w:history="1">
        <w:r w:rsidRPr="00B402F8">
          <w:rPr>
            <w:rFonts w:ascii="Verdana" w:eastAsia="Times New Roman" w:hAnsi="Verdana" w:cs="Times New Roman"/>
            <w:color w:val="3399AA"/>
            <w:u w:val="single"/>
          </w:rPr>
          <w:t>emojis</w:t>
        </w:r>
      </w:hyperlink>
      <w:r w:rsidRPr="00B402F8">
        <w:rPr>
          <w:rFonts w:ascii="Verdana" w:eastAsia="Times New Roman" w:hAnsi="Verdana" w:cs="Times New Roman"/>
          <w:color w:val="292B2C"/>
          <w:shd w:val="clear" w:color="auto" w:fill="FFFFFF"/>
        </w:rPr>
        <w:t>. </w:t>
      </w:r>
    </w:p>
    <w:p w14:paraId="5354C001" w14:textId="2DCA4525" w:rsidR="00B402F8" w:rsidRDefault="00B402F8" w:rsidP="006D5F14"/>
    <w:p w14:paraId="73285CC4" w14:textId="77777777" w:rsidR="00BD0FD2" w:rsidRPr="00BD0FD2" w:rsidRDefault="00BD0FD2" w:rsidP="00BD0FD2">
      <w:pPr>
        <w:spacing w:after="100" w:afterAutospacing="1"/>
        <w:rPr>
          <w:rFonts w:ascii="Verdana" w:eastAsia="Times New Roman" w:hAnsi="Verdana" w:cs="Times New Roman"/>
          <w:color w:val="292B2C"/>
        </w:rPr>
      </w:pPr>
      <w:r w:rsidRPr="00BD0FD2">
        <w:rPr>
          <w:rFonts w:ascii="Verdana" w:eastAsia="Times New Roman" w:hAnsi="Verdana" w:cs="Times New Roman"/>
          <w:color w:val="292B2C"/>
        </w:rPr>
        <w:t>In our case, we will be using two NLTK tools in particular:</w:t>
      </w:r>
    </w:p>
    <w:p w14:paraId="6E7BBDEA" w14:textId="77777777" w:rsidR="00BD0FD2" w:rsidRPr="00BD0FD2" w:rsidRDefault="00BD0FD2" w:rsidP="00BD0FD2">
      <w:pPr>
        <w:numPr>
          <w:ilvl w:val="0"/>
          <w:numId w:val="2"/>
        </w:numPr>
        <w:spacing w:before="100" w:beforeAutospacing="1" w:after="100" w:afterAutospacing="1"/>
        <w:rPr>
          <w:rFonts w:ascii="Verdana" w:eastAsia="Times New Roman" w:hAnsi="Verdana" w:cs="Times New Roman"/>
          <w:color w:val="292B2C"/>
        </w:rPr>
      </w:pPr>
      <w:r w:rsidRPr="00BD0FD2">
        <w:rPr>
          <w:rFonts w:ascii="Verdana" w:eastAsia="Times New Roman" w:hAnsi="Verdana" w:cs="Times New Roman"/>
          <w:color w:val="292B2C"/>
        </w:rPr>
        <w:t>The ‘</w:t>
      </w:r>
      <w:hyperlink r:id="rId17" w:tgtFrame="_blank" w:history="1">
        <w:r w:rsidRPr="00BD0FD2">
          <w:rPr>
            <w:rFonts w:ascii="Verdana" w:eastAsia="Times New Roman" w:hAnsi="Verdana" w:cs="Times New Roman"/>
            <w:color w:val="3399AA"/>
            <w:u w:val="single"/>
          </w:rPr>
          <w:t>VADER Sentiment Analysis</w:t>
        </w:r>
      </w:hyperlink>
      <w:r w:rsidRPr="00BD0FD2">
        <w:rPr>
          <w:rFonts w:ascii="Verdana" w:eastAsia="Times New Roman" w:hAnsi="Verdana" w:cs="Times New Roman"/>
          <w:color w:val="292B2C"/>
        </w:rPr>
        <w:t>’ tool (generates positive, negative, and neutral sentiment scores for a given input)</w:t>
      </w:r>
    </w:p>
    <w:p w14:paraId="1C31BDCF" w14:textId="77777777" w:rsidR="00BD0FD2" w:rsidRPr="00BD0FD2" w:rsidRDefault="00BD0FD2" w:rsidP="00BD0FD2">
      <w:pPr>
        <w:numPr>
          <w:ilvl w:val="0"/>
          <w:numId w:val="2"/>
        </w:numPr>
        <w:spacing w:before="100" w:beforeAutospacing="1" w:after="100" w:afterAutospacing="1"/>
        <w:rPr>
          <w:rFonts w:ascii="Verdana" w:eastAsia="Times New Roman" w:hAnsi="Verdana" w:cs="Times New Roman"/>
          <w:color w:val="292B2C"/>
        </w:rPr>
      </w:pPr>
      <w:r w:rsidRPr="00BD0FD2">
        <w:rPr>
          <w:rFonts w:ascii="Verdana" w:eastAsia="Times New Roman" w:hAnsi="Verdana" w:cs="Times New Roman"/>
          <w:color w:val="292B2C"/>
        </w:rPr>
        <w:t>The ‘word_tokenize’ tokenizer tool (splits a large text into a sequence of smaller units, like sentences or words)</w:t>
      </w:r>
    </w:p>
    <w:p w14:paraId="369CD3A6" w14:textId="77777777" w:rsidR="00B65A0D" w:rsidRPr="00B65A0D" w:rsidRDefault="00A66895" w:rsidP="00B65A0D">
      <w:pPr>
        <w:pStyle w:val="ListParagraph"/>
        <w:numPr>
          <w:ilvl w:val="0"/>
          <w:numId w:val="2"/>
        </w:numPr>
        <w:rPr>
          <w:rFonts w:ascii="Times New Roman" w:eastAsia="Times New Roman" w:hAnsi="Times New Roman" w:cs="Times New Roman"/>
        </w:rPr>
      </w:pPr>
      <w:hyperlink r:id="rId18" w:tgtFrame="_blank" w:tooltip="Vader page in the NLTK Documentation" w:history="1">
        <w:r w:rsidR="00B65A0D" w:rsidRPr="00B65A0D">
          <w:rPr>
            <w:rFonts w:ascii="Verdana" w:eastAsia="Times New Roman" w:hAnsi="Verdana" w:cs="Times New Roman"/>
            <w:i/>
            <w:iCs/>
            <w:color w:val="3399AA"/>
          </w:rPr>
          <w:t>VADER</w:t>
        </w:r>
      </w:hyperlink>
      <w:r w:rsidR="00B65A0D" w:rsidRPr="00B65A0D">
        <w:rPr>
          <w:rFonts w:ascii="Verdana" w:eastAsia="Times New Roman" w:hAnsi="Verdana" w:cs="Times New Roman"/>
          <w:color w:val="292B2C"/>
          <w:shd w:val="clear" w:color="auto" w:fill="FFFFFF"/>
        </w:rPr>
        <w:t> (Valence Aware Dictionary and sEntiment Reasoner) is a sentiment intensity tool added to NLTK in 2014. Unlike other techniques that require training on related text before use, </w:t>
      </w:r>
      <w:r w:rsidR="00B65A0D" w:rsidRPr="00B65A0D">
        <w:rPr>
          <w:rFonts w:ascii="Verdana" w:eastAsia="Times New Roman" w:hAnsi="Verdana" w:cs="Times New Roman"/>
          <w:i/>
          <w:iCs/>
          <w:color w:val="292B2C"/>
        </w:rPr>
        <w:t>VADER</w:t>
      </w:r>
      <w:r w:rsidR="00B65A0D" w:rsidRPr="00B65A0D">
        <w:rPr>
          <w:rFonts w:ascii="Verdana" w:eastAsia="Times New Roman" w:hAnsi="Verdana" w:cs="Times New Roman"/>
          <w:color w:val="292B2C"/>
          <w:shd w:val="clear" w:color="auto" w:fill="FFFFFF"/>
        </w:rPr>
        <w:t> is ready to go for analysis without any special setup. </w:t>
      </w:r>
      <w:r w:rsidR="00B65A0D" w:rsidRPr="00B65A0D">
        <w:rPr>
          <w:rFonts w:ascii="Verdana" w:eastAsia="Times New Roman" w:hAnsi="Verdana" w:cs="Times New Roman"/>
          <w:i/>
          <w:iCs/>
          <w:color w:val="292B2C"/>
        </w:rPr>
        <w:t>VADER</w:t>
      </w:r>
      <w:r w:rsidR="00B65A0D" w:rsidRPr="00B65A0D">
        <w:rPr>
          <w:rFonts w:ascii="Verdana" w:eastAsia="Times New Roman" w:hAnsi="Verdana" w:cs="Times New Roman"/>
          <w:color w:val="292B2C"/>
          <w:shd w:val="clear" w:color="auto" w:fill="FFFFFF"/>
        </w:rPr>
        <w:t> is unique in that it makes fine-tuned distinctions between varying degrees of positivity and negativity. For example, </w:t>
      </w:r>
      <w:r w:rsidR="00B65A0D" w:rsidRPr="00B65A0D">
        <w:rPr>
          <w:rFonts w:ascii="Verdana" w:eastAsia="Times New Roman" w:hAnsi="Verdana" w:cs="Times New Roman"/>
          <w:i/>
          <w:iCs/>
          <w:color w:val="292B2C"/>
        </w:rPr>
        <w:t>VADER</w:t>
      </w:r>
      <w:r w:rsidR="00B65A0D" w:rsidRPr="00B65A0D">
        <w:rPr>
          <w:rFonts w:ascii="Verdana" w:eastAsia="Times New Roman" w:hAnsi="Verdana" w:cs="Times New Roman"/>
          <w:color w:val="292B2C"/>
          <w:shd w:val="clear" w:color="auto" w:fill="FFFFFF"/>
        </w:rPr>
        <w:t xml:space="preserve"> scores “comfort” </w:t>
      </w:r>
      <w:r w:rsidR="00B65A0D" w:rsidRPr="00B65A0D">
        <w:rPr>
          <w:rFonts w:ascii="Verdana" w:eastAsia="Times New Roman" w:hAnsi="Verdana" w:cs="Times New Roman"/>
          <w:color w:val="292B2C"/>
          <w:shd w:val="clear" w:color="auto" w:fill="FFFFFF"/>
        </w:rPr>
        <w:lastRenderedPageBreak/>
        <w:t>moderately positively and “euphoria” extremely positively. It also attempts to capture and score textual features common in informal online text such as capitalizations, exclamation points, and emoticons, as shown in the table below:</w:t>
      </w:r>
    </w:p>
    <w:p w14:paraId="43CB71EF" w14:textId="57C6F4FA" w:rsidR="00BD0FD2" w:rsidRDefault="00D0452A" w:rsidP="006D5F14">
      <w:r>
        <w:t>se</w:t>
      </w:r>
    </w:p>
    <w:p w14:paraId="06B106DF" w14:textId="506149A4" w:rsidR="00933BCE" w:rsidRDefault="00933BCE" w:rsidP="006D5F14"/>
    <w:p w14:paraId="73EEB1DC" w14:textId="77777777" w:rsidR="00933BCE" w:rsidRPr="00933BCE" w:rsidRDefault="00933BCE" w:rsidP="00933BCE">
      <w:pPr>
        <w:rPr>
          <w:rFonts w:ascii="Times New Roman" w:eastAsia="Times New Roman" w:hAnsi="Times New Roman" w:cs="Times New Roman"/>
        </w:rPr>
      </w:pPr>
      <w:r w:rsidRPr="00933BCE">
        <w:rPr>
          <w:rFonts w:ascii="Times New Roman" w:eastAsia="Times New Roman" w:hAnsi="Times New Roman" w:cs="Times New Roman"/>
          <w:b/>
          <w:bCs/>
          <w:color w:val="3D4251"/>
          <w:sz w:val="30"/>
          <w:szCs w:val="30"/>
        </w:rPr>
        <w:t>Warning</w:t>
      </w:r>
      <w:r w:rsidRPr="00933BCE">
        <w:rPr>
          <w:rFonts w:ascii="Times New Roman" w:eastAsia="Times New Roman" w:hAnsi="Times New Roman" w:cs="Times New Roman"/>
          <w:color w:val="3D4251"/>
          <w:sz w:val="30"/>
          <w:szCs w:val="30"/>
          <w:shd w:val="clear" w:color="auto" w:fill="FFFFFF"/>
        </w:rPr>
        <w:t>: Stock market prices are highly unpredictable and volatile. This means that there are no consistent patterns in the data that allow you to model stock prices over time near-perfectly. </w:t>
      </w:r>
    </w:p>
    <w:p w14:paraId="3F52EDFF" w14:textId="321F8C17" w:rsidR="00933BCE" w:rsidRDefault="00933BCE" w:rsidP="006D5F14"/>
    <w:p w14:paraId="745AA08F"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let's look at candlestick charts also</w:t>
      </w:r>
    </w:p>
    <w:p w14:paraId="53CE927F"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known as a Japanese candlestick chart</w:t>
      </w:r>
    </w:p>
    <w:p w14:paraId="36D6F86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this type of chart is used as a trading</w:t>
      </w:r>
    </w:p>
    <w:p w14:paraId="7004D20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tool to visualize and analyze the price</w:t>
      </w:r>
    </w:p>
    <w:p w14:paraId="03FA1004"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movements over time for securities</w:t>
      </w:r>
    </w:p>
    <w:p w14:paraId="2B45293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derivatives currency stocks bonds</w:t>
      </w:r>
    </w:p>
    <w:p w14:paraId="174B12E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commodities etc although the symbols</w:t>
      </w:r>
    </w:p>
    <w:p w14:paraId="3621CFD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used in candlestick charts resemble a</w:t>
      </w:r>
    </w:p>
    <w:p w14:paraId="4A2E1D8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box plot they function differently and</w:t>
      </w:r>
    </w:p>
    <w:p w14:paraId="662EA784"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therefore are not to be confused with</w:t>
      </w:r>
    </w:p>
    <w:p w14:paraId="26DD620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one another candlestick charts display</w:t>
      </w:r>
    </w:p>
    <w:p w14:paraId="160554D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multiple bits of price information such</w:t>
      </w:r>
    </w:p>
    <w:p w14:paraId="6593C65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as the open price close price highest</w:t>
      </w:r>
    </w:p>
    <w:p w14:paraId="712BFCF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price and lowest price through the use</w:t>
      </w:r>
    </w:p>
    <w:p w14:paraId="3F93C2DB"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of candlestick like symbols which each</w:t>
      </w:r>
    </w:p>
    <w:p w14:paraId="22A7179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represents the compressed trading</w:t>
      </w:r>
    </w:p>
    <w:p w14:paraId="7F41A38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activity for a single time period for</w:t>
      </w:r>
    </w:p>
    <w:p w14:paraId="142B1C1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example a minute hour day month etc each</w:t>
      </w:r>
    </w:p>
    <w:p w14:paraId="54E1015B"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candlestick symbol is plotted along a</w:t>
      </w:r>
    </w:p>
    <w:p w14:paraId="56FDF4F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time scale on the x-axis to show trading</w:t>
      </w:r>
    </w:p>
    <w:p w14:paraId="67AACF8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activity over time the main rectangle in</w:t>
      </w:r>
    </w:p>
    <w:p w14:paraId="1EE8C2FE"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the symbol is known as the real body</w:t>
      </w:r>
    </w:p>
    <w:p w14:paraId="628D464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which is used to display the range</w:t>
      </w:r>
    </w:p>
    <w:p w14:paraId="60CE71A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between the open and closed price of</w:t>
      </w:r>
    </w:p>
    <w:p w14:paraId="6AEBF02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that time period while the lines</w:t>
      </w:r>
    </w:p>
    <w:p w14:paraId="78692776"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extending from the bottom on the top of</w:t>
      </w:r>
    </w:p>
    <w:p w14:paraId="751BE0A9"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the real body is known as the lower and</w:t>
      </w:r>
    </w:p>
    <w:p w14:paraId="4986AAE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upper shadows or wick each shadow</w:t>
      </w:r>
    </w:p>
    <w:p w14:paraId="4E575554"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represents the highest or lowest priced</w:t>
      </w:r>
    </w:p>
    <w:p w14:paraId="0771698F"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traded during a time period represented</w:t>
      </w:r>
    </w:p>
    <w:p w14:paraId="24EB57F6"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when the market is bullish which means</w:t>
      </w:r>
    </w:p>
    <w:p w14:paraId="739A370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the closing price is higher than it</w:t>
      </w:r>
    </w:p>
    <w:p w14:paraId="7E3D1BDE"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opened then the body is colored</w:t>
      </w:r>
    </w:p>
    <w:p w14:paraId="0963134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typically white or green but when the</w:t>
      </w:r>
    </w:p>
    <w:p w14:paraId="38E664F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market is bearish meaning the closing</w:t>
      </w:r>
    </w:p>
    <w:p w14:paraId="79BCA5C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price is lower than it opened then the</w:t>
      </w:r>
    </w:p>
    <w:p w14:paraId="5530D72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body is usually colored either black or</w:t>
      </w:r>
    </w:p>
    <w:p w14:paraId="4DB9CF0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red candlestick charts are great for</w:t>
      </w:r>
    </w:p>
    <w:p w14:paraId="6C470DD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detecting and predicting market trends</w:t>
      </w:r>
    </w:p>
    <w:p w14:paraId="7CE9C41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over time and are useful for</w:t>
      </w:r>
    </w:p>
    <w:p w14:paraId="2F14BD56"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interpreting the day to day sin</w:t>
      </w:r>
    </w:p>
    <w:p w14:paraId="49B0666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it's off the market through each</w:t>
      </w:r>
    </w:p>
    <w:p w14:paraId="0F5484C9"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candlestick symbol coloring and shape</w:t>
      </w:r>
    </w:p>
    <w:p w14:paraId="3876DBE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for example the longer the body is the</w:t>
      </w:r>
    </w:p>
    <w:p w14:paraId="42DFE2D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more intensity selling or buying</w:t>
      </w:r>
    </w:p>
    <w:p w14:paraId="220D765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pressure is while a very short body</w:t>
      </w:r>
    </w:p>
    <w:p w14:paraId="7980EE1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would indicate that there is a very</w:t>
      </w:r>
    </w:p>
    <w:p w14:paraId="623A10E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little price movement in that time</w:t>
      </w:r>
    </w:p>
    <w:p w14:paraId="68A7BBE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period and this represents con solid</w:t>
      </w:r>
    </w:p>
    <w:p w14:paraId="05E026B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ation Candlestick charts help reveal the</w:t>
      </w:r>
    </w:p>
    <w:p w14:paraId="033940B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lastRenderedPageBreak/>
        <w:t>market psychology the fear and greed</w:t>
      </w:r>
    </w:p>
    <w:p w14:paraId="4674CCA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experienced by sellers and buyers</w:t>
      </w:r>
    </w:p>
    <w:p w14:paraId="09DCF00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through various indicators such as shape</w:t>
      </w:r>
    </w:p>
    <w:p w14:paraId="7BF10B97"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and color but also by the many</w:t>
      </w:r>
    </w:p>
    <w:p w14:paraId="695691E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identifiable patterns that can be found</w:t>
      </w:r>
    </w:p>
    <w:p w14:paraId="3927E9B7"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in candlestick charts in total there are</w:t>
      </w:r>
    </w:p>
    <w:p w14:paraId="4B3DDE0F"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42 recognized patterns that are divided</w:t>
      </w:r>
    </w:p>
    <w:p w14:paraId="1F7CB15B"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into simple and complex patterns these</w:t>
      </w:r>
    </w:p>
    <w:p w14:paraId="0DACA39D"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patterns found in candlestick charts are</w:t>
      </w:r>
    </w:p>
    <w:p w14:paraId="330D705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useful for displaying price</w:t>
      </w:r>
    </w:p>
    <w:p w14:paraId="259A825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relationships and can be used for</w:t>
      </w:r>
    </w:p>
    <w:p w14:paraId="3386C57B"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predicting the possible future movements</w:t>
      </w:r>
    </w:p>
    <w:p w14:paraId="5452C7E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of the market you can find a list and</w:t>
      </w:r>
    </w:p>
    <w:p w14:paraId="06CC39BF"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description of each pattern in the</w:t>
      </w:r>
    </w:p>
    <w:p w14:paraId="63D010C7"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description below please bear in mind</w:t>
      </w:r>
    </w:p>
    <w:p w14:paraId="40208B91"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that candlestick charts don't express</w:t>
      </w:r>
    </w:p>
    <w:p w14:paraId="3B971B6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the events taking place between the open</w:t>
      </w:r>
    </w:p>
    <w:p w14:paraId="2F02530C"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and closed price only the relationship</w:t>
      </w:r>
    </w:p>
    <w:p w14:paraId="0738C20A"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between the two prices so you can't tell</w:t>
      </w:r>
    </w:p>
    <w:p w14:paraId="2778A278"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how volatile trading was within that</w:t>
      </w:r>
    </w:p>
    <w:p w14:paraId="59FDAF3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single time period two other financial</w:t>
      </w:r>
    </w:p>
    <w:p w14:paraId="74376762"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charts that are similar to Candlestick</w:t>
      </w:r>
    </w:p>
    <w:p w14:paraId="0C86005C"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charts are the Kagi chart any open high</w:t>
      </w:r>
    </w:p>
    <w:p w14:paraId="0BC87050"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low close chart to find out more</w:t>
      </w:r>
    </w:p>
    <w:p w14:paraId="23896AF5"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information on this chart such as tools</w:t>
      </w:r>
    </w:p>
    <w:p w14:paraId="69D8EDD3" w14:textId="77777777" w:rsidR="00A66895" w:rsidRPr="00A66895" w:rsidRDefault="00A66895" w:rsidP="00A66895">
      <w:pPr>
        <w:rPr>
          <w:rFonts w:ascii="Arial" w:eastAsia="Times New Roman" w:hAnsi="Arial" w:cs="Arial"/>
          <w:color w:val="000000"/>
          <w:sz w:val="20"/>
          <w:szCs w:val="20"/>
        </w:rPr>
      </w:pPr>
      <w:r w:rsidRPr="00A66895">
        <w:rPr>
          <w:rFonts w:ascii="Arial" w:eastAsia="Times New Roman" w:hAnsi="Arial" w:cs="Arial"/>
          <w:color w:val="000000"/>
          <w:sz w:val="20"/>
          <w:szCs w:val="20"/>
        </w:rPr>
        <w:t>you can use to generate it follow the</w:t>
      </w:r>
    </w:p>
    <w:p w14:paraId="7F4E0B0B" w14:textId="77777777" w:rsidR="00A66895" w:rsidRDefault="00A66895" w:rsidP="006D5F14"/>
    <w:sectPr w:rsidR="00A66895" w:rsidSect="001A508D">
      <w:pgSz w:w="12240" w:h="15840"/>
      <w:pgMar w:top="720" w:right="720" w:bottom="799" w:left="720" w:header="68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8BD"/>
    <w:multiLevelType w:val="multilevel"/>
    <w:tmpl w:val="76A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C0298"/>
    <w:multiLevelType w:val="multilevel"/>
    <w:tmpl w:val="7F4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14"/>
    <w:rsid w:val="000E1765"/>
    <w:rsid w:val="001A508D"/>
    <w:rsid w:val="0037238D"/>
    <w:rsid w:val="003F5217"/>
    <w:rsid w:val="005B7F97"/>
    <w:rsid w:val="006D5F14"/>
    <w:rsid w:val="00933BCE"/>
    <w:rsid w:val="00966461"/>
    <w:rsid w:val="00A66895"/>
    <w:rsid w:val="00B402F8"/>
    <w:rsid w:val="00B506C0"/>
    <w:rsid w:val="00B65A0D"/>
    <w:rsid w:val="00BD0FD2"/>
    <w:rsid w:val="00D0452A"/>
    <w:rsid w:val="00D76CE7"/>
    <w:rsid w:val="00F4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E9E58"/>
  <w15:chartTrackingRefBased/>
  <w15:docId w15:val="{0CD40AE1-EEE9-B843-B028-9B4BBDCA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06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5F14"/>
  </w:style>
  <w:style w:type="character" w:styleId="Hyperlink">
    <w:name w:val="Hyperlink"/>
    <w:basedOn w:val="DefaultParagraphFont"/>
    <w:uiPriority w:val="99"/>
    <w:semiHidden/>
    <w:unhideWhenUsed/>
    <w:rsid w:val="006D5F14"/>
    <w:rPr>
      <w:color w:val="0000FF"/>
      <w:u w:val="single"/>
    </w:rPr>
  </w:style>
  <w:style w:type="paragraph" w:styleId="ListParagraph">
    <w:name w:val="List Paragraph"/>
    <w:basedOn w:val="Normal"/>
    <w:uiPriority w:val="34"/>
    <w:qFormat/>
    <w:rsid w:val="006D5F14"/>
    <w:pPr>
      <w:ind w:left="720"/>
      <w:contextualSpacing/>
    </w:pPr>
  </w:style>
  <w:style w:type="character" w:customStyle="1" w:styleId="Heading2Char">
    <w:name w:val="Heading 2 Char"/>
    <w:basedOn w:val="DefaultParagraphFont"/>
    <w:link w:val="Heading2"/>
    <w:uiPriority w:val="9"/>
    <w:rsid w:val="00B506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06C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A0D"/>
    <w:rPr>
      <w:i/>
      <w:iCs/>
    </w:rPr>
  </w:style>
  <w:style w:type="character" w:styleId="Strong">
    <w:name w:val="Strong"/>
    <w:basedOn w:val="DefaultParagraphFont"/>
    <w:uiPriority w:val="22"/>
    <w:qFormat/>
    <w:rsid w:val="00933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0545">
      <w:bodyDiv w:val="1"/>
      <w:marLeft w:val="0"/>
      <w:marRight w:val="0"/>
      <w:marTop w:val="0"/>
      <w:marBottom w:val="0"/>
      <w:divBdr>
        <w:top w:val="none" w:sz="0" w:space="0" w:color="auto"/>
        <w:left w:val="none" w:sz="0" w:space="0" w:color="auto"/>
        <w:bottom w:val="none" w:sz="0" w:space="0" w:color="auto"/>
        <w:right w:val="none" w:sz="0" w:space="0" w:color="auto"/>
      </w:divBdr>
    </w:div>
    <w:div w:id="552934099">
      <w:bodyDiv w:val="1"/>
      <w:marLeft w:val="0"/>
      <w:marRight w:val="0"/>
      <w:marTop w:val="0"/>
      <w:marBottom w:val="0"/>
      <w:divBdr>
        <w:top w:val="none" w:sz="0" w:space="0" w:color="auto"/>
        <w:left w:val="none" w:sz="0" w:space="0" w:color="auto"/>
        <w:bottom w:val="none" w:sz="0" w:space="0" w:color="auto"/>
        <w:right w:val="none" w:sz="0" w:space="0" w:color="auto"/>
      </w:divBdr>
      <w:divsChild>
        <w:div w:id="166867440">
          <w:marLeft w:val="0"/>
          <w:marRight w:val="0"/>
          <w:marTop w:val="0"/>
          <w:marBottom w:val="0"/>
          <w:divBdr>
            <w:top w:val="none" w:sz="0" w:space="0" w:color="auto"/>
            <w:left w:val="none" w:sz="0" w:space="0" w:color="auto"/>
            <w:bottom w:val="none" w:sz="0" w:space="0" w:color="auto"/>
            <w:right w:val="none" w:sz="0" w:space="0" w:color="auto"/>
          </w:divBdr>
          <w:divsChild>
            <w:div w:id="1156920784">
              <w:marLeft w:val="180"/>
              <w:marRight w:val="0"/>
              <w:marTop w:val="0"/>
              <w:marBottom w:val="0"/>
              <w:divBdr>
                <w:top w:val="none" w:sz="0" w:space="0" w:color="auto"/>
                <w:left w:val="none" w:sz="0" w:space="0" w:color="auto"/>
                <w:bottom w:val="none" w:sz="0" w:space="0" w:color="auto"/>
                <w:right w:val="none" w:sz="0" w:space="0" w:color="auto"/>
              </w:divBdr>
              <w:divsChild>
                <w:div w:id="2751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097">
          <w:marLeft w:val="0"/>
          <w:marRight w:val="0"/>
          <w:marTop w:val="0"/>
          <w:marBottom w:val="0"/>
          <w:divBdr>
            <w:top w:val="none" w:sz="0" w:space="0" w:color="auto"/>
            <w:left w:val="none" w:sz="0" w:space="0" w:color="auto"/>
            <w:bottom w:val="none" w:sz="0" w:space="0" w:color="auto"/>
            <w:right w:val="none" w:sz="0" w:space="0" w:color="auto"/>
          </w:divBdr>
          <w:divsChild>
            <w:div w:id="1362393252">
              <w:marLeft w:val="180"/>
              <w:marRight w:val="0"/>
              <w:marTop w:val="0"/>
              <w:marBottom w:val="0"/>
              <w:divBdr>
                <w:top w:val="none" w:sz="0" w:space="0" w:color="auto"/>
                <w:left w:val="none" w:sz="0" w:space="0" w:color="auto"/>
                <w:bottom w:val="none" w:sz="0" w:space="0" w:color="auto"/>
                <w:right w:val="none" w:sz="0" w:space="0" w:color="auto"/>
              </w:divBdr>
              <w:divsChild>
                <w:div w:id="13178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484">
          <w:marLeft w:val="0"/>
          <w:marRight w:val="0"/>
          <w:marTop w:val="0"/>
          <w:marBottom w:val="0"/>
          <w:divBdr>
            <w:top w:val="none" w:sz="0" w:space="0" w:color="auto"/>
            <w:left w:val="none" w:sz="0" w:space="0" w:color="auto"/>
            <w:bottom w:val="none" w:sz="0" w:space="0" w:color="auto"/>
            <w:right w:val="none" w:sz="0" w:space="0" w:color="auto"/>
          </w:divBdr>
          <w:divsChild>
            <w:div w:id="824974359">
              <w:marLeft w:val="180"/>
              <w:marRight w:val="0"/>
              <w:marTop w:val="0"/>
              <w:marBottom w:val="0"/>
              <w:divBdr>
                <w:top w:val="none" w:sz="0" w:space="0" w:color="auto"/>
                <w:left w:val="none" w:sz="0" w:space="0" w:color="auto"/>
                <w:bottom w:val="none" w:sz="0" w:space="0" w:color="auto"/>
                <w:right w:val="none" w:sz="0" w:space="0" w:color="auto"/>
              </w:divBdr>
              <w:divsChild>
                <w:div w:id="15708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622">
          <w:marLeft w:val="0"/>
          <w:marRight w:val="0"/>
          <w:marTop w:val="0"/>
          <w:marBottom w:val="0"/>
          <w:divBdr>
            <w:top w:val="none" w:sz="0" w:space="0" w:color="auto"/>
            <w:left w:val="none" w:sz="0" w:space="0" w:color="auto"/>
            <w:bottom w:val="none" w:sz="0" w:space="0" w:color="auto"/>
            <w:right w:val="none" w:sz="0" w:space="0" w:color="auto"/>
          </w:divBdr>
          <w:divsChild>
            <w:div w:id="473912967">
              <w:marLeft w:val="180"/>
              <w:marRight w:val="0"/>
              <w:marTop w:val="0"/>
              <w:marBottom w:val="0"/>
              <w:divBdr>
                <w:top w:val="none" w:sz="0" w:space="0" w:color="auto"/>
                <w:left w:val="none" w:sz="0" w:space="0" w:color="auto"/>
                <w:bottom w:val="none" w:sz="0" w:space="0" w:color="auto"/>
                <w:right w:val="none" w:sz="0" w:space="0" w:color="auto"/>
              </w:divBdr>
              <w:divsChild>
                <w:div w:id="1587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036">
          <w:marLeft w:val="0"/>
          <w:marRight w:val="0"/>
          <w:marTop w:val="0"/>
          <w:marBottom w:val="0"/>
          <w:divBdr>
            <w:top w:val="none" w:sz="0" w:space="0" w:color="auto"/>
            <w:left w:val="none" w:sz="0" w:space="0" w:color="auto"/>
            <w:bottom w:val="none" w:sz="0" w:space="0" w:color="auto"/>
            <w:right w:val="none" w:sz="0" w:space="0" w:color="auto"/>
          </w:divBdr>
          <w:divsChild>
            <w:div w:id="942761086">
              <w:marLeft w:val="180"/>
              <w:marRight w:val="0"/>
              <w:marTop w:val="0"/>
              <w:marBottom w:val="0"/>
              <w:divBdr>
                <w:top w:val="none" w:sz="0" w:space="0" w:color="auto"/>
                <w:left w:val="none" w:sz="0" w:space="0" w:color="auto"/>
                <w:bottom w:val="none" w:sz="0" w:space="0" w:color="auto"/>
                <w:right w:val="none" w:sz="0" w:space="0" w:color="auto"/>
              </w:divBdr>
              <w:divsChild>
                <w:div w:id="20174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186">
          <w:marLeft w:val="0"/>
          <w:marRight w:val="0"/>
          <w:marTop w:val="0"/>
          <w:marBottom w:val="0"/>
          <w:divBdr>
            <w:top w:val="none" w:sz="0" w:space="0" w:color="auto"/>
            <w:left w:val="none" w:sz="0" w:space="0" w:color="auto"/>
            <w:bottom w:val="none" w:sz="0" w:space="0" w:color="auto"/>
            <w:right w:val="none" w:sz="0" w:space="0" w:color="auto"/>
          </w:divBdr>
          <w:divsChild>
            <w:div w:id="1930121319">
              <w:marLeft w:val="180"/>
              <w:marRight w:val="0"/>
              <w:marTop w:val="0"/>
              <w:marBottom w:val="0"/>
              <w:divBdr>
                <w:top w:val="none" w:sz="0" w:space="0" w:color="auto"/>
                <w:left w:val="none" w:sz="0" w:space="0" w:color="auto"/>
                <w:bottom w:val="none" w:sz="0" w:space="0" w:color="auto"/>
                <w:right w:val="none" w:sz="0" w:space="0" w:color="auto"/>
              </w:divBdr>
              <w:divsChild>
                <w:div w:id="11077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7715">
          <w:marLeft w:val="0"/>
          <w:marRight w:val="0"/>
          <w:marTop w:val="0"/>
          <w:marBottom w:val="0"/>
          <w:divBdr>
            <w:top w:val="none" w:sz="0" w:space="0" w:color="auto"/>
            <w:left w:val="none" w:sz="0" w:space="0" w:color="auto"/>
            <w:bottom w:val="none" w:sz="0" w:space="0" w:color="auto"/>
            <w:right w:val="none" w:sz="0" w:space="0" w:color="auto"/>
          </w:divBdr>
          <w:divsChild>
            <w:div w:id="2122258585">
              <w:marLeft w:val="180"/>
              <w:marRight w:val="0"/>
              <w:marTop w:val="0"/>
              <w:marBottom w:val="0"/>
              <w:divBdr>
                <w:top w:val="none" w:sz="0" w:space="0" w:color="auto"/>
                <w:left w:val="none" w:sz="0" w:space="0" w:color="auto"/>
                <w:bottom w:val="none" w:sz="0" w:space="0" w:color="auto"/>
                <w:right w:val="none" w:sz="0" w:space="0" w:color="auto"/>
              </w:divBdr>
              <w:divsChild>
                <w:div w:id="9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877">
          <w:marLeft w:val="0"/>
          <w:marRight w:val="0"/>
          <w:marTop w:val="0"/>
          <w:marBottom w:val="0"/>
          <w:divBdr>
            <w:top w:val="none" w:sz="0" w:space="0" w:color="auto"/>
            <w:left w:val="none" w:sz="0" w:space="0" w:color="auto"/>
            <w:bottom w:val="none" w:sz="0" w:space="0" w:color="auto"/>
            <w:right w:val="none" w:sz="0" w:space="0" w:color="auto"/>
          </w:divBdr>
          <w:divsChild>
            <w:div w:id="987979003">
              <w:marLeft w:val="180"/>
              <w:marRight w:val="0"/>
              <w:marTop w:val="0"/>
              <w:marBottom w:val="0"/>
              <w:divBdr>
                <w:top w:val="none" w:sz="0" w:space="0" w:color="auto"/>
                <w:left w:val="none" w:sz="0" w:space="0" w:color="auto"/>
                <w:bottom w:val="none" w:sz="0" w:space="0" w:color="auto"/>
                <w:right w:val="none" w:sz="0" w:space="0" w:color="auto"/>
              </w:divBdr>
              <w:divsChild>
                <w:div w:id="1703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611">
          <w:marLeft w:val="0"/>
          <w:marRight w:val="0"/>
          <w:marTop w:val="0"/>
          <w:marBottom w:val="0"/>
          <w:divBdr>
            <w:top w:val="none" w:sz="0" w:space="0" w:color="auto"/>
            <w:left w:val="none" w:sz="0" w:space="0" w:color="auto"/>
            <w:bottom w:val="none" w:sz="0" w:space="0" w:color="auto"/>
            <w:right w:val="none" w:sz="0" w:space="0" w:color="auto"/>
          </w:divBdr>
          <w:divsChild>
            <w:div w:id="1494763022">
              <w:marLeft w:val="180"/>
              <w:marRight w:val="0"/>
              <w:marTop w:val="0"/>
              <w:marBottom w:val="0"/>
              <w:divBdr>
                <w:top w:val="none" w:sz="0" w:space="0" w:color="auto"/>
                <w:left w:val="none" w:sz="0" w:space="0" w:color="auto"/>
                <w:bottom w:val="none" w:sz="0" w:space="0" w:color="auto"/>
                <w:right w:val="none" w:sz="0" w:space="0" w:color="auto"/>
              </w:divBdr>
              <w:divsChild>
                <w:div w:id="12954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957">
          <w:marLeft w:val="0"/>
          <w:marRight w:val="0"/>
          <w:marTop w:val="0"/>
          <w:marBottom w:val="0"/>
          <w:divBdr>
            <w:top w:val="none" w:sz="0" w:space="0" w:color="auto"/>
            <w:left w:val="none" w:sz="0" w:space="0" w:color="auto"/>
            <w:bottom w:val="none" w:sz="0" w:space="0" w:color="auto"/>
            <w:right w:val="none" w:sz="0" w:space="0" w:color="auto"/>
          </w:divBdr>
          <w:divsChild>
            <w:div w:id="2073775990">
              <w:marLeft w:val="180"/>
              <w:marRight w:val="0"/>
              <w:marTop w:val="0"/>
              <w:marBottom w:val="0"/>
              <w:divBdr>
                <w:top w:val="none" w:sz="0" w:space="0" w:color="auto"/>
                <w:left w:val="none" w:sz="0" w:space="0" w:color="auto"/>
                <w:bottom w:val="none" w:sz="0" w:space="0" w:color="auto"/>
                <w:right w:val="none" w:sz="0" w:space="0" w:color="auto"/>
              </w:divBdr>
              <w:divsChild>
                <w:div w:id="12244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7974">
          <w:marLeft w:val="0"/>
          <w:marRight w:val="0"/>
          <w:marTop w:val="0"/>
          <w:marBottom w:val="0"/>
          <w:divBdr>
            <w:top w:val="none" w:sz="0" w:space="0" w:color="auto"/>
            <w:left w:val="none" w:sz="0" w:space="0" w:color="auto"/>
            <w:bottom w:val="none" w:sz="0" w:space="0" w:color="auto"/>
            <w:right w:val="none" w:sz="0" w:space="0" w:color="auto"/>
          </w:divBdr>
          <w:divsChild>
            <w:div w:id="76947220">
              <w:marLeft w:val="180"/>
              <w:marRight w:val="0"/>
              <w:marTop w:val="0"/>
              <w:marBottom w:val="0"/>
              <w:divBdr>
                <w:top w:val="none" w:sz="0" w:space="0" w:color="auto"/>
                <w:left w:val="none" w:sz="0" w:space="0" w:color="auto"/>
                <w:bottom w:val="none" w:sz="0" w:space="0" w:color="auto"/>
                <w:right w:val="none" w:sz="0" w:space="0" w:color="auto"/>
              </w:divBdr>
              <w:divsChild>
                <w:div w:id="10804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9234">
          <w:marLeft w:val="0"/>
          <w:marRight w:val="0"/>
          <w:marTop w:val="0"/>
          <w:marBottom w:val="0"/>
          <w:divBdr>
            <w:top w:val="none" w:sz="0" w:space="0" w:color="auto"/>
            <w:left w:val="none" w:sz="0" w:space="0" w:color="auto"/>
            <w:bottom w:val="none" w:sz="0" w:space="0" w:color="auto"/>
            <w:right w:val="none" w:sz="0" w:space="0" w:color="auto"/>
          </w:divBdr>
          <w:divsChild>
            <w:div w:id="393817050">
              <w:marLeft w:val="180"/>
              <w:marRight w:val="0"/>
              <w:marTop w:val="0"/>
              <w:marBottom w:val="0"/>
              <w:divBdr>
                <w:top w:val="none" w:sz="0" w:space="0" w:color="auto"/>
                <w:left w:val="none" w:sz="0" w:space="0" w:color="auto"/>
                <w:bottom w:val="none" w:sz="0" w:space="0" w:color="auto"/>
                <w:right w:val="none" w:sz="0" w:space="0" w:color="auto"/>
              </w:divBdr>
              <w:divsChild>
                <w:div w:id="6976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015">
          <w:marLeft w:val="0"/>
          <w:marRight w:val="0"/>
          <w:marTop w:val="0"/>
          <w:marBottom w:val="0"/>
          <w:divBdr>
            <w:top w:val="none" w:sz="0" w:space="0" w:color="auto"/>
            <w:left w:val="none" w:sz="0" w:space="0" w:color="auto"/>
            <w:bottom w:val="none" w:sz="0" w:space="0" w:color="auto"/>
            <w:right w:val="none" w:sz="0" w:space="0" w:color="auto"/>
          </w:divBdr>
          <w:divsChild>
            <w:div w:id="1338769686">
              <w:marLeft w:val="180"/>
              <w:marRight w:val="0"/>
              <w:marTop w:val="0"/>
              <w:marBottom w:val="0"/>
              <w:divBdr>
                <w:top w:val="none" w:sz="0" w:space="0" w:color="auto"/>
                <w:left w:val="none" w:sz="0" w:space="0" w:color="auto"/>
                <w:bottom w:val="none" w:sz="0" w:space="0" w:color="auto"/>
                <w:right w:val="none" w:sz="0" w:space="0" w:color="auto"/>
              </w:divBdr>
              <w:divsChild>
                <w:div w:id="522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060">
          <w:marLeft w:val="0"/>
          <w:marRight w:val="0"/>
          <w:marTop w:val="0"/>
          <w:marBottom w:val="0"/>
          <w:divBdr>
            <w:top w:val="none" w:sz="0" w:space="0" w:color="auto"/>
            <w:left w:val="none" w:sz="0" w:space="0" w:color="auto"/>
            <w:bottom w:val="none" w:sz="0" w:space="0" w:color="auto"/>
            <w:right w:val="none" w:sz="0" w:space="0" w:color="auto"/>
          </w:divBdr>
          <w:divsChild>
            <w:div w:id="1844665854">
              <w:marLeft w:val="180"/>
              <w:marRight w:val="0"/>
              <w:marTop w:val="0"/>
              <w:marBottom w:val="0"/>
              <w:divBdr>
                <w:top w:val="none" w:sz="0" w:space="0" w:color="auto"/>
                <w:left w:val="none" w:sz="0" w:space="0" w:color="auto"/>
                <w:bottom w:val="none" w:sz="0" w:space="0" w:color="auto"/>
                <w:right w:val="none" w:sz="0" w:space="0" w:color="auto"/>
              </w:divBdr>
              <w:divsChild>
                <w:div w:id="1160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041">
          <w:marLeft w:val="0"/>
          <w:marRight w:val="0"/>
          <w:marTop w:val="0"/>
          <w:marBottom w:val="0"/>
          <w:divBdr>
            <w:top w:val="none" w:sz="0" w:space="0" w:color="auto"/>
            <w:left w:val="none" w:sz="0" w:space="0" w:color="auto"/>
            <w:bottom w:val="none" w:sz="0" w:space="0" w:color="auto"/>
            <w:right w:val="none" w:sz="0" w:space="0" w:color="auto"/>
          </w:divBdr>
          <w:divsChild>
            <w:div w:id="877551163">
              <w:marLeft w:val="180"/>
              <w:marRight w:val="0"/>
              <w:marTop w:val="0"/>
              <w:marBottom w:val="0"/>
              <w:divBdr>
                <w:top w:val="none" w:sz="0" w:space="0" w:color="auto"/>
                <w:left w:val="none" w:sz="0" w:space="0" w:color="auto"/>
                <w:bottom w:val="none" w:sz="0" w:space="0" w:color="auto"/>
                <w:right w:val="none" w:sz="0" w:space="0" w:color="auto"/>
              </w:divBdr>
              <w:divsChild>
                <w:div w:id="94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639">
          <w:marLeft w:val="0"/>
          <w:marRight w:val="0"/>
          <w:marTop w:val="0"/>
          <w:marBottom w:val="0"/>
          <w:divBdr>
            <w:top w:val="none" w:sz="0" w:space="0" w:color="auto"/>
            <w:left w:val="none" w:sz="0" w:space="0" w:color="auto"/>
            <w:bottom w:val="none" w:sz="0" w:space="0" w:color="auto"/>
            <w:right w:val="none" w:sz="0" w:space="0" w:color="auto"/>
          </w:divBdr>
          <w:divsChild>
            <w:div w:id="2637207">
              <w:marLeft w:val="180"/>
              <w:marRight w:val="0"/>
              <w:marTop w:val="0"/>
              <w:marBottom w:val="0"/>
              <w:divBdr>
                <w:top w:val="none" w:sz="0" w:space="0" w:color="auto"/>
                <w:left w:val="none" w:sz="0" w:space="0" w:color="auto"/>
                <w:bottom w:val="none" w:sz="0" w:space="0" w:color="auto"/>
                <w:right w:val="none" w:sz="0" w:space="0" w:color="auto"/>
              </w:divBdr>
              <w:divsChild>
                <w:div w:id="8646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661">
          <w:marLeft w:val="0"/>
          <w:marRight w:val="0"/>
          <w:marTop w:val="0"/>
          <w:marBottom w:val="0"/>
          <w:divBdr>
            <w:top w:val="none" w:sz="0" w:space="0" w:color="auto"/>
            <w:left w:val="none" w:sz="0" w:space="0" w:color="auto"/>
            <w:bottom w:val="none" w:sz="0" w:space="0" w:color="auto"/>
            <w:right w:val="none" w:sz="0" w:space="0" w:color="auto"/>
          </w:divBdr>
          <w:divsChild>
            <w:div w:id="785470155">
              <w:marLeft w:val="180"/>
              <w:marRight w:val="0"/>
              <w:marTop w:val="0"/>
              <w:marBottom w:val="0"/>
              <w:divBdr>
                <w:top w:val="none" w:sz="0" w:space="0" w:color="auto"/>
                <w:left w:val="none" w:sz="0" w:space="0" w:color="auto"/>
                <w:bottom w:val="none" w:sz="0" w:space="0" w:color="auto"/>
                <w:right w:val="none" w:sz="0" w:space="0" w:color="auto"/>
              </w:divBdr>
              <w:divsChild>
                <w:div w:id="14149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002">
          <w:marLeft w:val="0"/>
          <w:marRight w:val="0"/>
          <w:marTop w:val="0"/>
          <w:marBottom w:val="0"/>
          <w:divBdr>
            <w:top w:val="none" w:sz="0" w:space="0" w:color="auto"/>
            <w:left w:val="none" w:sz="0" w:space="0" w:color="auto"/>
            <w:bottom w:val="none" w:sz="0" w:space="0" w:color="auto"/>
            <w:right w:val="none" w:sz="0" w:space="0" w:color="auto"/>
          </w:divBdr>
          <w:divsChild>
            <w:div w:id="2019118788">
              <w:marLeft w:val="180"/>
              <w:marRight w:val="0"/>
              <w:marTop w:val="0"/>
              <w:marBottom w:val="0"/>
              <w:divBdr>
                <w:top w:val="none" w:sz="0" w:space="0" w:color="auto"/>
                <w:left w:val="none" w:sz="0" w:space="0" w:color="auto"/>
                <w:bottom w:val="none" w:sz="0" w:space="0" w:color="auto"/>
                <w:right w:val="none" w:sz="0" w:space="0" w:color="auto"/>
              </w:divBdr>
              <w:divsChild>
                <w:div w:id="2347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3899">
          <w:marLeft w:val="0"/>
          <w:marRight w:val="0"/>
          <w:marTop w:val="0"/>
          <w:marBottom w:val="0"/>
          <w:divBdr>
            <w:top w:val="none" w:sz="0" w:space="0" w:color="auto"/>
            <w:left w:val="none" w:sz="0" w:space="0" w:color="auto"/>
            <w:bottom w:val="none" w:sz="0" w:space="0" w:color="auto"/>
            <w:right w:val="none" w:sz="0" w:space="0" w:color="auto"/>
          </w:divBdr>
          <w:divsChild>
            <w:div w:id="1399129373">
              <w:marLeft w:val="180"/>
              <w:marRight w:val="0"/>
              <w:marTop w:val="0"/>
              <w:marBottom w:val="0"/>
              <w:divBdr>
                <w:top w:val="none" w:sz="0" w:space="0" w:color="auto"/>
                <w:left w:val="none" w:sz="0" w:space="0" w:color="auto"/>
                <w:bottom w:val="none" w:sz="0" w:space="0" w:color="auto"/>
                <w:right w:val="none" w:sz="0" w:space="0" w:color="auto"/>
              </w:divBdr>
              <w:divsChild>
                <w:div w:id="467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80786">
          <w:marLeft w:val="0"/>
          <w:marRight w:val="0"/>
          <w:marTop w:val="0"/>
          <w:marBottom w:val="0"/>
          <w:divBdr>
            <w:top w:val="none" w:sz="0" w:space="0" w:color="auto"/>
            <w:left w:val="none" w:sz="0" w:space="0" w:color="auto"/>
            <w:bottom w:val="none" w:sz="0" w:space="0" w:color="auto"/>
            <w:right w:val="none" w:sz="0" w:space="0" w:color="auto"/>
          </w:divBdr>
          <w:divsChild>
            <w:div w:id="1044329945">
              <w:marLeft w:val="180"/>
              <w:marRight w:val="0"/>
              <w:marTop w:val="0"/>
              <w:marBottom w:val="0"/>
              <w:divBdr>
                <w:top w:val="none" w:sz="0" w:space="0" w:color="auto"/>
                <w:left w:val="none" w:sz="0" w:space="0" w:color="auto"/>
                <w:bottom w:val="none" w:sz="0" w:space="0" w:color="auto"/>
                <w:right w:val="none" w:sz="0" w:space="0" w:color="auto"/>
              </w:divBdr>
              <w:divsChild>
                <w:div w:id="8003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833">
          <w:marLeft w:val="0"/>
          <w:marRight w:val="0"/>
          <w:marTop w:val="0"/>
          <w:marBottom w:val="0"/>
          <w:divBdr>
            <w:top w:val="none" w:sz="0" w:space="0" w:color="auto"/>
            <w:left w:val="none" w:sz="0" w:space="0" w:color="auto"/>
            <w:bottom w:val="none" w:sz="0" w:space="0" w:color="auto"/>
            <w:right w:val="none" w:sz="0" w:space="0" w:color="auto"/>
          </w:divBdr>
          <w:divsChild>
            <w:div w:id="1960530047">
              <w:marLeft w:val="180"/>
              <w:marRight w:val="0"/>
              <w:marTop w:val="0"/>
              <w:marBottom w:val="0"/>
              <w:divBdr>
                <w:top w:val="none" w:sz="0" w:space="0" w:color="auto"/>
                <w:left w:val="none" w:sz="0" w:space="0" w:color="auto"/>
                <w:bottom w:val="none" w:sz="0" w:space="0" w:color="auto"/>
                <w:right w:val="none" w:sz="0" w:space="0" w:color="auto"/>
              </w:divBdr>
              <w:divsChild>
                <w:div w:id="8003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882">
          <w:marLeft w:val="0"/>
          <w:marRight w:val="0"/>
          <w:marTop w:val="0"/>
          <w:marBottom w:val="0"/>
          <w:divBdr>
            <w:top w:val="none" w:sz="0" w:space="0" w:color="auto"/>
            <w:left w:val="none" w:sz="0" w:space="0" w:color="auto"/>
            <w:bottom w:val="none" w:sz="0" w:space="0" w:color="auto"/>
            <w:right w:val="none" w:sz="0" w:space="0" w:color="auto"/>
          </w:divBdr>
          <w:divsChild>
            <w:div w:id="186457064">
              <w:marLeft w:val="180"/>
              <w:marRight w:val="0"/>
              <w:marTop w:val="0"/>
              <w:marBottom w:val="0"/>
              <w:divBdr>
                <w:top w:val="none" w:sz="0" w:space="0" w:color="auto"/>
                <w:left w:val="none" w:sz="0" w:space="0" w:color="auto"/>
                <w:bottom w:val="none" w:sz="0" w:space="0" w:color="auto"/>
                <w:right w:val="none" w:sz="0" w:space="0" w:color="auto"/>
              </w:divBdr>
              <w:divsChild>
                <w:div w:id="2115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407">
          <w:marLeft w:val="0"/>
          <w:marRight w:val="0"/>
          <w:marTop w:val="0"/>
          <w:marBottom w:val="0"/>
          <w:divBdr>
            <w:top w:val="none" w:sz="0" w:space="0" w:color="auto"/>
            <w:left w:val="none" w:sz="0" w:space="0" w:color="auto"/>
            <w:bottom w:val="none" w:sz="0" w:space="0" w:color="auto"/>
            <w:right w:val="none" w:sz="0" w:space="0" w:color="auto"/>
          </w:divBdr>
          <w:divsChild>
            <w:div w:id="538595306">
              <w:marLeft w:val="180"/>
              <w:marRight w:val="0"/>
              <w:marTop w:val="0"/>
              <w:marBottom w:val="0"/>
              <w:divBdr>
                <w:top w:val="none" w:sz="0" w:space="0" w:color="auto"/>
                <w:left w:val="none" w:sz="0" w:space="0" w:color="auto"/>
                <w:bottom w:val="none" w:sz="0" w:space="0" w:color="auto"/>
                <w:right w:val="none" w:sz="0" w:space="0" w:color="auto"/>
              </w:divBdr>
              <w:divsChild>
                <w:div w:id="3326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538">
          <w:marLeft w:val="0"/>
          <w:marRight w:val="0"/>
          <w:marTop w:val="0"/>
          <w:marBottom w:val="0"/>
          <w:divBdr>
            <w:top w:val="none" w:sz="0" w:space="0" w:color="auto"/>
            <w:left w:val="none" w:sz="0" w:space="0" w:color="auto"/>
            <w:bottom w:val="none" w:sz="0" w:space="0" w:color="auto"/>
            <w:right w:val="none" w:sz="0" w:space="0" w:color="auto"/>
          </w:divBdr>
          <w:divsChild>
            <w:div w:id="173694504">
              <w:marLeft w:val="180"/>
              <w:marRight w:val="0"/>
              <w:marTop w:val="0"/>
              <w:marBottom w:val="0"/>
              <w:divBdr>
                <w:top w:val="none" w:sz="0" w:space="0" w:color="auto"/>
                <w:left w:val="none" w:sz="0" w:space="0" w:color="auto"/>
                <w:bottom w:val="none" w:sz="0" w:space="0" w:color="auto"/>
                <w:right w:val="none" w:sz="0" w:space="0" w:color="auto"/>
              </w:divBdr>
              <w:divsChild>
                <w:div w:id="1422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087">
          <w:marLeft w:val="0"/>
          <w:marRight w:val="0"/>
          <w:marTop w:val="0"/>
          <w:marBottom w:val="0"/>
          <w:divBdr>
            <w:top w:val="none" w:sz="0" w:space="0" w:color="auto"/>
            <w:left w:val="none" w:sz="0" w:space="0" w:color="auto"/>
            <w:bottom w:val="none" w:sz="0" w:space="0" w:color="auto"/>
            <w:right w:val="none" w:sz="0" w:space="0" w:color="auto"/>
          </w:divBdr>
          <w:divsChild>
            <w:div w:id="208614984">
              <w:marLeft w:val="180"/>
              <w:marRight w:val="0"/>
              <w:marTop w:val="0"/>
              <w:marBottom w:val="0"/>
              <w:divBdr>
                <w:top w:val="none" w:sz="0" w:space="0" w:color="auto"/>
                <w:left w:val="none" w:sz="0" w:space="0" w:color="auto"/>
                <w:bottom w:val="none" w:sz="0" w:space="0" w:color="auto"/>
                <w:right w:val="none" w:sz="0" w:space="0" w:color="auto"/>
              </w:divBdr>
              <w:divsChild>
                <w:div w:id="1060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653">
          <w:marLeft w:val="0"/>
          <w:marRight w:val="0"/>
          <w:marTop w:val="0"/>
          <w:marBottom w:val="0"/>
          <w:divBdr>
            <w:top w:val="none" w:sz="0" w:space="0" w:color="auto"/>
            <w:left w:val="none" w:sz="0" w:space="0" w:color="auto"/>
            <w:bottom w:val="none" w:sz="0" w:space="0" w:color="auto"/>
            <w:right w:val="none" w:sz="0" w:space="0" w:color="auto"/>
          </w:divBdr>
          <w:divsChild>
            <w:div w:id="1209074396">
              <w:marLeft w:val="180"/>
              <w:marRight w:val="0"/>
              <w:marTop w:val="0"/>
              <w:marBottom w:val="0"/>
              <w:divBdr>
                <w:top w:val="none" w:sz="0" w:space="0" w:color="auto"/>
                <w:left w:val="none" w:sz="0" w:space="0" w:color="auto"/>
                <w:bottom w:val="none" w:sz="0" w:space="0" w:color="auto"/>
                <w:right w:val="none" w:sz="0" w:space="0" w:color="auto"/>
              </w:divBdr>
              <w:divsChild>
                <w:div w:id="20050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0842">
          <w:marLeft w:val="0"/>
          <w:marRight w:val="0"/>
          <w:marTop w:val="0"/>
          <w:marBottom w:val="0"/>
          <w:divBdr>
            <w:top w:val="none" w:sz="0" w:space="0" w:color="auto"/>
            <w:left w:val="none" w:sz="0" w:space="0" w:color="auto"/>
            <w:bottom w:val="none" w:sz="0" w:space="0" w:color="auto"/>
            <w:right w:val="none" w:sz="0" w:space="0" w:color="auto"/>
          </w:divBdr>
          <w:divsChild>
            <w:div w:id="1452625970">
              <w:marLeft w:val="180"/>
              <w:marRight w:val="0"/>
              <w:marTop w:val="0"/>
              <w:marBottom w:val="0"/>
              <w:divBdr>
                <w:top w:val="none" w:sz="0" w:space="0" w:color="auto"/>
                <w:left w:val="none" w:sz="0" w:space="0" w:color="auto"/>
                <w:bottom w:val="none" w:sz="0" w:space="0" w:color="auto"/>
                <w:right w:val="none" w:sz="0" w:space="0" w:color="auto"/>
              </w:divBdr>
              <w:divsChild>
                <w:div w:id="14883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295">
          <w:marLeft w:val="0"/>
          <w:marRight w:val="0"/>
          <w:marTop w:val="0"/>
          <w:marBottom w:val="0"/>
          <w:divBdr>
            <w:top w:val="none" w:sz="0" w:space="0" w:color="auto"/>
            <w:left w:val="none" w:sz="0" w:space="0" w:color="auto"/>
            <w:bottom w:val="none" w:sz="0" w:space="0" w:color="auto"/>
            <w:right w:val="none" w:sz="0" w:space="0" w:color="auto"/>
          </w:divBdr>
          <w:divsChild>
            <w:div w:id="1255478079">
              <w:marLeft w:val="180"/>
              <w:marRight w:val="0"/>
              <w:marTop w:val="0"/>
              <w:marBottom w:val="0"/>
              <w:divBdr>
                <w:top w:val="none" w:sz="0" w:space="0" w:color="auto"/>
                <w:left w:val="none" w:sz="0" w:space="0" w:color="auto"/>
                <w:bottom w:val="none" w:sz="0" w:space="0" w:color="auto"/>
                <w:right w:val="none" w:sz="0" w:space="0" w:color="auto"/>
              </w:divBdr>
              <w:divsChild>
                <w:div w:id="5582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4646">
          <w:marLeft w:val="0"/>
          <w:marRight w:val="0"/>
          <w:marTop w:val="0"/>
          <w:marBottom w:val="0"/>
          <w:divBdr>
            <w:top w:val="none" w:sz="0" w:space="0" w:color="auto"/>
            <w:left w:val="none" w:sz="0" w:space="0" w:color="auto"/>
            <w:bottom w:val="none" w:sz="0" w:space="0" w:color="auto"/>
            <w:right w:val="none" w:sz="0" w:space="0" w:color="auto"/>
          </w:divBdr>
          <w:divsChild>
            <w:div w:id="105077183">
              <w:marLeft w:val="180"/>
              <w:marRight w:val="0"/>
              <w:marTop w:val="0"/>
              <w:marBottom w:val="0"/>
              <w:divBdr>
                <w:top w:val="none" w:sz="0" w:space="0" w:color="auto"/>
                <w:left w:val="none" w:sz="0" w:space="0" w:color="auto"/>
                <w:bottom w:val="none" w:sz="0" w:space="0" w:color="auto"/>
                <w:right w:val="none" w:sz="0" w:space="0" w:color="auto"/>
              </w:divBdr>
              <w:divsChild>
                <w:div w:id="19352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9012">
          <w:marLeft w:val="0"/>
          <w:marRight w:val="0"/>
          <w:marTop w:val="0"/>
          <w:marBottom w:val="0"/>
          <w:divBdr>
            <w:top w:val="none" w:sz="0" w:space="0" w:color="auto"/>
            <w:left w:val="none" w:sz="0" w:space="0" w:color="auto"/>
            <w:bottom w:val="none" w:sz="0" w:space="0" w:color="auto"/>
            <w:right w:val="none" w:sz="0" w:space="0" w:color="auto"/>
          </w:divBdr>
          <w:divsChild>
            <w:div w:id="865487633">
              <w:marLeft w:val="180"/>
              <w:marRight w:val="0"/>
              <w:marTop w:val="0"/>
              <w:marBottom w:val="0"/>
              <w:divBdr>
                <w:top w:val="none" w:sz="0" w:space="0" w:color="auto"/>
                <w:left w:val="none" w:sz="0" w:space="0" w:color="auto"/>
                <w:bottom w:val="none" w:sz="0" w:space="0" w:color="auto"/>
                <w:right w:val="none" w:sz="0" w:space="0" w:color="auto"/>
              </w:divBdr>
              <w:divsChild>
                <w:div w:id="8438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733">
          <w:marLeft w:val="0"/>
          <w:marRight w:val="0"/>
          <w:marTop w:val="0"/>
          <w:marBottom w:val="0"/>
          <w:divBdr>
            <w:top w:val="none" w:sz="0" w:space="0" w:color="auto"/>
            <w:left w:val="none" w:sz="0" w:space="0" w:color="auto"/>
            <w:bottom w:val="none" w:sz="0" w:space="0" w:color="auto"/>
            <w:right w:val="none" w:sz="0" w:space="0" w:color="auto"/>
          </w:divBdr>
          <w:divsChild>
            <w:div w:id="479004267">
              <w:marLeft w:val="180"/>
              <w:marRight w:val="0"/>
              <w:marTop w:val="0"/>
              <w:marBottom w:val="0"/>
              <w:divBdr>
                <w:top w:val="none" w:sz="0" w:space="0" w:color="auto"/>
                <w:left w:val="none" w:sz="0" w:space="0" w:color="auto"/>
                <w:bottom w:val="none" w:sz="0" w:space="0" w:color="auto"/>
                <w:right w:val="none" w:sz="0" w:space="0" w:color="auto"/>
              </w:divBdr>
              <w:divsChild>
                <w:div w:id="1159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2343">
          <w:marLeft w:val="0"/>
          <w:marRight w:val="0"/>
          <w:marTop w:val="0"/>
          <w:marBottom w:val="0"/>
          <w:divBdr>
            <w:top w:val="none" w:sz="0" w:space="0" w:color="auto"/>
            <w:left w:val="none" w:sz="0" w:space="0" w:color="auto"/>
            <w:bottom w:val="none" w:sz="0" w:space="0" w:color="auto"/>
            <w:right w:val="none" w:sz="0" w:space="0" w:color="auto"/>
          </w:divBdr>
          <w:divsChild>
            <w:div w:id="1086153439">
              <w:marLeft w:val="180"/>
              <w:marRight w:val="0"/>
              <w:marTop w:val="0"/>
              <w:marBottom w:val="0"/>
              <w:divBdr>
                <w:top w:val="none" w:sz="0" w:space="0" w:color="auto"/>
                <w:left w:val="none" w:sz="0" w:space="0" w:color="auto"/>
                <w:bottom w:val="none" w:sz="0" w:space="0" w:color="auto"/>
                <w:right w:val="none" w:sz="0" w:space="0" w:color="auto"/>
              </w:divBdr>
              <w:divsChild>
                <w:div w:id="19478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609">
          <w:marLeft w:val="0"/>
          <w:marRight w:val="0"/>
          <w:marTop w:val="0"/>
          <w:marBottom w:val="0"/>
          <w:divBdr>
            <w:top w:val="none" w:sz="0" w:space="0" w:color="auto"/>
            <w:left w:val="none" w:sz="0" w:space="0" w:color="auto"/>
            <w:bottom w:val="none" w:sz="0" w:space="0" w:color="auto"/>
            <w:right w:val="none" w:sz="0" w:space="0" w:color="auto"/>
          </w:divBdr>
          <w:divsChild>
            <w:div w:id="1575510866">
              <w:marLeft w:val="180"/>
              <w:marRight w:val="0"/>
              <w:marTop w:val="0"/>
              <w:marBottom w:val="0"/>
              <w:divBdr>
                <w:top w:val="none" w:sz="0" w:space="0" w:color="auto"/>
                <w:left w:val="none" w:sz="0" w:space="0" w:color="auto"/>
                <w:bottom w:val="none" w:sz="0" w:space="0" w:color="auto"/>
                <w:right w:val="none" w:sz="0" w:space="0" w:color="auto"/>
              </w:divBdr>
              <w:divsChild>
                <w:div w:id="17846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332">
          <w:marLeft w:val="0"/>
          <w:marRight w:val="0"/>
          <w:marTop w:val="0"/>
          <w:marBottom w:val="0"/>
          <w:divBdr>
            <w:top w:val="none" w:sz="0" w:space="0" w:color="auto"/>
            <w:left w:val="none" w:sz="0" w:space="0" w:color="auto"/>
            <w:bottom w:val="none" w:sz="0" w:space="0" w:color="auto"/>
            <w:right w:val="none" w:sz="0" w:space="0" w:color="auto"/>
          </w:divBdr>
          <w:divsChild>
            <w:div w:id="1821464668">
              <w:marLeft w:val="180"/>
              <w:marRight w:val="0"/>
              <w:marTop w:val="0"/>
              <w:marBottom w:val="0"/>
              <w:divBdr>
                <w:top w:val="none" w:sz="0" w:space="0" w:color="auto"/>
                <w:left w:val="none" w:sz="0" w:space="0" w:color="auto"/>
                <w:bottom w:val="none" w:sz="0" w:space="0" w:color="auto"/>
                <w:right w:val="none" w:sz="0" w:space="0" w:color="auto"/>
              </w:divBdr>
              <w:divsChild>
                <w:div w:id="21016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1245">
          <w:marLeft w:val="0"/>
          <w:marRight w:val="0"/>
          <w:marTop w:val="0"/>
          <w:marBottom w:val="0"/>
          <w:divBdr>
            <w:top w:val="none" w:sz="0" w:space="0" w:color="auto"/>
            <w:left w:val="none" w:sz="0" w:space="0" w:color="auto"/>
            <w:bottom w:val="none" w:sz="0" w:space="0" w:color="auto"/>
            <w:right w:val="none" w:sz="0" w:space="0" w:color="auto"/>
          </w:divBdr>
          <w:divsChild>
            <w:div w:id="1164974570">
              <w:marLeft w:val="180"/>
              <w:marRight w:val="0"/>
              <w:marTop w:val="0"/>
              <w:marBottom w:val="0"/>
              <w:divBdr>
                <w:top w:val="none" w:sz="0" w:space="0" w:color="auto"/>
                <w:left w:val="none" w:sz="0" w:space="0" w:color="auto"/>
                <w:bottom w:val="none" w:sz="0" w:space="0" w:color="auto"/>
                <w:right w:val="none" w:sz="0" w:space="0" w:color="auto"/>
              </w:divBdr>
              <w:divsChild>
                <w:div w:id="7892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856">
          <w:marLeft w:val="0"/>
          <w:marRight w:val="0"/>
          <w:marTop w:val="0"/>
          <w:marBottom w:val="0"/>
          <w:divBdr>
            <w:top w:val="none" w:sz="0" w:space="0" w:color="auto"/>
            <w:left w:val="none" w:sz="0" w:space="0" w:color="auto"/>
            <w:bottom w:val="none" w:sz="0" w:space="0" w:color="auto"/>
            <w:right w:val="none" w:sz="0" w:space="0" w:color="auto"/>
          </w:divBdr>
          <w:divsChild>
            <w:div w:id="1999117773">
              <w:marLeft w:val="180"/>
              <w:marRight w:val="0"/>
              <w:marTop w:val="0"/>
              <w:marBottom w:val="0"/>
              <w:divBdr>
                <w:top w:val="none" w:sz="0" w:space="0" w:color="auto"/>
                <w:left w:val="none" w:sz="0" w:space="0" w:color="auto"/>
                <w:bottom w:val="none" w:sz="0" w:space="0" w:color="auto"/>
                <w:right w:val="none" w:sz="0" w:space="0" w:color="auto"/>
              </w:divBdr>
              <w:divsChild>
                <w:div w:id="13718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7185">
          <w:marLeft w:val="0"/>
          <w:marRight w:val="0"/>
          <w:marTop w:val="0"/>
          <w:marBottom w:val="0"/>
          <w:divBdr>
            <w:top w:val="none" w:sz="0" w:space="0" w:color="auto"/>
            <w:left w:val="none" w:sz="0" w:space="0" w:color="auto"/>
            <w:bottom w:val="none" w:sz="0" w:space="0" w:color="auto"/>
            <w:right w:val="none" w:sz="0" w:space="0" w:color="auto"/>
          </w:divBdr>
          <w:divsChild>
            <w:div w:id="528299914">
              <w:marLeft w:val="180"/>
              <w:marRight w:val="0"/>
              <w:marTop w:val="0"/>
              <w:marBottom w:val="0"/>
              <w:divBdr>
                <w:top w:val="none" w:sz="0" w:space="0" w:color="auto"/>
                <w:left w:val="none" w:sz="0" w:space="0" w:color="auto"/>
                <w:bottom w:val="none" w:sz="0" w:space="0" w:color="auto"/>
                <w:right w:val="none" w:sz="0" w:space="0" w:color="auto"/>
              </w:divBdr>
              <w:divsChild>
                <w:div w:id="7893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968">
          <w:marLeft w:val="0"/>
          <w:marRight w:val="0"/>
          <w:marTop w:val="0"/>
          <w:marBottom w:val="0"/>
          <w:divBdr>
            <w:top w:val="none" w:sz="0" w:space="0" w:color="auto"/>
            <w:left w:val="none" w:sz="0" w:space="0" w:color="auto"/>
            <w:bottom w:val="none" w:sz="0" w:space="0" w:color="auto"/>
            <w:right w:val="none" w:sz="0" w:space="0" w:color="auto"/>
          </w:divBdr>
          <w:divsChild>
            <w:div w:id="986478306">
              <w:marLeft w:val="180"/>
              <w:marRight w:val="0"/>
              <w:marTop w:val="0"/>
              <w:marBottom w:val="0"/>
              <w:divBdr>
                <w:top w:val="none" w:sz="0" w:space="0" w:color="auto"/>
                <w:left w:val="none" w:sz="0" w:space="0" w:color="auto"/>
                <w:bottom w:val="none" w:sz="0" w:space="0" w:color="auto"/>
                <w:right w:val="none" w:sz="0" w:space="0" w:color="auto"/>
              </w:divBdr>
              <w:divsChild>
                <w:div w:id="20172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5122">
          <w:marLeft w:val="0"/>
          <w:marRight w:val="0"/>
          <w:marTop w:val="0"/>
          <w:marBottom w:val="0"/>
          <w:divBdr>
            <w:top w:val="none" w:sz="0" w:space="0" w:color="auto"/>
            <w:left w:val="none" w:sz="0" w:space="0" w:color="auto"/>
            <w:bottom w:val="none" w:sz="0" w:space="0" w:color="auto"/>
            <w:right w:val="none" w:sz="0" w:space="0" w:color="auto"/>
          </w:divBdr>
          <w:divsChild>
            <w:div w:id="110633922">
              <w:marLeft w:val="180"/>
              <w:marRight w:val="0"/>
              <w:marTop w:val="0"/>
              <w:marBottom w:val="0"/>
              <w:divBdr>
                <w:top w:val="none" w:sz="0" w:space="0" w:color="auto"/>
                <w:left w:val="none" w:sz="0" w:space="0" w:color="auto"/>
                <w:bottom w:val="none" w:sz="0" w:space="0" w:color="auto"/>
                <w:right w:val="none" w:sz="0" w:space="0" w:color="auto"/>
              </w:divBdr>
              <w:divsChild>
                <w:div w:id="1572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4049">
          <w:marLeft w:val="0"/>
          <w:marRight w:val="0"/>
          <w:marTop w:val="0"/>
          <w:marBottom w:val="0"/>
          <w:divBdr>
            <w:top w:val="none" w:sz="0" w:space="0" w:color="auto"/>
            <w:left w:val="none" w:sz="0" w:space="0" w:color="auto"/>
            <w:bottom w:val="none" w:sz="0" w:space="0" w:color="auto"/>
            <w:right w:val="none" w:sz="0" w:space="0" w:color="auto"/>
          </w:divBdr>
          <w:divsChild>
            <w:div w:id="1589801357">
              <w:marLeft w:val="180"/>
              <w:marRight w:val="0"/>
              <w:marTop w:val="0"/>
              <w:marBottom w:val="0"/>
              <w:divBdr>
                <w:top w:val="none" w:sz="0" w:space="0" w:color="auto"/>
                <w:left w:val="none" w:sz="0" w:space="0" w:color="auto"/>
                <w:bottom w:val="none" w:sz="0" w:space="0" w:color="auto"/>
                <w:right w:val="none" w:sz="0" w:space="0" w:color="auto"/>
              </w:divBdr>
              <w:divsChild>
                <w:div w:id="1543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9244">
          <w:marLeft w:val="0"/>
          <w:marRight w:val="0"/>
          <w:marTop w:val="0"/>
          <w:marBottom w:val="0"/>
          <w:divBdr>
            <w:top w:val="none" w:sz="0" w:space="0" w:color="auto"/>
            <w:left w:val="none" w:sz="0" w:space="0" w:color="auto"/>
            <w:bottom w:val="none" w:sz="0" w:space="0" w:color="auto"/>
            <w:right w:val="none" w:sz="0" w:space="0" w:color="auto"/>
          </w:divBdr>
          <w:divsChild>
            <w:div w:id="262737007">
              <w:marLeft w:val="180"/>
              <w:marRight w:val="0"/>
              <w:marTop w:val="0"/>
              <w:marBottom w:val="0"/>
              <w:divBdr>
                <w:top w:val="none" w:sz="0" w:space="0" w:color="auto"/>
                <w:left w:val="none" w:sz="0" w:space="0" w:color="auto"/>
                <w:bottom w:val="none" w:sz="0" w:space="0" w:color="auto"/>
                <w:right w:val="none" w:sz="0" w:space="0" w:color="auto"/>
              </w:divBdr>
              <w:divsChild>
                <w:div w:id="1145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790">
          <w:marLeft w:val="0"/>
          <w:marRight w:val="0"/>
          <w:marTop w:val="0"/>
          <w:marBottom w:val="0"/>
          <w:divBdr>
            <w:top w:val="none" w:sz="0" w:space="0" w:color="auto"/>
            <w:left w:val="none" w:sz="0" w:space="0" w:color="auto"/>
            <w:bottom w:val="none" w:sz="0" w:space="0" w:color="auto"/>
            <w:right w:val="none" w:sz="0" w:space="0" w:color="auto"/>
          </w:divBdr>
          <w:divsChild>
            <w:div w:id="6291959">
              <w:marLeft w:val="180"/>
              <w:marRight w:val="0"/>
              <w:marTop w:val="0"/>
              <w:marBottom w:val="0"/>
              <w:divBdr>
                <w:top w:val="none" w:sz="0" w:space="0" w:color="auto"/>
                <w:left w:val="none" w:sz="0" w:space="0" w:color="auto"/>
                <w:bottom w:val="none" w:sz="0" w:space="0" w:color="auto"/>
                <w:right w:val="none" w:sz="0" w:space="0" w:color="auto"/>
              </w:divBdr>
              <w:divsChild>
                <w:div w:id="1688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8555">
          <w:marLeft w:val="0"/>
          <w:marRight w:val="0"/>
          <w:marTop w:val="0"/>
          <w:marBottom w:val="0"/>
          <w:divBdr>
            <w:top w:val="none" w:sz="0" w:space="0" w:color="auto"/>
            <w:left w:val="none" w:sz="0" w:space="0" w:color="auto"/>
            <w:bottom w:val="none" w:sz="0" w:space="0" w:color="auto"/>
            <w:right w:val="none" w:sz="0" w:space="0" w:color="auto"/>
          </w:divBdr>
          <w:divsChild>
            <w:div w:id="771126097">
              <w:marLeft w:val="180"/>
              <w:marRight w:val="0"/>
              <w:marTop w:val="0"/>
              <w:marBottom w:val="0"/>
              <w:divBdr>
                <w:top w:val="none" w:sz="0" w:space="0" w:color="auto"/>
                <w:left w:val="none" w:sz="0" w:space="0" w:color="auto"/>
                <w:bottom w:val="none" w:sz="0" w:space="0" w:color="auto"/>
                <w:right w:val="none" w:sz="0" w:space="0" w:color="auto"/>
              </w:divBdr>
              <w:divsChild>
                <w:div w:id="3357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676">
          <w:marLeft w:val="0"/>
          <w:marRight w:val="0"/>
          <w:marTop w:val="0"/>
          <w:marBottom w:val="0"/>
          <w:divBdr>
            <w:top w:val="none" w:sz="0" w:space="0" w:color="auto"/>
            <w:left w:val="none" w:sz="0" w:space="0" w:color="auto"/>
            <w:bottom w:val="none" w:sz="0" w:space="0" w:color="auto"/>
            <w:right w:val="none" w:sz="0" w:space="0" w:color="auto"/>
          </w:divBdr>
          <w:divsChild>
            <w:div w:id="1489249228">
              <w:marLeft w:val="180"/>
              <w:marRight w:val="0"/>
              <w:marTop w:val="0"/>
              <w:marBottom w:val="0"/>
              <w:divBdr>
                <w:top w:val="none" w:sz="0" w:space="0" w:color="auto"/>
                <w:left w:val="none" w:sz="0" w:space="0" w:color="auto"/>
                <w:bottom w:val="none" w:sz="0" w:space="0" w:color="auto"/>
                <w:right w:val="none" w:sz="0" w:space="0" w:color="auto"/>
              </w:divBdr>
              <w:divsChild>
                <w:div w:id="1889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184">
          <w:marLeft w:val="0"/>
          <w:marRight w:val="0"/>
          <w:marTop w:val="0"/>
          <w:marBottom w:val="0"/>
          <w:divBdr>
            <w:top w:val="none" w:sz="0" w:space="0" w:color="auto"/>
            <w:left w:val="none" w:sz="0" w:space="0" w:color="auto"/>
            <w:bottom w:val="none" w:sz="0" w:space="0" w:color="auto"/>
            <w:right w:val="none" w:sz="0" w:space="0" w:color="auto"/>
          </w:divBdr>
          <w:divsChild>
            <w:div w:id="131169638">
              <w:marLeft w:val="180"/>
              <w:marRight w:val="0"/>
              <w:marTop w:val="0"/>
              <w:marBottom w:val="0"/>
              <w:divBdr>
                <w:top w:val="none" w:sz="0" w:space="0" w:color="auto"/>
                <w:left w:val="none" w:sz="0" w:space="0" w:color="auto"/>
                <w:bottom w:val="none" w:sz="0" w:space="0" w:color="auto"/>
                <w:right w:val="none" w:sz="0" w:space="0" w:color="auto"/>
              </w:divBdr>
              <w:divsChild>
                <w:div w:id="3259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38">
          <w:marLeft w:val="0"/>
          <w:marRight w:val="0"/>
          <w:marTop w:val="0"/>
          <w:marBottom w:val="0"/>
          <w:divBdr>
            <w:top w:val="none" w:sz="0" w:space="0" w:color="auto"/>
            <w:left w:val="none" w:sz="0" w:space="0" w:color="auto"/>
            <w:bottom w:val="none" w:sz="0" w:space="0" w:color="auto"/>
            <w:right w:val="none" w:sz="0" w:space="0" w:color="auto"/>
          </w:divBdr>
          <w:divsChild>
            <w:div w:id="681974239">
              <w:marLeft w:val="180"/>
              <w:marRight w:val="0"/>
              <w:marTop w:val="0"/>
              <w:marBottom w:val="0"/>
              <w:divBdr>
                <w:top w:val="none" w:sz="0" w:space="0" w:color="auto"/>
                <w:left w:val="none" w:sz="0" w:space="0" w:color="auto"/>
                <w:bottom w:val="none" w:sz="0" w:space="0" w:color="auto"/>
                <w:right w:val="none" w:sz="0" w:space="0" w:color="auto"/>
              </w:divBdr>
              <w:divsChild>
                <w:div w:id="17382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3115">
          <w:marLeft w:val="0"/>
          <w:marRight w:val="0"/>
          <w:marTop w:val="0"/>
          <w:marBottom w:val="0"/>
          <w:divBdr>
            <w:top w:val="none" w:sz="0" w:space="0" w:color="auto"/>
            <w:left w:val="none" w:sz="0" w:space="0" w:color="auto"/>
            <w:bottom w:val="none" w:sz="0" w:space="0" w:color="auto"/>
            <w:right w:val="none" w:sz="0" w:space="0" w:color="auto"/>
          </w:divBdr>
          <w:divsChild>
            <w:div w:id="190412727">
              <w:marLeft w:val="180"/>
              <w:marRight w:val="0"/>
              <w:marTop w:val="0"/>
              <w:marBottom w:val="0"/>
              <w:divBdr>
                <w:top w:val="none" w:sz="0" w:space="0" w:color="auto"/>
                <w:left w:val="none" w:sz="0" w:space="0" w:color="auto"/>
                <w:bottom w:val="none" w:sz="0" w:space="0" w:color="auto"/>
                <w:right w:val="none" w:sz="0" w:space="0" w:color="auto"/>
              </w:divBdr>
              <w:divsChild>
                <w:div w:id="2146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0763">
          <w:marLeft w:val="0"/>
          <w:marRight w:val="0"/>
          <w:marTop w:val="0"/>
          <w:marBottom w:val="0"/>
          <w:divBdr>
            <w:top w:val="none" w:sz="0" w:space="0" w:color="auto"/>
            <w:left w:val="none" w:sz="0" w:space="0" w:color="auto"/>
            <w:bottom w:val="none" w:sz="0" w:space="0" w:color="auto"/>
            <w:right w:val="none" w:sz="0" w:space="0" w:color="auto"/>
          </w:divBdr>
          <w:divsChild>
            <w:div w:id="1193113933">
              <w:marLeft w:val="180"/>
              <w:marRight w:val="0"/>
              <w:marTop w:val="0"/>
              <w:marBottom w:val="0"/>
              <w:divBdr>
                <w:top w:val="none" w:sz="0" w:space="0" w:color="auto"/>
                <w:left w:val="none" w:sz="0" w:space="0" w:color="auto"/>
                <w:bottom w:val="none" w:sz="0" w:space="0" w:color="auto"/>
                <w:right w:val="none" w:sz="0" w:space="0" w:color="auto"/>
              </w:divBdr>
              <w:divsChild>
                <w:div w:id="9776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302">
          <w:marLeft w:val="0"/>
          <w:marRight w:val="0"/>
          <w:marTop w:val="0"/>
          <w:marBottom w:val="0"/>
          <w:divBdr>
            <w:top w:val="none" w:sz="0" w:space="0" w:color="auto"/>
            <w:left w:val="none" w:sz="0" w:space="0" w:color="auto"/>
            <w:bottom w:val="none" w:sz="0" w:space="0" w:color="auto"/>
            <w:right w:val="none" w:sz="0" w:space="0" w:color="auto"/>
          </w:divBdr>
          <w:divsChild>
            <w:div w:id="1623729302">
              <w:marLeft w:val="180"/>
              <w:marRight w:val="0"/>
              <w:marTop w:val="0"/>
              <w:marBottom w:val="0"/>
              <w:divBdr>
                <w:top w:val="none" w:sz="0" w:space="0" w:color="auto"/>
                <w:left w:val="none" w:sz="0" w:space="0" w:color="auto"/>
                <w:bottom w:val="none" w:sz="0" w:space="0" w:color="auto"/>
                <w:right w:val="none" w:sz="0" w:space="0" w:color="auto"/>
              </w:divBdr>
              <w:divsChild>
                <w:div w:id="4833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589">
          <w:marLeft w:val="0"/>
          <w:marRight w:val="0"/>
          <w:marTop w:val="0"/>
          <w:marBottom w:val="0"/>
          <w:divBdr>
            <w:top w:val="none" w:sz="0" w:space="0" w:color="auto"/>
            <w:left w:val="none" w:sz="0" w:space="0" w:color="auto"/>
            <w:bottom w:val="none" w:sz="0" w:space="0" w:color="auto"/>
            <w:right w:val="none" w:sz="0" w:space="0" w:color="auto"/>
          </w:divBdr>
          <w:divsChild>
            <w:div w:id="1390837193">
              <w:marLeft w:val="180"/>
              <w:marRight w:val="0"/>
              <w:marTop w:val="0"/>
              <w:marBottom w:val="0"/>
              <w:divBdr>
                <w:top w:val="none" w:sz="0" w:space="0" w:color="auto"/>
                <w:left w:val="none" w:sz="0" w:space="0" w:color="auto"/>
                <w:bottom w:val="none" w:sz="0" w:space="0" w:color="auto"/>
                <w:right w:val="none" w:sz="0" w:space="0" w:color="auto"/>
              </w:divBdr>
              <w:divsChild>
                <w:div w:id="1565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1763">
          <w:marLeft w:val="0"/>
          <w:marRight w:val="0"/>
          <w:marTop w:val="0"/>
          <w:marBottom w:val="0"/>
          <w:divBdr>
            <w:top w:val="none" w:sz="0" w:space="0" w:color="auto"/>
            <w:left w:val="none" w:sz="0" w:space="0" w:color="auto"/>
            <w:bottom w:val="none" w:sz="0" w:space="0" w:color="auto"/>
            <w:right w:val="none" w:sz="0" w:space="0" w:color="auto"/>
          </w:divBdr>
          <w:divsChild>
            <w:div w:id="543979791">
              <w:marLeft w:val="180"/>
              <w:marRight w:val="0"/>
              <w:marTop w:val="0"/>
              <w:marBottom w:val="0"/>
              <w:divBdr>
                <w:top w:val="none" w:sz="0" w:space="0" w:color="auto"/>
                <w:left w:val="none" w:sz="0" w:space="0" w:color="auto"/>
                <w:bottom w:val="none" w:sz="0" w:space="0" w:color="auto"/>
                <w:right w:val="none" w:sz="0" w:space="0" w:color="auto"/>
              </w:divBdr>
              <w:divsChild>
                <w:div w:id="8198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0150">
          <w:marLeft w:val="0"/>
          <w:marRight w:val="0"/>
          <w:marTop w:val="0"/>
          <w:marBottom w:val="0"/>
          <w:divBdr>
            <w:top w:val="none" w:sz="0" w:space="0" w:color="auto"/>
            <w:left w:val="none" w:sz="0" w:space="0" w:color="auto"/>
            <w:bottom w:val="none" w:sz="0" w:space="0" w:color="auto"/>
            <w:right w:val="none" w:sz="0" w:space="0" w:color="auto"/>
          </w:divBdr>
          <w:divsChild>
            <w:div w:id="1213737315">
              <w:marLeft w:val="180"/>
              <w:marRight w:val="0"/>
              <w:marTop w:val="0"/>
              <w:marBottom w:val="0"/>
              <w:divBdr>
                <w:top w:val="none" w:sz="0" w:space="0" w:color="auto"/>
                <w:left w:val="none" w:sz="0" w:space="0" w:color="auto"/>
                <w:bottom w:val="none" w:sz="0" w:space="0" w:color="auto"/>
                <w:right w:val="none" w:sz="0" w:space="0" w:color="auto"/>
              </w:divBdr>
              <w:divsChild>
                <w:div w:id="8547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54">
          <w:marLeft w:val="0"/>
          <w:marRight w:val="0"/>
          <w:marTop w:val="0"/>
          <w:marBottom w:val="0"/>
          <w:divBdr>
            <w:top w:val="none" w:sz="0" w:space="0" w:color="auto"/>
            <w:left w:val="none" w:sz="0" w:space="0" w:color="auto"/>
            <w:bottom w:val="none" w:sz="0" w:space="0" w:color="auto"/>
            <w:right w:val="none" w:sz="0" w:space="0" w:color="auto"/>
          </w:divBdr>
          <w:divsChild>
            <w:div w:id="1673604903">
              <w:marLeft w:val="180"/>
              <w:marRight w:val="0"/>
              <w:marTop w:val="0"/>
              <w:marBottom w:val="0"/>
              <w:divBdr>
                <w:top w:val="none" w:sz="0" w:space="0" w:color="auto"/>
                <w:left w:val="none" w:sz="0" w:space="0" w:color="auto"/>
                <w:bottom w:val="none" w:sz="0" w:space="0" w:color="auto"/>
                <w:right w:val="none" w:sz="0" w:space="0" w:color="auto"/>
              </w:divBdr>
              <w:divsChild>
                <w:div w:id="20979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7153">
          <w:marLeft w:val="0"/>
          <w:marRight w:val="0"/>
          <w:marTop w:val="0"/>
          <w:marBottom w:val="0"/>
          <w:divBdr>
            <w:top w:val="none" w:sz="0" w:space="0" w:color="auto"/>
            <w:left w:val="none" w:sz="0" w:space="0" w:color="auto"/>
            <w:bottom w:val="none" w:sz="0" w:space="0" w:color="auto"/>
            <w:right w:val="none" w:sz="0" w:space="0" w:color="auto"/>
          </w:divBdr>
          <w:divsChild>
            <w:div w:id="1934505520">
              <w:marLeft w:val="180"/>
              <w:marRight w:val="0"/>
              <w:marTop w:val="0"/>
              <w:marBottom w:val="0"/>
              <w:divBdr>
                <w:top w:val="none" w:sz="0" w:space="0" w:color="auto"/>
                <w:left w:val="none" w:sz="0" w:space="0" w:color="auto"/>
                <w:bottom w:val="none" w:sz="0" w:space="0" w:color="auto"/>
                <w:right w:val="none" w:sz="0" w:space="0" w:color="auto"/>
              </w:divBdr>
              <w:divsChild>
                <w:div w:id="1337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820">
          <w:marLeft w:val="0"/>
          <w:marRight w:val="0"/>
          <w:marTop w:val="0"/>
          <w:marBottom w:val="0"/>
          <w:divBdr>
            <w:top w:val="none" w:sz="0" w:space="0" w:color="auto"/>
            <w:left w:val="none" w:sz="0" w:space="0" w:color="auto"/>
            <w:bottom w:val="none" w:sz="0" w:space="0" w:color="auto"/>
            <w:right w:val="none" w:sz="0" w:space="0" w:color="auto"/>
          </w:divBdr>
          <w:divsChild>
            <w:div w:id="627860764">
              <w:marLeft w:val="180"/>
              <w:marRight w:val="0"/>
              <w:marTop w:val="0"/>
              <w:marBottom w:val="0"/>
              <w:divBdr>
                <w:top w:val="none" w:sz="0" w:space="0" w:color="auto"/>
                <w:left w:val="none" w:sz="0" w:space="0" w:color="auto"/>
                <w:bottom w:val="none" w:sz="0" w:space="0" w:color="auto"/>
                <w:right w:val="none" w:sz="0" w:space="0" w:color="auto"/>
              </w:divBdr>
              <w:divsChild>
                <w:div w:id="1072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9361">
          <w:marLeft w:val="0"/>
          <w:marRight w:val="0"/>
          <w:marTop w:val="0"/>
          <w:marBottom w:val="0"/>
          <w:divBdr>
            <w:top w:val="none" w:sz="0" w:space="0" w:color="auto"/>
            <w:left w:val="none" w:sz="0" w:space="0" w:color="auto"/>
            <w:bottom w:val="none" w:sz="0" w:space="0" w:color="auto"/>
            <w:right w:val="none" w:sz="0" w:space="0" w:color="auto"/>
          </w:divBdr>
          <w:divsChild>
            <w:div w:id="100105291">
              <w:marLeft w:val="180"/>
              <w:marRight w:val="0"/>
              <w:marTop w:val="0"/>
              <w:marBottom w:val="0"/>
              <w:divBdr>
                <w:top w:val="none" w:sz="0" w:space="0" w:color="auto"/>
                <w:left w:val="none" w:sz="0" w:space="0" w:color="auto"/>
                <w:bottom w:val="none" w:sz="0" w:space="0" w:color="auto"/>
                <w:right w:val="none" w:sz="0" w:space="0" w:color="auto"/>
              </w:divBdr>
              <w:divsChild>
                <w:div w:id="9104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512">
          <w:marLeft w:val="0"/>
          <w:marRight w:val="0"/>
          <w:marTop w:val="0"/>
          <w:marBottom w:val="0"/>
          <w:divBdr>
            <w:top w:val="none" w:sz="0" w:space="0" w:color="auto"/>
            <w:left w:val="none" w:sz="0" w:space="0" w:color="auto"/>
            <w:bottom w:val="none" w:sz="0" w:space="0" w:color="auto"/>
            <w:right w:val="none" w:sz="0" w:space="0" w:color="auto"/>
          </w:divBdr>
          <w:divsChild>
            <w:div w:id="530190909">
              <w:marLeft w:val="180"/>
              <w:marRight w:val="0"/>
              <w:marTop w:val="0"/>
              <w:marBottom w:val="0"/>
              <w:divBdr>
                <w:top w:val="none" w:sz="0" w:space="0" w:color="auto"/>
                <w:left w:val="none" w:sz="0" w:space="0" w:color="auto"/>
                <w:bottom w:val="none" w:sz="0" w:space="0" w:color="auto"/>
                <w:right w:val="none" w:sz="0" w:space="0" w:color="auto"/>
              </w:divBdr>
              <w:divsChild>
                <w:div w:id="1192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414">
          <w:marLeft w:val="0"/>
          <w:marRight w:val="0"/>
          <w:marTop w:val="0"/>
          <w:marBottom w:val="0"/>
          <w:divBdr>
            <w:top w:val="none" w:sz="0" w:space="0" w:color="auto"/>
            <w:left w:val="none" w:sz="0" w:space="0" w:color="auto"/>
            <w:bottom w:val="none" w:sz="0" w:space="0" w:color="auto"/>
            <w:right w:val="none" w:sz="0" w:space="0" w:color="auto"/>
          </w:divBdr>
          <w:divsChild>
            <w:div w:id="1452896603">
              <w:marLeft w:val="180"/>
              <w:marRight w:val="0"/>
              <w:marTop w:val="0"/>
              <w:marBottom w:val="0"/>
              <w:divBdr>
                <w:top w:val="none" w:sz="0" w:space="0" w:color="auto"/>
                <w:left w:val="none" w:sz="0" w:space="0" w:color="auto"/>
                <w:bottom w:val="none" w:sz="0" w:space="0" w:color="auto"/>
                <w:right w:val="none" w:sz="0" w:space="0" w:color="auto"/>
              </w:divBdr>
              <w:divsChild>
                <w:div w:id="1968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4199">
          <w:marLeft w:val="0"/>
          <w:marRight w:val="0"/>
          <w:marTop w:val="0"/>
          <w:marBottom w:val="0"/>
          <w:divBdr>
            <w:top w:val="none" w:sz="0" w:space="0" w:color="auto"/>
            <w:left w:val="none" w:sz="0" w:space="0" w:color="auto"/>
            <w:bottom w:val="none" w:sz="0" w:space="0" w:color="auto"/>
            <w:right w:val="none" w:sz="0" w:space="0" w:color="auto"/>
          </w:divBdr>
          <w:divsChild>
            <w:div w:id="656883897">
              <w:marLeft w:val="180"/>
              <w:marRight w:val="0"/>
              <w:marTop w:val="0"/>
              <w:marBottom w:val="0"/>
              <w:divBdr>
                <w:top w:val="none" w:sz="0" w:space="0" w:color="auto"/>
                <w:left w:val="none" w:sz="0" w:space="0" w:color="auto"/>
                <w:bottom w:val="none" w:sz="0" w:space="0" w:color="auto"/>
                <w:right w:val="none" w:sz="0" w:space="0" w:color="auto"/>
              </w:divBdr>
              <w:divsChild>
                <w:div w:id="5185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8332">
          <w:marLeft w:val="0"/>
          <w:marRight w:val="0"/>
          <w:marTop w:val="0"/>
          <w:marBottom w:val="0"/>
          <w:divBdr>
            <w:top w:val="none" w:sz="0" w:space="0" w:color="auto"/>
            <w:left w:val="none" w:sz="0" w:space="0" w:color="auto"/>
            <w:bottom w:val="none" w:sz="0" w:space="0" w:color="auto"/>
            <w:right w:val="none" w:sz="0" w:space="0" w:color="auto"/>
          </w:divBdr>
          <w:divsChild>
            <w:div w:id="1796369596">
              <w:marLeft w:val="180"/>
              <w:marRight w:val="0"/>
              <w:marTop w:val="0"/>
              <w:marBottom w:val="0"/>
              <w:divBdr>
                <w:top w:val="none" w:sz="0" w:space="0" w:color="auto"/>
                <w:left w:val="none" w:sz="0" w:space="0" w:color="auto"/>
                <w:bottom w:val="none" w:sz="0" w:space="0" w:color="auto"/>
                <w:right w:val="none" w:sz="0" w:space="0" w:color="auto"/>
              </w:divBdr>
              <w:divsChild>
                <w:div w:id="19436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970">
          <w:marLeft w:val="0"/>
          <w:marRight w:val="0"/>
          <w:marTop w:val="0"/>
          <w:marBottom w:val="0"/>
          <w:divBdr>
            <w:top w:val="none" w:sz="0" w:space="0" w:color="auto"/>
            <w:left w:val="none" w:sz="0" w:space="0" w:color="auto"/>
            <w:bottom w:val="none" w:sz="0" w:space="0" w:color="auto"/>
            <w:right w:val="none" w:sz="0" w:space="0" w:color="auto"/>
          </w:divBdr>
          <w:divsChild>
            <w:div w:id="1314093826">
              <w:marLeft w:val="180"/>
              <w:marRight w:val="0"/>
              <w:marTop w:val="0"/>
              <w:marBottom w:val="0"/>
              <w:divBdr>
                <w:top w:val="none" w:sz="0" w:space="0" w:color="auto"/>
                <w:left w:val="none" w:sz="0" w:space="0" w:color="auto"/>
                <w:bottom w:val="none" w:sz="0" w:space="0" w:color="auto"/>
                <w:right w:val="none" w:sz="0" w:space="0" w:color="auto"/>
              </w:divBdr>
              <w:divsChild>
                <w:div w:id="8404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08">
          <w:marLeft w:val="0"/>
          <w:marRight w:val="0"/>
          <w:marTop w:val="0"/>
          <w:marBottom w:val="0"/>
          <w:divBdr>
            <w:top w:val="none" w:sz="0" w:space="0" w:color="auto"/>
            <w:left w:val="none" w:sz="0" w:space="0" w:color="auto"/>
            <w:bottom w:val="none" w:sz="0" w:space="0" w:color="auto"/>
            <w:right w:val="none" w:sz="0" w:space="0" w:color="auto"/>
          </w:divBdr>
          <w:divsChild>
            <w:div w:id="2109038026">
              <w:marLeft w:val="180"/>
              <w:marRight w:val="0"/>
              <w:marTop w:val="0"/>
              <w:marBottom w:val="0"/>
              <w:divBdr>
                <w:top w:val="none" w:sz="0" w:space="0" w:color="auto"/>
                <w:left w:val="none" w:sz="0" w:space="0" w:color="auto"/>
                <w:bottom w:val="none" w:sz="0" w:space="0" w:color="auto"/>
                <w:right w:val="none" w:sz="0" w:space="0" w:color="auto"/>
              </w:divBdr>
              <w:divsChild>
                <w:div w:id="299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446">
          <w:marLeft w:val="0"/>
          <w:marRight w:val="0"/>
          <w:marTop w:val="0"/>
          <w:marBottom w:val="0"/>
          <w:divBdr>
            <w:top w:val="none" w:sz="0" w:space="0" w:color="auto"/>
            <w:left w:val="none" w:sz="0" w:space="0" w:color="auto"/>
            <w:bottom w:val="none" w:sz="0" w:space="0" w:color="auto"/>
            <w:right w:val="none" w:sz="0" w:space="0" w:color="auto"/>
          </w:divBdr>
          <w:divsChild>
            <w:div w:id="1440443754">
              <w:marLeft w:val="180"/>
              <w:marRight w:val="0"/>
              <w:marTop w:val="0"/>
              <w:marBottom w:val="0"/>
              <w:divBdr>
                <w:top w:val="none" w:sz="0" w:space="0" w:color="auto"/>
                <w:left w:val="none" w:sz="0" w:space="0" w:color="auto"/>
                <w:bottom w:val="none" w:sz="0" w:space="0" w:color="auto"/>
                <w:right w:val="none" w:sz="0" w:space="0" w:color="auto"/>
              </w:divBdr>
              <w:divsChild>
                <w:div w:id="581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9204">
          <w:marLeft w:val="0"/>
          <w:marRight w:val="0"/>
          <w:marTop w:val="0"/>
          <w:marBottom w:val="0"/>
          <w:divBdr>
            <w:top w:val="none" w:sz="0" w:space="0" w:color="auto"/>
            <w:left w:val="none" w:sz="0" w:space="0" w:color="auto"/>
            <w:bottom w:val="none" w:sz="0" w:space="0" w:color="auto"/>
            <w:right w:val="none" w:sz="0" w:space="0" w:color="auto"/>
          </w:divBdr>
          <w:divsChild>
            <w:div w:id="1327129175">
              <w:marLeft w:val="180"/>
              <w:marRight w:val="0"/>
              <w:marTop w:val="0"/>
              <w:marBottom w:val="0"/>
              <w:divBdr>
                <w:top w:val="none" w:sz="0" w:space="0" w:color="auto"/>
                <w:left w:val="none" w:sz="0" w:space="0" w:color="auto"/>
                <w:bottom w:val="none" w:sz="0" w:space="0" w:color="auto"/>
                <w:right w:val="none" w:sz="0" w:space="0" w:color="auto"/>
              </w:divBdr>
              <w:divsChild>
                <w:div w:id="10361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674">
          <w:marLeft w:val="0"/>
          <w:marRight w:val="0"/>
          <w:marTop w:val="0"/>
          <w:marBottom w:val="0"/>
          <w:divBdr>
            <w:top w:val="none" w:sz="0" w:space="0" w:color="auto"/>
            <w:left w:val="none" w:sz="0" w:space="0" w:color="auto"/>
            <w:bottom w:val="none" w:sz="0" w:space="0" w:color="auto"/>
            <w:right w:val="none" w:sz="0" w:space="0" w:color="auto"/>
          </w:divBdr>
          <w:divsChild>
            <w:div w:id="701323961">
              <w:marLeft w:val="180"/>
              <w:marRight w:val="0"/>
              <w:marTop w:val="0"/>
              <w:marBottom w:val="0"/>
              <w:divBdr>
                <w:top w:val="none" w:sz="0" w:space="0" w:color="auto"/>
                <w:left w:val="none" w:sz="0" w:space="0" w:color="auto"/>
                <w:bottom w:val="none" w:sz="0" w:space="0" w:color="auto"/>
                <w:right w:val="none" w:sz="0" w:space="0" w:color="auto"/>
              </w:divBdr>
              <w:divsChild>
                <w:div w:id="11744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3830">
          <w:marLeft w:val="0"/>
          <w:marRight w:val="0"/>
          <w:marTop w:val="0"/>
          <w:marBottom w:val="0"/>
          <w:divBdr>
            <w:top w:val="none" w:sz="0" w:space="0" w:color="auto"/>
            <w:left w:val="none" w:sz="0" w:space="0" w:color="auto"/>
            <w:bottom w:val="none" w:sz="0" w:space="0" w:color="auto"/>
            <w:right w:val="none" w:sz="0" w:space="0" w:color="auto"/>
          </w:divBdr>
          <w:divsChild>
            <w:div w:id="1885212663">
              <w:marLeft w:val="180"/>
              <w:marRight w:val="0"/>
              <w:marTop w:val="0"/>
              <w:marBottom w:val="0"/>
              <w:divBdr>
                <w:top w:val="none" w:sz="0" w:space="0" w:color="auto"/>
                <w:left w:val="none" w:sz="0" w:space="0" w:color="auto"/>
                <w:bottom w:val="none" w:sz="0" w:space="0" w:color="auto"/>
                <w:right w:val="none" w:sz="0" w:space="0" w:color="auto"/>
              </w:divBdr>
              <w:divsChild>
                <w:div w:id="7876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2632">
          <w:marLeft w:val="0"/>
          <w:marRight w:val="0"/>
          <w:marTop w:val="0"/>
          <w:marBottom w:val="0"/>
          <w:divBdr>
            <w:top w:val="none" w:sz="0" w:space="0" w:color="auto"/>
            <w:left w:val="none" w:sz="0" w:space="0" w:color="auto"/>
            <w:bottom w:val="none" w:sz="0" w:space="0" w:color="auto"/>
            <w:right w:val="none" w:sz="0" w:space="0" w:color="auto"/>
          </w:divBdr>
          <w:divsChild>
            <w:div w:id="1427311522">
              <w:marLeft w:val="180"/>
              <w:marRight w:val="0"/>
              <w:marTop w:val="0"/>
              <w:marBottom w:val="0"/>
              <w:divBdr>
                <w:top w:val="none" w:sz="0" w:space="0" w:color="auto"/>
                <w:left w:val="none" w:sz="0" w:space="0" w:color="auto"/>
                <w:bottom w:val="none" w:sz="0" w:space="0" w:color="auto"/>
                <w:right w:val="none" w:sz="0" w:space="0" w:color="auto"/>
              </w:divBdr>
              <w:divsChild>
                <w:div w:id="15287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2092">
          <w:marLeft w:val="0"/>
          <w:marRight w:val="0"/>
          <w:marTop w:val="0"/>
          <w:marBottom w:val="0"/>
          <w:divBdr>
            <w:top w:val="none" w:sz="0" w:space="0" w:color="auto"/>
            <w:left w:val="none" w:sz="0" w:space="0" w:color="auto"/>
            <w:bottom w:val="none" w:sz="0" w:space="0" w:color="auto"/>
            <w:right w:val="none" w:sz="0" w:space="0" w:color="auto"/>
          </w:divBdr>
          <w:divsChild>
            <w:div w:id="1724333991">
              <w:marLeft w:val="180"/>
              <w:marRight w:val="0"/>
              <w:marTop w:val="0"/>
              <w:marBottom w:val="0"/>
              <w:divBdr>
                <w:top w:val="none" w:sz="0" w:space="0" w:color="auto"/>
                <w:left w:val="none" w:sz="0" w:space="0" w:color="auto"/>
                <w:bottom w:val="none" w:sz="0" w:space="0" w:color="auto"/>
                <w:right w:val="none" w:sz="0" w:space="0" w:color="auto"/>
              </w:divBdr>
              <w:divsChild>
                <w:div w:id="1989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506">
          <w:marLeft w:val="0"/>
          <w:marRight w:val="0"/>
          <w:marTop w:val="0"/>
          <w:marBottom w:val="0"/>
          <w:divBdr>
            <w:top w:val="none" w:sz="0" w:space="0" w:color="auto"/>
            <w:left w:val="none" w:sz="0" w:space="0" w:color="auto"/>
            <w:bottom w:val="none" w:sz="0" w:space="0" w:color="auto"/>
            <w:right w:val="none" w:sz="0" w:space="0" w:color="auto"/>
          </w:divBdr>
          <w:divsChild>
            <w:div w:id="1760717486">
              <w:marLeft w:val="180"/>
              <w:marRight w:val="0"/>
              <w:marTop w:val="0"/>
              <w:marBottom w:val="0"/>
              <w:divBdr>
                <w:top w:val="none" w:sz="0" w:space="0" w:color="auto"/>
                <w:left w:val="none" w:sz="0" w:space="0" w:color="auto"/>
                <w:bottom w:val="none" w:sz="0" w:space="0" w:color="auto"/>
                <w:right w:val="none" w:sz="0" w:space="0" w:color="auto"/>
              </w:divBdr>
              <w:divsChild>
                <w:div w:id="1938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817">
          <w:marLeft w:val="0"/>
          <w:marRight w:val="0"/>
          <w:marTop w:val="0"/>
          <w:marBottom w:val="0"/>
          <w:divBdr>
            <w:top w:val="none" w:sz="0" w:space="0" w:color="auto"/>
            <w:left w:val="none" w:sz="0" w:space="0" w:color="auto"/>
            <w:bottom w:val="none" w:sz="0" w:space="0" w:color="auto"/>
            <w:right w:val="none" w:sz="0" w:space="0" w:color="auto"/>
          </w:divBdr>
          <w:divsChild>
            <w:div w:id="700010858">
              <w:marLeft w:val="180"/>
              <w:marRight w:val="0"/>
              <w:marTop w:val="0"/>
              <w:marBottom w:val="0"/>
              <w:divBdr>
                <w:top w:val="none" w:sz="0" w:space="0" w:color="auto"/>
                <w:left w:val="none" w:sz="0" w:space="0" w:color="auto"/>
                <w:bottom w:val="none" w:sz="0" w:space="0" w:color="auto"/>
                <w:right w:val="none" w:sz="0" w:space="0" w:color="auto"/>
              </w:divBdr>
              <w:divsChild>
                <w:div w:id="20911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626">
          <w:marLeft w:val="0"/>
          <w:marRight w:val="0"/>
          <w:marTop w:val="0"/>
          <w:marBottom w:val="0"/>
          <w:divBdr>
            <w:top w:val="none" w:sz="0" w:space="0" w:color="auto"/>
            <w:left w:val="none" w:sz="0" w:space="0" w:color="auto"/>
            <w:bottom w:val="none" w:sz="0" w:space="0" w:color="auto"/>
            <w:right w:val="none" w:sz="0" w:space="0" w:color="auto"/>
          </w:divBdr>
          <w:divsChild>
            <w:div w:id="774713845">
              <w:marLeft w:val="180"/>
              <w:marRight w:val="0"/>
              <w:marTop w:val="0"/>
              <w:marBottom w:val="0"/>
              <w:divBdr>
                <w:top w:val="none" w:sz="0" w:space="0" w:color="auto"/>
                <w:left w:val="none" w:sz="0" w:space="0" w:color="auto"/>
                <w:bottom w:val="none" w:sz="0" w:space="0" w:color="auto"/>
                <w:right w:val="none" w:sz="0" w:space="0" w:color="auto"/>
              </w:divBdr>
              <w:divsChild>
                <w:div w:id="10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115">
          <w:marLeft w:val="0"/>
          <w:marRight w:val="0"/>
          <w:marTop w:val="0"/>
          <w:marBottom w:val="0"/>
          <w:divBdr>
            <w:top w:val="none" w:sz="0" w:space="0" w:color="auto"/>
            <w:left w:val="none" w:sz="0" w:space="0" w:color="auto"/>
            <w:bottom w:val="none" w:sz="0" w:space="0" w:color="auto"/>
            <w:right w:val="none" w:sz="0" w:space="0" w:color="auto"/>
          </w:divBdr>
          <w:divsChild>
            <w:div w:id="1682662343">
              <w:marLeft w:val="180"/>
              <w:marRight w:val="0"/>
              <w:marTop w:val="0"/>
              <w:marBottom w:val="0"/>
              <w:divBdr>
                <w:top w:val="none" w:sz="0" w:space="0" w:color="auto"/>
                <w:left w:val="none" w:sz="0" w:space="0" w:color="auto"/>
                <w:bottom w:val="none" w:sz="0" w:space="0" w:color="auto"/>
                <w:right w:val="none" w:sz="0" w:space="0" w:color="auto"/>
              </w:divBdr>
              <w:divsChild>
                <w:div w:id="5838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5954">
          <w:marLeft w:val="0"/>
          <w:marRight w:val="0"/>
          <w:marTop w:val="0"/>
          <w:marBottom w:val="0"/>
          <w:divBdr>
            <w:top w:val="none" w:sz="0" w:space="0" w:color="auto"/>
            <w:left w:val="none" w:sz="0" w:space="0" w:color="auto"/>
            <w:bottom w:val="none" w:sz="0" w:space="0" w:color="auto"/>
            <w:right w:val="none" w:sz="0" w:space="0" w:color="auto"/>
          </w:divBdr>
          <w:divsChild>
            <w:div w:id="570890955">
              <w:marLeft w:val="180"/>
              <w:marRight w:val="0"/>
              <w:marTop w:val="0"/>
              <w:marBottom w:val="0"/>
              <w:divBdr>
                <w:top w:val="none" w:sz="0" w:space="0" w:color="auto"/>
                <w:left w:val="none" w:sz="0" w:space="0" w:color="auto"/>
                <w:bottom w:val="none" w:sz="0" w:space="0" w:color="auto"/>
                <w:right w:val="none" w:sz="0" w:space="0" w:color="auto"/>
              </w:divBdr>
              <w:divsChild>
                <w:div w:id="16414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997">
          <w:marLeft w:val="0"/>
          <w:marRight w:val="0"/>
          <w:marTop w:val="0"/>
          <w:marBottom w:val="0"/>
          <w:divBdr>
            <w:top w:val="none" w:sz="0" w:space="0" w:color="auto"/>
            <w:left w:val="none" w:sz="0" w:space="0" w:color="auto"/>
            <w:bottom w:val="none" w:sz="0" w:space="0" w:color="auto"/>
            <w:right w:val="none" w:sz="0" w:space="0" w:color="auto"/>
          </w:divBdr>
          <w:divsChild>
            <w:div w:id="285234275">
              <w:marLeft w:val="180"/>
              <w:marRight w:val="0"/>
              <w:marTop w:val="0"/>
              <w:marBottom w:val="0"/>
              <w:divBdr>
                <w:top w:val="none" w:sz="0" w:space="0" w:color="auto"/>
                <w:left w:val="none" w:sz="0" w:space="0" w:color="auto"/>
                <w:bottom w:val="none" w:sz="0" w:space="0" w:color="auto"/>
                <w:right w:val="none" w:sz="0" w:space="0" w:color="auto"/>
              </w:divBdr>
              <w:divsChild>
                <w:div w:id="345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851">
          <w:marLeft w:val="0"/>
          <w:marRight w:val="0"/>
          <w:marTop w:val="0"/>
          <w:marBottom w:val="0"/>
          <w:divBdr>
            <w:top w:val="none" w:sz="0" w:space="0" w:color="auto"/>
            <w:left w:val="none" w:sz="0" w:space="0" w:color="auto"/>
            <w:bottom w:val="none" w:sz="0" w:space="0" w:color="auto"/>
            <w:right w:val="none" w:sz="0" w:space="0" w:color="auto"/>
          </w:divBdr>
          <w:divsChild>
            <w:div w:id="1821463498">
              <w:marLeft w:val="180"/>
              <w:marRight w:val="0"/>
              <w:marTop w:val="0"/>
              <w:marBottom w:val="0"/>
              <w:divBdr>
                <w:top w:val="none" w:sz="0" w:space="0" w:color="auto"/>
                <w:left w:val="none" w:sz="0" w:space="0" w:color="auto"/>
                <w:bottom w:val="none" w:sz="0" w:space="0" w:color="auto"/>
                <w:right w:val="none" w:sz="0" w:space="0" w:color="auto"/>
              </w:divBdr>
              <w:divsChild>
                <w:div w:id="16078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9404">
          <w:marLeft w:val="0"/>
          <w:marRight w:val="0"/>
          <w:marTop w:val="0"/>
          <w:marBottom w:val="0"/>
          <w:divBdr>
            <w:top w:val="none" w:sz="0" w:space="0" w:color="auto"/>
            <w:left w:val="none" w:sz="0" w:space="0" w:color="auto"/>
            <w:bottom w:val="none" w:sz="0" w:space="0" w:color="auto"/>
            <w:right w:val="none" w:sz="0" w:space="0" w:color="auto"/>
          </w:divBdr>
          <w:divsChild>
            <w:div w:id="1142498517">
              <w:marLeft w:val="180"/>
              <w:marRight w:val="0"/>
              <w:marTop w:val="0"/>
              <w:marBottom w:val="0"/>
              <w:divBdr>
                <w:top w:val="none" w:sz="0" w:space="0" w:color="auto"/>
                <w:left w:val="none" w:sz="0" w:space="0" w:color="auto"/>
                <w:bottom w:val="none" w:sz="0" w:space="0" w:color="auto"/>
                <w:right w:val="none" w:sz="0" w:space="0" w:color="auto"/>
              </w:divBdr>
              <w:divsChild>
                <w:div w:id="10288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80898">
      <w:bodyDiv w:val="1"/>
      <w:marLeft w:val="0"/>
      <w:marRight w:val="0"/>
      <w:marTop w:val="0"/>
      <w:marBottom w:val="0"/>
      <w:divBdr>
        <w:top w:val="none" w:sz="0" w:space="0" w:color="auto"/>
        <w:left w:val="none" w:sz="0" w:space="0" w:color="auto"/>
        <w:bottom w:val="none" w:sz="0" w:space="0" w:color="auto"/>
        <w:right w:val="none" w:sz="0" w:space="0" w:color="auto"/>
      </w:divBdr>
    </w:div>
    <w:div w:id="813528060">
      <w:bodyDiv w:val="1"/>
      <w:marLeft w:val="0"/>
      <w:marRight w:val="0"/>
      <w:marTop w:val="0"/>
      <w:marBottom w:val="0"/>
      <w:divBdr>
        <w:top w:val="none" w:sz="0" w:space="0" w:color="auto"/>
        <w:left w:val="none" w:sz="0" w:space="0" w:color="auto"/>
        <w:bottom w:val="none" w:sz="0" w:space="0" w:color="auto"/>
        <w:right w:val="none" w:sz="0" w:space="0" w:color="auto"/>
      </w:divBdr>
    </w:div>
    <w:div w:id="891431316">
      <w:bodyDiv w:val="1"/>
      <w:marLeft w:val="0"/>
      <w:marRight w:val="0"/>
      <w:marTop w:val="0"/>
      <w:marBottom w:val="0"/>
      <w:divBdr>
        <w:top w:val="none" w:sz="0" w:space="0" w:color="auto"/>
        <w:left w:val="none" w:sz="0" w:space="0" w:color="auto"/>
        <w:bottom w:val="none" w:sz="0" w:space="0" w:color="auto"/>
        <w:right w:val="none" w:sz="0" w:space="0" w:color="auto"/>
      </w:divBdr>
    </w:div>
    <w:div w:id="926034038">
      <w:bodyDiv w:val="1"/>
      <w:marLeft w:val="0"/>
      <w:marRight w:val="0"/>
      <w:marTop w:val="0"/>
      <w:marBottom w:val="0"/>
      <w:divBdr>
        <w:top w:val="none" w:sz="0" w:space="0" w:color="auto"/>
        <w:left w:val="none" w:sz="0" w:space="0" w:color="auto"/>
        <w:bottom w:val="none" w:sz="0" w:space="0" w:color="auto"/>
        <w:right w:val="none" w:sz="0" w:space="0" w:color="auto"/>
      </w:divBdr>
    </w:div>
    <w:div w:id="1367294383">
      <w:bodyDiv w:val="1"/>
      <w:marLeft w:val="0"/>
      <w:marRight w:val="0"/>
      <w:marTop w:val="0"/>
      <w:marBottom w:val="0"/>
      <w:divBdr>
        <w:top w:val="none" w:sz="0" w:space="0" w:color="auto"/>
        <w:left w:val="none" w:sz="0" w:space="0" w:color="auto"/>
        <w:bottom w:val="none" w:sz="0" w:space="0" w:color="auto"/>
        <w:right w:val="none" w:sz="0" w:space="0" w:color="auto"/>
      </w:divBdr>
    </w:div>
    <w:div w:id="1422216958">
      <w:bodyDiv w:val="1"/>
      <w:marLeft w:val="0"/>
      <w:marRight w:val="0"/>
      <w:marTop w:val="0"/>
      <w:marBottom w:val="0"/>
      <w:divBdr>
        <w:top w:val="none" w:sz="0" w:space="0" w:color="auto"/>
        <w:left w:val="none" w:sz="0" w:space="0" w:color="auto"/>
        <w:bottom w:val="none" w:sz="0" w:space="0" w:color="auto"/>
        <w:right w:val="none" w:sz="0" w:space="0" w:color="auto"/>
      </w:divBdr>
    </w:div>
    <w:div w:id="1485588104">
      <w:bodyDiv w:val="1"/>
      <w:marLeft w:val="0"/>
      <w:marRight w:val="0"/>
      <w:marTop w:val="0"/>
      <w:marBottom w:val="0"/>
      <w:divBdr>
        <w:top w:val="none" w:sz="0" w:space="0" w:color="auto"/>
        <w:left w:val="none" w:sz="0" w:space="0" w:color="auto"/>
        <w:bottom w:val="none" w:sz="0" w:space="0" w:color="auto"/>
        <w:right w:val="none" w:sz="0" w:space="0" w:color="auto"/>
      </w:divBdr>
    </w:div>
    <w:div w:id="1629360420">
      <w:bodyDiv w:val="1"/>
      <w:marLeft w:val="0"/>
      <w:marRight w:val="0"/>
      <w:marTop w:val="0"/>
      <w:marBottom w:val="0"/>
      <w:divBdr>
        <w:top w:val="none" w:sz="0" w:space="0" w:color="auto"/>
        <w:left w:val="none" w:sz="0" w:space="0" w:color="auto"/>
        <w:bottom w:val="none" w:sz="0" w:space="0" w:color="auto"/>
        <w:right w:val="none" w:sz="0" w:space="0" w:color="auto"/>
      </w:divBdr>
    </w:div>
    <w:div w:id="17364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tional_linguistics" TargetMode="External"/><Relationship Id="rId13" Type="http://schemas.openxmlformats.org/officeDocument/2006/relationships/hyperlink" Target="https://en.wikipedia.org/wiki/Exploratory_data_analysis" TargetMode="External"/><Relationship Id="rId18" Type="http://schemas.openxmlformats.org/officeDocument/2006/relationships/hyperlink" Target="http://www.nltk.org/_modules/nltk/sentiment/vader.html" TargetMode="External"/><Relationship Id="rId3" Type="http://schemas.openxmlformats.org/officeDocument/2006/relationships/settings" Target="settings.xml"/><Relationship Id="rId7" Type="http://schemas.openxmlformats.org/officeDocument/2006/relationships/hyperlink" Target="https://en.wikipedia.org/wiki/Text_analytics" TargetMode="External"/><Relationship Id="rId12" Type="http://schemas.openxmlformats.org/officeDocument/2006/relationships/hyperlink" Target="https://en.wikipedia.org/wiki/Customer_relationship_management" TargetMode="External"/><Relationship Id="rId17" Type="http://schemas.openxmlformats.org/officeDocument/2006/relationships/hyperlink" Target="http://www.nltk.org/_modules/nltk/sentiment/vader.html" TargetMode="External"/><Relationship Id="rId2" Type="http://schemas.openxmlformats.org/officeDocument/2006/relationships/styles" Target="styles.xml"/><Relationship Id="rId16" Type="http://schemas.openxmlformats.org/officeDocument/2006/relationships/hyperlink" Target="https://en.wikipedia.org/wiki/Emoj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atural_language_processing" TargetMode="External"/><Relationship Id="rId11" Type="http://schemas.openxmlformats.org/officeDocument/2006/relationships/hyperlink" Target="https://en.wikipedia.org/wiki/Marketing" TargetMode="External"/><Relationship Id="rId5" Type="http://schemas.openxmlformats.org/officeDocument/2006/relationships/hyperlink" Target="http://www.nltk.org/" TargetMode="External"/><Relationship Id="rId15" Type="http://schemas.openxmlformats.org/officeDocument/2006/relationships/hyperlink" Target="https://en.wikipedia.org/wiki/Natural_language_processing" TargetMode="External"/><Relationship Id="rId10" Type="http://schemas.openxmlformats.org/officeDocument/2006/relationships/hyperlink" Target="https://en.wikipedia.org/wiki/Voice_of_the_custom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ometrics" TargetMode="External"/><Relationship Id="rId14" Type="http://schemas.openxmlformats.org/officeDocument/2006/relationships/hyperlink" Target="https://en.wikipedia.org/wiki/Close_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Piccoli</dc:creator>
  <cp:keywords/>
  <dc:description/>
  <cp:lastModifiedBy>Karine Piccoli</cp:lastModifiedBy>
  <cp:revision>4</cp:revision>
  <dcterms:created xsi:type="dcterms:W3CDTF">2020-08-12T01:55:00Z</dcterms:created>
  <dcterms:modified xsi:type="dcterms:W3CDTF">2020-08-18T14:37:00Z</dcterms:modified>
</cp:coreProperties>
</file>