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macro render_inline_fields(field, template, render, check=None)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{# existing inline form fields #}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for subfield in field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{%- if not check or check(subfield) %} {{ field.label.text }} #{{ loop.index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if subfield.get_pk and subfield.get_pk() %} {{ _gettext('Delete?') }} {% else %} {% endif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{%- endif -%} {{ render(subfield)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{# template for new inline form fields #}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filter forceescape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_gettext('New') }} {{ field.label.text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render(template)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endfilter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_gettext('Add') }} {{ field.label.text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endmacro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