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69636376"/>
        <w:docPartObj>
          <w:docPartGallery w:val="Cover Pages"/>
          <w:docPartUnique/>
        </w:docPartObj>
      </w:sdtPr>
      <w:sdtEndPr/>
      <w:sdtContent>
        <w:p w14:paraId="739F1529" w14:textId="7AF50B07" w:rsidR="00C45E86" w:rsidRDefault="00C45E86">
          <w:r>
            <w:rPr>
              <w:noProof/>
            </w:rPr>
            <mc:AlternateContent>
              <mc:Choice Requires="wps">
                <w:drawing>
                  <wp:anchor distT="0" distB="0" distL="114300" distR="114300" simplePos="0" relativeHeight="251663360" behindDoc="1" locked="0" layoutInCell="1" allowOverlap="1" wp14:anchorId="6A58D377" wp14:editId="4983EE19">
                    <wp:simplePos x="0" y="0"/>
                    <wp:positionH relativeFrom="page">
                      <wp:align>center</wp:align>
                    </wp:positionH>
                    <wp:positionV relativeFrom="page">
                      <wp:align>center</wp:align>
                    </wp:positionV>
                    <wp:extent cx="7383780" cy="9555480"/>
                    <wp:effectExtent l="0" t="0" r="7620" b="7620"/>
                    <wp:wrapNone/>
                    <wp:docPr id="466" name="Prostokąt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9B5B190" w14:textId="77777777" w:rsidR="00C45E86" w:rsidRDefault="00C45E8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A58D377" id="Prostokąt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g8E+eNgCAACF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14:paraId="79B5B190" w14:textId="77777777" w:rsidR="00C45E86" w:rsidRDefault="00C45E8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6266606" wp14:editId="0A24972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Prostokąt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7EB0CE" w14:textId="2BC7AFD4" w:rsidR="00C45E86" w:rsidRDefault="003D7BFA">
                                <w:pPr>
                                  <w:spacing w:before="240"/>
                                  <w:jc w:val="center"/>
                                  <w:rPr>
                                    <w:color w:val="FFFFFF" w:themeColor="background1"/>
                                  </w:rPr>
                                </w:pPr>
                                <w:sdt>
                                  <w:sdtPr>
                                    <w:rPr>
                                      <w:color w:val="FFFFFF" w:themeColor="background1"/>
                                    </w:rPr>
                                    <w:alias w:val="Streszczenie"/>
                                    <w:id w:val="8276291"/>
                                    <w:showingPlcHdr/>
                                    <w:dataBinding w:prefixMappings="xmlns:ns0='http://schemas.microsoft.com/office/2006/coverPageProps'" w:xpath="/ns0:CoverPageProperties[1]/ns0:Abstract[1]" w:storeItemID="{55AF091B-3C7A-41E3-B477-F2FDAA23CFDA}"/>
                                    <w:text/>
                                  </w:sdtPr>
                                  <w:sdtEndPr/>
                                  <w:sdtContent>
                                    <w:r w:rsidR="00C45E86">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6266606" id="Prostokąt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" fillcolor="#44546a [3215]" stroked="f" strokeweight="1pt">
                    <v:textbox inset="14.4pt,14.4pt,14.4pt,28.8pt">
                      <w:txbxContent>
                        <w:p w14:paraId="5B7EB0CE" w14:textId="2BC7AFD4" w:rsidR="00C45E86" w:rsidRDefault="003D7BFA">
                          <w:pPr>
                            <w:spacing w:before="240"/>
                            <w:jc w:val="center"/>
                            <w:rPr>
                              <w:color w:val="FFFFFF" w:themeColor="background1"/>
                            </w:rPr>
                          </w:pPr>
                          <w:sdt>
                            <w:sdtPr>
                              <w:rPr>
                                <w:color w:val="FFFFFF" w:themeColor="background1"/>
                              </w:rPr>
                              <w:alias w:val="Streszczenie"/>
                              <w:id w:val="8276291"/>
                              <w:showingPlcHdr/>
                              <w:dataBinding w:prefixMappings="xmlns:ns0='http://schemas.microsoft.com/office/2006/coverPageProps'" w:xpath="/ns0:CoverPageProperties[1]/ns0:Abstract[1]" w:storeItemID="{55AF091B-3C7A-41E3-B477-F2FDAA23CFDA}"/>
                              <w:text/>
                            </w:sdtPr>
                            <w:sdtEndPr/>
                            <w:sdtContent>
                              <w:r w:rsidR="00C45E86">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8C84628" wp14:editId="763837D5">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Prostokąt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3BE8A5A" id="Prostokąt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ukXMCrECAADgBQAADgAA&#10;AAAAAAAAAAAAAAAuAgAAZHJzL2Uyb0RvYy54bWxQSwECLQAUAAYACAAAACEAlei4fN0AAAAGAQAA&#10;DwAAAAAAAAAAAAAAAAALBQAAZHJzL2Rvd25yZXYueG1sUEsFBgAAAAAEAAQA8wAAABU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5C2D545" wp14:editId="7E7CB1A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Prostokąt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0CA1B19" id="Prostokąt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0B90C1F" wp14:editId="2612C5D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Pole tekstow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56"/>
                                  </w:rPr>
                                  <w:alias w:val="Tytuł"/>
                                  <w:id w:val="-958338334"/>
                                  <w:dataBinding w:prefixMappings="xmlns:ns0='http://schemas.openxmlformats.org/package/2006/metadata/core-properties' xmlns:ns1='http://purl.org/dc/elements/1.1/'" w:xpath="/ns0:coreProperties[1]/ns1:title[1]" w:storeItemID="{6C3C8BC8-F283-45AE-878A-BAB7291924A1}"/>
                                  <w:text/>
                                </w:sdtPr>
                                <w:sdtEndPr/>
                                <w:sdtContent>
                                  <w:p w14:paraId="26A3DC4E" w14:textId="26A1D6E8" w:rsidR="00C45E86" w:rsidRPr="00C45E86" w:rsidRDefault="00C45E86" w:rsidP="00C45E86">
                                    <w:pPr>
                                      <w:spacing w:line="240" w:lineRule="auto"/>
                                      <w:jc w:val="center"/>
                                      <w:rPr>
                                        <w:rFonts w:asciiTheme="majorHAnsi" w:eastAsiaTheme="majorEastAsia" w:hAnsiTheme="majorHAnsi" w:cstheme="majorBidi"/>
                                        <w:color w:val="4472C4" w:themeColor="accent1"/>
                                        <w:sz w:val="56"/>
                                        <w:szCs w:val="56"/>
                                      </w:rPr>
                                    </w:pPr>
                                    <w:r w:rsidRPr="00C45E86">
                                      <w:rPr>
                                        <w:rFonts w:asciiTheme="majorHAnsi" w:eastAsiaTheme="majorEastAsia" w:hAnsiTheme="majorHAnsi" w:cstheme="majorBidi"/>
                                        <w:color w:val="4472C4" w:themeColor="accent1"/>
                                        <w:sz w:val="56"/>
                                        <w:szCs w:val="56"/>
                                      </w:rPr>
                                      <w:t>Mikrokontrolery ARM</w:t>
                                    </w:r>
                                  </w:p>
                                </w:sdtContent>
                              </w:sdt>
                              <w:sdt>
                                <w:sdtPr>
                                  <w:rPr>
                                    <w:rFonts w:asciiTheme="majorHAnsi" w:eastAsiaTheme="majorEastAsia" w:hAnsiTheme="majorHAnsi" w:cstheme="majorBidi"/>
                                    <w:color w:val="44546A" w:themeColor="text2"/>
                                    <w:sz w:val="32"/>
                                    <w:szCs w:val="32"/>
                                  </w:rPr>
                                  <w:alias w:val="Podtytuł"/>
                                  <w:id w:val="15524255"/>
                                  <w:dataBinding w:prefixMappings="xmlns:ns0='http://schemas.openxmlformats.org/package/2006/metadata/core-properties' xmlns:ns1='http://purl.org/dc/elements/1.1/'" w:xpath="/ns0:coreProperties[1]/ns1:subject[1]" w:storeItemID="{6C3C8BC8-F283-45AE-878A-BAB7291924A1}"/>
                                  <w:text/>
                                </w:sdtPr>
                                <w:sdtEndPr/>
                                <w:sdtContent>
                                  <w:p w14:paraId="77476311" w14:textId="592E304C" w:rsidR="00C45E86" w:rsidRDefault="00C45E86" w:rsidP="00C45E86">
                                    <w:pPr>
                                      <w:jc w:val="cente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Laboratorium </w:t>
                                    </w:r>
                                    <w:r w:rsidR="00737B9E">
                                      <w:rPr>
                                        <w:rFonts w:asciiTheme="majorHAnsi" w:eastAsiaTheme="majorEastAsia" w:hAnsiTheme="majorHAnsi" w:cstheme="majorBidi"/>
                                        <w:color w:val="44546A" w:themeColor="text2"/>
                                        <w:sz w:val="32"/>
                                        <w:szCs w:val="32"/>
                                      </w:rPr>
                                      <w:t>3</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0B90C1F" id="_x0000_t202" coordsize="21600,21600" o:spt="202" path="m,l,21600r21600,l21600,xe">
                    <v:stroke joinstyle="miter"/>
                    <v:path gradientshapeok="t" o:connecttype="rect"/>
                  </v:shapetype>
                  <v:shape id="Pole tekstowe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6w4sGj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56"/>
                              <w:szCs w:val="56"/>
                            </w:rPr>
                            <w:alias w:val="Tytuł"/>
                            <w:id w:val="-958338334"/>
                            <w:dataBinding w:prefixMappings="xmlns:ns0='http://schemas.openxmlformats.org/package/2006/metadata/core-properties' xmlns:ns1='http://purl.org/dc/elements/1.1/'" w:xpath="/ns0:coreProperties[1]/ns1:title[1]" w:storeItemID="{6C3C8BC8-F283-45AE-878A-BAB7291924A1}"/>
                            <w:text/>
                          </w:sdtPr>
                          <w:sdtEndPr/>
                          <w:sdtContent>
                            <w:p w14:paraId="26A3DC4E" w14:textId="26A1D6E8" w:rsidR="00C45E86" w:rsidRPr="00C45E86" w:rsidRDefault="00C45E86" w:rsidP="00C45E86">
                              <w:pPr>
                                <w:spacing w:line="240" w:lineRule="auto"/>
                                <w:jc w:val="center"/>
                                <w:rPr>
                                  <w:rFonts w:asciiTheme="majorHAnsi" w:eastAsiaTheme="majorEastAsia" w:hAnsiTheme="majorHAnsi" w:cstheme="majorBidi"/>
                                  <w:color w:val="4472C4" w:themeColor="accent1"/>
                                  <w:sz w:val="56"/>
                                  <w:szCs w:val="56"/>
                                </w:rPr>
                              </w:pPr>
                              <w:r w:rsidRPr="00C45E86">
                                <w:rPr>
                                  <w:rFonts w:asciiTheme="majorHAnsi" w:eastAsiaTheme="majorEastAsia" w:hAnsiTheme="majorHAnsi" w:cstheme="majorBidi"/>
                                  <w:color w:val="4472C4" w:themeColor="accent1"/>
                                  <w:sz w:val="56"/>
                                  <w:szCs w:val="56"/>
                                </w:rPr>
                                <w:t>Mikrokontrolery ARM</w:t>
                              </w:r>
                            </w:p>
                          </w:sdtContent>
                        </w:sdt>
                        <w:sdt>
                          <w:sdtPr>
                            <w:rPr>
                              <w:rFonts w:asciiTheme="majorHAnsi" w:eastAsiaTheme="majorEastAsia" w:hAnsiTheme="majorHAnsi" w:cstheme="majorBidi"/>
                              <w:color w:val="44546A" w:themeColor="text2"/>
                              <w:sz w:val="32"/>
                              <w:szCs w:val="32"/>
                            </w:rPr>
                            <w:alias w:val="Podtytuł"/>
                            <w:id w:val="15524255"/>
                            <w:dataBinding w:prefixMappings="xmlns:ns0='http://schemas.openxmlformats.org/package/2006/metadata/core-properties' xmlns:ns1='http://purl.org/dc/elements/1.1/'" w:xpath="/ns0:coreProperties[1]/ns1:subject[1]" w:storeItemID="{6C3C8BC8-F283-45AE-878A-BAB7291924A1}"/>
                            <w:text/>
                          </w:sdtPr>
                          <w:sdtEndPr/>
                          <w:sdtContent>
                            <w:p w14:paraId="77476311" w14:textId="592E304C" w:rsidR="00C45E86" w:rsidRDefault="00C45E86" w:rsidP="00C45E86">
                              <w:pPr>
                                <w:jc w:val="cente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Laboratorium </w:t>
                              </w:r>
                              <w:r w:rsidR="00737B9E">
                                <w:rPr>
                                  <w:rFonts w:asciiTheme="majorHAnsi" w:eastAsiaTheme="majorEastAsia" w:hAnsiTheme="majorHAnsi" w:cstheme="majorBidi"/>
                                  <w:color w:val="44546A" w:themeColor="text2"/>
                                  <w:sz w:val="32"/>
                                  <w:szCs w:val="32"/>
                                </w:rPr>
                                <w:t>3</w:t>
                              </w:r>
                            </w:p>
                          </w:sdtContent>
                        </w:sdt>
                      </w:txbxContent>
                    </v:textbox>
                    <w10:wrap type="square" anchorx="page" anchory="page"/>
                  </v:shape>
                </w:pict>
              </mc:Fallback>
            </mc:AlternateContent>
          </w:r>
        </w:p>
        <w:p w14:paraId="3E4ABE71" w14:textId="25B4F33F" w:rsidR="00C45E86" w:rsidRDefault="00C45E86">
          <w:r>
            <w:rPr>
              <w:noProof/>
            </w:rPr>
            <mc:AlternateContent>
              <mc:Choice Requires="wps">
                <w:drawing>
                  <wp:anchor distT="0" distB="0" distL="114300" distR="114300" simplePos="0" relativeHeight="251664384" behindDoc="0" locked="0" layoutInCell="1" allowOverlap="1" wp14:anchorId="38FBAEA5" wp14:editId="33F814DD">
                    <wp:simplePos x="0" y="0"/>
                    <wp:positionH relativeFrom="page">
                      <wp:posOffset>3448050</wp:posOffset>
                    </wp:positionH>
                    <wp:positionV relativeFrom="page">
                      <wp:posOffset>6934200</wp:posOffset>
                    </wp:positionV>
                    <wp:extent cx="2797810" cy="447675"/>
                    <wp:effectExtent l="0" t="0" r="0" b="0"/>
                    <wp:wrapSquare wrapText="bothSides"/>
                    <wp:docPr id="465" name="Pole tekstowe 465"/>
                    <wp:cNvGraphicFramePr/>
                    <a:graphic xmlns:a="http://schemas.openxmlformats.org/drawingml/2006/main">
                      <a:graphicData uri="http://schemas.microsoft.com/office/word/2010/wordprocessingShape">
                        <wps:wsp>
                          <wps:cNvSpPr txBox="1"/>
                          <wps:spPr>
                            <a:xfrm>
                              <a:off x="0" y="0"/>
                              <a:ext cx="2797810" cy="447675"/>
                            </a:xfrm>
                            <a:prstGeom prst="rect">
                              <a:avLst/>
                            </a:prstGeom>
                            <a:noFill/>
                            <a:ln w="6350">
                              <a:noFill/>
                            </a:ln>
                            <a:effectLst/>
                          </wps:spPr>
                          <wps:txbx>
                            <w:txbxContent>
                              <w:p w14:paraId="61FE0808" w14:textId="638460CF" w:rsidR="00C45E86" w:rsidRDefault="00C45E86">
                                <w:pPr>
                                  <w:pStyle w:val="Bezodstpw"/>
                                  <w:rPr>
                                    <w:color w:val="44546A" w:themeColor="text2"/>
                                  </w:rPr>
                                </w:pPr>
                                <w:r>
                                  <w:rPr>
                                    <w:color w:val="44546A" w:themeColor="text2"/>
                                  </w:rPr>
                                  <w:t>Krzysztof Pierczyk</w:t>
                                </w:r>
                              </w:p>
                              <w:p w14:paraId="2EFAB87D" w14:textId="637F38AC" w:rsidR="00C45E86" w:rsidRDefault="00737B9E">
                                <w:pPr>
                                  <w:pStyle w:val="Bezodstpw"/>
                                  <w:rPr>
                                    <w:color w:val="44546A" w:themeColor="text2"/>
                                  </w:rPr>
                                </w:pPr>
                                <w:r>
                                  <w:rPr>
                                    <w:color w:val="44546A" w:themeColor="text2"/>
                                  </w:rPr>
                                  <w:t>24</w:t>
                                </w:r>
                                <w:r w:rsidR="00C45E86">
                                  <w:rPr>
                                    <w:color w:val="44546A" w:themeColor="text2"/>
                                  </w:rPr>
                                  <w:t xml:space="preserve"> kwietnia 2020</w:t>
                                </w:r>
                              </w:p>
                              <w:p w14:paraId="08C9A4F9" w14:textId="77777777" w:rsidR="00C45E86" w:rsidRDefault="00C45E86">
                                <w:pPr>
                                  <w:pStyle w:val="Bezodstpw"/>
                                  <w:rPr>
                                    <w:color w:val="44546A" w:themeColor="text2"/>
                                  </w:rPr>
                                </w:pPr>
                              </w:p>
                              <w:p w14:paraId="3D368698" w14:textId="77777777" w:rsidR="00C45E86" w:rsidRDefault="00C45E86">
                                <w:pPr>
                                  <w:pStyle w:val="Bezodstpw"/>
                                  <w:rPr>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38FBAEA5" id="Pole tekstowe 465" o:spid="_x0000_s1029" type="#_x0000_t202" style="position:absolute;margin-left:271.5pt;margin-top:546pt;width:220.3pt;height:35.2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" filled="f" stroked="f" strokeweight=".5pt">
                    <v:textbox>
                      <w:txbxContent>
                        <w:p w14:paraId="61FE0808" w14:textId="638460CF" w:rsidR="00C45E86" w:rsidRDefault="00C45E86">
                          <w:pPr>
                            <w:pStyle w:val="Bezodstpw"/>
                            <w:rPr>
                              <w:color w:val="44546A" w:themeColor="text2"/>
                            </w:rPr>
                          </w:pPr>
                          <w:r>
                            <w:rPr>
                              <w:color w:val="44546A" w:themeColor="text2"/>
                            </w:rPr>
                            <w:t>Krzysztof Pierczyk</w:t>
                          </w:r>
                        </w:p>
                        <w:p w14:paraId="2EFAB87D" w14:textId="637F38AC" w:rsidR="00C45E86" w:rsidRDefault="00737B9E">
                          <w:pPr>
                            <w:pStyle w:val="Bezodstpw"/>
                            <w:rPr>
                              <w:color w:val="44546A" w:themeColor="text2"/>
                            </w:rPr>
                          </w:pPr>
                          <w:r>
                            <w:rPr>
                              <w:color w:val="44546A" w:themeColor="text2"/>
                            </w:rPr>
                            <w:t>24</w:t>
                          </w:r>
                          <w:r w:rsidR="00C45E86">
                            <w:rPr>
                              <w:color w:val="44546A" w:themeColor="text2"/>
                            </w:rPr>
                            <w:t xml:space="preserve"> kwietnia 2020</w:t>
                          </w:r>
                        </w:p>
                        <w:p w14:paraId="08C9A4F9" w14:textId="77777777" w:rsidR="00C45E86" w:rsidRDefault="00C45E86">
                          <w:pPr>
                            <w:pStyle w:val="Bezodstpw"/>
                            <w:rPr>
                              <w:color w:val="44546A" w:themeColor="text2"/>
                            </w:rPr>
                          </w:pPr>
                        </w:p>
                        <w:p w14:paraId="3D368698" w14:textId="77777777" w:rsidR="00C45E86" w:rsidRDefault="00C45E86">
                          <w:pPr>
                            <w:pStyle w:val="Bezodstpw"/>
                            <w:rPr>
                              <w:color w:val="44546A" w:themeColor="text2"/>
                            </w:rPr>
                          </w:pPr>
                        </w:p>
                      </w:txbxContent>
                    </v:textbox>
                    <w10:wrap type="square" anchorx="page" anchory="page"/>
                  </v:shape>
                </w:pict>
              </mc:Fallback>
            </mc:AlternateContent>
          </w:r>
          <w:r>
            <w:br w:type="page"/>
          </w:r>
        </w:p>
      </w:sdtContent>
    </w:sdt>
    <w:p w14:paraId="6DFAA7F6" w14:textId="2FF0721D" w:rsidR="006D3B92" w:rsidRDefault="008944E9" w:rsidP="008944E9">
      <w:pPr>
        <w:pStyle w:val="Tytu"/>
      </w:pPr>
      <w:r>
        <w:lastRenderedPageBreak/>
        <w:t>Wstęp</w:t>
      </w:r>
    </w:p>
    <w:p w14:paraId="365680BA" w14:textId="68AF022E" w:rsidR="00524931" w:rsidRDefault="00311FDF" w:rsidP="00311FDF">
      <w:pPr>
        <w:rPr>
          <w:rFonts w:cstheme="minorHAnsi"/>
        </w:rPr>
      </w:pPr>
      <w:r>
        <w:tab/>
        <w:t>Na kolejnych zajęciach laboratoryjnych zajęliśmy się obsługą portu szeregowego RS232 i związanym z nim układem peryferyjnym USART (</w:t>
      </w:r>
      <w:r>
        <w:rPr>
          <w:i/>
          <w:iCs/>
        </w:rPr>
        <w:t xml:space="preserve">ang. Universal </w:t>
      </w:r>
      <w:proofErr w:type="spellStart"/>
      <w:r>
        <w:rPr>
          <w:i/>
          <w:iCs/>
        </w:rPr>
        <w:t>Synchronous</w:t>
      </w:r>
      <w:proofErr w:type="spellEnd"/>
      <w:r>
        <w:rPr>
          <w:i/>
          <w:iCs/>
        </w:rPr>
        <w:t xml:space="preserve"> </w:t>
      </w:r>
      <w:proofErr w:type="spellStart"/>
      <w:r>
        <w:rPr>
          <w:i/>
          <w:iCs/>
        </w:rPr>
        <w:t>Asynchronous</w:t>
      </w:r>
      <w:proofErr w:type="spellEnd"/>
      <w:r>
        <w:rPr>
          <w:i/>
          <w:iCs/>
        </w:rPr>
        <w:t xml:space="preserve"> </w:t>
      </w:r>
      <w:proofErr w:type="spellStart"/>
      <w:r>
        <w:rPr>
          <w:i/>
          <w:iCs/>
        </w:rPr>
        <w:t>Receiver-Transmitter</w:t>
      </w:r>
      <w:proofErr w:type="spellEnd"/>
      <w:r>
        <w:t xml:space="preserve">). Używana przez nas płytka ewaluacyjna </w:t>
      </w:r>
      <w:r w:rsidRPr="00311FDF">
        <w:rPr>
          <w:i/>
          <w:iCs/>
        </w:rPr>
        <w:t>STM32F411E-DISCO</w:t>
      </w:r>
      <w:r>
        <w:rPr>
          <w:i/>
          <w:iCs/>
        </w:rPr>
        <w:t xml:space="preserve"> </w:t>
      </w:r>
      <w:r>
        <w:t xml:space="preserve">wyposażona jest w trzy takie układu – USART1, USART2 oraz USART 6. </w:t>
      </w:r>
      <w:r w:rsidR="000A41A1">
        <w:t xml:space="preserve">Układy 1 i 6 dołączone są do magistrali APB2, natomiast układ 2 do magistrali APB1. Do tej pory, pisząc aplikacji bazujące na systemie ISIX, układ USART2 był inicjalizowany poprzez makro systemowe wywołujące procedurę inicjalizacji modułu oraz rejestrującą układ jako standardowe wyjście dla informacji </w:t>
      </w:r>
      <w:proofErr w:type="spellStart"/>
      <w:r w:rsidR="000A41A1">
        <w:t>debugowych</w:t>
      </w:r>
      <w:proofErr w:type="spellEnd"/>
      <w:r w:rsidR="000A41A1">
        <w:t xml:space="preserve"> jak logi o powodzie zatrzymania systemu, czy komunikaty wypisywane przez makro </w:t>
      </w:r>
      <w:proofErr w:type="spellStart"/>
      <w:r w:rsidR="000A41A1">
        <w:rPr>
          <w:rFonts w:ascii="Consolas" w:hAnsi="Consolas"/>
        </w:rPr>
        <w:t>dbprintf</w:t>
      </w:r>
      <w:proofErr w:type="spellEnd"/>
      <w:r w:rsidR="000A41A1">
        <w:rPr>
          <w:rFonts w:ascii="Consolas" w:hAnsi="Consolas"/>
        </w:rPr>
        <w:t>(...)</w:t>
      </w:r>
      <w:r w:rsidR="000A41A1">
        <w:rPr>
          <w:rFonts w:cstheme="minorHAnsi"/>
        </w:rPr>
        <w:t>.</w:t>
      </w:r>
    </w:p>
    <w:p w14:paraId="59AC1CD9" w14:textId="05F1968D" w:rsidR="000A41A1" w:rsidRDefault="000A41A1" w:rsidP="00311FDF">
      <w:pPr>
        <w:rPr>
          <w:rFonts w:cstheme="minorHAnsi"/>
        </w:rPr>
      </w:pPr>
      <w:r>
        <w:rPr>
          <w:rFonts w:cstheme="minorHAnsi"/>
        </w:rPr>
        <w:t xml:space="preserve">Tym razem naszym zadaniem było samodzielne skonfigurowanie modułu komunikacyjnego oraz wykorzystanie go stworzeni prostej aplikacji </w:t>
      </w:r>
      <w:r>
        <w:rPr>
          <w:rFonts w:cstheme="minorHAnsi"/>
          <w:b/>
          <w:bCs/>
        </w:rPr>
        <w:t>interaktywnego interfejsu szeregowego</w:t>
      </w:r>
      <w:r>
        <w:rPr>
          <w:rFonts w:cstheme="minorHAnsi"/>
        </w:rPr>
        <w:t>, który umożliwiałby wydawanie mikrokontrolerowi poleceń z poziomu konsol</w:t>
      </w:r>
      <w:r w:rsidR="00A84F1B">
        <w:rPr>
          <w:rFonts w:cstheme="minorHAnsi"/>
        </w:rPr>
        <w:t xml:space="preserve">i komputera stacjonarnego. </w:t>
      </w:r>
    </w:p>
    <w:p w14:paraId="40521865" w14:textId="287EB967" w:rsidR="00A84F1B" w:rsidRDefault="00A84F1B" w:rsidP="00D55712">
      <w:pPr>
        <w:spacing w:line="480" w:lineRule="auto"/>
        <w:rPr>
          <w:rFonts w:cstheme="minorHAnsi"/>
        </w:rPr>
      </w:pPr>
    </w:p>
    <w:p w14:paraId="209B6EAD" w14:textId="3A536D1C" w:rsidR="00A84F1B" w:rsidRDefault="00A84F1B" w:rsidP="00A84F1B">
      <w:pPr>
        <w:pStyle w:val="Tytu"/>
      </w:pPr>
      <w:r>
        <w:t>Zadanie 1</w:t>
      </w:r>
    </w:p>
    <w:p w14:paraId="2D8DA623" w14:textId="71347D17" w:rsidR="00A84F1B" w:rsidRDefault="00A84F1B" w:rsidP="00A84F1B">
      <w:r>
        <w:tab/>
        <w:t>Pierwsze z zadań wymagało od nas przeprowadzenia podstawowej konfiguracji jednego z dostępnych modułów USART oraz zaimplementowania dwóch funkcji, które udostępniałyby blokujące operacje zapisu i odczytu z portu szeregowego.  Funkcje te posłużyć miały na późniejszym etapie do budowy interaktywnej konsoli.</w:t>
      </w:r>
    </w:p>
    <w:p w14:paraId="05AFDAD0" w14:textId="7CBB66CC" w:rsidR="00A84F1B" w:rsidRDefault="00A84F1B" w:rsidP="00A84F1B">
      <w:r>
        <w:t xml:space="preserve">Jako moduł roboczy wybrano USART1 jako, że jego wyprowadzenia połączone są                             z największą ilością </w:t>
      </w:r>
      <w:proofErr w:type="spellStart"/>
      <w:r>
        <w:t>pinów</w:t>
      </w:r>
      <w:proofErr w:type="spellEnd"/>
      <w:r>
        <w:t xml:space="preserve"> mikrokontrolera. Zgodnie z treścią zadania konfiguracja miała zapewniać komunikację w formacie:</w:t>
      </w:r>
    </w:p>
    <w:p w14:paraId="3C63A3C2" w14:textId="2E911923" w:rsidR="00A84F1B" w:rsidRDefault="00A84F1B" w:rsidP="00A84F1B">
      <w:pPr>
        <w:pStyle w:val="Akapitzlist"/>
        <w:numPr>
          <w:ilvl w:val="0"/>
          <w:numId w:val="4"/>
        </w:numPr>
      </w:pPr>
      <w:r>
        <w:t>Prędkość 115200 bitów / sekundę</w:t>
      </w:r>
    </w:p>
    <w:p w14:paraId="0F7E259D" w14:textId="735227F6" w:rsidR="00A84F1B" w:rsidRDefault="00D55712" w:rsidP="00A84F1B">
      <w:pPr>
        <w:pStyle w:val="Akapitzlist"/>
        <w:numPr>
          <w:ilvl w:val="0"/>
          <w:numId w:val="4"/>
        </w:numPr>
      </w:pPr>
      <w:r>
        <w:t>8 bitów danych</w:t>
      </w:r>
    </w:p>
    <w:p w14:paraId="31D40ABE" w14:textId="3D3EB340" w:rsidR="00D55712" w:rsidRDefault="00D55712" w:rsidP="00A84F1B">
      <w:pPr>
        <w:pStyle w:val="Akapitzlist"/>
        <w:numPr>
          <w:ilvl w:val="0"/>
          <w:numId w:val="4"/>
        </w:numPr>
      </w:pPr>
      <w:r>
        <w:t>1 bit stopu</w:t>
      </w:r>
    </w:p>
    <w:p w14:paraId="296F7D43" w14:textId="6117E948" w:rsidR="00D55712" w:rsidRDefault="00D55712" w:rsidP="00A84F1B">
      <w:pPr>
        <w:pStyle w:val="Akapitzlist"/>
        <w:numPr>
          <w:ilvl w:val="0"/>
          <w:numId w:val="4"/>
        </w:numPr>
      </w:pPr>
      <w:r>
        <w:t>Brak kontroli parzystości</w:t>
      </w:r>
    </w:p>
    <w:p w14:paraId="6D5D4792" w14:textId="77777777" w:rsidR="00D55712" w:rsidRDefault="00D55712" w:rsidP="00D55712">
      <w:pPr>
        <w:pStyle w:val="Akapitzlist"/>
        <w:ind w:left="1068"/>
      </w:pPr>
    </w:p>
    <w:p w14:paraId="1E491617" w14:textId="4CB74CC2" w:rsidR="00D55712" w:rsidRDefault="00D55712" w:rsidP="00D55712">
      <w:pPr>
        <w:pStyle w:val="Akapitzlist"/>
        <w:ind w:left="0"/>
      </w:pPr>
      <w:r>
        <w:t xml:space="preserve">Pełna konfiguracja układu została przeprowadzona z wykorzystaniem </w:t>
      </w:r>
      <w:r>
        <w:t>funkcji</w:t>
      </w:r>
      <w:r>
        <w:t xml:space="preserve">  przedstawionej poniżej.</w:t>
      </w:r>
    </w:p>
    <w:bookmarkStart w:id="0" w:name="_MON_1649817411"/>
    <w:bookmarkEnd w:id="0"/>
    <w:p w14:paraId="5417DC9E" w14:textId="6D770EC5" w:rsidR="002E7EF5" w:rsidRDefault="002E7EF5" w:rsidP="002E7EF5">
      <w:pPr>
        <w:pStyle w:val="Akapitzlist"/>
        <w:keepNext/>
        <w:ind w:left="0"/>
      </w:pPr>
      <w:r>
        <w:object w:dxaOrig="9072" w:dyaOrig="7005" w14:anchorId="74DCD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453.75pt;height:350.25pt" o:ole="">
            <v:imagedata r:id="rId5" o:title=""/>
          </v:shape>
          <o:OLEObject Type="Embed" ProgID="Word.Document.12" ShapeID="_x0000_i1067" DrawAspect="Content" ObjectID="_1649821475" r:id="rId6">
            <o:FieldCodes>\s</o:FieldCodes>
          </o:OLEObject>
        </w:object>
      </w:r>
    </w:p>
    <w:p w14:paraId="2F089401" w14:textId="272BD42C" w:rsidR="002E7EF5" w:rsidRDefault="002E7EF5" w:rsidP="002E7EF5">
      <w:pPr>
        <w:pStyle w:val="Legenda"/>
        <w:ind w:left="5664" w:hanging="5664"/>
        <w:jc w:val="center"/>
      </w:pPr>
      <w:r>
        <w:t xml:space="preserve">Rysunek </w:t>
      </w:r>
      <w:fldSimple w:instr=" SEQ Rysunek \* ARABIC ">
        <w:r w:rsidR="003D7BFA">
          <w:rPr>
            <w:noProof/>
          </w:rPr>
          <w:t>1</w:t>
        </w:r>
      </w:fldSimple>
      <w:r>
        <w:t>. Funkcja konfigurująca moduł USART w trybie komunikacji z odpytywaniem</w:t>
      </w:r>
    </w:p>
    <w:p w14:paraId="1DD4D6AF" w14:textId="093CCA73" w:rsidR="002E7EF5" w:rsidRDefault="002E7EF5" w:rsidP="002E7EF5"/>
    <w:p w14:paraId="0A9456EE" w14:textId="62E3C6CA" w:rsidR="002E7EF5" w:rsidRDefault="002E7EF5" w:rsidP="002E7EF5">
      <w:r>
        <w:t>Do zapewnienia podstawowych operacji komunikacyjnych zaimplementowano cztery podstawowe funkcje występujące w bibliotece standardowej języka C. Są to kolejno:</w:t>
      </w:r>
    </w:p>
    <w:p w14:paraId="574E0FFE" w14:textId="3543337F" w:rsidR="002E7EF5" w:rsidRPr="008F55C3" w:rsidRDefault="002E7EF5" w:rsidP="002E7EF5">
      <w:pPr>
        <w:pStyle w:val="Akapitzlist"/>
        <w:numPr>
          <w:ilvl w:val="0"/>
          <w:numId w:val="6"/>
        </w:numPr>
      </w:pPr>
      <w:proofErr w:type="spellStart"/>
      <w:r w:rsidRPr="008F55C3">
        <w:rPr>
          <w:rFonts w:ascii="Consolas" w:hAnsi="Consolas"/>
          <w:b/>
          <w:bCs/>
        </w:rPr>
        <w:t>void</w:t>
      </w:r>
      <w:proofErr w:type="spellEnd"/>
      <w:r w:rsidRPr="008F55C3">
        <w:rPr>
          <w:rFonts w:ascii="Consolas" w:hAnsi="Consolas"/>
          <w:b/>
          <w:bCs/>
        </w:rPr>
        <w:t xml:space="preserve"> </w:t>
      </w:r>
      <w:proofErr w:type="spellStart"/>
      <w:r w:rsidRPr="008F55C3">
        <w:rPr>
          <w:rFonts w:ascii="Consolas" w:hAnsi="Consolas"/>
          <w:b/>
          <w:bCs/>
        </w:rPr>
        <w:t>putc</w:t>
      </w:r>
      <w:proofErr w:type="spellEnd"/>
      <w:r w:rsidRPr="008F55C3">
        <w:rPr>
          <w:rFonts w:ascii="Consolas" w:hAnsi="Consolas"/>
          <w:b/>
          <w:bCs/>
        </w:rPr>
        <w:t>(char c)</w:t>
      </w:r>
      <w:r w:rsidR="008F55C3" w:rsidRPr="008F55C3">
        <w:rPr>
          <w:rFonts w:cstheme="minorHAnsi"/>
        </w:rPr>
        <w:t xml:space="preserve"> – umożliwia p</w:t>
      </w:r>
      <w:r w:rsidR="008F55C3">
        <w:rPr>
          <w:rFonts w:cstheme="minorHAnsi"/>
        </w:rPr>
        <w:t>rzesłanie pojedynczego znaku poprzez port szeregowy. Wykorzystuje aktywne oczekiwanie na zapalenie się flagi TXE (</w:t>
      </w:r>
      <w:r w:rsidR="008F55C3">
        <w:rPr>
          <w:rFonts w:cstheme="minorHAnsi"/>
          <w:i/>
          <w:iCs/>
        </w:rPr>
        <w:t xml:space="preserve">ang. TX </w:t>
      </w:r>
      <w:proofErr w:type="spellStart"/>
      <w:r w:rsidR="008F55C3">
        <w:rPr>
          <w:rFonts w:cstheme="minorHAnsi"/>
          <w:i/>
          <w:iCs/>
        </w:rPr>
        <w:t>Empty</w:t>
      </w:r>
      <w:proofErr w:type="spellEnd"/>
      <w:r w:rsidR="008F55C3">
        <w:rPr>
          <w:rFonts w:cstheme="minorHAnsi"/>
        </w:rPr>
        <w:t>)</w:t>
      </w:r>
    </w:p>
    <w:p w14:paraId="6E1B64C7" w14:textId="77777777" w:rsidR="008F55C3" w:rsidRPr="008F55C3" w:rsidRDefault="008F55C3" w:rsidP="008F55C3">
      <w:pPr>
        <w:pStyle w:val="Akapitzlist"/>
      </w:pPr>
    </w:p>
    <w:p w14:paraId="0083EA07" w14:textId="108D09E1" w:rsidR="002E7EF5" w:rsidRPr="008F55C3" w:rsidRDefault="008F55C3" w:rsidP="002E7EF5">
      <w:pPr>
        <w:pStyle w:val="Akapitzlist"/>
        <w:numPr>
          <w:ilvl w:val="0"/>
          <w:numId w:val="6"/>
        </w:numPr>
        <w:rPr>
          <w:b/>
          <w:bCs/>
        </w:rPr>
      </w:pPr>
      <w:proofErr w:type="spellStart"/>
      <w:r w:rsidRPr="008F55C3">
        <w:rPr>
          <w:rFonts w:ascii="Consolas" w:hAnsi="Consolas"/>
          <w:b/>
          <w:bCs/>
        </w:rPr>
        <w:t>void</w:t>
      </w:r>
      <w:proofErr w:type="spellEnd"/>
      <w:r w:rsidRPr="008F55C3">
        <w:rPr>
          <w:rFonts w:ascii="Consolas" w:hAnsi="Consolas"/>
          <w:b/>
          <w:bCs/>
        </w:rPr>
        <w:t xml:space="preserve"> </w:t>
      </w:r>
      <w:proofErr w:type="spellStart"/>
      <w:r w:rsidRPr="008F55C3">
        <w:rPr>
          <w:rFonts w:ascii="Consolas" w:hAnsi="Consolas"/>
          <w:b/>
          <w:bCs/>
        </w:rPr>
        <w:t>puts</w:t>
      </w:r>
      <w:proofErr w:type="spellEnd"/>
      <w:r w:rsidRPr="008F55C3">
        <w:rPr>
          <w:rFonts w:ascii="Consolas" w:hAnsi="Consolas"/>
          <w:b/>
          <w:bCs/>
        </w:rPr>
        <w:t>(const char *</w:t>
      </w:r>
      <w:proofErr w:type="spellStart"/>
      <w:r w:rsidRPr="008F55C3">
        <w:rPr>
          <w:rFonts w:ascii="Consolas" w:hAnsi="Consolas"/>
          <w:b/>
          <w:bCs/>
        </w:rPr>
        <w:t>str</w:t>
      </w:r>
      <w:proofErr w:type="spellEnd"/>
      <w:r w:rsidRPr="008F55C3">
        <w:rPr>
          <w:rFonts w:ascii="Consolas" w:hAnsi="Consolas"/>
          <w:b/>
          <w:bCs/>
        </w:rPr>
        <w:t xml:space="preserve">) </w:t>
      </w:r>
      <w:r w:rsidRPr="008F55C3">
        <w:rPr>
          <w:rFonts w:ascii="Consolas" w:hAnsi="Consolas"/>
        </w:rPr>
        <w:t>– przesyła napis przekaza</w:t>
      </w:r>
      <w:r>
        <w:rPr>
          <w:rFonts w:ascii="Consolas" w:hAnsi="Consolas"/>
        </w:rPr>
        <w:t>ny w przez argument na wyjście portu szeregowego. Koniec napisu definiowany jest przez znak NULL</w:t>
      </w:r>
    </w:p>
    <w:p w14:paraId="0DC0B743" w14:textId="77777777" w:rsidR="008F55C3" w:rsidRPr="008F55C3" w:rsidRDefault="008F55C3" w:rsidP="008F55C3">
      <w:pPr>
        <w:pStyle w:val="Akapitzlist"/>
        <w:rPr>
          <w:b/>
          <w:bCs/>
        </w:rPr>
      </w:pPr>
    </w:p>
    <w:p w14:paraId="1CAADA00" w14:textId="7F26DA2E" w:rsidR="008F55C3" w:rsidRPr="008F55C3" w:rsidRDefault="008F55C3" w:rsidP="002E7EF5">
      <w:pPr>
        <w:pStyle w:val="Akapitzlist"/>
        <w:numPr>
          <w:ilvl w:val="0"/>
          <w:numId w:val="6"/>
        </w:numPr>
        <w:rPr>
          <w:b/>
          <w:bCs/>
        </w:rPr>
      </w:pPr>
      <w:r w:rsidRPr="008F55C3">
        <w:rPr>
          <w:rFonts w:ascii="Consolas" w:hAnsi="Consolas"/>
          <w:b/>
          <w:bCs/>
        </w:rPr>
        <w:t xml:space="preserve">char </w:t>
      </w:r>
      <w:proofErr w:type="spellStart"/>
      <w:r w:rsidRPr="008F55C3">
        <w:rPr>
          <w:rFonts w:ascii="Consolas" w:hAnsi="Consolas"/>
          <w:b/>
          <w:bCs/>
        </w:rPr>
        <w:t>getc</w:t>
      </w:r>
      <w:proofErr w:type="spellEnd"/>
      <w:r w:rsidRPr="008F55C3">
        <w:rPr>
          <w:rFonts w:ascii="Consolas" w:hAnsi="Consolas"/>
          <w:b/>
          <w:bCs/>
        </w:rPr>
        <w:t>(</w:t>
      </w:r>
      <w:proofErr w:type="spellStart"/>
      <w:r w:rsidRPr="008F55C3">
        <w:rPr>
          <w:rFonts w:ascii="Consolas" w:hAnsi="Consolas"/>
          <w:b/>
          <w:bCs/>
        </w:rPr>
        <w:t>void</w:t>
      </w:r>
      <w:proofErr w:type="spellEnd"/>
      <w:r w:rsidRPr="008F55C3">
        <w:rPr>
          <w:rFonts w:ascii="Consolas" w:hAnsi="Consolas"/>
          <w:b/>
          <w:bCs/>
        </w:rPr>
        <w:t xml:space="preserve">) </w:t>
      </w:r>
      <w:r w:rsidRPr="008F55C3">
        <w:rPr>
          <w:rFonts w:ascii="Consolas" w:hAnsi="Consolas"/>
        </w:rPr>
        <w:t>– pobiera z</w:t>
      </w:r>
      <w:r>
        <w:rPr>
          <w:rFonts w:ascii="Consolas" w:hAnsi="Consolas"/>
        </w:rPr>
        <w:t xml:space="preserve"> portu szeregowego pojedynczy znak. Jeżeli nie znajduje się on w buforze, funkcja oczekuje na jakiego przyjście</w:t>
      </w:r>
    </w:p>
    <w:p w14:paraId="5ACDDE90" w14:textId="77777777" w:rsidR="008F55C3" w:rsidRPr="008F55C3" w:rsidRDefault="008F55C3" w:rsidP="008F55C3">
      <w:pPr>
        <w:pStyle w:val="Akapitzlist"/>
        <w:rPr>
          <w:b/>
          <w:bCs/>
        </w:rPr>
      </w:pPr>
    </w:p>
    <w:p w14:paraId="6EA251C6" w14:textId="1467EE9F" w:rsidR="008F55C3" w:rsidRPr="008F71F8" w:rsidRDefault="008F55C3" w:rsidP="002E7EF5">
      <w:pPr>
        <w:pStyle w:val="Akapitzlist"/>
        <w:numPr>
          <w:ilvl w:val="0"/>
          <w:numId w:val="6"/>
        </w:numPr>
        <w:rPr>
          <w:b/>
          <w:bCs/>
        </w:rPr>
      </w:pPr>
      <w:proofErr w:type="spellStart"/>
      <w:r w:rsidRPr="008F55C3">
        <w:rPr>
          <w:rFonts w:ascii="Consolas" w:hAnsi="Consolas"/>
          <w:b/>
          <w:bCs/>
        </w:rPr>
        <w:t>int</w:t>
      </w:r>
      <w:proofErr w:type="spellEnd"/>
      <w:r w:rsidRPr="008F55C3">
        <w:rPr>
          <w:rFonts w:ascii="Consolas" w:hAnsi="Consolas"/>
          <w:b/>
          <w:bCs/>
        </w:rPr>
        <w:t xml:space="preserve"> </w:t>
      </w:r>
      <w:proofErr w:type="spellStart"/>
      <w:r w:rsidRPr="008F55C3">
        <w:rPr>
          <w:rFonts w:ascii="Consolas" w:hAnsi="Consolas"/>
          <w:b/>
          <w:bCs/>
        </w:rPr>
        <w:t>getline</w:t>
      </w:r>
      <w:proofErr w:type="spellEnd"/>
      <w:r w:rsidRPr="008F55C3">
        <w:rPr>
          <w:rFonts w:ascii="Consolas" w:hAnsi="Consolas"/>
          <w:b/>
          <w:bCs/>
        </w:rPr>
        <w:t>(char *</w:t>
      </w:r>
      <w:proofErr w:type="spellStart"/>
      <w:r w:rsidRPr="008F55C3">
        <w:rPr>
          <w:rFonts w:ascii="Consolas" w:hAnsi="Consolas"/>
          <w:b/>
          <w:bCs/>
        </w:rPr>
        <w:t>str</w:t>
      </w:r>
      <w:proofErr w:type="spellEnd"/>
      <w:r w:rsidRPr="008F55C3">
        <w:rPr>
          <w:rFonts w:ascii="Consolas" w:hAnsi="Consolas"/>
          <w:b/>
          <w:bCs/>
        </w:rPr>
        <w:t xml:space="preserve">) </w:t>
      </w:r>
      <w:r w:rsidRPr="008F55C3">
        <w:rPr>
          <w:rFonts w:ascii="Consolas" w:hAnsi="Consolas"/>
        </w:rPr>
        <w:t>– pobiera linię z</w:t>
      </w:r>
      <w:r>
        <w:rPr>
          <w:rFonts w:ascii="Consolas" w:hAnsi="Consolas"/>
        </w:rPr>
        <w:t>naków z portu szeregowego. Linia kończy się znakiem nowej linii lub znakiem powrotu karetki</w:t>
      </w:r>
    </w:p>
    <w:p w14:paraId="39A2F192" w14:textId="77777777" w:rsidR="008F71F8" w:rsidRPr="008F71F8" w:rsidRDefault="008F71F8" w:rsidP="008F71F8">
      <w:pPr>
        <w:pStyle w:val="Akapitzlist"/>
        <w:rPr>
          <w:b/>
          <w:bCs/>
        </w:rPr>
      </w:pPr>
    </w:p>
    <w:p w14:paraId="723A1776" w14:textId="1A9F2A85" w:rsidR="008F71F8" w:rsidRDefault="008F71F8" w:rsidP="008F71F8">
      <w:r>
        <w:lastRenderedPageBreak/>
        <w:t xml:space="preserve">Poprawność działania funkcji została przeprowadzona poprzez implementację prostego programu typu </w:t>
      </w:r>
      <w:r>
        <w:rPr>
          <w:i/>
          <w:iCs/>
        </w:rPr>
        <w:t>echo</w:t>
      </w:r>
      <w:r>
        <w:t>, który wypisuje na wyjście taki sam ciąg znaków, jaki otrzymał na wejściu.</w:t>
      </w:r>
    </w:p>
    <w:p w14:paraId="0F4D5B84" w14:textId="45AB7795" w:rsidR="008F71F8" w:rsidRDefault="008F71F8" w:rsidP="008F71F8"/>
    <w:p w14:paraId="4F1FB839" w14:textId="0A9E8A3B" w:rsidR="008F71F8" w:rsidRDefault="008F71F8" w:rsidP="008F71F8">
      <w:pPr>
        <w:pStyle w:val="Tytu"/>
      </w:pPr>
      <w:r>
        <w:t>Zadanie 2</w:t>
      </w:r>
    </w:p>
    <w:p w14:paraId="337EEA05" w14:textId="44983045" w:rsidR="008F71F8" w:rsidRDefault="008F71F8" w:rsidP="008F71F8">
      <w:r>
        <w:tab/>
        <w:t>Drugie zadanie to implementacja wspomnianej już interaktywnej konsoli. Po podłączeniu płytki do komputera poprzez konwerter USB</w:t>
      </w:r>
      <m:oMath>
        <m:r>
          <w:rPr>
            <w:rFonts w:ascii="Cambria Math" w:hAnsi="Cambria Math"/>
          </w:rPr>
          <m:t>↔</m:t>
        </m:r>
      </m:oMath>
      <w:r>
        <w:t xml:space="preserve">RS232 oraz uruchomieniu dowolnego programu konsolowego (na etapie programowania użyto aplikacji </w:t>
      </w:r>
      <w:proofErr w:type="spellStart"/>
      <w:r>
        <w:rPr>
          <w:b/>
          <w:bCs/>
        </w:rPr>
        <w:t>minicom</w:t>
      </w:r>
      <w:proofErr w:type="spellEnd"/>
      <w:r>
        <w:t>) możliwe jest wprowadzenie jednej z poniższych komend:</w:t>
      </w:r>
    </w:p>
    <w:p w14:paraId="59ECE768" w14:textId="5617FA5F" w:rsidR="008F71F8" w:rsidRPr="008F71F8" w:rsidRDefault="008F71F8" w:rsidP="008F71F8">
      <w:pPr>
        <w:pStyle w:val="Akapitzlist"/>
        <w:numPr>
          <w:ilvl w:val="0"/>
          <w:numId w:val="7"/>
        </w:numPr>
        <w:rPr>
          <w:i/>
          <w:iCs/>
        </w:rPr>
      </w:pPr>
      <w:proofErr w:type="spellStart"/>
      <w:r w:rsidRPr="008F71F8">
        <w:rPr>
          <w:i/>
          <w:iCs/>
        </w:rPr>
        <w:t>led</w:t>
      </w:r>
      <w:proofErr w:type="spellEnd"/>
      <w:r w:rsidRPr="008F71F8">
        <w:rPr>
          <w:i/>
          <w:iCs/>
        </w:rPr>
        <w:t xml:space="preserve"> X on / </w:t>
      </w:r>
      <w:proofErr w:type="spellStart"/>
      <w:r w:rsidRPr="008F71F8">
        <w:rPr>
          <w:i/>
          <w:iCs/>
        </w:rPr>
        <w:t>led</w:t>
      </w:r>
      <w:proofErr w:type="spellEnd"/>
      <w:r w:rsidRPr="008F71F8">
        <w:rPr>
          <w:i/>
          <w:iCs/>
        </w:rPr>
        <w:t xml:space="preserve"> X off </w:t>
      </w:r>
      <w:r w:rsidRPr="008F71F8">
        <w:t>– włączenie lub wyłączenie j</w:t>
      </w:r>
      <w:r>
        <w:t xml:space="preserve">ednej z dioda dostępnych na płytce. Wartość X należy do przedziału </w:t>
      </w:r>
      <m:oMath>
        <m:r>
          <w:rPr>
            <w:rFonts w:ascii="Cambria Math" w:hAnsi="Cambria Math"/>
          </w:rPr>
          <m:t>{3, 4, 5, 6}</m:t>
        </m:r>
      </m:oMath>
      <w:r>
        <w:t>.</w:t>
      </w:r>
    </w:p>
    <w:p w14:paraId="7B4BCD5F" w14:textId="73EA455F" w:rsidR="008F71F8" w:rsidRPr="008F71F8" w:rsidRDefault="008F71F8" w:rsidP="008F71F8">
      <w:pPr>
        <w:pStyle w:val="Akapitzlist"/>
        <w:numPr>
          <w:ilvl w:val="0"/>
          <w:numId w:val="7"/>
        </w:numPr>
        <w:rPr>
          <w:i/>
          <w:iCs/>
        </w:rPr>
      </w:pPr>
      <w:r>
        <w:rPr>
          <w:i/>
          <w:iCs/>
        </w:rPr>
        <w:t>buton</w:t>
      </w:r>
      <w:r>
        <w:t xml:space="preserve"> – wyświetla stan przycisku User</w:t>
      </w:r>
    </w:p>
    <w:p w14:paraId="43389D45" w14:textId="0959FB53" w:rsidR="008F71F8" w:rsidRPr="00B45F62" w:rsidRDefault="008F71F8" w:rsidP="008F71F8">
      <w:pPr>
        <w:pStyle w:val="Akapitzlist"/>
        <w:numPr>
          <w:ilvl w:val="0"/>
          <w:numId w:val="7"/>
        </w:numPr>
        <w:rPr>
          <w:i/>
          <w:iCs/>
        </w:rPr>
      </w:pPr>
      <w:proofErr w:type="spellStart"/>
      <w:r>
        <w:rPr>
          <w:i/>
          <w:iCs/>
        </w:rPr>
        <w:t>heap</w:t>
      </w:r>
      <w:proofErr w:type="spellEnd"/>
      <w:r>
        <w:t xml:space="preserve"> – wyświetla informacje o stercie systemu w tym ilość wolnego miejsca, ilość używanego miejsca oraz </w:t>
      </w:r>
      <w:r w:rsidR="00B45F62">
        <w:t>stopień fragmentacji</w:t>
      </w:r>
    </w:p>
    <w:p w14:paraId="76C974F8" w14:textId="2BD77B0D" w:rsidR="00B45F62" w:rsidRPr="00B45F62" w:rsidRDefault="00B45F62" w:rsidP="008F71F8">
      <w:pPr>
        <w:pStyle w:val="Akapitzlist"/>
        <w:numPr>
          <w:ilvl w:val="0"/>
          <w:numId w:val="7"/>
        </w:numPr>
        <w:rPr>
          <w:i/>
          <w:iCs/>
        </w:rPr>
      </w:pPr>
      <w:proofErr w:type="spellStart"/>
      <w:r>
        <w:rPr>
          <w:i/>
          <w:iCs/>
        </w:rPr>
        <w:t>cpu</w:t>
      </w:r>
      <w:proofErr w:type="spellEnd"/>
      <w:r>
        <w:rPr>
          <w:i/>
          <w:iCs/>
        </w:rPr>
        <w:t xml:space="preserve"> </w:t>
      </w:r>
      <w:r>
        <w:t>– wyświetla użycie jednostki obliczeniowej w (%) (z dokładnością do 0.1%)</w:t>
      </w:r>
    </w:p>
    <w:p w14:paraId="3A706EAF" w14:textId="67342D00" w:rsidR="00B45F62" w:rsidRPr="00B45F62" w:rsidRDefault="00B45F62" w:rsidP="00B45F62">
      <w:pPr>
        <w:pStyle w:val="Akapitzlist"/>
        <w:numPr>
          <w:ilvl w:val="0"/>
          <w:numId w:val="7"/>
        </w:numPr>
        <w:rPr>
          <w:i/>
          <w:iCs/>
        </w:rPr>
      </w:pPr>
      <w:proofErr w:type="spellStart"/>
      <w:r>
        <w:rPr>
          <w:i/>
          <w:iCs/>
        </w:rPr>
        <w:t>help</w:t>
      </w:r>
      <w:proofErr w:type="spellEnd"/>
      <w:r>
        <w:rPr>
          <w:i/>
          <w:iCs/>
        </w:rPr>
        <w:t xml:space="preserve"> </w:t>
      </w:r>
      <w:r>
        <w:rPr>
          <w:i/>
          <w:iCs/>
        </w:rPr>
        <w:softHyphen/>
      </w:r>
      <w:r>
        <w:t>– wyświetla listę dostępnych poleceń</w:t>
      </w:r>
    </w:p>
    <w:p w14:paraId="572731CE" w14:textId="320C54D4" w:rsidR="00B45F62" w:rsidRPr="00B45F62" w:rsidRDefault="00B45F62" w:rsidP="00B45F62">
      <w:pPr>
        <w:rPr>
          <w:i/>
          <w:iCs/>
        </w:rPr>
      </w:pPr>
    </w:p>
    <w:p w14:paraId="756349E0" w14:textId="1608F762" w:rsidR="00B45F62" w:rsidRDefault="00B45F62" w:rsidP="00B45F62">
      <w:r>
        <w:t xml:space="preserve">Program ignoruje krótkie komendy, poniżej 10 znaków, które nie zostały zaimplementowane. Gdy błędna komenda jest dłuższa zostaje wyświetlony komunikat o braku wpisanego polecenia i lista dostępnych komend analogiczna do tej wyświetlanej przez polecenie </w:t>
      </w:r>
      <w:proofErr w:type="spellStart"/>
      <w:r>
        <w:rPr>
          <w:i/>
          <w:iCs/>
        </w:rPr>
        <w:t>help</w:t>
      </w:r>
      <w:proofErr w:type="spellEnd"/>
      <w:r>
        <w:t>.</w:t>
      </w:r>
    </w:p>
    <w:p w14:paraId="196BA588" w14:textId="2F942C58" w:rsidR="00B45F62" w:rsidRDefault="00B45F62" w:rsidP="00B45F62">
      <w:r>
        <w:rPr>
          <w:noProof/>
        </w:rPr>
        <w:drawing>
          <wp:anchor distT="0" distB="0" distL="114300" distR="114300" simplePos="0" relativeHeight="251665408" behindDoc="0" locked="0" layoutInCell="1" allowOverlap="1" wp14:anchorId="29F899FD" wp14:editId="62760582">
            <wp:simplePos x="0" y="0"/>
            <wp:positionH relativeFrom="margin">
              <wp:align>center</wp:align>
            </wp:positionH>
            <wp:positionV relativeFrom="paragraph">
              <wp:posOffset>83185</wp:posOffset>
            </wp:positionV>
            <wp:extent cx="3743325" cy="2859678"/>
            <wp:effectExtent l="76200" t="76200" r="123825" b="131445"/>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ell_commands.png"/>
                    <pic:cNvPicPr/>
                  </pic:nvPicPr>
                  <pic:blipFill>
                    <a:blip r:embed="rId7">
                      <a:extLst>
                        <a:ext uri="{28A0092B-C50C-407E-A947-70E740481C1C}">
                          <a14:useLocalDpi xmlns:a14="http://schemas.microsoft.com/office/drawing/2010/main" val="0"/>
                        </a:ext>
                      </a:extLst>
                    </a:blip>
                    <a:stretch>
                      <a:fillRect/>
                    </a:stretch>
                  </pic:blipFill>
                  <pic:spPr>
                    <a:xfrm>
                      <a:off x="0" y="0"/>
                      <a:ext cx="3743325" cy="28596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9A5B394" w14:textId="73FC429B" w:rsidR="00B45F62" w:rsidRDefault="00B45F62" w:rsidP="00B45F62"/>
    <w:p w14:paraId="0515DDB3" w14:textId="60C1D6D4" w:rsidR="00B45F62" w:rsidRDefault="00B45F62" w:rsidP="00B45F62"/>
    <w:p w14:paraId="5D4007B0" w14:textId="3839AAA8" w:rsidR="00B45F62" w:rsidRDefault="00B45F62" w:rsidP="00B45F62"/>
    <w:p w14:paraId="01424D1B" w14:textId="0A0A816A" w:rsidR="00B45F62" w:rsidRDefault="00B45F62" w:rsidP="00B45F62"/>
    <w:p w14:paraId="4F409C43" w14:textId="20414B83" w:rsidR="00B45F62" w:rsidRDefault="00B45F62" w:rsidP="00B45F62"/>
    <w:p w14:paraId="292BA5FF" w14:textId="00AA191E" w:rsidR="00B45F62" w:rsidRDefault="00B45F62" w:rsidP="00B45F62"/>
    <w:p w14:paraId="3638CCFA" w14:textId="44669918" w:rsidR="00B45F62" w:rsidRDefault="00B45F62" w:rsidP="00B45F62"/>
    <w:p w14:paraId="2AF15084" w14:textId="2D5A114D" w:rsidR="00B45F62" w:rsidRDefault="00B45F62" w:rsidP="00B45F62">
      <w:r>
        <w:rPr>
          <w:noProof/>
        </w:rPr>
        <mc:AlternateContent>
          <mc:Choice Requires="wps">
            <w:drawing>
              <wp:anchor distT="0" distB="0" distL="114300" distR="114300" simplePos="0" relativeHeight="251667456" behindDoc="0" locked="0" layoutInCell="1" allowOverlap="1" wp14:anchorId="07B5E710" wp14:editId="73568A84">
                <wp:simplePos x="0" y="0"/>
                <wp:positionH relativeFrom="margin">
                  <wp:align>center</wp:align>
                </wp:positionH>
                <wp:positionV relativeFrom="paragraph">
                  <wp:posOffset>412115</wp:posOffset>
                </wp:positionV>
                <wp:extent cx="3743325" cy="635"/>
                <wp:effectExtent l="0" t="0" r="9525" b="3175"/>
                <wp:wrapNone/>
                <wp:docPr id="2" name="Pole tekstowe 2"/>
                <wp:cNvGraphicFramePr/>
                <a:graphic xmlns:a="http://schemas.openxmlformats.org/drawingml/2006/main">
                  <a:graphicData uri="http://schemas.microsoft.com/office/word/2010/wordprocessingShape">
                    <wps:wsp>
                      <wps:cNvSpPr txBox="1"/>
                      <wps:spPr>
                        <a:xfrm>
                          <a:off x="0" y="0"/>
                          <a:ext cx="3743325" cy="635"/>
                        </a:xfrm>
                        <a:prstGeom prst="rect">
                          <a:avLst/>
                        </a:prstGeom>
                        <a:solidFill>
                          <a:prstClr val="white"/>
                        </a:solidFill>
                        <a:ln>
                          <a:noFill/>
                        </a:ln>
                      </wps:spPr>
                      <wps:txbx>
                        <w:txbxContent>
                          <w:p w14:paraId="272754C8" w14:textId="42C98EE6" w:rsidR="00B45F62" w:rsidRPr="0038181A" w:rsidRDefault="00B45F62" w:rsidP="00B45F62">
                            <w:pPr>
                              <w:pStyle w:val="Legenda"/>
                              <w:jc w:val="center"/>
                              <w:rPr>
                                <w:noProof/>
                                <w:sz w:val="24"/>
                                <w:szCs w:val="21"/>
                              </w:rPr>
                            </w:pPr>
                            <w:r>
                              <w:t xml:space="preserve">Rysunek </w:t>
                            </w:r>
                            <w:fldSimple w:instr=" SEQ Rysunek \* ARABIC ">
                              <w:r w:rsidR="003D7BFA">
                                <w:rPr>
                                  <w:noProof/>
                                </w:rPr>
                                <w:t>2</w:t>
                              </w:r>
                            </w:fldSimple>
                            <w:r>
                              <w:t>. Polecenia dostępne w zaimplementowanej konsol</w:t>
                            </w:r>
                            <w:r>
                              <w:rPr>
                                <w:noProof/>
                              </w:rPr>
                              <w:t>i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5E710" id="Pole tekstowe 2" o:spid="_x0000_s1030" type="#_x0000_t202" style="position:absolute;margin-left:0;margin-top:32.45pt;width:294.7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" stroked="f">
                <v:textbox style="mso-fit-shape-to-text:t" inset="0,0,0,0">
                  <w:txbxContent>
                    <w:p w14:paraId="272754C8" w14:textId="42C98EE6" w:rsidR="00B45F62" w:rsidRPr="0038181A" w:rsidRDefault="00B45F62" w:rsidP="00B45F62">
                      <w:pPr>
                        <w:pStyle w:val="Legenda"/>
                        <w:jc w:val="center"/>
                        <w:rPr>
                          <w:noProof/>
                          <w:sz w:val="24"/>
                          <w:szCs w:val="21"/>
                        </w:rPr>
                      </w:pPr>
                      <w:r>
                        <w:t xml:space="preserve">Rysunek </w:t>
                      </w:r>
                      <w:fldSimple w:instr=" SEQ Rysunek \* ARABIC ">
                        <w:r w:rsidR="003D7BFA">
                          <w:rPr>
                            <w:noProof/>
                          </w:rPr>
                          <w:t>2</w:t>
                        </w:r>
                      </w:fldSimple>
                      <w:r>
                        <w:t>. Polecenia dostępne w zaimplementowanej konsol</w:t>
                      </w:r>
                      <w:r>
                        <w:rPr>
                          <w:noProof/>
                        </w:rPr>
                        <w:t>i (I)</w:t>
                      </w:r>
                    </w:p>
                  </w:txbxContent>
                </v:textbox>
                <w10:wrap anchorx="margin"/>
              </v:shape>
            </w:pict>
          </mc:Fallback>
        </mc:AlternateContent>
      </w:r>
    </w:p>
    <w:p w14:paraId="54B647A4" w14:textId="266B1F9D" w:rsidR="00B45F62" w:rsidRDefault="00B45F62" w:rsidP="00B45F62">
      <w:pPr>
        <w:rPr>
          <w:rFonts w:cstheme="minorHAnsi"/>
        </w:rPr>
      </w:pPr>
      <w:r>
        <w:lastRenderedPageBreak/>
        <w:t xml:space="preserve">Dzięki dostępności podstawowych funkcji biblioteki standardowej języka C pokroju </w:t>
      </w:r>
      <w:proofErr w:type="spellStart"/>
      <w:r>
        <w:rPr>
          <w:rFonts w:ascii="Consolas" w:hAnsi="Consolas" w:cstheme="minorHAnsi"/>
        </w:rPr>
        <w:t>sprintf</w:t>
      </w:r>
      <w:proofErr w:type="spellEnd"/>
      <w:r>
        <w:rPr>
          <w:rFonts w:ascii="Consolas" w:hAnsi="Consolas" w:cstheme="minorHAnsi"/>
        </w:rPr>
        <w:t>()</w:t>
      </w:r>
      <w:r>
        <w:rPr>
          <w:rFonts w:cstheme="minorHAnsi"/>
        </w:rPr>
        <w:t>,</w:t>
      </w:r>
      <w:r>
        <w:rPr>
          <w:rFonts w:ascii="Consolas" w:hAnsi="Consolas" w:cstheme="minorHAnsi"/>
        </w:rPr>
        <w:t xml:space="preserve"> </w:t>
      </w:r>
      <w:proofErr w:type="spellStart"/>
      <w:r>
        <w:rPr>
          <w:rFonts w:ascii="Consolas" w:hAnsi="Consolas" w:cstheme="minorHAnsi"/>
        </w:rPr>
        <w:t>strcmp</w:t>
      </w:r>
      <w:proofErr w:type="spellEnd"/>
      <w:r>
        <w:rPr>
          <w:rFonts w:ascii="Consolas" w:hAnsi="Consolas" w:cstheme="minorHAnsi"/>
        </w:rPr>
        <w:t xml:space="preserve">() </w:t>
      </w:r>
      <w:r>
        <w:rPr>
          <w:rFonts w:cstheme="minorHAnsi"/>
        </w:rPr>
        <w:t>czy</w:t>
      </w:r>
      <w:r>
        <w:rPr>
          <w:rFonts w:ascii="Consolas" w:hAnsi="Consolas" w:cstheme="minorHAnsi"/>
        </w:rPr>
        <w:t xml:space="preserve"> </w:t>
      </w:r>
      <w:proofErr w:type="spellStart"/>
      <w:r>
        <w:rPr>
          <w:rFonts w:ascii="Consolas" w:hAnsi="Consolas" w:cstheme="minorHAnsi"/>
        </w:rPr>
        <w:t>strcpy</w:t>
      </w:r>
      <w:proofErr w:type="spellEnd"/>
      <w:r>
        <w:rPr>
          <w:rFonts w:ascii="Consolas" w:hAnsi="Consolas" w:cstheme="minorHAnsi"/>
        </w:rPr>
        <w:t xml:space="preserve">() </w:t>
      </w:r>
      <w:r w:rsidR="00783DE0">
        <w:rPr>
          <w:rFonts w:cstheme="minorHAnsi"/>
        </w:rPr>
        <w:t>możliwe jest proste rozszerzenia napisanego programu o kolejne funkcjonalności. Można by w ten sposób nie tylko monitorować stan systemu działającego pod kontrolą mikrokontrolera ale także przeprowadzać akwizycję danych z czujników podłączonych do układu czy też zorganizować pracę projektowanego urządzenia tak, aby bardziej kosztowne obliczenia wykonywane były przez jednostkę klasy PC, a wyniki tych obliczeń trafiałyby do mikrokontrolera właśnie za pośrednictwem portu szeregowego.</w:t>
      </w:r>
    </w:p>
    <w:p w14:paraId="76A89CAE" w14:textId="3D8FA676" w:rsidR="00DC6E71" w:rsidRDefault="00DC6E71" w:rsidP="00B45F62">
      <w:pPr>
        <w:rPr>
          <w:rFonts w:cstheme="minorHAnsi"/>
        </w:rPr>
      </w:pPr>
    </w:p>
    <w:p w14:paraId="4AF1E265" w14:textId="6A646708" w:rsidR="00DC6E71" w:rsidRDefault="00DC6E71" w:rsidP="00DC6E71">
      <w:pPr>
        <w:pStyle w:val="Tytu"/>
      </w:pPr>
      <w:r>
        <w:t>Zadanie 3</w:t>
      </w:r>
    </w:p>
    <w:p w14:paraId="28D18802" w14:textId="34CE8532" w:rsidR="00DC6E71" w:rsidRDefault="00DC6E71" w:rsidP="00DC6E71">
      <w:r>
        <w:tab/>
        <w:t>W zadaniu trzecim należało zmodyfikować poprzedni program tak, aby funkcje realizujące komunikację szeregową działały w oparciu o system przerwań jednostki USART. Komunikacja taka mogłaby zostać zrealizowana na wiele sposobów. W tym przypadku przepływ danych zdecydowano się zorganizować w następującej formie:</w:t>
      </w:r>
    </w:p>
    <w:p w14:paraId="71D8B032" w14:textId="77777777" w:rsidR="00DC6E71" w:rsidRDefault="00DC6E71" w:rsidP="00DC6E71"/>
    <w:p w14:paraId="541BEE70" w14:textId="77777777" w:rsidR="00034AA8" w:rsidRPr="00034AA8" w:rsidRDefault="00DC6E71" w:rsidP="00DC6E71">
      <w:pPr>
        <w:pStyle w:val="Akapitzlist"/>
        <w:numPr>
          <w:ilvl w:val="0"/>
          <w:numId w:val="8"/>
        </w:numPr>
      </w:pPr>
      <w:r w:rsidRPr="00DC6E71">
        <w:rPr>
          <w:b/>
          <w:bCs/>
        </w:rPr>
        <w:t>Dane wejściowe</w:t>
      </w:r>
      <w:r>
        <w:t xml:space="preserve"> – przerwania modułu RX układu USART zostało na stałe włączone         w procedurze konfiguracyjnej. Przerwania występują niezależnie od działania reszty systemu i niezależnie od niego zbierają dane, które pojawiają się na wejściu portu. ISR (procedura obsługi przerwania, </w:t>
      </w:r>
      <w:r>
        <w:rPr>
          <w:i/>
          <w:iCs/>
        </w:rPr>
        <w:t xml:space="preserve">ang. </w:t>
      </w:r>
      <w:proofErr w:type="spellStart"/>
      <w:r>
        <w:rPr>
          <w:i/>
          <w:iCs/>
        </w:rPr>
        <w:t>Interrupt</w:t>
      </w:r>
      <w:proofErr w:type="spellEnd"/>
      <w:r>
        <w:rPr>
          <w:i/>
          <w:iCs/>
        </w:rPr>
        <w:t xml:space="preserve"> Service </w:t>
      </w:r>
      <w:proofErr w:type="spellStart"/>
      <w:r>
        <w:rPr>
          <w:i/>
          <w:iCs/>
        </w:rPr>
        <w:t>Routine</w:t>
      </w:r>
      <w:proofErr w:type="spellEnd"/>
      <w:r>
        <w:rPr>
          <w:i/>
          <w:iCs/>
        </w:rPr>
        <w:t>, ISR</w:t>
      </w:r>
      <w:r>
        <w:t xml:space="preserve">) wykorzystuje dwa bufory mieszące 100 liczb typu  </w:t>
      </w:r>
      <w:r>
        <w:rPr>
          <w:rFonts w:ascii="Consolas" w:hAnsi="Consolas"/>
        </w:rPr>
        <w:t xml:space="preserve">char </w:t>
      </w:r>
      <w:r>
        <w:rPr>
          <w:rFonts w:cstheme="minorHAnsi"/>
        </w:rPr>
        <w:t xml:space="preserve">każda. W danej chwili ISR operuje tylko na jednym z buforów, natomiast do drugiego dostęp ma pozostała część systemu. W tym czasie wywołana zostać może funkcja </w:t>
      </w:r>
      <w:proofErr w:type="spellStart"/>
      <w:r w:rsidR="00034AA8">
        <w:rPr>
          <w:rFonts w:ascii="Consolas" w:hAnsi="Consolas" w:cstheme="minorHAnsi"/>
        </w:rPr>
        <w:t>getline</w:t>
      </w:r>
      <w:proofErr w:type="spellEnd"/>
      <w:r w:rsidR="00034AA8">
        <w:rPr>
          <w:rFonts w:ascii="Consolas" w:hAnsi="Consolas" w:cstheme="minorHAnsi"/>
        </w:rPr>
        <w:t>(char*)</w:t>
      </w:r>
      <w:r w:rsidR="00034AA8">
        <w:rPr>
          <w:rFonts w:cstheme="minorHAnsi"/>
        </w:rPr>
        <w:t>, która zwróci dane obecne buforze gasząc przy tym odpowiednią flagę (co ma informować ISR o wykorzystaniu wcześniej wpisanych danych). Gdy procedura obsługi przerwań odbierze znak nowej linii (lub znak powrotu karetki)  zapala ona ponownie tę flagę informując tym samym, że dostępne są nowe dane (nowa komenda) Wskaźniki, z których korzysta ISR oraz system zostają w tym momencie zamienione.</w:t>
      </w:r>
    </w:p>
    <w:p w14:paraId="00C3C33C" w14:textId="62578F28" w:rsidR="00DC6E71" w:rsidRPr="00034AA8" w:rsidRDefault="00034AA8" w:rsidP="00034AA8">
      <w:pPr>
        <w:pStyle w:val="Akapitzlist"/>
      </w:pPr>
      <w:r>
        <w:rPr>
          <w:rFonts w:cstheme="minorHAnsi"/>
        </w:rPr>
        <w:t xml:space="preserve"> </w:t>
      </w:r>
    </w:p>
    <w:p w14:paraId="0F6F7C7E" w14:textId="427257B1" w:rsidR="00034AA8" w:rsidRDefault="00034AA8" w:rsidP="00034AA8">
      <w:pPr>
        <w:pStyle w:val="Akapitzlist"/>
      </w:pPr>
      <w:r>
        <w:t>Zaletą takie modelu jest to, że akwizycja danych jest zupełnie niezależna od pozostałych procesów w systemie. Program samodzielnie decyduje o tym kiedy należy zebrać dane z bufora. Wadą tego podejścia jest fakt, że w przypadku nieregularnego odbierania danych pewna ich część może  zostać nadpisana przez nowsze dane i utracona.</w:t>
      </w:r>
    </w:p>
    <w:p w14:paraId="5C5D437A" w14:textId="77777777" w:rsidR="003D7BFA" w:rsidRDefault="00034AA8" w:rsidP="00034AA8">
      <w:pPr>
        <w:pStyle w:val="Akapitzlist"/>
        <w:numPr>
          <w:ilvl w:val="0"/>
          <w:numId w:val="8"/>
        </w:numPr>
      </w:pPr>
      <w:r>
        <w:rPr>
          <w:b/>
          <w:bCs/>
        </w:rPr>
        <w:t>Dane wyjściowe</w:t>
      </w:r>
      <w:r>
        <w:t xml:space="preserve"> – domyślnie przerwania TX układu USART są wyłączone. Gdy system zażąda wysłania napisu przez port szeregowy poprzez wywołanie funkcji </w:t>
      </w:r>
    </w:p>
    <w:p w14:paraId="1A71B6E2" w14:textId="4BDB874C" w:rsidR="003D7BFA" w:rsidRDefault="003D7BFA" w:rsidP="003D7BFA">
      <w:pPr>
        <w:pStyle w:val="Akapitzlist"/>
      </w:pPr>
      <w:r>
        <w:rPr>
          <w:noProof/>
        </w:rPr>
        <w:lastRenderedPageBreak/>
        <mc:AlternateContent>
          <mc:Choice Requires="wps">
            <w:drawing>
              <wp:anchor distT="0" distB="0" distL="114300" distR="114300" simplePos="0" relativeHeight="251672576" behindDoc="0" locked="0" layoutInCell="1" allowOverlap="1" wp14:anchorId="3FE253B0" wp14:editId="4555EB15">
                <wp:simplePos x="0" y="0"/>
                <wp:positionH relativeFrom="column">
                  <wp:posOffset>993775</wp:posOffset>
                </wp:positionH>
                <wp:positionV relativeFrom="paragraph">
                  <wp:posOffset>3168015</wp:posOffset>
                </wp:positionV>
                <wp:extent cx="3723640" cy="635"/>
                <wp:effectExtent l="0" t="0" r="0" b="0"/>
                <wp:wrapNone/>
                <wp:docPr id="5" name="Pole tekstowe 5"/>
                <wp:cNvGraphicFramePr/>
                <a:graphic xmlns:a="http://schemas.openxmlformats.org/drawingml/2006/main">
                  <a:graphicData uri="http://schemas.microsoft.com/office/word/2010/wordprocessingShape">
                    <wps:wsp>
                      <wps:cNvSpPr txBox="1"/>
                      <wps:spPr>
                        <a:xfrm>
                          <a:off x="0" y="0"/>
                          <a:ext cx="3723640" cy="635"/>
                        </a:xfrm>
                        <a:prstGeom prst="rect">
                          <a:avLst/>
                        </a:prstGeom>
                        <a:solidFill>
                          <a:prstClr val="white"/>
                        </a:solidFill>
                        <a:ln>
                          <a:noFill/>
                        </a:ln>
                      </wps:spPr>
                      <wps:txbx>
                        <w:txbxContent>
                          <w:p w14:paraId="1157E974" w14:textId="750BE067" w:rsidR="003D7BFA" w:rsidRPr="00DC7D7D" w:rsidRDefault="003D7BFA" w:rsidP="003D7BFA">
                            <w:pPr>
                              <w:pStyle w:val="Legenda"/>
                              <w:jc w:val="center"/>
                              <w:rPr>
                                <w:noProof/>
                                <w:sz w:val="24"/>
                                <w:szCs w:val="21"/>
                              </w:rPr>
                            </w:pPr>
                            <w:r>
                              <w:t xml:space="preserve">Rysunek </w:t>
                            </w:r>
                            <w:fldSimple w:instr=" SEQ Rysunek \* ARABIC ">
                              <w:r>
                                <w:rPr>
                                  <w:noProof/>
                                </w:rPr>
                                <w:t>3</w:t>
                              </w:r>
                            </w:fldSimple>
                            <w:r>
                              <w:t xml:space="preserve">. </w:t>
                            </w:r>
                            <w:r w:rsidRPr="004522EB">
                              <w:t>Rysunek 2. Polecenia dostępne w zaimplementowanej konsoli (I</w:t>
                            </w:r>
                            <w:r>
                              <w:t>I</w:t>
                            </w:r>
                            <w:r w:rsidRPr="004522EB">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E253B0" id="Pole tekstowe 5" o:spid="_x0000_s1031" type="#_x0000_t202" style="position:absolute;left:0;text-align:left;margin-left:78.25pt;margin-top:249.45pt;width:293.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" stroked="f">
                <v:textbox style="mso-fit-shape-to-text:t" inset="0,0,0,0">
                  <w:txbxContent>
                    <w:p w14:paraId="1157E974" w14:textId="750BE067" w:rsidR="003D7BFA" w:rsidRPr="00DC7D7D" w:rsidRDefault="003D7BFA" w:rsidP="003D7BFA">
                      <w:pPr>
                        <w:pStyle w:val="Legenda"/>
                        <w:jc w:val="center"/>
                        <w:rPr>
                          <w:noProof/>
                          <w:sz w:val="24"/>
                          <w:szCs w:val="21"/>
                        </w:rPr>
                      </w:pPr>
                      <w:r>
                        <w:t xml:space="preserve">Rysunek </w:t>
                      </w:r>
                      <w:fldSimple w:instr=" SEQ Rysunek \* ARABIC ">
                        <w:r>
                          <w:rPr>
                            <w:noProof/>
                          </w:rPr>
                          <w:t>3</w:t>
                        </w:r>
                      </w:fldSimple>
                      <w:r>
                        <w:t xml:space="preserve">. </w:t>
                      </w:r>
                      <w:r w:rsidRPr="004522EB">
                        <w:t>Rysunek 2. Polecenia dostępne w zaimplementowanej konsoli (I</w:t>
                      </w:r>
                      <w:r>
                        <w:t>I</w:t>
                      </w:r>
                      <w:r w:rsidRPr="004522EB">
                        <w:t>)</w:t>
                      </w:r>
                    </w:p>
                  </w:txbxContent>
                </v:textbox>
              </v:shape>
            </w:pict>
          </mc:Fallback>
        </mc:AlternateContent>
      </w:r>
      <w:r>
        <w:rPr>
          <w:noProof/>
        </w:rPr>
        <w:drawing>
          <wp:anchor distT="0" distB="0" distL="114300" distR="114300" simplePos="0" relativeHeight="251668480" behindDoc="0" locked="0" layoutInCell="1" allowOverlap="1" wp14:anchorId="7E34000D" wp14:editId="071A9851">
            <wp:simplePos x="0" y="0"/>
            <wp:positionH relativeFrom="margin">
              <wp:align>center</wp:align>
            </wp:positionH>
            <wp:positionV relativeFrom="paragraph">
              <wp:posOffset>-156210</wp:posOffset>
            </wp:positionV>
            <wp:extent cx="3723912" cy="3267075"/>
            <wp:effectExtent l="76200" t="76200" r="124460" b="123825"/>
            <wp:wrapNone/>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ell_commands_2.png"/>
                    <pic:cNvPicPr/>
                  </pic:nvPicPr>
                  <pic:blipFill>
                    <a:blip r:embed="rId8">
                      <a:extLst>
                        <a:ext uri="{28A0092B-C50C-407E-A947-70E740481C1C}">
                          <a14:useLocalDpi xmlns:a14="http://schemas.microsoft.com/office/drawing/2010/main" val="0"/>
                        </a:ext>
                      </a:extLst>
                    </a:blip>
                    <a:stretch>
                      <a:fillRect/>
                    </a:stretch>
                  </pic:blipFill>
                  <pic:spPr>
                    <a:xfrm>
                      <a:off x="0" y="0"/>
                      <a:ext cx="3723912" cy="3267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4ECE4FE" w14:textId="701FF63F" w:rsidR="003D7BFA" w:rsidRDefault="003D7BFA" w:rsidP="003D7BFA">
      <w:pPr>
        <w:pStyle w:val="Akapitzlist"/>
      </w:pPr>
    </w:p>
    <w:p w14:paraId="07B3A653" w14:textId="7A5F69E1" w:rsidR="003D7BFA" w:rsidRDefault="003D7BFA" w:rsidP="003D7BFA">
      <w:pPr>
        <w:pStyle w:val="Akapitzlist"/>
      </w:pPr>
    </w:p>
    <w:p w14:paraId="3822077F" w14:textId="0C865347" w:rsidR="003D7BFA" w:rsidRDefault="003D7BFA" w:rsidP="003D7BFA">
      <w:pPr>
        <w:pStyle w:val="Akapitzlist"/>
      </w:pPr>
    </w:p>
    <w:p w14:paraId="183590DB" w14:textId="1D67505B" w:rsidR="003D7BFA" w:rsidRDefault="003D7BFA" w:rsidP="003D7BFA">
      <w:pPr>
        <w:pStyle w:val="Akapitzlist"/>
      </w:pPr>
    </w:p>
    <w:p w14:paraId="38BF36EF" w14:textId="1AAB4D3D" w:rsidR="003D7BFA" w:rsidRDefault="003D7BFA" w:rsidP="003D7BFA">
      <w:pPr>
        <w:pStyle w:val="Akapitzlist"/>
      </w:pPr>
    </w:p>
    <w:p w14:paraId="38BECB8B" w14:textId="26814830" w:rsidR="003D7BFA" w:rsidRDefault="003D7BFA" w:rsidP="003D7BFA">
      <w:pPr>
        <w:pStyle w:val="Akapitzlist"/>
      </w:pPr>
    </w:p>
    <w:p w14:paraId="5197934A" w14:textId="3EFA58FF" w:rsidR="003D7BFA" w:rsidRDefault="003D7BFA" w:rsidP="003D7BFA">
      <w:pPr>
        <w:pStyle w:val="Akapitzlist"/>
      </w:pPr>
    </w:p>
    <w:p w14:paraId="253503AF" w14:textId="22521918" w:rsidR="003D7BFA" w:rsidRDefault="003D7BFA" w:rsidP="003D7BFA">
      <w:pPr>
        <w:pStyle w:val="Akapitzlist"/>
      </w:pPr>
    </w:p>
    <w:p w14:paraId="42997400" w14:textId="249AF037" w:rsidR="003D7BFA" w:rsidRDefault="003D7BFA" w:rsidP="003D7BFA">
      <w:pPr>
        <w:pStyle w:val="Akapitzlist"/>
      </w:pPr>
    </w:p>
    <w:p w14:paraId="66FE21AE" w14:textId="3E5EF6CA" w:rsidR="003D7BFA" w:rsidRDefault="003D7BFA" w:rsidP="003D7BFA">
      <w:pPr>
        <w:pStyle w:val="Akapitzlist"/>
      </w:pPr>
    </w:p>
    <w:p w14:paraId="5C2E7068" w14:textId="77777777" w:rsidR="003D7BFA" w:rsidRDefault="003D7BFA" w:rsidP="003D7BFA">
      <w:pPr>
        <w:pStyle w:val="Akapitzlist"/>
      </w:pPr>
    </w:p>
    <w:p w14:paraId="5725CDA9" w14:textId="604FA914" w:rsidR="003D7BFA" w:rsidRDefault="003D7BFA" w:rsidP="003D7BFA">
      <w:pPr>
        <w:pStyle w:val="Akapitzlist"/>
      </w:pPr>
    </w:p>
    <w:p w14:paraId="6B16588D" w14:textId="70790602" w:rsidR="003D7BFA" w:rsidRDefault="003D7BFA" w:rsidP="003D7BFA">
      <w:pPr>
        <w:pStyle w:val="Akapitzlist"/>
      </w:pPr>
    </w:p>
    <w:p w14:paraId="4262428D" w14:textId="4EA00193" w:rsidR="003D7BFA" w:rsidRDefault="003D7BFA" w:rsidP="003D7BFA">
      <w:pPr>
        <w:pStyle w:val="Akapitzlist"/>
      </w:pPr>
    </w:p>
    <w:p w14:paraId="6B6942E2" w14:textId="66F8B239" w:rsidR="003D7BFA" w:rsidRDefault="003D7BFA" w:rsidP="003D7BFA">
      <w:pPr>
        <w:pStyle w:val="Akapitzlist"/>
      </w:pPr>
    </w:p>
    <w:p w14:paraId="39B9D6C6" w14:textId="77777777" w:rsidR="003D7BFA" w:rsidRPr="003D7BFA" w:rsidRDefault="003D7BFA" w:rsidP="003D7BFA">
      <w:pPr>
        <w:pStyle w:val="Akapitzlist"/>
      </w:pPr>
    </w:p>
    <w:p w14:paraId="379AFC7D" w14:textId="249F96CB" w:rsidR="00034AA8" w:rsidRPr="00803ED7" w:rsidRDefault="00034AA8" w:rsidP="00034AA8">
      <w:pPr>
        <w:pStyle w:val="Akapitzlist"/>
        <w:numPr>
          <w:ilvl w:val="0"/>
          <w:numId w:val="8"/>
        </w:numPr>
      </w:pPr>
      <w:proofErr w:type="spellStart"/>
      <w:r>
        <w:rPr>
          <w:rFonts w:ascii="Consolas" w:hAnsi="Consolas"/>
        </w:rPr>
        <w:t>puts</w:t>
      </w:r>
      <w:proofErr w:type="spellEnd"/>
      <w:r>
        <w:rPr>
          <w:rFonts w:ascii="Consolas" w:hAnsi="Consolas"/>
        </w:rPr>
        <w:t xml:space="preserve">(const char *) </w:t>
      </w:r>
      <w:r>
        <w:rPr>
          <w:rFonts w:cstheme="minorHAnsi"/>
        </w:rPr>
        <w:t xml:space="preserve">jeden z specjalnie przeznaczonych do tego buforów zostaje zapełniony danymi, a przerwania modułu TX są aktywowane. Funkcja wraca natychmiast po przekopiowaniu danych wejściowych do bufora co sprawia, że system nie jest zmuszony czekać na zakończenie procesu transmisji. Po zakończeniu </w:t>
      </w:r>
      <w:proofErr w:type="spellStart"/>
      <w:r>
        <w:rPr>
          <w:rFonts w:cstheme="minorHAnsi"/>
        </w:rPr>
        <w:t>przesyłu</w:t>
      </w:r>
      <w:proofErr w:type="spellEnd"/>
      <w:r>
        <w:rPr>
          <w:rFonts w:cstheme="minorHAnsi"/>
        </w:rPr>
        <w:t xml:space="preserve"> ISR wyłączy ponownie przerwania i uśpi moduł nadawczy do czasu następnego zapytania. Jeżeli zdarzy się tak, że polecenia przesłania danych wystąpią w krótki odstępie czasu i układ USART nie zdążył przesłać jeszcze pierwszego zestawu danych, napis wejściowy zostanie umieszczony w drugim z buforów, dzięki czemu funkcja ponownie wróci natychmiast po przekopiowaniu danych. Przy trzech żądaniach zapisu w krótkim czasie funkcja wstrzyma się do momentu ukończenia jednego z transferów po to, aby nie nadpisać </w:t>
      </w:r>
      <w:r w:rsidR="008D3D5C">
        <w:rPr>
          <w:rFonts w:cstheme="minorHAnsi"/>
        </w:rPr>
        <w:t>poprzednich danych. Ponownie zaletą tego typu podejścia jest niezależność przeprowadzanej transmisji od pozostałych zadań systemu.</w:t>
      </w:r>
    </w:p>
    <w:p w14:paraId="1A69110D" w14:textId="3B1CE398" w:rsidR="00803ED7" w:rsidRDefault="00803ED7" w:rsidP="00803ED7"/>
    <w:p w14:paraId="5E54179B" w14:textId="14F6C7C0" w:rsidR="00803ED7" w:rsidRDefault="00803ED7" w:rsidP="00803ED7">
      <w:pPr>
        <w:pStyle w:val="Tytu"/>
      </w:pPr>
      <w:r>
        <w:t>Podsumowanie</w:t>
      </w:r>
    </w:p>
    <w:p w14:paraId="2DAD4D62" w14:textId="1BA0102B" w:rsidR="00803ED7" w:rsidRDefault="00803ED7" w:rsidP="00803ED7">
      <w:r>
        <w:tab/>
        <w:t xml:space="preserve">Komunikacja szeregowa cieszy się od wielu lat dużą popularnością. Moduły umożliwiające jej obsługę znajdują się praktycznie w każdym współczesnym mikrokontrolerze. Powodem tej popularności jest fakt, że ten typ komunikacji wymaga </w:t>
      </w:r>
      <w:r>
        <w:lastRenderedPageBreak/>
        <w:t xml:space="preserve">stosunkowo małej liczby przewodów (w porównaniu do transmisji równoległej) co znacznie obniża koszty instalacji go wykorzystujących. </w:t>
      </w:r>
    </w:p>
    <w:p w14:paraId="7FB36AA9" w14:textId="153BAC54" w:rsidR="00803ED7" w:rsidRDefault="00803ED7" w:rsidP="00803ED7">
      <w:r>
        <w:t xml:space="preserve">W skrajnych warunkach (przykład protokołu 1-Wire) do komunikacji mogą być potrzebne jedynie dwa przewody, przy czym można w ten sposób utworzyć nie tylko połączenia typu </w:t>
      </w:r>
      <w:proofErr w:type="spellStart"/>
      <w:r>
        <w:t>point-to-point</w:t>
      </w:r>
      <w:proofErr w:type="spellEnd"/>
      <w:r>
        <w:t xml:space="preserve"> ale także pełnoprawną magistralę zawierającą zarówno urządzenia typu Master jak i </w:t>
      </w:r>
      <w:proofErr w:type="spellStart"/>
      <w:r>
        <w:t>Slave.Tam</w:t>
      </w:r>
      <w:proofErr w:type="spellEnd"/>
      <w:r>
        <w:t xml:space="preserve"> gdzie potrzebna jest większa szybkość transmisji wprowadza się dodatkową linię taktującą (protokoły SPI, I2C), co zwiększa stabilność komunikacji i umożliwia rozwinięcie większych prędkości.</w:t>
      </w:r>
    </w:p>
    <w:p w14:paraId="0C0DFB88" w14:textId="1AD3D288" w:rsidR="00803ED7" w:rsidRPr="00803ED7" w:rsidRDefault="00803ED7" w:rsidP="00803ED7">
      <w:r>
        <w:t>Dodatkową zaletą protokołów komunikacji szeregowej jest też fakt, że fizyczna implementacja wymaganych przez nie elementów jest prosta i tania. Na przykład realizacja na podłożu krzemowym modułu umożliwiającego komunikację przy pomocy protokołu UART sprowadza się tak naprawdę do stworzenia kilku rejestrów przesuwnych, dlatego też moduły tego typu są tak chętnie umieszczane przez producentów w mikrokontrolerach.</w:t>
      </w:r>
    </w:p>
    <w:p w14:paraId="17ADCD0B" w14:textId="5C4DAF36" w:rsidR="00B45F62" w:rsidRDefault="00B45F62" w:rsidP="00B45F62"/>
    <w:p w14:paraId="6A68C87D" w14:textId="50E06410" w:rsidR="00B45F62" w:rsidRDefault="00B45F62" w:rsidP="00B45F62"/>
    <w:p w14:paraId="4B6B9A65" w14:textId="33686D64" w:rsidR="00B45F62" w:rsidRDefault="00B45F62" w:rsidP="00B45F62"/>
    <w:p w14:paraId="2AA80028" w14:textId="7350C6B2" w:rsidR="00B45F62" w:rsidRDefault="00B45F62" w:rsidP="00B45F62"/>
    <w:p w14:paraId="407EA21E" w14:textId="69FD16DE" w:rsidR="00B45F62" w:rsidRDefault="00B45F62" w:rsidP="00B45F62"/>
    <w:p w14:paraId="03A701A9" w14:textId="3A5350A7" w:rsidR="00B45F62" w:rsidRDefault="00B45F62" w:rsidP="00B45F62"/>
    <w:p w14:paraId="0865952B" w14:textId="0782EDB9" w:rsidR="00B45F62" w:rsidRDefault="00B45F62" w:rsidP="00B45F62"/>
    <w:p w14:paraId="082F56D0" w14:textId="1B221BD8" w:rsidR="00B45F62" w:rsidRDefault="00B45F62" w:rsidP="00B45F62"/>
    <w:p w14:paraId="0692DC61" w14:textId="49F03B3A" w:rsidR="00B45F62" w:rsidRDefault="00B45F62" w:rsidP="00B45F62"/>
    <w:p w14:paraId="3700998D" w14:textId="7DF9C235" w:rsidR="00B45F62" w:rsidRDefault="00B45F62" w:rsidP="00B45F62"/>
    <w:p w14:paraId="49AC00C2" w14:textId="77777777" w:rsidR="00B45F62" w:rsidRDefault="00B45F62" w:rsidP="00B45F62"/>
    <w:p w14:paraId="2E6206BE" w14:textId="281AF086" w:rsidR="00B45F62" w:rsidRDefault="00B45F62" w:rsidP="00B45F62">
      <w:r>
        <w:rPr>
          <w:noProof/>
        </w:rPr>
        <mc:AlternateContent>
          <mc:Choice Requires="wps">
            <w:drawing>
              <wp:anchor distT="0" distB="0" distL="114300" distR="114300" simplePos="0" relativeHeight="251670528" behindDoc="0" locked="0" layoutInCell="1" allowOverlap="1" wp14:anchorId="4A966E59" wp14:editId="3A30BE0F">
                <wp:simplePos x="0" y="0"/>
                <wp:positionH relativeFrom="column">
                  <wp:posOffset>1017905</wp:posOffset>
                </wp:positionH>
                <wp:positionV relativeFrom="paragraph">
                  <wp:posOffset>3484245</wp:posOffset>
                </wp:positionV>
                <wp:extent cx="3723640" cy="635"/>
                <wp:effectExtent l="0" t="0" r="0" b="0"/>
                <wp:wrapNone/>
                <wp:docPr id="4" name="Pole tekstowe 4"/>
                <wp:cNvGraphicFramePr/>
                <a:graphic xmlns:a="http://schemas.openxmlformats.org/drawingml/2006/main">
                  <a:graphicData uri="http://schemas.microsoft.com/office/word/2010/wordprocessingShape">
                    <wps:wsp>
                      <wps:cNvSpPr txBox="1"/>
                      <wps:spPr>
                        <a:xfrm>
                          <a:off x="0" y="0"/>
                          <a:ext cx="3723640" cy="635"/>
                        </a:xfrm>
                        <a:prstGeom prst="rect">
                          <a:avLst/>
                        </a:prstGeom>
                        <a:solidFill>
                          <a:prstClr val="white"/>
                        </a:solidFill>
                        <a:ln>
                          <a:noFill/>
                        </a:ln>
                      </wps:spPr>
                      <wps:txbx>
                        <w:txbxContent>
                          <w:p w14:paraId="010864B9" w14:textId="21990BED" w:rsidR="00B45F62" w:rsidRPr="00D87BE1" w:rsidRDefault="00B45F62" w:rsidP="00B45F62">
                            <w:pPr>
                              <w:pStyle w:val="Legenda"/>
                              <w:jc w:val="center"/>
                              <w:rPr>
                                <w:noProof/>
                                <w:sz w:val="24"/>
                                <w:szCs w:val="21"/>
                              </w:rPr>
                            </w:pPr>
                            <w:r>
                              <w:t xml:space="preserve">Rysunek </w:t>
                            </w:r>
                            <w:fldSimple w:instr=" SEQ Rysunek \* ARABIC ">
                              <w:r w:rsidR="003D7BFA">
                                <w:rPr>
                                  <w:noProof/>
                                </w:rPr>
                                <w:t>4</w:t>
                              </w:r>
                            </w:fldSimple>
                            <w:r>
                              <w:t>. Polecenia dostępne w zaimplementowanej konsoli (II)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966E59" id="Pole tekstowe 4" o:spid="_x0000_s1032" type="#_x0000_t202" style="position:absolute;margin-left:80.15pt;margin-top:274.35pt;width:293.2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" stroked="f">
                <v:textbox style="mso-fit-shape-to-text:t" inset="0,0,0,0">
                  <w:txbxContent>
                    <w:p w14:paraId="010864B9" w14:textId="21990BED" w:rsidR="00B45F62" w:rsidRPr="00D87BE1" w:rsidRDefault="00B45F62" w:rsidP="00B45F62">
                      <w:pPr>
                        <w:pStyle w:val="Legenda"/>
                        <w:jc w:val="center"/>
                        <w:rPr>
                          <w:noProof/>
                          <w:sz w:val="24"/>
                          <w:szCs w:val="21"/>
                        </w:rPr>
                      </w:pPr>
                      <w:r>
                        <w:t xml:space="preserve">Rysunek </w:t>
                      </w:r>
                      <w:fldSimple w:instr=" SEQ Rysunek \* ARABIC ">
                        <w:r w:rsidR="003D7BFA">
                          <w:rPr>
                            <w:noProof/>
                          </w:rPr>
                          <w:t>4</w:t>
                        </w:r>
                      </w:fldSimple>
                      <w:r>
                        <w:t>. Polecenia dostępne w zaimplementowanej konsoli (II)</w:t>
                      </w:r>
                    </w:p>
                  </w:txbxContent>
                </v:textbox>
              </v:shape>
            </w:pict>
          </mc:Fallback>
        </mc:AlternateContent>
      </w:r>
    </w:p>
    <w:p w14:paraId="5C548BE4" w14:textId="32878B03" w:rsidR="00B45F62" w:rsidRDefault="00B45F62" w:rsidP="00B45F62"/>
    <w:p w14:paraId="14ECC796" w14:textId="5AB182A2" w:rsidR="00B45F62" w:rsidRDefault="00B45F62" w:rsidP="00B45F62"/>
    <w:p w14:paraId="66ED6315" w14:textId="3BFEFB7D" w:rsidR="00B45F62" w:rsidRDefault="00B45F62" w:rsidP="00B45F62"/>
    <w:p w14:paraId="4002C29A" w14:textId="44F05FC4" w:rsidR="00B45F62" w:rsidRDefault="00B45F62" w:rsidP="00B45F62"/>
    <w:p w14:paraId="24A46D05" w14:textId="77777777" w:rsidR="00B45F62" w:rsidRDefault="00B45F62" w:rsidP="00B45F62"/>
    <w:p w14:paraId="3B9F1B52" w14:textId="796B8855" w:rsidR="00B45F62" w:rsidRPr="00B45F62" w:rsidRDefault="00B45F62" w:rsidP="00B45F62"/>
    <w:sectPr w:rsidR="00B45F62" w:rsidRPr="00B45F62" w:rsidSect="00D55712">
      <w:pgSz w:w="11906" w:h="16838"/>
      <w:pgMar w:top="1021" w:right="1418" w:bottom="1021"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1" w15:restartNumberingAfterBreak="0">
    <w:nsid w:val="414A695C"/>
    <w:multiLevelType w:val="hybridMultilevel"/>
    <w:tmpl w:val="7D64E6FC"/>
    <w:lvl w:ilvl="0" w:tplc="04150001">
      <w:start w:val="1"/>
      <w:numFmt w:val="bullet"/>
      <w:lvlText w:val=""/>
      <w:lvlJc w:val="left"/>
      <w:pPr>
        <w:ind w:left="1068" w:hanging="360"/>
      </w:pPr>
      <w:rPr>
        <w:rFonts w:ascii="Symbol" w:hAnsi="Symbol" w:cs="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cs="Wingdings" w:hint="default"/>
      </w:rPr>
    </w:lvl>
    <w:lvl w:ilvl="3" w:tplc="04150001" w:tentative="1">
      <w:start w:val="1"/>
      <w:numFmt w:val="bullet"/>
      <w:lvlText w:val=""/>
      <w:lvlJc w:val="left"/>
      <w:pPr>
        <w:ind w:left="3228" w:hanging="360"/>
      </w:pPr>
      <w:rPr>
        <w:rFonts w:ascii="Symbol" w:hAnsi="Symbol" w:cs="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cs="Wingdings" w:hint="default"/>
      </w:rPr>
    </w:lvl>
    <w:lvl w:ilvl="6" w:tplc="04150001" w:tentative="1">
      <w:start w:val="1"/>
      <w:numFmt w:val="bullet"/>
      <w:lvlText w:val=""/>
      <w:lvlJc w:val="left"/>
      <w:pPr>
        <w:ind w:left="5388" w:hanging="360"/>
      </w:pPr>
      <w:rPr>
        <w:rFonts w:ascii="Symbol" w:hAnsi="Symbol" w:cs="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cs="Wingdings" w:hint="default"/>
      </w:rPr>
    </w:lvl>
  </w:abstractNum>
  <w:abstractNum w:abstractNumId="2" w15:restartNumberingAfterBreak="0">
    <w:nsid w:val="68C76C93"/>
    <w:multiLevelType w:val="hybridMultilevel"/>
    <w:tmpl w:val="2214BE7A"/>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0750917"/>
    <w:multiLevelType w:val="hybridMultilevel"/>
    <w:tmpl w:val="D3946E3C"/>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12449D1"/>
    <w:multiLevelType w:val="hybridMultilevel"/>
    <w:tmpl w:val="B48018EA"/>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7D62796"/>
    <w:multiLevelType w:val="hybridMultilevel"/>
    <w:tmpl w:val="CDD289CA"/>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num w:numId="4">
    <w:abstractNumId w:val="1"/>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34"/>
    <w:rsid w:val="00034AA8"/>
    <w:rsid w:val="000A41A1"/>
    <w:rsid w:val="002E7EF5"/>
    <w:rsid w:val="00311FDF"/>
    <w:rsid w:val="003D7BFA"/>
    <w:rsid w:val="00524931"/>
    <w:rsid w:val="006D3B92"/>
    <w:rsid w:val="00737B9E"/>
    <w:rsid w:val="00783B34"/>
    <w:rsid w:val="00783DE0"/>
    <w:rsid w:val="00803ED7"/>
    <w:rsid w:val="008944E9"/>
    <w:rsid w:val="008D3D5C"/>
    <w:rsid w:val="008F55C3"/>
    <w:rsid w:val="008F71F8"/>
    <w:rsid w:val="00A84F1B"/>
    <w:rsid w:val="00B45F62"/>
    <w:rsid w:val="00C45E86"/>
    <w:rsid w:val="00CF4AEA"/>
    <w:rsid w:val="00D55712"/>
    <w:rsid w:val="00DC6E7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5453"/>
  <w15:chartTrackingRefBased/>
  <w15:docId w15:val="{46ED1AB9-0B83-4DB6-BB1A-1AF303A9A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pl-P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11FDF"/>
    <w:rPr>
      <w:sz w:val="24"/>
    </w:rPr>
  </w:style>
  <w:style w:type="paragraph" w:styleId="Nagwek1">
    <w:name w:val="heading 1"/>
    <w:basedOn w:val="Normalny"/>
    <w:next w:val="Normalny"/>
    <w:link w:val="Nagwek1Znak"/>
    <w:uiPriority w:val="9"/>
    <w:qFormat/>
    <w:rsid w:val="008944E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8944E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Nagwek3">
    <w:name w:val="heading 3"/>
    <w:basedOn w:val="Normalny"/>
    <w:next w:val="Normalny"/>
    <w:link w:val="Nagwek3Znak"/>
    <w:uiPriority w:val="9"/>
    <w:semiHidden/>
    <w:unhideWhenUsed/>
    <w:qFormat/>
    <w:rsid w:val="008944E9"/>
    <w:pPr>
      <w:keepNext/>
      <w:keepLines/>
      <w:spacing w:before="160" w:after="0" w:line="240" w:lineRule="auto"/>
      <w:outlineLvl w:val="2"/>
    </w:pPr>
    <w:rPr>
      <w:rFonts w:asciiTheme="majorHAnsi" w:eastAsiaTheme="majorEastAsia" w:hAnsiTheme="majorHAnsi" w:cstheme="majorBidi"/>
      <w:sz w:val="32"/>
      <w:szCs w:val="32"/>
    </w:rPr>
  </w:style>
  <w:style w:type="paragraph" w:styleId="Nagwek4">
    <w:name w:val="heading 4"/>
    <w:basedOn w:val="Normalny"/>
    <w:next w:val="Normalny"/>
    <w:link w:val="Nagwek4Znak"/>
    <w:uiPriority w:val="9"/>
    <w:semiHidden/>
    <w:unhideWhenUsed/>
    <w:qFormat/>
    <w:rsid w:val="008944E9"/>
    <w:pPr>
      <w:keepNext/>
      <w:keepLines/>
      <w:spacing w:before="80" w:after="0"/>
      <w:outlineLvl w:val="3"/>
    </w:pPr>
    <w:rPr>
      <w:rFonts w:asciiTheme="majorHAnsi" w:eastAsiaTheme="majorEastAsia" w:hAnsiTheme="majorHAnsi" w:cstheme="majorBidi"/>
      <w:i/>
      <w:iCs/>
      <w:sz w:val="30"/>
      <w:szCs w:val="30"/>
    </w:rPr>
  </w:style>
  <w:style w:type="paragraph" w:styleId="Nagwek5">
    <w:name w:val="heading 5"/>
    <w:basedOn w:val="Normalny"/>
    <w:next w:val="Normalny"/>
    <w:link w:val="Nagwek5Znak"/>
    <w:uiPriority w:val="9"/>
    <w:semiHidden/>
    <w:unhideWhenUsed/>
    <w:qFormat/>
    <w:rsid w:val="008944E9"/>
    <w:pPr>
      <w:keepNext/>
      <w:keepLines/>
      <w:spacing w:before="40" w:after="0"/>
      <w:outlineLvl w:val="4"/>
    </w:pPr>
    <w:rPr>
      <w:rFonts w:asciiTheme="majorHAnsi" w:eastAsiaTheme="majorEastAsia" w:hAnsiTheme="majorHAnsi" w:cstheme="majorBidi"/>
      <w:sz w:val="28"/>
      <w:szCs w:val="28"/>
    </w:rPr>
  </w:style>
  <w:style w:type="paragraph" w:styleId="Nagwek6">
    <w:name w:val="heading 6"/>
    <w:basedOn w:val="Normalny"/>
    <w:next w:val="Normalny"/>
    <w:link w:val="Nagwek6Znak"/>
    <w:uiPriority w:val="9"/>
    <w:semiHidden/>
    <w:unhideWhenUsed/>
    <w:qFormat/>
    <w:rsid w:val="008944E9"/>
    <w:pPr>
      <w:keepNext/>
      <w:keepLines/>
      <w:spacing w:before="40" w:after="0"/>
      <w:outlineLvl w:val="5"/>
    </w:pPr>
    <w:rPr>
      <w:rFonts w:asciiTheme="majorHAnsi" w:eastAsiaTheme="majorEastAsia" w:hAnsiTheme="majorHAnsi" w:cstheme="majorBidi"/>
      <w:i/>
      <w:iCs/>
      <w:sz w:val="26"/>
      <w:szCs w:val="26"/>
    </w:rPr>
  </w:style>
  <w:style w:type="paragraph" w:styleId="Nagwek7">
    <w:name w:val="heading 7"/>
    <w:basedOn w:val="Normalny"/>
    <w:next w:val="Normalny"/>
    <w:link w:val="Nagwek7Znak"/>
    <w:uiPriority w:val="9"/>
    <w:semiHidden/>
    <w:unhideWhenUsed/>
    <w:qFormat/>
    <w:rsid w:val="008944E9"/>
    <w:pPr>
      <w:keepNext/>
      <w:keepLines/>
      <w:spacing w:before="40" w:after="0"/>
      <w:outlineLvl w:val="6"/>
    </w:pPr>
    <w:rPr>
      <w:rFonts w:asciiTheme="majorHAnsi" w:eastAsiaTheme="majorEastAsia" w:hAnsiTheme="majorHAnsi" w:cstheme="majorBidi"/>
      <w:szCs w:val="24"/>
    </w:rPr>
  </w:style>
  <w:style w:type="paragraph" w:styleId="Nagwek8">
    <w:name w:val="heading 8"/>
    <w:basedOn w:val="Normalny"/>
    <w:next w:val="Normalny"/>
    <w:link w:val="Nagwek8Znak"/>
    <w:uiPriority w:val="9"/>
    <w:semiHidden/>
    <w:unhideWhenUsed/>
    <w:qFormat/>
    <w:rsid w:val="008944E9"/>
    <w:pPr>
      <w:keepNext/>
      <w:keepLines/>
      <w:spacing w:before="40" w:after="0"/>
      <w:outlineLvl w:val="7"/>
    </w:pPr>
    <w:rPr>
      <w:rFonts w:asciiTheme="majorHAnsi" w:eastAsiaTheme="majorEastAsia" w:hAnsiTheme="majorHAnsi" w:cstheme="majorBidi"/>
      <w:i/>
      <w:iCs/>
      <w:sz w:val="22"/>
      <w:szCs w:val="22"/>
    </w:rPr>
  </w:style>
  <w:style w:type="paragraph" w:styleId="Nagwek9">
    <w:name w:val="heading 9"/>
    <w:basedOn w:val="Normalny"/>
    <w:next w:val="Normalny"/>
    <w:link w:val="Nagwek9Znak"/>
    <w:uiPriority w:val="9"/>
    <w:semiHidden/>
    <w:unhideWhenUsed/>
    <w:qFormat/>
    <w:rsid w:val="008944E9"/>
    <w:pPr>
      <w:keepNext/>
      <w:keepLines/>
      <w:spacing w:before="40" w:after="0"/>
      <w:outlineLvl w:val="8"/>
    </w:pPr>
    <w:rPr>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8944E9"/>
    <w:pPr>
      <w:spacing w:after="0" w:line="240" w:lineRule="auto"/>
    </w:pPr>
  </w:style>
  <w:style w:type="character" w:customStyle="1" w:styleId="BezodstpwZnak">
    <w:name w:val="Bez odstępów Znak"/>
    <w:basedOn w:val="Domylnaczcionkaakapitu"/>
    <w:link w:val="Bezodstpw"/>
    <w:uiPriority w:val="1"/>
    <w:rsid w:val="00C45E86"/>
  </w:style>
  <w:style w:type="character" w:customStyle="1" w:styleId="Nagwek1Znak">
    <w:name w:val="Nagłówek 1 Znak"/>
    <w:basedOn w:val="Domylnaczcionkaakapitu"/>
    <w:link w:val="Nagwek1"/>
    <w:uiPriority w:val="9"/>
    <w:rsid w:val="008944E9"/>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8944E9"/>
    <w:rPr>
      <w:rFonts w:asciiTheme="majorHAnsi" w:eastAsiaTheme="majorEastAsia" w:hAnsiTheme="majorHAnsi" w:cstheme="majorBidi"/>
      <w:sz w:val="32"/>
      <w:szCs w:val="32"/>
    </w:rPr>
  </w:style>
  <w:style w:type="character" w:customStyle="1" w:styleId="Nagwek3Znak">
    <w:name w:val="Nagłówek 3 Znak"/>
    <w:basedOn w:val="Domylnaczcionkaakapitu"/>
    <w:link w:val="Nagwek3"/>
    <w:uiPriority w:val="9"/>
    <w:semiHidden/>
    <w:rsid w:val="008944E9"/>
    <w:rPr>
      <w:rFonts w:asciiTheme="majorHAnsi" w:eastAsiaTheme="majorEastAsia" w:hAnsiTheme="majorHAnsi" w:cstheme="majorBidi"/>
      <w:sz w:val="32"/>
      <w:szCs w:val="32"/>
    </w:rPr>
  </w:style>
  <w:style w:type="character" w:customStyle="1" w:styleId="Nagwek4Znak">
    <w:name w:val="Nagłówek 4 Znak"/>
    <w:basedOn w:val="Domylnaczcionkaakapitu"/>
    <w:link w:val="Nagwek4"/>
    <w:uiPriority w:val="9"/>
    <w:semiHidden/>
    <w:rsid w:val="008944E9"/>
    <w:rPr>
      <w:rFonts w:asciiTheme="majorHAnsi" w:eastAsiaTheme="majorEastAsia" w:hAnsiTheme="majorHAnsi" w:cstheme="majorBidi"/>
      <w:i/>
      <w:iCs/>
      <w:sz w:val="30"/>
      <w:szCs w:val="30"/>
    </w:rPr>
  </w:style>
  <w:style w:type="character" w:customStyle="1" w:styleId="Nagwek5Znak">
    <w:name w:val="Nagłówek 5 Znak"/>
    <w:basedOn w:val="Domylnaczcionkaakapitu"/>
    <w:link w:val="Nagwek5"/>
    <w:uiPriority w:val="9"/>
    <w:semiHidden/>
    <w:rsid w:val="008944E9"/>
    <w:rPr>
      <w:rFonts w:asciiTheme="majorHAnsi" w:eastAsiaTheme="majorEastAsia" w:hAnsiTheme="majorHAnsi" w:cstheme="majorBidi"/>
      <w:sz w:val="28"/>
      <w:szCs w:val="28"/>
    </w:rPr>
  </w:style>
  <w:style w:type="character" w:customStyle="1" w:styleId="Nagwek6Znak">
    <w:name w:val="Nagłówek 6 Znak"/>
    <w:basedOn w:val="Domylnaczcionkaakapitu"/>
    <w:link w:val="Nagwek6"/>
    <w:uiPriority w:val="9"/>
    <w:semiHidden/>
    <w:rsid w:val="008944E9"/>
    <w:rPr>
      <w:rFonts w:asciiTheme="majorHAnsi" w:eastAsiaTheme="majorEastAsia" w:hAnsiTheme="majorHAnsi" w:cstheme="majorBidi"/>
      <w:i/>
      <w:iCs/>
      <w:sz w:val="26"/>
      <w:szCs w:val="26"/>
    </w:rPr>
  </w:style>
  <w:style w:type="character" w:customStyle="1" w:styleId="Nagwek7Znak">
    <w:name w:val="Nagłówek 7 Znak"/>
    <w:basedOn w:val="Domylnaczcionkaakapitu"/>
    <w:link w:val="Nagwek7"/>
    <w:uiPriority w:val="9"/>
    <w:semiHidden/>
    <w:rsid w:val="008944E9"/>
    <w:rPr>
      <w:rFonts w:asciiTheme="majorHAnsi" w:eastAsiaTheme="majorEastAsia" w:hAnsiTheme="majorHAnsi" w:cstheme="majorBidi"/>
      <w:sz w:val="24"/>
      <w:szCs w:val="24"/>
    </w:rPr>
  </w:style>
  <w:style w:type="character" w:customStyle="1" w:styleId="Nagwek8Znak">
    <w:name w:val="Nagłówek 8 Znak"/>
    <w:basedOn w:val="Domylnaczcionkaakapitu"/>
    <w:link w:val="Nagwek8"/>
    <w:uiPriority w:val="9"/>
    <w:semiHidden/>
    <w:rsid w:val="008944E9"/>
    <w:rPr>
      <w:rFonts w:asciiTheme="majorHAnsi" w:eastAsiaTheme="majorEastAsia" w:hAnsiTheme="majorHAnsi" w:cstheme="majorBidi"/>
      <w:i/>
      <w:iCs/>
      <w:sz w:val="22"/>
      <w:szCs w:val="22"/>
    </w:rPr>
  </w:style>
  <w:style w:type="character" w:customStyle="1" w:styleId="Nagwek9Znak">
    <w:name w:val="Nagłówek 9 Znak"/>
    <w:basedOn w:val="Domylnaczcionkaakapitu"/>
    <w:link w:val="Nagwek9"/>
    <w:uiPriority w:val="9"/>
    <w:semiHidden/>
    <w:rsid w:val="008944E9"/>
    <w:rPr>
      <w:b/>
      <w:bCs/>
      <w:i/>
      <w:iCs/>
    </w:rPr>
  </w:style>
  <w:style w:type="paragraph" w:styleId="Legenda">
    <w:name w:val="caption"/>
    <w:basedOn w:val="Normalny"/>
    <w:next w:val="Normalny"/>
    <w:uiPriority w:val="35"/>
    <w:unhideWhenUsed/>
    <w:qFormat/>
    <w:rsid w:val="008944E9"/>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8944E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ytuZnak">
    <w:name w:val="Tytuł Znak"/>
    <w:basedOn w:val="Domylnaczcionkaakapitu"/>
    <w:link w:val="Tytu"/>
    <w:uiPriority w:val="10"/>
    <w:rsid w:val="008944E9"/>
    <w:rPr>
      <w:rFonts w:asciiTheme="majorHAnsi" w:eastAsiaTheme="majorEastAsia" w:hAnsiTheme="majorHAnsi" w:cstheme="majorBidi"/>
      <w:caps/>
      <w:color w:val="44546A" w:themeColor="text2"/>
      <w:spacing w:val="30"/>
      <w:sz w:val="72"/>
      <w:szCs w:val="72"/>
    </w:rPr>
  </w:style>
  <w:style w:type="paragraph" w:styleId="Podtytu">
    <w:name w:val="Subtitle"/>
    <w:basedOn w:val="Normalny"/>
    <w:next w:val="Normalny"/>
    <w:link w:val="PodtytuZnak"/>
    <w:uiPriority w:val="11"/>
    <w:qFormat/>
    <w:rsid w:val="008944E9"/>
    <w:pPr>
      <w:numPr>
        <w:ilvl w:val="1"/>
      </w:numPr>
      <w:jc w:val="center"/>
    </w:pPr>
    <w:rPr>
      <w:color w:val="44546A" w:themeColor="text2"/>
      <w:sz w:val="28"/>
      <w:szCs w:val="28"/>
    </w:rPr>
  </w:style>
  <w:style w:type="character" w:customStyle="1" w:styleId="PodtytuZnak">
    <w:name w:val="Podtytuł Znak"/>
    <w:basedOn w:val="Domylnaczcionkaakapitu"/>
    <w:link w:val="Podtytu"/>
    <w:uiPriority w:val="11"/>
    <w:rsid w:val="008944E9"/>
    <w:rPr>
      <w:color w:val="44546A" w:themeColor="text2"/>
      <w:sz w:val="28"/>
      <w:szCs w:val="28"/>
    </w:rPr>
  </w:style>
  <w:style w:type="character" w:styleId="Pogrubienie">
    <w:name w:val="Strong"/>
    <w:basedOn w:val="Domylnaczcionkaakapitu"/>
    <w:uiPriority w:val="22"/>
    <w:qFormat/>
    <w:rsid w:val="008944E9"/>
    <w:rPr>
      <w:b/>
      <w:bCs/>
    </w:rPr>
  </w:style>
  <w:style w:type="character" w:styleId="Uwydatnienie">
    <w:name w:val="Emphasis"/>
    <w:basedOn w:val="Domylnaczcionkaakapitu"/>
    <w:uiPriority w:val="20"/>
    <w:qFormat/>
    <w:rsid w:val="008944E9"/>
    <w:rPr>
      <w:i/>
      <w:iCs/>
      <w:color w:val="000000" w:themeColor="text1"/>
    </w:rPr>
  </w:style>
  <w:style w:type="paragraph" w:styleId="Cytat">
    <w:name w:val="Quote"/>
    <w:basedOn w:val="Normalny"/>
    <w:next w:val="Normalny"/>
    <w:link w:val="CytatZnak"/>
    <w:uiPriority w:val="29"/>
    <w:qFormat/>
    <w:rsid w:val="008944E9"/>
    <w:pPr>
      <w:spacing w:before="160"/>
      <w:ind w:left="720" w:right="720"/>
      <w:jc w:val="center"/>
    </w:pPr>
    <w:rPr>
      <w:i/>
      <w:iCs/>
      <w:color w:val="7B7B7B" w:themeColor="accent3" w:themeShade="BF"/>
      <w:szCs w:val="24"/>
    </w:rPr>
  </w:style>
  <w:style w:type="character" w:customStyle="1" w:styleId="CytatZnak">
    <w:name w:val="Cytat Znak"/>
    <w:basedOn w:val="Domylnaczcionkaakapitu"/>
    <w:link w:val="Cytat"/>
    <w:uiPriority w:val="29"/>
    <w:rsid w:val="008944E9"/>
    <w:rPr>
      <w:i/>
      <w:iCs/>
      <w:color w:val="7B7B7B" w:themeColor="accent3" w:themeShade="BF"/>
      <w:sz w:val="24"/>
      <w:szCs w:val="24"/>
    </w:rPr>
  </w:style>
  <w:style w:type="paragraph" w:styleId="Cytatintensywny">
    <w:name w:val="Intense Quote"/>
    <w:basedOn w:val="Normalny"/>
    <w:next w:val="Normalny"/>
    <w:link w:val="CytatintensywnyZnak"/>
    <w:uiPriority w:val="30"/>
    <w:qFormat/>
    <w:rsid w:val="008944E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ytatintensywnyZnak">
    <w:name w:val="Cytat intensywny Znak"/>
    <w:basedOn w:val="Domylnaczcionkaakapitu"/>
    <w:link w:val="Cytatintensywny"/>
    <w:uiPriority w:val="30"/>
    <w:rsid w:val="008944E9"/>
    <w:rPr>
      <w:rFonts w:asciiTheme="majorHAnsi" w:eastAsiaTheme="majorEastAsia" w:hAnsiTheme="majorHAnsi" w:cstheme="majorBidi"/>
      <w:caps/>
      <w:color w:val="2F5496" w:themeColor="accent1" w:themeShade="BF"/>
      <w:sz w:val="28"/>
      <w:szCs w:val="28"/>
    </w:rPr>
  </w:style>
  <w:style w:type="character" w:styleId="Wyrnieniedelikatne">
    <w:name w:val="Subtle Emphasis"/>
    <w:basedOn w:val="Domylnaczcionkaakapitu"/>
    <w:uiPriority w:val="19"/>
    <w:qFormat/>
    <w:rsid w:val="008944E9"/>
    <w:rPr>
      <w:i/>
      <w:iCs/>
      <w:color w:val="595959" w:themeColor="text1" w:themeTint="A6"/>
    </w:rPr>
  </w:style>
  <w:style w:type="character" w:styleId="Wyrnienieintensywne">
    <w:name w:val="Intense Emphasis"/>
    <w:basedOn w:val="Domylnaczcionkaakapitu"/>
    <w:uiPriority w:val="21"/>
    <w:qFormat/>
    <w:rsid w:val="008944E9"/>
    <w:rPr>
      <w:b/>
      <w:bCs/>
      <w:i/>
      <w:iCs/>
      <w:color w:val="auto"/>
    </w:rPr>
  </w:style>
  <w:style w:type="character" w:styleId="Odwoaniedelikatne">
    <w:name w:val="Subtle Reference"/>
    <w:basedOn w:val="Domylnaczcionkaakapitu"/>
    <w:uiPriority w:val="31"/>
    <w:qFormat/>
    <w:rsid w:val="008944E9"/>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8944E9"/>
    <w:rPr>
      <w:b/>
      <w:bCs/>
      <w:caps w:val="0"/>
      <w:smallCaps/>
      <w:color w:val="auto"/>
      <w:spacing w:val="0"/>
      <w:u w:val="single"/>
    </w:rPr>
  </w:style>
  <w:style w:type="character" w:styleId="Tytuksiki">
    <w:name w:val="Book Title"/>
    <w:basedOn w:val="Domylnaczcionkaakapitu"/>
    <w:uiPriority w:val="33"/>
    <w:qFormat/>
    <w:rsid w:val="008944E9"/>
    <w:rPr>
      <w:b/>
      <w:bCs/>
      <w:caps w:val="0"/>
      <w:smallCaps/>
      <w:spacing w:val="0"/>
    </w:rPr>
  </w:style>
  <w:style w:type="paragraph" w:styleId="Nagwekspisutreci">
    <w:name w:val="TOC Heading"/>
    <w:basedOn w:val="Nagwek1"/>
    <w:next w:val="Normalny"/>
    <w:uiPriority w:val="39"/>
    <w:semiHidden/>
    <w:unhideWhenUsed/>
    <w:qFormat/>
    <w:rsid w:val="008944E9"/>
    <w:pPr>
      <w:outlineLvl w:val="9"/>
    </w:pPr>
  </w:style>
  <w:style w:type="paragraph" w:styleId="Akapitzlist">
    <w:name w:val="List Paragraph"/>
    <w:basedOn w:val="Normalny"/>
    <w:uiPriority w:val="34"/>
    <w:qFormat/>
    <w:rsid w:val="00A84F1B"/>
    <w:pPr>
      <w:ind w:left="720"/>
      <w:contextualSpacing/>
    </w:pPr>
  </w:style>
  <w:style w:type="character" w:styleId="Tekstzastpczy">
    <w:name w:val="Placeholder Text"/>
    <w:basedOn w:val="Domylnaczcionkaakapitu"/>
    <w:uiPriority w:val="99"/>
    <w:semiHidden/>
    <w:rsid w:val="008F71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687156">
      <w:bodyDiv w:val="1"/>
      <w:marLeft w:val="0"/>
      <w:marRight w:val="0"/>
      <w:marTop w:val="0"/>
      <w:marBottom w:val="0"/>
      <w:divBdr>
        <w:top w:val="none" w:sz="0" w:space="0" w:color="auto"/>
        <w:left w:val="none" w:sz="0" w:space="0" w:color="auto"/>
        <w:bottom w:val="none" w:sz="0" w:space="0" w:color="auto"/>
        <w:right w:val="none" w:sz="0" w:space="0" w:color="auto"/>
      </w:divBdr>
      <w:divsChild>
        <w:div w:id="1735466191">
          <w:marLeft w:val="0"/>
          <w:marRight w:val="0"/>
          <w:marTop w:val="0"/>
          <w:marBottom w:val="0"/>
          <w:divBdr>
            <w:top w:val="none" w:sz="0" w:space="0" w:color="auto"/>
            <w:left w:val="none" w:sz="0" w:space="0" w:color="auto"/>
            <w:bottom w:val="none" w:sz="0" w:space="0" w:color="auto"/>
            <w:right w:val="none" w:sz="0" w:space="0" w:color="auto"/>
          </w:divBdr>
          <w:divsChild>
            <w:div w:id="19554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1197</Words>
  <Characters>7188</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Mikrokontrolery ARM</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Mikrokontrolery ARM</dc:title>
  <dc:subject>Laboratorium 3</dc:subject>
  <dc:creator>Pierczyk Krzysztof (STUD)</dc:creator>
  <cp:keywords/>
  <dc:description/>
  <cp:lastModifiedBy>Krzysiek Pierczyk</cp:lastModifiedBy>
  <cp:revision>10</cp:revision>
  <dcterms:created xsi:type="dcterms:W3CDTF">2020-04-23T15:48:00Z</dcterms:created>
  <dcterms:modified xsi:type="dcterms:W3CDTF">2020-05-01T04:58:00Z</dcterms:modified>
</cp:coreProperties>
</file>