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86" w:rsidRDefault="00E45F6D">
      <w:pPr>
        <w:pStyle w:val="Normal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DE6F86" w:rsidRDefault="00E45F6D">
      <w:pPr>
        <w:pStyle w:val="Normal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DE6F86" w:rsidRDefault="00E45F6D">
      <w:pPr>
        <w:pStyle w:val="Normal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DE6F86" w:rsidRDefault="00E45F6D">
      <w:pPr>
        <w:pStyle w:val="Normal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 И. УЛЬЯНОВА (ЛЕНИНА)</w:t>
      </w:r>
    </w:p>
    <w:p w:rsidR="00DE6F86" w:rsidRDefault="00E45F6D">
      <w:pPr>
        <w:pStyle w:val="Normal0"/>
        <w:spacing w:line="360" w:lineRule="auto"/>
        <w:jc w:val="center"/>
      </w:pPr>
      <w:r>
        <w:rPr>
          <w:rStyle w:val="10"/>
          <w:b/>
          <w:smallCaps/>
          <w:sz w:val="28"/>
          <w:szCs w:val="28"/>
        </w:rPr>
        <w:t>К</w:t>
      </w:r>
      <w:r>
        <w:rPr>
          <w:rStyle w:val="10"/>
          <w:b/>
          <w:sz w:val="28"/>
          <w:szCs w:val="28"/>
        </w:rPr>
        <w:t>афедра информационных систем</w:t>
      </w: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E45F6D">
      <w:pPr>
        <w:pStyle w:val="Normal0"/>
        <w:tabs>
          <w:tab w:val="left" w:pos="709"/>
        </w:tabs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:rsidR="00DE6F86" w:rsidRDefault="00E45F6D">
      <w:pPr>
        <w:pStyle w:val="Normal0"/>
        <w:spacing w:line="360" w:lineRule="auto"/>
        <w:jc w:val="center"/>
      </w:pPr>
      <w:r>
        <w:rPr>
          <w:rStyle w:val="10"/>
          <w:b/>
          <w:bCs/>
          <w:sz w:val="28"/>
          <w:szCs w:val="28"/>
        </w:rPr>
        <w:t>по лабораторной работе №16</w:t>
      </w:r>
    </w:p>
    <w:p w:rsidR="00DE6F86" w:rsidRDefault="00E45F6D">
      <w:pPr>
        <w:pStyle w:val="Normal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«Цифровая обработка информации»</w:t>
      </w:r>
    </w:p>
    <w:p w:rsidR="00DE6F86" w:rsidRDefault="00E45F6D">
      <w:pPr>
        <w:pStyle w:val="Normal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Спектральный анализ: непараметрические методы.</w:t>
      </w: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center"/>
        <w:rPr>
          <w:sz w:val="28"/>
          <w:szCs w:val="28"/>
        </w:rPr>
      </w:pPr>
    </w:p>
    <w:p w:rsidR="00DE6F86" w:rsidRDefault="00E45F6D">
      <w:pPr>
        <w:pStyle w:val="Normal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90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2910"/>
        <w:gridCol w:w="2751"/>
      </w:tblGrid>
      <w:tr w:rsidR="00DE6F86">
        <w:trPr>
          <w:trHeight w:val="392"/>
        </w:trPr>
        <w:tc>
          <w:tcPr>
            <w:tcW w:w="3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E6F86" w:rsidRDefault="00E45F6D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8374</w:t>
            </w:r>
          </w:p>
        </w:tc>
        <w:tc>
          <w:tcPr>
            <w:tcW w:w="29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E6F86" w:rsidRDefault="00DE6F86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E6F86" w:rsidRDefault="00E45F6D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Пихтовников К. С.</w:t>
            </w:r>
          </w:p>
          <w:p w:rsidR="00DE6F86" w:rsidRDefault="00E45F6D">
            <w:pPr>
              <w:pStyle w:val="Normal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Хохрин</w:t>
            </w:r>
            <w:proofErr w:type="spellEnd"/>
            <w:r>
              <w:rPr>
                <w:sz w:val="28"/>
                <w:szCs w:val="28"/>
              </w:rPr>
              <w:t xml:space="preserve"> С. С.</w:t>
            </w:r>
          </w:p>
          <w:p w:rsidR="00DE6F86" w:rsidRDefault="00E45F6D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Чертков Н. Д.</w:t>
            </w:r>
          </w:p>
        </w:tc>
      </w:tr>
      <w:tr w:rsidR="00DE6F86">
        <w:trPr>
          <w:trHeight w:val="1014"/>
        </w:trPr>
        <w:tc>
          <w:tcPr>
            <w:tcW w:w="3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E6F86" w:rsidRDefault="00E45F6D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9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E6F86" w:rsidRDefault="00DE6F86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E6F86" w:rsidRDefault="00E45F6D">
            <w:pPr>
              <w:pStyle w:val="Normal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Клионский</w:t>
            </w:r>
            <w:proofErr w:type="spellEnd"/>
            <w:r>
              <w:rPr>
                <w:sz w:val="28"/>
                <w:szCs w:val="28"/>
              </w:rPr>
              <w:t xml:space="preserve"> Д. М.</w:t>
            </w:r>
          </w:p>
        </w:tc>
      </w:tr>
    </w:tbl>
    <w:p w:rsidR="00DE6F86" w:rsidRDefault="00DE6F86">
      <w:pPr>
        <w:pStyle w:val="Normal0"/>
        <w:spacing w:line="360" w:lineRule="auto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rPr>
          <w:sz w:val="28"/>
          <w:szCs w:val="28"/>
        </w:rPr>
      </w:pPr>
    </w:p>
    <w:p w:rsidR="00DE6F86" w:rsidRDefault="00DE6F86">
      <w:pPr>
        <w:pStyle w:val="Normal0"/>
        <w:spacing w:line="360" w:lineRule="auto"/>
        <w:rPr>
          <w:sz w:val="28"/>
          <w:szCs w:val="28"/>
        </w:rPr>
      </w:pPr>
    </w:p>
    <w:p w:rsidR="00DE6F86" w:rsidRDefault="00E45F6D">
      <w:pPr>
        <w:pStyle w:val="Normal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E6F86" w:rsidRDefault="00E45F6D">
      <w:pPr>
        <w:pStyle w:val="Normal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DE6F86" w:rsidRDefault="00E45F6D">
      <w:pPr>
        <w:pStyle w:val="Normal0"/>
        <w:spacing w:line="360" w:lineRule="auto"/>
        <w:ind w:firstLine="70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DE6F86" w:rsidRDefault="00E45F6D">
      <w:pPr>
        <w:pStyle w:val="Normal0"/>
        <w:spacing w:line="360" w:lineRule="auto"/>
        <w:ind w:firstLine="709"/>
        <w:jc w:val="both"/>
      </w:pPr>
      <w:r>
        <w:rPr>
          <w:rStyle w:val="10"/>
          <w:sz w:val="28"/>
          <w:szCs w:val="28"/>
        </w:rPr>
        <w:t>Изучить методы непараметрического спектрального анализа случайных последовательностей в MATLAB.</w:t>
      </w:r>
    </w:p>
    <w:p w:rsidR="00531A41" w:rsidRPr="00531A41" w:rsidRDefault="00531A41" w:rsidP="00531A41">
      <w:pPr>
        <w:pStyle w:val="Normal0"/>
        <w:widowControl w:val="0"/>
        <w:spacing w:after="1"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Исходные данные</w:t>
      </w:r>
      <w:r>
        <w:rPr>
          <w:b/>
          <w:sz w:val="28"/>
          <w:szCs w:val="28"/>
          <w:lang w:val="en-US"/>
        </w:rPr>
        <w:t>:</w:t>
      </w:r>
    </w:p>
    <w:tbl>
      <w:tblPr>
        <w:tblpPr w:leftFromText="180" w:rightFromText="180" w:vertAnchor="text" w:tblpY="1"/>
        <w:tblOverlap w:val="never"/>
        <w:tblW w:w="96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2551"/>
        <w:gridCol w:w="3827"/>
        <w:gridCol w:w="1980"/>
      </w:tblGrid>
      <w:tr w:rsidR="00DE6F86" w:rsidTr="00531A41">
        <w:trPr>
          <w:trHeight w:val="71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531A41" w:rsidRDefault="00E45F6D" w:rsidP="00531A41">
            <w:pPr>
              <w:pStyle w:val="Normal0"/>
              <w:widowControl w:val="0"/>
              <w:spacing w:before="80"/>
              <w:ind w:right="138"/>
              <w:jc w:val="center"/>
              <w:rPr>
                <w:b/>
                <w:color w:val="000000"/>
                <w:szCs w:val="28"/>
              </w:rPr>
            </w:pPr>
            <w:r w:rsidRPr="00531A41">
              <w:rPr>
                <w:b/>
                <w:color w:val="000000"/>
                <w:szCs w:val="28"/>
              </w:rPr>
              <w:t>Переменная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531A41" w:rsidRDefault="00E45F6D" w:rsidP="00531A41">
            <w:pPr>
              <w:pStyle w:val="Normal0"/>
              <w:widowControl w:val="0"/>
              <w:spacing w:before="219"/>
              <w:ind w:left="157" w:right="155"/>
              <w:jc w:val="center"/>
              <w:rPr>
                <w:b/>
                <w:color w:val="000000"/>
                <w:szCs w:val="28"/>
              </w:rPr>
            </w:pPr>
            <w:r w:rsidRPr="00531A41">
              <w:rPr>
                <w:b/>
                <w:color w:val="000000"/>
                <w:szCs w:val="28"/>
              </w:rPr>
              <w:t>Назначение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531A41" w:rsidRDefault="00E45F6D" w:rsidP="00531A41">
            <w:pPr>
              <w:pStyle w:val="Normal0"/>
              <w:widowControl w:val="0"/>
              <w:spacing w:before="219"/>
              <w:ind w:left="348" w:right="342"/>
              <w:jc w:val="center"/>
              <w:rPr>
                <w:b/>
                <w:color w:val="000000"/>
                <w:szCs w:val="28"/>
              </w:rPr>
            </w:pPr>
            <w:r w:rsidRPr="00531A41">
              <w:rPr>
                <w:b/>
                <w:color w:val="000000"/>
                <w:szCs w:val="28"/>
              </w:rPr>
              <w:t>Значение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531A41" w:rsidRDefault="00E45F6D" w:rsidP="00531A41">
            <w:pPr>
              <w:pStyle w:val="Normal0"/>
              <w:widowControl w:val="0"/>
              <w:spacing w:before="219"/>
              <w:ind w:left="148" w:right="141"/>
              <w:jc w:val="center"/>
              <w:rPr>
                <w:b/>
                <w:color w:val="000000"/>
                <w:szCs w:val="28"/>
              </w:rPr>
            </w:pPr>
            <w:r w:rsidRPr="00531A41">
              <w:rPr>
                <w:b/>
                <w:color w:val="000000"/>
                <w:szCs w:val="28"/>
              </w:rPr>
              <w:t>Идентификатор</w:t>
            </w:r>
          </w:p>
        </w:tc>
      </w:tr>
      <w:tr w:rsidR="00DE6F86" w:rsidTr="00477B4A">
        <w:trPr>
          <w:trHeight w:val="62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1756AE" w:rsidRDefault="00C84A9F" w:rsidP="00531A41">
            <w:pPr>
              <w:pStyle w:val="Normal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531A41" w:rsidRDefault="00E45F6D" w:rsidP="00531A41">
            <w:pPr>
              <w:pStyle w:val="Normal0"/>
              <w:widowControl w:val="0"/>
              <w:spacing w:before="63"/>
              <w:ind w:right="157"/>
              <w:jc w:val="center"/>
              <w:rPr>
                <w:color w:val="000000"/>
                <w:szCs w:val="28"/>
              </w:rPr>
            </w:pPr>
            <w:r w:rsidRPr="00531A41">
              <w:rPr>
                <w:color w:val="000000"/>
                <w:szCs w:val="28"/>
              </w:rPr>
              <w:t>Номер бригады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1756AE" w:rsidRDefault="00C84A9F" w:rsidP="00531A41">
            <w:pPr>
              <w:pStyle w:val="Normal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531A41" w:rsidRDefault="00E45F6D" w:rsidP="00531A41">
            <w:pPr>
              <w:pStyle w:val="Normal0"/>
              <w:widowControl w:val="0"/>
              <w:spacing w:before="63"/>
              <w:ind w:left="144" w:right="141"/>
              <w:jc w:val="center"/>
              <w:rPr>
                <w:color w:val="000000"/>
                <w:szCs w:val="28"/>
              </w:rPr>
            </w:pPr>
            <w:proofErr w:type="spellStart"/>
            <w:r w:rsidRPr="00531A41">
              <w:rPr>
                <w:color w:val="000000"/>
                <w:szCs w:val="28"/>
              </w:rPr>
              <w:t>Nb</w:t>
            </w:r>
            <w:proofErr w:type="spellEnd"/>
            <w:r w:rsidRPr="00531A41">
              <w:rPr>
                <w:color w:val="000000"/>
                <w:szCs w:val="28"/>
              </w:rPr>
              <w:t xml:space="preserve"> = 6</w:t>
            </w:r>
          </w:p>
        </w:tc>
      </w:tr>
      <w:tr w:rsidR="00DE6F86" w:rsidTr="00531A41">
        <w:trPr>
          <w:trHeight w:val="6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531A41" w:rsidP="00531A41">
            <w:pPr>
              <w:pStyle w:val="Normal0"/>
              <w:widowControl w:val="0"/>
              <w:spacing w:before="1"/>
              <w:jc w:val="center"/>
              <w:rPr>
                <w:rFonts w:eastAsia="NSimSun" w:cs="Arial"/>
                <w:szCs w:val="28"/>
                <w:vertAlign w:val="subscript"/>
                <w:lang w:val="en-US"/>
              </w:rPr>
            </w:pPr>
          </w:p>
          <w:p w:rsidR="00DE6F86" w:rsidRPr="001756AE" w:rsidRDefault="001756AE" w:rsidP="00531A41">
            <w:pPr>
              <w:pStyle w:val="Normal0"/>
              <w:widowControl w:val="0"/>
              <w:spacing w:before="1"/>
              <w:jc w:val="center"/>
              <w:rPr>
                <w:szCs w:val="28"/>
                <w:vertAlign w:val="subscrip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N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531A41" w:rsidRDefault="00E45F6D" w:rsidP="00531A41">
            <w:pPr>
              <w:pStyle w:val="Normal0"/>
              <w:widowControl w:val="0"/>
              <w:spacing w:before="59"/>
              <w:ind w:right="212"/>
              <w:jc w:val="center"/>
              <w:rPr>
                <w:szCs w:val="28"/>
              </w:rPr>
            </w:pPr>
            <w:r w:rsidRPr="00531A41">
              <w:rPr>
                <w:rStyle w:val="10"/>
                <w:color w:val="000000"/>
                <w:szCs w:val="28"/>
              </w:rPr>
              <w:t>Длина последовательности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531A41" w:rsidP="00531A41">
            <w:pPr>
              <w:pStyle w:val="Normal0"/>
              <w:widowControl w:val="0"/>
              <w:spacing w:before="1"/>
              <w:ind w:left="-3798"/>
              <w:rPr>
                <w:szCs w:val="28"/>
                <w:vertAlign w:val="subscript"/>
                <w:lang w:val="en-US"/>
              </w:rPr>
            </w:pPr>
          </w:p>
          <w:p w:rsidR="00DE6F86" w:rsidRPr="001756AE" w:rsidRDefault="001756AE" w:rsidP="00531A41">
            <w:pPr>
              <w:pStyle w:val="Normal0"/>
              <w:widowControl w:val="0"/>
              <w:spacing w:before="1"/>
              <w:ind w:left="-3798"/>
              <w:rPr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N=128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10053F" w:rsidRDefault="00E56F9A" w:rsidP="00531A41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N=</w:t>
            </w:r>
            <w:r w:rsidR="0010053F">
              <w:rPr>
                <w:color w:val="000000"/>
                <w:szCs w:val="28"/>
              </w:rPr>
              <w:t>128</w:t>
            </w:r>
          </w:p>
        </w:tc>
      </w:tr>
      <w:tr w:rsidR="00DE6F86" w:rsidTr="00531A41">
        <w:trPr>
          <w:trHeight w:val="6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1756AE" w:rsidRDefault="00C84A9F" w:rsidP="00531A41">
            <w:pPr>
              <w:pStyle w:val="Normal0"/>
              <w:widowControl w:val="0"/>
              <w:spacing w:before="4"/>
              <w:jc w:val="center"/>
              <w:rPr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531A41" w:rsidRDefault="00E45F6D" w:rsidP="00531A41">
            <w:pPr>
              <w:pStyle w:val="Normal0"/>
              <w:widowControl w:val="0"/>
              <w:spacing w:before="59"/>
              <w:ind w:right="488"/>
              <w:jc w:val="center"/>
              <w:rPr>
                <w:szCs w:val="28"/>
              </w:rPr>
            </w:pPr>
            <w:r w:rsidRPr="00531A41">
              <w:rPr>
                <w:rStyle w:val="10"/>
                <w:color w:val="000000"/>
                <w:szCs w:val="28"/>
              </w:rPr>
              <w:t>Частота дискретизации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1756AE" w:rsidRDefault="00C84A9F" w:rsidP="00531A41">
            <w:pPr>
              <w:pStyle w:val="Normal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=1000*(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бр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mod5+1)</m:t>
                </m:r>
              </m:oMath>
            </m:oMathPara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10053F" w:rsidRDefault="00E56F9A" w:rsidP="00531A41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Fs=</w:t>
            </w:r>
            <w:r w:rsidR="0010053F">
              <w:rPr>
                <w:color w:val="000000"/>
                <w:szCs w:val="28"/>
              </w:rPr>
              <w:t>2000</w:t>
            </w:r>
          </w:p>
        </w:tc>
      </w:tr>
      <w:tr w:rsidR="00531A41" w:rsidTr="00477B4A">
        <w:trPr>
          <w:trHeight w:val="61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widowControl w:val="0"/>
              <w:spacing w:before="4"/>
              <w:jc w:val="center"/>
              <w:rPr>
                <w:rFonts w:eastAsia="NSimSu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531A41" w:rsidRDefault="00531A41" w:rsidP="00531A41">
            <w:pPr>
              <w:pStyle w:val="Normal0"/>
              <w:widowControl w:val="0"/>
              <w:spacing w:before="59"/>
              <w:ind w:right="488"/>
              <w:jc w:val="center"/>
              <w:rPr>
                <w:rStyle w:val="10"/>
                <w:color w:val="000000"/>
                <w:szCs w:val="28"/>
              </w:rPr>
            </w:pPr>
            <w:r w:rsidRPr="00531A41">
              <w:rPr>
                <w:rStyle w:val="10"/>
                <w:color w:val="000000"/>
                <w:szCs w:val="28"/>
              </w:rPr>
              <w:t>Амплитуды дискретных гармоник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=0.8+0.01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бр</m:t>
                    </m:r>
                  </m:sub>
                </m:sSub>
              </m:oMath>
            </m:oMathPara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0053F" w:rsidRDefault="00E56F9A" w:rsidP="00531A41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A1=</w:t>
            </w:r>
            <w:r w:rsidR="0010053F">
              <w:rPr>
                <w:color w:val="000000"/>
                <w:szCs w:val="28"/>
              </w:rPr>
              <w:t>0.86</w:t>
            </w:r>
          </w:p>
        </w:tc>
      </w:tr>
      <w:tr w:rsidR="00531A41" w:rsidTr="00477B4A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widowControl w:val="0"/>
              <w:spacing w:before="4"/>
              <w:jc w:val="center"/>
              <w:rPr>
                <w:rFonts w:eastAsia="NSimSu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531A41" w:rsidRDefault="00531A41" w:rsidP="00531A41">
            <w:pPr>
              <w:pStyle w:val="Normal0"/>
              <w:widowControl w:val="0"/>
              <w:spacing w:before="59"/>
              <w:ind w:right="488"/>
              <w:jc w:val="center"/>
              <w:rPr>
                <w:rStyle w:val="10"/>
                <w:color w:val="000000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=1.5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0053F" w:rsidRDefault="00E56F9A" w:rsidP="00531A41">
            <w:pPr>
              <w:pStyle w:val="Normal0"/>
              <w:widowControl w:val="0"/>
              <w:spacing w:before="198"/>
              <w:ind w:left="144" w:right="141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A2=</w:t>
            </w:r>
            <w:r w:rsidR="0010053F">
              <w:rPr>
                <w:color w:val="000000"/>
                <w:szCs w:val="28"/>
              </w:rPr>
              <w:t>1.29</w:t>
            </w:r>
          </w:p>
        </w:tc>
      </w:tr>
      <w:tr w:rsidR="00531A41" w:rsidTr="00477B4A">
        <w:trPr>
          <w:trHeight w:val="53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widowControl w:val="0"/>
              <w:jc w:val="center"/>
              <w:rPr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531A41" w:rsidRDefault="00531A41" w:rsidP="00E56F9A">
            <w:pPr>
              <w:pStyle w:val="Normal0"/>
              <w:widowControl w:val="0"/>
              <w:spacing w:before="59"/>
              <w:ind w:right="448"/>
              <w:jc w:val="center"/>
              <w:rPr>
                <w:szCs w:val="28"/>
              </w:rPr>
            </w:pPr>
            <w:r w:rsidRPr="00531A41">
              <w:rPr>
                <w:rStyle w:val="10"/>
                <w:color w:val="000000"/>
                <w:szCs w:val="28"/>
              </w:rPr>
              <w:t>Частоты дискретных гармоник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widowControl w:val="0"/>
              <w:spacing w:before="1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0053F" w:rsidRDefault="00E56F9A" w:rsidP="00531A41">
            <w:pPr>
              <w:pStyle w:val="Normal0"/>
              <w:widowControl w:val="0"/>
              <w:spacing w:before="2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f1=</w:t>
            </w:r>
            <w:r w:rsidR="0010053F">
              <w:rPr>
                <w:color w:val="000000"/>
                <w:szCs w:val="28"/>
              </w:rPr>
              <w:t>250</w:t>
            </w:r>
          </w:p>
        </w:tc>
      </w:tr>
      <w:tr w:rsidR="00531A41" w:rsidTr="00477B4A">
        <w:trPr>
          <w:trHeight w:val="5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widowControl w:val="0"/>
              <w:jc w:val="center"/>
              <w:rPr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531A41" w:rsidRDefault="00531A41" w:rsidP="00531A41">
            <w:pPr>
              <w:pStyle w:val="Normal0"/>
              <w:widowControl w:val="0"/>
              <w:spacing w:before="59"/>
              <w:ind w:right="448"/>
              <w:jc w:val="center"/>
              <w:rPr>
                <w:color w:val="000000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widowControl w:val="0"/>
              <w:spacing w:before="1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0053F" w:rsidRDefault="00E56F9A" w:rsidP="00531A41">
            <w:pPr>
              <w:pStyle w:val="Normal0"/>
              <w:widowControl w:val="0"/>
              <w:spacing w:before="1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f2=</w:t>
            </w:r>
            <w:r w:rsidR="0010053F">
              <w:rPr>
                <w:color w:val="000000"/>
                <w:szCs w:val="28"/>
              </w:rPr>
              <w:t>500</w:t>
            </w:r>
          </w:p>
        </w:tc>
      </w:tr>
      <w:tr w:rsidR="00DE6F86" w:rsidTr="00531A41">
        <w:trPr>
          <w:trHeight w:val="9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F86" w:rsidRPr="001756AE" w:rsidRDefault="00C84A9F" w:rsidP="00531A41">
            <w:pPr>
              <w:pStyle w:val="Normal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E342D1" w:rsidRPr="001756AE" w:rsidRDefault="00C84A9F" w:rsidP="00531A41">
            <w:pPr>
              <w:pStyle w:val="Normal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E342D1" w:rsidRPr="001756AE" w:rsidRDefault="00C84A9F" w:rsidP="00531A41">
            <w:pPr>
              <w:pStyle w:val="Normal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  <w:p w:rsidR="00E342D1" w:rsidRPr="001756AE" w:rsidRDefault="00C84A9F" w:rsidP="00531A41">
            <w:pPr>
              <w:pStyle w:val="Normal0"/>
              <w:jc w:val="center"/>
              <w:rPr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531A41" w:rsidRDefault="00531A41" w:rsidP="00531A41">
            <w:pPr>
              <w:pStyle w:val="Normal0"/>
              <w:jc w:val="center"/>
              <w:rPr>
                <w:color w:val="000000"/>
                <w:szCs w:val="28"/>
              </w:rPr>
            </w:pPr>
          </w:p>
          <w:p w:rsidR="00DE6F86" w:rsidRPr="00531A41" w:rsidRDefault="00E45F6D" w:rsidP="00531A41">
            <w:pPr>
              <w:pStyle w:val="Normal0"/>
              <w:jc w:val="center"/>
              <w:rPr>
                <w:color w:val="000000"/>
                <w:szCs w:val="28"/>
              </w:rPr>
            </w:pPr>
            <w:r w:rsidRPr="00531A41">
              <w:rPr>
                <w:color w:val="000000"/>
                <w:szCs w:val="28"/>
              </w:rPr>
              <w:t>Значения СКО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A41" w:rsidRPr="001756AE" w:rsidRDefault="00C84A9F" w:rsidP="00531A41">
            <w:pPr>
              <w:pStyle w:val="Normal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  <w:p w:rsidR="00531A41" w:rsidRPr="001756AE" w:rsidRDefault="00C84A9F" w:rsidP="00531A41">
            <w:pPr>
              <w:pStyle w:val="Normal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531A41" w:rsidRPr="001756AE" w:rsidRDefault="00C84A9F" w:rsidP="00531A41">
            <w:pPr>
              <w:pStyle w:val="Normal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DE6F86" w:rsidRPr="001756AE" w:rsidRDefault="00C84A9F" w:rsidP="00531A41">
            <w:pPr>
              <w:pStyle w:val="Normal0"/>
              <w:ind w:left="-379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53F" w:rsidRDefault="00E56F9A" w:rsidP="00531A41">
            <w:pPr>
              <w:pStyle w:val="Normal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Вектор </w:t>
            </w:r>
            <w:r>
              <w:rPr>
                <w:color w:val="000000"/>
                <w:szCs w:val="28"/>
                <w:lang w:val="en-US"/>
              </w:rPr>
              <w:t>sigma</w:t>
            </w:r>
            <w:r w:rsidR="0010053F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=</w:t>
            </w:r>
          </w:p>
          <w:p w:rsidR="00DE6F86" w:rsidRPr="00E56F9A" w:rsidRDefault="00E56F9A" w:rsidP="00531A41">
            <w:pPr>
              <w:pStyle w:val="Normal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[</w:t>
            </w:r>
            <w:r w:rsidR="0010053F">
              <w:rPr>
                <w:color w:val="000000"/>
                <w:szCs w:val="28"/>
              </w:rPr>
              <w:t>0, 0.86, 1.72, 3.44</w:t>
            </w:r>
            <w:r>
              <w:rPr>
                <w:color w:val="000000"/>
                <w:szCs w:val="28"/>
                <w:lang w:val="en-US"/>
              </w:rPr>
              <w:t>]</w:t>
            </w:r>
          </w:p>
        </w:tc>
      </w:tr>
    </w:tbl>
    <w:p w:rsidR="00DE6F86" w:rsidRDefault="00531A41">
      <w:pPr>
        <w:pStyle w:val="Normal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:rsidR="00DE6F86" w:rsidRDefault="00DE6F86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DE6F86" w:rsidRDefault="00DE6F86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DE6F86" w:rsidRDefault="00DE6F86" w:rsidP="00531A4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531A41" w:rsidRDefault="00531A41" w:rsidP="00531A4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477B4A" w:rsidRDefault="00477B4A" w:rsidP="00531A4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477B4A" w:rsidRPr="0023683C" w:rsidRDefault="00477B4A" w:rsidP="00531A41">
      <w:pPr>
        <w:pStyle w:val="Normal0"/>
        <w:spacing w:line="360" w:lineRule="auto"/>
        <w:jc w:val="both"/>
        <w:rPr>
          <w:b/>
          <w:sz w:val="28"/>
          <w:szCs w:val="28"/>
        </w:rPr>
      </w:pPr>
    </w:p>
    <w:p w:rsidR="00DE6F86" w:rsidRPr="0023683C" w:rsidRDefault="00E45F6D" w:rsidP="0023683C">
      <w:pPr>
        <w:pStyle w:val="Normal0"/>
        <w:spacing w:line="360" w:lineRule="auto"/>
        <w:ind w:firstLine="709"/>
        <w:jc w:val="both"/>
        <w:rPr>
          <w:b/>
          <w:sz w:val="28"/>
          <w:szCs w:val="28"/>
        </w:rPr>
      </w:pPr>
      <w:r w:rsidRPr="0023683C">
        <w:rPr>
          <w:b/>
          <w:sz w:val="28"/>
          <w:szCs w:val="28"/>
        </w:rPr>
        <w:lastRenderedPageBreak/>
        <w:t>Выполнение работы:</w:t>
      </w:r>
    </w:p>
    <w:p w:rsidR="00E8762E" w:rsidRPr="00D7543B" w:rsidRDefault="00E45F6D" w:rsidP="00D7543B">
      <w:pPr>
        <w:pStyle w:val="Normal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t>Проверка информативности периодограммы в зависимости от уровня шума.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810128" cy="3676646"/>
            <wp:effectExtent l="0" t="0" r="9522" b="4"/>
            <wp:docPr id="1" name="Рисунок 1158022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8" cy="3676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0" w:name="_heading=h.gjdgxs"/>
      <w:bookmarkEnd w:id="0"/>
      <w:r w:rsidRPr="0023683C">
        <w:rPr>
          <w:rFonts w:cs="Times New Roman"/>
          <w:sz w:val="28"/>
          <w:szCs w:val="28"/>
        </w:rPr>
        <w:t>Пояснить:</w:t>
      </w:r>
    </w:p>
    <w:p w:rsidR="008F2FA6" w:rsidRPr="0023683C" w:rsidRDefault="008F2FA6" w:rsidP="00C26605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C">
        <w:rPr>
          <w:rFonts w:ascii="Times New Roman" w:hAnsi="Times New Roman" w:cs="Times New Roman"/>
          <w:sz w:val="28"/>
          <w:szCs w:val="28"/>
          <w:lang w:val="ru-RU"/>
        </w:rPr>
        <w:t>влияние уровня шума на информативность периодограммы;</w:t>
      </w:r>
    </w:p>
    <w:p w:rsidR="00C26605" w:rsidRDefault="00C26605" w:rsidP="00C26605">
      <w:pPr>
        <w:pStyle w:val="a9"/>
        <w:spacing w:line="360" w:lineRule="auto"/>
        <w:ind w:left="0" w:firstLine="709"/>
        <w:jc w:val="both"/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</w:pPr>
      <w:r w:rsidRPr="00C26605"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>Для аддитивной смеси сигнала с шумом информативность периодограммы</w:t>
      </w:r>
      <w:r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 xml:space="preserve"> - </w:t>
      </w:r>
      <w:r w:rsidRPr="00C26605"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>возможность определе</w:t>
      </w:r>
      <w:r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 xml:space="preserve">ния частот гармоник, зависит от </w:t>
      </w:r>
      <w:r w:rsidRPr="00C26605"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>СКО шума. Однако в</w:t>
      </w:r>
      <w:r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 xml:space="preserve"> </w:t>
      </w:r>
      <w:r w:rsidRPr="00C26605"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>общем случае при заранее неизвестном случайном сигнале существенная</w:t>
      </w:r>
      <w:r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 xml:space="preserve"> </w:t>
      </w:r>
      <w:r w:rsidRPr="00C26605"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>изрезанность периодограммы снижает ее информативность, т. к. вследствие</w:t>
      </w:r>
      <w:r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 xml:space="preserve"> </w:t>
      </w:r>
      <w:r w:rsidRPr="00C26605"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>несостоятельности она дает искаженную картину распределения средней</w:t>
      </w:r>
      <w:r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 xml:space="preserve"> </w:t>
      </w:r>
      <w:r w:rsidRPr="00C26605"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  <w:t xml:space="preserve">мощности по частоте. </w:t>
      </w:r>
    </w:p>
    <w:p w:rsidR="008F2FA6" w:rsidRPr="00C26605" w:rsidRDefault="008F2FA6" w:rsidP="00C26605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NSimSun" w:hAnsi="Times New Roman" w:cs="Times New Roman"/>
          <w:sz w:val="28"/>
          <w:szCs w:val="28"/>
          <w:lang w:val="ru-RU" w:eastAsia="zh-CN" w:bidi="hi-IN"/>
        </w:rPr>
      </w:pPr>
      <w:r w:rsidRPr="00C26605">
        <w:rPr>
          <w:rFonts w:ascii="Times New Roman" w:hAnsi="Times New Roman" w:cs="Times New Roman"/>
          <w:sz w:val="28"/>
          <w:szCs w:val="28"/>
          <w:lang w:val="ru-RU"/>
        </w:rPr>
        <w:t>при каком уровне шума невозможно визуальное различение гармоник.</w:t>
      </w:r>
    </w:p>
    <w:p w:rsidR="0023683C" w:rsidRDefault="008F2FA6" w:rsidP="00C266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>Визуальное различение гармоник невозможно при уровне шума, равного 1.72 и выше</w:t>
      </w:r>
    </w:p>
    <w:p w:rsidR="00C26605" w:rsidRPr="0023683C" w:rsidRDefault="00C26605" w:rsidP="00C26605">
      <w:pPr>
        <w:spacing w:line="360" w:lineRule="auto"/>
        <w:ind w:firstLine="709"/>
        <w:jc w:val="both"/>
        <w:rPr>
          <w:rStyle w:val="10"/>
          <w:rFonts w:cs="Times New Roman"/>
          <w:sz w:val="28"/>
          <w:szCs w:val="28"/>
        </w:rPr>
      </w:pPr>
    </w:p>
    <w:p w:rsidR="00DE6F86" w:rsidRPr="0023683C" w:rsidRDefault="00E45F6D" w:rsidP="0023683C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lastRenderedPageBreak/>
        <w:t>Проверка информативности периодограммы в зависимости от периода дискретизации по частоте.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810128" cy="3705221"/>
            <wp:effectExtent l="0" t="0" r="9522" b="0"/>
            <wp:docPr id="2" name="Рисунок 1547485489" title="Идет вставка изображения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8" cy="3705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>Пояснить:</w:t>
      </w:r>
    </w:p>
    <w:p w:rsidR="008F2FA6" w:rsidRPr="0023683C" w:rsidRDefault="008F2FA6" w:rsidP="0023683C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C">
        <w:rPr>
          <w:rFonts w:ascii="Times New Roman" w:hAnsi="Times New Roman" w:cs="Times New Roman"/>
          <w:sz w:val="28"/>
          <w:szCs w:val="28"/>
          <w:lang w:val="ru-RU"/>
        </w:rPr>
        <w:t>чему равно разрешение по частоте при заданных размерностях ДПФ;</w:t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>Разрешение по частоте:</w:t>
      </w:r>
      <w:r w:rsidRPr="0023683C">
        <w:rPr>
          <w:rFonts w:eastAsiaTheme="minorEastAsia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length(x)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=15.625</m:t>
        </m:r>
      </m:oMath>
      <w:r w:rsidRPr="0023683C">
        <w:rPr>
          <w:rFonts w:eastAsiaTheme="minorEastAsia" w:cs="Times New Roman"/>
          <w:sz w:val="28"/>
          <w:szCs w:val="28"/>
        </w:rPr>
        <w:t xml:space="preserve">    </w:t>
      </w:r>
    </w:p>
    <w:p w:rsidR="008F2FA6" w:rsidRPr="0023683C" w:rsidRDefault="008F2FA6" w:rsidP="0023683C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C">
        <w:rPr>
          <w:rFonts w:ascii="Times New Roman" w:hAnsi="Times New Roman" w:cs="Times New Roman"/>
          <w:sz w:val="28"/>
          <w:szCs w:val="28"/>
          <w:lang w:val="ru-RU"/>
        </w:rPr>
        <w:t>при какой размерности ДПФ и почему периодограмма оказалась неинформативной;</w:t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>Периодограмма оказалась неинформативной при размерности ДПФ равной 8, так как невозможно выделить все основные вершины (пики) из-за их сливания друг с другом.</w:t>
      </w:r>
    </w:p>
    <w:p w:rsidR="008F2FA6" w:rsidRPr="0023683C" w:rsidRDefault="008F2FA6" w:rsidP="0023683C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C">
        <w:rPr>
          <w:rFonts w:ascii="Times New Roman" w:hAnsi="Times New Roman" w:cs="Times New Roman"/>
          <w:sz w:val="28"/>
          <w:szCs w:val="28"/>
          <w:lang w:val="ru-RU"/>
        </w:rPr>
        <w:t>при какой размерности ДПФ периодограмма наиболее информативна (наиболее узкая и гладкая и содержит обе гармоники).</w:t>
      </w:r>
    </w:p>
    <w:p w:rsidR="008F2FA6" w:rsidRPr="0023683C" w:rsidRDefault="006E6B8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8F2FA6" w:rsidRPr="0023683C">
        <w:rPr>
          <w:rFonts w:cs="Times New Roman"/>
          <w:sz w:val="28"/>
          <w:szCs w:val="28"/>
        </w:rPr>
        <w:t>ери</w:t>
      </w:r>
      <w:r>
        <w:rPr>
          <w:rFonts w:cs="Times New Roman"/>
          <w:sz w:val="28"/>
          <w:szCs w:val="28"/>
        </w:rPr>
        <w:t>одограмма наиболее информативна п</w:t>
      </w:r>
      <w:r w:rsidRPr="0023683C">
        <w:rPr>
          <w:rFonts w:cs="Times New Roman"/>
          <w:sz w:val="28"/>
          <w:szCs w:val="28"/>
        </w:rPr>
        <w:t>ри размерности ДПФ</w:t>
      </w:r>
      <w:r>
        <w:rPr>
          <w:rFonts w:cs="Times New Roman"/>
          <w:sz w:val="28"/>
          <w:szCs w:val="28"/>
        </w:rPr>
        <w:t>,</w:t>
      </w:r>
      <w:r w:rsidRPr="0023683C">
        <w:rPr>
          <w:rFonts w:cs="Times New Roman"/>
          <w:sz w:val="28"/>
          <w:szCs w:val="28"/>
        </w:rPr>
        <w:t xml:space="preserve"> равной 128</w:t>
      </w:r>
      <w:r>
        <w:rPr>
          <w:rFonts w:cs="Times New Roman"/>
          <w:sz w:val="28"/>
          <w:szCs w:val="28"/>
        </w:rPr>
        <w:t>.</w:t>
      </w:r>
    </w:p>
    <w:p w:rsidR="00DE6F86" w:rsidRPr="0023683C" w:rsidRDefault="00E45F6D" w:rsidP="0023683C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lastRenderedPageBreak/>
        <w:t xml:space="preserve">Проверка оценки СПМ на асимптотическую </w:t>
      </w:r>
      <w:proofErr w:type="spellStart"/>
      <w:r w:rsidRPr="0023683C">
        <w:rPr>
          <w:rStyle w:val="10"/>
          <w:color w:val="000000"/>
          <w:sz w:val="28"/>
          <w:szCs w:val="28"/>
        </w:rPr>
        <w:t>несмещённость</w:t>
      </w:r>
      <w:proofErr w:type="spellEnd"/>
      <w:r w:rsidRPr="0023683C">
        <w:rPr>
          <w:rStyle w:val="10"/>
          <w:color w:val="000000"/>
          <w:sz w:val="28"/>
          <w:szCs w:val="28"/>
        </w:rPr>
        <w:t xml:space="preserve"> и состоятельность.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847313" cy="3133090"/>
            <wp:effectExtent l="0" t="0" r="1270" b="0"/>
            <wp:docPr id="3" name="Рисунок 1039145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707" cy="3140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F2FA6" w:rsidRPr="0023683C" w:rsidRDefault="008F2FA6" w:rsidP="0023683C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C">
        <w:rPr>
          <w:rFonts w:ascii="Times New Roman" w:hAnsi="Times New Roman" w:cs="Times New Roman"/>
          <w:sz w:val="28"/>
          <w:szCs w:val="28"/>
          <w:lang w:val="ru-RU"/>
        </w:rPr>
        <w:t>Сделать вывод об оценке СПМ (16.2) нормального белого шума (смещенная, асимптотически несмещенная, состоятельная, несостоятельная).</w:t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 xml:space="preserve">Оценка СПМ нормального белого шума асимптотически несмещенная, т.к. смещение β стремится к 0 при </w:t>
      </w:r>
      <w:r w:rsidR="00C26605">
        <w:rPr>
          <w:rFonts w:cs="Times New Roman"/>
          <w:sz w:val="28"/>
          <w:szCs w:val="28"/>
          <w:lang w:val="en-US"/>
        </w:rPr>
        <w:t>N</w:t>
      </w:r>
      <w:r w:rsidR="00C26605" w:rsidRPr="00C26605">
        <w:rPr>
          <w:rFonts w:cs="Times New Roman"/>
          <w:sz w:val="28"/>
          <w:szCs w:val="28"/>
        </w:rPr>
        <w:t>→∞</w:t>
      </w:r>
      <w:r w:rsidR="00946827">
        <w:rPr>
          <w:rFonts w:cs="Times New Roman"/>
          <w:sz w:val="28"/>
          <w:szCs w:val="28"/>
        </w:rPr>
        <w:t xml:space="preserve"> и </w:t>
      </w:r>
      <w:r w:rsidRPr="0023683C">
        <w:rPr>
          <w:rFonts w:cs="Times New Roman"/>
          <w:sz w:val="28"/>
          <w:szCs w:val="28"/>
        </w:rPr>
        <w:t>состоятел</w:t>
      </w:r>
      <w:r w:rsidR="00946827">
        <w:rPr>
          <w:rFonts w:cs="Times New Roman"/>
          <w:sz w:val="28"/>
          <w:szCs w:val="28"/>
        </w:rPr>
        <w:t>ьная</w:t>
      </w:r>
      <w:r w:rsidRPr="0023683C">
        <w:rPr>
          <w:rFonts w:cs="Times New Roman"/>
          <w:sz w:val="28"/>
          <w:szCs w:val="28"/>
        </w:rPr>
        <w:t>, поскольку математическое ожидание квадрата отклонения истинного значения параметра от его оценки стремится к нулю.</w:t>
      </w:r>
    </w:p>
    <w:p w:rsidR="00DE6F86" w:rsidRPr="0023683C" w:rsidRDefault="00E45F6D" w:rsidP="0023683C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t>Моделирование случайной последовательности с требуемой АКФ.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742055" cy="2847975"/>
            <wp:effectExtent l="0" t="0" r="0" b="9525"/>
            <wp:docPr id="4" name="Рисунок 999864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430" cy="28573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4648206" cy="3867153"/>
            <wp:effectExtent l="0" t="0" r="0" b="0"/>
            <wp:docPr id="5" name="Рисунок 1006584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6" cy="3867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629149" cy="3829049"/>
            <wp:effectExtent l="0" t="0" r="1" b="1"/>
            <wp:docPr id="6" name="Рисунок 836048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3829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>Пояснить:</w:t>
      </w:r>
    </w:p>
    <w:p w:rsidR="008F2FA6" w:rsidRPr="0023683C" w:rsidRDefault="008F2FA6" w:rsidP="0023683C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C">
        <w:rPr>
          <w:rFonts w:ascii="Times New Roman" w:hAnsi="Times New Roman" w:cs="Times New Roman"/>
          <w:sz w:val="28"/>
          <w:szCs w:val="28"/>
          <w:lang w:val="ru-RU"/>
        </w:rPr>
        <w:t>какой тип КИХ-фильтра выбран и почему;</w:t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>Выбран КИХ-фильтр 1-го типа, т.к. не требует проверки на соответствие</w:t>
      </w:r>
      <w:r w:rsidR="00946827">
        <w:rPr>
          <w:rFonts w:cs="Times New Roman"/>
          <w:sz w:val="28"/>
          <w:szCs w:val="28"/>
        </w:rPr>
        <w:t xml:space="preserve"> </w:t>
      </w:r>
      <w:r w:rsidRPr="0023683C">
        <w:rPr>
          <w:rFonts w:cs="Times New Roman"/>
          <w:sz w:val="28"/>
          <w:szCs w:val="28"/>
        </w:rPr>
        <w:t>типу избирательности фильтра с полученной АЧХ.</w:t>
      </w:r>
    </w:p>
    <w:p w:rsidR="008F2FA6" w:rsidRPr="0023683C" w:rsidRDefault="008F2FA6" w:rsidP="0023683C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C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используется в качестве воздействия КИХ-фильтра;</w:t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 xml:space="preserve">В качестве воздействия КИХ-фильтра используется аддитивный белый </w:t>
      </w:r>
      <w:proofErr w:type="spellStart"/>
      <w:r w:rsidRPr="0023683C">
        <w:rPr>
          <w:rFonts w:cs="Times New Roman"/>
          <w:sz w:val="28"/>
          <w:szCs w:val="28"/>
        </w:rPr>
        <w:t>гауссовский</w:t>
      </w:r>
      <w:proofErr w:type="spellEnd"/>
      <w:r w:rsidRPr="0023683C">
        <w:rPr>
          <w:rFonts w:cs="Times New Roman"/>
          <w:sz w:val="28"/>
          <w:szCs w:val="28"/>
        </w:rPr>
        <w:t xml:space="preserve"> шум.</w:t>
      </w:r>
    </w:p>
    <w:p w:rsidR="008F2FA6" w:rsidRPr="0023683C" w:rsidRDefault="008F2FA6" w:rsidP="0023683C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C">
        <w:rPr>
          <w:rFonts w:ascii="Times New Roman" w:hAnsi="Times New Roman" w:cs="Times New Roman"/>
          <w:sz w:val="28"/>
          <w:szCs w:val="28"/>
          <w:lang w:val="ru-RU"/>
        </w:rPr>
        <w:t>что собой представляет реакция КИХ-фильтра.</w:t>
      </w:r>
    </w:p>
    <w:p w:rsidR="008F2FA6" w:rsidRPr="0023683C" w:rsidRDefault="008F2FA6" w:rsidP="0023683C">
      <w:pPr>
        <w:spacing w:line="360" w:lineRule="auto"/>
        <w:ind w:firstLine="709"/>
        <w:jc w:val="both"/>
        <w:rPr>
          <w:rStyle w:val="10"/>
          <w:rFonts w:cs="Times New Roman"/>
          <w:sz w:val="28"/>
          <w:szCs w:val="28"/>
        </w:rPr>
      </w:pPr>
      <w:r w:rsidRPr="0023683C">
        <w:rPr>
          <w:rFonts w:cs="Times New Roman"/>
          <w:sz w:val="28"/>
          <w:szCs w:val="28"/>
        </w:rPr>
        <w:t>Реакция КИХ-фильтра представляет собой непрерывную линию с усредненным значениям белого шума.</w:t>
      </w:r>
    </w:p>
    <w:p w:rsidR="008F2FA6" w:rsidRPr="0023683C" w:rsidRDefault="008F2FA6" w:rsidP="0023683C">
      <w:pPr>
        <w:pStyle w:val="Normal0"/>
        <w:spacing w:line="360" w:lineRule="auto"/>
        <w:ind w:firstLine="709"/>
        <w:jc w:val="both"/>
        <w:rPr>
          <w:rStyle w:val="10"/>
          <w:color w:val="000000"/>
          <w:sz w:val="28"/>
          <w:szCs w:val="28"/>
        </w:rPr>
      </w:pPr>
    </w:p>
    <w:p w:rsidR="00DE6F86" w:rsidRPr="0023683C" w:rsidRDefault="00E45F6D" w:rsidP="0023683C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t>Фильтрация случайной последовательности с требуемой АКФ.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both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848221" cy="3905246"/>
            <wp:effectExtent l="0" t="0" r="0" b="4"/>
            <wp:docPr id="7" name="Рисунок 2081229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1" cy="3905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3683C" w:rsidRPr="0023683C" w:rsidRDefault="0023683C" w:rsidP="0023683C">
      <w:pPr>
        <w:pStyle w:val="Normal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3683C">
        <w:rPr>
          <w:color w:val="000000"/>
          <w:sz w:val="28"/>
          <w:szCs w:val="28"/>
        </w:rPr>
        <w:t>Пояснить:</w:t>
      </w:r>
    </w:p>
    <w:p w:rsidR="0023683C" w:rsidRDefault="0023683C" w:rsidP="0023683C">
      <w:pPr>
        <w:pStyle w:val="Normal0"/>
        <w:numPr>
          <w:ilvl w:val="1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3683C">
        <w:rPr>
          <w:color w:val="000000"/>
          <w:sz w:val="28"/>
          <w:szCs w:val="28"/>
        </w:rPr>
        <w:t>что называют трендом во временной области;</w:t>
      </w:r>
    </w:p>
    <w:p w:rsidR="00C431E6" w:rsidRPr="00C431E6" w:rsidRDefault="00C431E6" w:rsidP="00C431E6">
      <w:pPr>
        <w:pStyle w:val="Normal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1D9DD6E8">
        <w:rPr>
          <w:color w:val="000000" w:themeColor="text1"/>
          <w:sz w:val="28"/>
          <w:szCs w:val="28"/>
        </w:rPr>
        <w:t>Трендом, в общем случае, являются медленные закономерные изменения параметров исследуемого процесса.</w:t>
      </w:r>
    </w:p>
    <w:p w:rsidR="0023683C" w:rsidRDefault="0023683C" w:rsidP="0023683C">
      <w:pPr>
        <w:pStyle w:val="Normal0"/>
        <w:numPr>
          <w:ilvl w:val="1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3683C">
        <w:rPr>
          <w:color w:val="000000"/>
          <w:sz w:val="28"/>
          <w:szCs w:val="28"/>
        </w:rPr>
        <w:t>чему равны значения АЧХ и АЧХ (дБ) на частоте среза.</w:t>
      </w:r>
    </w:p>
    <w:p w:rsidR="0023683C" w:rsidRPr="0023683C" w:rsidRDefault="00C431E6" w:rsidP="00C431E6">
      <w:pPr>
        <w:pStyle w:val="Normal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1D9DD6E8">
        <w:rPr>
          <w:color w:val="000000" w:themeColor="text1"/>
          <w:sz w:val="28"/>
          <w:szCs w:val="28"/>
        </w:rPr>
        <w:t>Частота среза — это частота, на которой значение АЧХ-фильтра падает до 1/√2 = 0.707 от своей величины в полосе пропускания. АЧХ на частоте среза падает примерно до уровня -3 дБ.</w:t>
      </w:r>
    </w:p>
    <w:p w:rsidR="00DE6F86" w:rsidRPr="0023683C" w:rsidRDefault="00E45F6D" w:rsidP="0023683C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sz w:val="28"/>
          <w:szCs w:val="28"/>
        </w:rPr>
        <w:lastRenderedPageBreak/>
        <w:t>Расчёт периодограммы.</w:t>
      </w:r>
    </w:p>
    <w:p w:rsidR="00DE6F86" w:rsidRPr="0023683C" w:rsidRDefault="00E45F6D" w:rsidP="0023683C">
      <w:pPr>
        <w:pStyle w:val="Standard"/>
        <w:spacing w:line="360" w:lineRule="auto"/>
        <w:ind w:firstLine="709"/>
        <w:jc w:val="center"/>
        <w:rPr>
          <w:rFonts w:cs="Times New Roman"/>
          <w:sz w:val="28"/>
          <w:szCs w:val="28"/>
        </w:rPr>
      </w:pPr>
      <w:r w:rsidRPr="0023683C">
        <w:rPr>
          <w:rFonts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256909" cy="3437890"/>
            <wp:effectExtent l="0" t="0" r="0" b="0"/>
            <wp:docPr id="8" name="Рисунок 129056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002" cy="3442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431E6" w:rsidRPr="0023683C" w:rsidRDefault="00C431E6" w:rsidP="00C431E6">
      <w:pPr>
        <w:pStyle w:val="Standard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1D9DD6E8">
        <w:rPr>
          <w:rFonts w:eastAsia="Times New Roman" w:cs="Times New Roman"/>
          <w:color w:val="000000" w:themeColor="text1"/>
          <w:sz w:val="28"/>
          <w:szCs w:val="28"/>
        </w:rPr>
        <w:t>Пояснить:</w:t>
      </w:r>
    </w:p>
    <w:p w:rsidR="00C431E6" w:rsidRDefault="00C431E6" w:rsidP="00C431E6">
      <w:pPr>
        <w:pStyle w:val="Standard"/>
        <w:numPr>
          <w:ilvl w:val="0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1D9DD6E8">
        <w:rPr>
          <w:rFonts w:eastAsia="Times New Roman" w:cs="Times New Roman"/>
          <w:color w:val="000000" w:themeColor="text1"/>
          <w:sz w:val="28"/>
          <w:szCs w:val="28"/>
        </w:rPr>
        <w:t>Связь между графиками;</w:t>
      </w:r>
    </w:p>
    <w:p w:rsidR="00C431E6" w:rsidRDefault="00C431E6" w:rsidP="00C431E6">
      <w:pPr>
        <w:pStyle w:val="Standard"/>
        <w:spacing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</w:rPr>
      </w:pPr>
      <w:r w:rsidRPr="1D9DD6E8">
        <w:rPr>
          <w:rFonts w:eastAsia="Times New Roman" w:cs="Times New Roman"/>
          <w:color w:val="000000" w:themeColor="text1"/>
          <w:sz w:val="28"/>
          <w:szCs w:val="28"/>
        </w:rPr>
        <w:t>Второй график представляет периодограмму для децибел. В случае мощностей связыва</w:t>
      </w:r>
      <w:r>
        <w:rPr>
          <w:rFonts w:eastAsia="Times New Roman" w:cs="Times New Roman"/>
          <w:color w:val="000000" w:themeColor="text1"/>
          <w:sz w:val="28"/>
          <w:szCs w:val="28"/>
        </w:rPr>
        <w:t>ющая формула приобретает вид S(f)(дБ/Гц) = 10lgS(f</w:t>
      </w:r>
      <w:r w:rsidRPr="1D9DD6E8">
        <w:rPr>
          <w:rFonts w:eastAsia="Times New Roman" w:cs="Times New Roman"/>
          <w:color w:val="000000" w:themeColor="text1"/>
          <w:sz w:val="28"/>
          <w:szCs w:val="28"/>
        </w:rPr>
        <w:t>).</w:t>
      </w:r>
    </w:p>
    <w:p w:rsidR="00DE6F86" w:rsidRPr="0023683C" w:rsidRDefault="00E45F6D" w:rsidP="0023683C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t xml:space="preserve">Расчёт периодограммы </w:t>
      </w:r>
      <w:proofErr w:type="spellStart"/>
      <w:r w:rsidRPr="0023683C">
        <w:rPr>
          <w:rStyle w:val="10"/>
          <w:color w:val="000000"/>
          <w:sz w:val="28"/>
          <w:szCs w:val="28"/>
        </w:rPr>
        <w:t>Даньелла</w:t>
      </w:r>
      <w:proofErr w:type="spellEnd"/>
      <w:r w:rsidRPr="0023683C">
        <w:rPr>
          <w:rStyle w:val="10"/>
          <w:color w:val="000000"/>
          <w:sz w:val="28"/>
          <w:szCs w:val="28"/>
        </w:rPr>
        <w:t>.</w:t>
      </w:r>
    </w:p>
    <w:p w:rsidR="00DE6F86" w:rsidRPr="0023683C" w:rsidRDefault="00E45F6D" w:rsidP="0023683C">
      <w:pPr>
        <w:pStyle w:val="Standard"/>
        <w:spacing w:line="360" w:lineRule="auto"/>
        <w:ind w:firstLine="709"/>
        <w:jc w:val="center"/>
        <w:rPr>
          <w:rFonts w:cs="Times New Roman"/>
          <w:sz w:val="28"/>
          <w:szCs w:val="28"/>
        </w:rPr>
      </w:pPr>
      <w:r w:rsidRPr="0023683C">
        <w:rPr>
          <w:rFonts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724393" cy="3600450"/>
            <wp:effectExtent l="0" t="0" r="7" b="0"/>
            <wp:docPr id="9" name="Рисунок 1949431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393" cy="3600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0C2B" w:rsidRPr="00170C2B" w:rsidRDefault="00170C2B" w:rsidP="00170C2B">
      <w:pPr>
        <w:pStyle w:val="Normal0"/>
        <w:spacing w:line="360" w:lineRule="auto"/>
        <w:ind w:left="720"/>
        <w:jc w:val="both"/>
        <w:rPr>
          <w:color w:val="000000"/>
          <w:sz w:val="28"/>
          <w:szCs w:val="28"/>
          <w:lang w:eastAsia="zh-CN"/>
        </w:rPr>
      </w:pPr>
      <w:r w:rsidRPr="00170C2B">
        <w:rPr>
          <w:color w:val="000000"/>
          <w:sz w:val="28"/>
          <w:szCs w:val="28"/>
          <w:lang w:eastAsia="zh-CN"/>
        </w:rPr>
        <w:lastRenderedPageBreak/>
        <w:t>Пояснить:</w:t>
      </w:r>
    </w:p>
    <w:p w:rsidR="00170C2B" w:rsidRDefault="00170C2B" w:rsidP="00170C2B">
      <w:pPr>
        <w:pStyle w:val="Normal0"/>
        <w:numPr>
          <w:ilvl w:val="2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eastAsia="zh-CN"/>
        </w:rPr>
      </w:pPr>
      <w:r w:rsidRPr="00170C2B">
        <w:rPr>
          <w:color w:val="000000"/>
          <w:sz w:val="28"/>
          <w:szCs w:val="28"/>
          <w:lang w:eastAsia="zh-CN"/>
        </w:rPr>
        <w:t>при каком зн</w:t>
      </w:r>
      <w:r>
        <w:rPr>
          <w:color w:val="000000"/>
          <w:sz w:val="28"/>
          <w:szCs w:val="28"/>
          <w:lang w:eastAsia="zh-CN"/>
        </w:rPr>
        <w:t xml:space="preserve">ачении K периодограмма </w:t>
      </w:r>
      <w:proofErr w:type="spellStart"/>
      <w:r>
        <w:rPr>
          <w:color w:val="000000"/>
          <w:sz w:val="28"/>
          <w:szCs w:val="28"/>
          <w:lang w:eastAsia="zh-CN"/>
        </w:rPr>
        <w:t>Даньелла</w:t>
      </w:r>
      <w:proofErr w:type="spellEnd"/>
      <w:r>
        <w:rPr>
          <w:color w:val="000000"/>
          <w:sz w:val="28"/>
          <w:szCs w:val="28"/>
          <w:lang w:eastAsia="zh-CN"/>
        </w:rPr>
        <w:t xml:space="preserve"> </w:t>
      </w:r>
      <w:r w:rsidRPr="00170C2B">
        <w:rPr>
          <w:color w:val="000000"/>
          <w:sz w:val="28"/>
          <w:szCs w:val="28"/>
          <w:lang w:eastAsia="zh-CN"/>
        </w:rPr>
        <w:t>наименее</w:t>
      </w:r>
      <w:r>
        <w:rPr>
          <w:color w:val="000000"/>
          <w:sz w:val="28"/>
          <w:szCs w:val="28"/>
          <w:lang w:eastAsia="zh-CN"/>
        </w:rPr>
        <w:t xml:space="preserve"> </w:t>
      </w:r>
      <w:r w:rsidRPr="00170C2B">
        <w:rPr>
          <w:color w:val="000000"/>
          <w:sz w:val="28"/>
          <w:szCs w:val="28"/>
          <w:lang w:eastAsia="zh-CN"/>
        </w:rPr>
        <w:t>осциллирующая;</w:t>
      </w:r>
    </w:p>
    <w:p w:rsidR="00607473" w:rsidRPr="00607473" w:rsidRDefault="00607473" w:rsidP="00607473">
      <w:pPr>
        <w:pStyle w:val="Normal0"/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zh-CN"/>
        </w:rPr>
      </w:pPr>
      <w:r w:rsidRPr="1D9DD6E8">
        <w:rPr>
          <w:color w:val="000000" w:themeColor="text1"/>
          <w:sz w:val="28"/>
          <w:szCs w:val="28"/>
          <w:lang w:eastAsia="zh-CN"/>
        </w:rPr>
        <w:t xml:space="preserve">Периодограмма </w:t>
      </w:r>
      <w:proofErr w:type="spellStart"/>
      <w:r w:rsidRPr="1D9DD6E8">
        <w:rPr>
          <w:color w:val="000000" w:themeColor="text1"/>
          <w:sz w:val="28"/>
          <w:szCs w:val="28"/>
          <w:lang w:eastAsia="zh-CN"/>
        </w:rPr>
        <w:t>Даньелла</w:t>
      </w:r>
      <w:proofErr w:type="spellEnd"/>
      <w:r w:rsidRPr="1D9DD6E8">
        <w:rPr>
          <w:color w:val="000000" w:themeColor="text1"/>
          <w:sz w:val="28"/>
          <w:szCs w:val="28"/>
          <w:lang w:eastAsia="zh-CN"/>
        </w:rPr>
        <w:t xml:space="preserve"> наименее осциллирующая при значении K=20.</w:t>
      </w:r>
    </w:p>
    <w:p w:rsidR="00170C2B" w:rsidRDefault="00170C2B" w:rsidP="00170C2B">
      <w:pPr>
        <w:pStyle w:val="Normal0"/>
        <w:numPr>
          <w:ilvl w:val="2"/>
          <w:numId w:val="16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eastAsia="zh-CN"/>
        </w:rPr>
      </w:pPr>
      <w:r w:rsidRPr="00170C2B">
        <w:rPr>
          <w:color w:val="000000"/>
          <w:sz w:val="28"/>
          <w:szCs w:val="28"/>
          <w:lang w:eastAsia="zh-CN"/>
        </w:rPr>
        <w:t>как изменилась интенси</w:t>
      </w:r>
      <w:r>
        <w:rPr>
          <w:color w:val="000000"/>
          <w:sz w:val="28"/>
          <w:szCs w:val="28"/>
          <w:lang w:eastAsia="zh-CN"/>
        </w:rPr>
        <w:t xml:space="preserve">вность осцилляций периодограммы </w:t>
      </w:r>
      <w:proofErr w:type="spellStart"/>
      <w:r w:rsidRPr="00170C2B">
        <w:rPr>
          <w:color w:val="000000"/>
          <w:sz w:val="28"/>
          <w:szCs w:val="28"/>
          <w:lang w:eastAsia="zh-CN"/>
        </w:rPr>
        <w:t>Даньелла</w:t>
      </w:r>
      <w:proofErr w:type="spellEnd"/>
      <w:r w:rsidRPr="00170C2B">
        <w:rPr>
          <w:color w:val="000000"/>
          <w:sz w:val="28"/>
          <w:szCs w:val="28"/>
          <w:lang w:eastAsia="zh-CN"/>
        </w:rPr>
        <w:t xml:space="preserve"> по сравнению с периодограммой.</w:t>
      </w:r>
    </w:p>
    <w:p w:rsidR="00607473" w:rsidRPr="00607473" w:rsidRDefault="00607473" w:rsidP="00607473">
      <w:pPr>
        <w:pStyle w:val="Normal0"/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zh-CN"/>
        </w:rPr>
      </w:pPr>
      <w:r w:rsidRPr="1D9DD6E8">
        <w:rPr>
          <w:color w:val="000000" w:themeColor="text1"/>
          <w:sz w:val="28"/>
          <w:szCs w:val="28"/>
          <w:lang w:eastAsia="zh-CN"/>
        </w:rPr>
        <w:t>Интенсивность осцилляций уменьшилась.</w:t>
      </w:r>
    </w:p>
    <w:p w:rsidR="00DE6F86" w:rsidRPr="00170C2B" w:rsidRDefault="00E45F6D" w:rsidP="00170C2B">
      <w:pPr>
        <w:pStyle w:val="Normal0"/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  <w:lang w:eastAsia="zh-CN"/>
        </w:rPr>
      </w:pPr>
      <w:r w:rsidRPr="0023683C">
        <w:rPr>
          <w:rStyle w:val="10"/>
          <w:color w:val="000000"/>
          <w:sz w:val="28"/>
          <w:szCs w:val="28"/>
        </w:rPr>
        <w:t xml:space="preserve">Расчёт периодограммы </w:t>
      </w:r>
      <w:proofErr w:type="spellStart"/>
      <w:r w:rsidRPr="0023683C">
        <w:rPr>
          <w:rStyle w:val="10"/>
          <w:color w:val="000000"/>
          <w:sz w:val="28"/>
          <w:szCs w:val="28"/>
        </w:rPr>
        <w:t>Бартлетта</w:t>
      </w:r>
      <w:proofErr w:type="spellEnd"/>
      <w:r w:rsidRPr="0023683C">
        <w:rPr>
          <w:rStyle w:val="10"/>
          <w:color w:val="000000"/>
          <w:sz w:val="28"/>
          <w:szCs w:val="28"/>
        </w:rPr>
        <w:t>.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695828" cy="3638553"/>
            <wp:effectExtent l="0" t="0" r="9522" b="0"/>
            <wp:docPr id="10" name="Рисунок 1247814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8" cy="3638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E0FA4" w:rsidRPr="00AE0FA4" w:rsidRDefault="00AE0FA4" w:rsidP="00AE0FA4">
      <w:pPr>
        <w:pStyle w:val="Normal0"/>
        <w:spacing w:line="360" w:lineRule="auto"/>
        <w:ind w:firstLine="720"/>
        <w:jc w:val="both"/>
        <w:rPr>
          <w:rStyle w:val="10"/>
          <w:color w:val="000000"/>
          <w:sz w:val="28"/>
          <w:szCs w:val="28"/>
          <w:lang w:eastAsia="zh-CN"/>
        </w:rPr>
      </w:pPr>
      <w:r w:rsidRPr="00AE0FA4">
        <w:rPr>
          <w:rStyle w:val="10"/>
          <w:color w:val="000000"/>
          <w:sz w:val="28"/>
          <w:szCs w:val="28"/>
          <w:lang w:eastAsia="zh-CN"/>
        </w:rPr>
        <w:t>Пояснить:</w:t>
      </w:r>
    </w:p>
    <w:p w:rsidR="00AE0FA4" w:rsidRDefault="00AE0FA4" w:rsidP="00AE0FA4">
      <w:pPr>
        <w:pStyle w:val="Normal0"/>
        <w:numPr>
          <w:ilvl w:val="2"/>
          <w:numId w:val="16"/>
        </w:numPr>
        <w:spacing w:line="360" w:lineRule="auto"/>
        <w:ind w:left="0" w:firstLine="709"/>
        <w:jc w:val="both"/>
        <w:rPr>
          <w:rStyle w:val="10"/>
          <w:color w:val="000000"/>
          <w:sz w:val="28"/>
          <w:szCs w:val="28"/>
          <w:lang w:eastAsia="zh-CN"/>
        </w:rPr>
      </w:pPr>
      <w:r w:rsidRPr="00AE0FA4">
        <w:rPr>
          <w:rStyle w:val="10"/>
          <w:color w:val="000000"/>
          <w:sz w:val="28"/>
          <w:szCs w:val="28"/>
          <w:lang w:eastAsia="zh-CN"/>
        </w:rPr>
        <w:t xml:space="preserve">При какой длине фрагмента L периодограмма </w:t>
      </w:r>
      <w:proofErr w:type="spellStart"/>
      <w:r w:rsidRPr="00AE0FA4">
        <w:rPr>
          <w:rStyle w:val="10"/>
          <w:color w:val="000000"/>
          <w:sz w:val="28"/>
          <w:szCs w:val="28"/>
          <w:lang w:eastAsia="zh-CN"/>
        </w:rPr>
        <w:t>Бартлетта</w:t>
      </w:r>
      <w:proofErr w:type="spellEnd"/>
      <w:r w:rsidRPr="00AE0FA4">
        <w:rPr>
          <w:rStyle w:val="10"/>
          <w:color w:val="000000"/>
          <w:sz w:val="28"/>
          <w:szCs w:val="28"/>
          <w:lang w:eastAsia="zh-CN"/>
        </w:rPr>
        <w:t xml:space="preserve"> наименее осциллирующая;</w:t>
      </w:r>
    </w:p>
    <w:p w:rsidR="00607473" w:rsidRPr="00607473" w:rsidRDefault="00607473" w:rsidP="00607473">
      <w:pPr>
        <w:pStyle w:val="Normal0"/>
        <w:spacing w:line="360" w:lineRule="auto"/>
        <w:ind w:firstLine="709"/>
        <w:jc w:val="both"/>
        <w:rPr>
          <w:rStyle w:val="10"/>
          <w:color w:val="000000" w:themeColor="text1"/>
          <w:sz w:val="28"/>
          <w:szCs w:val="28"/>
          <w:lang w:eastAsia="zh-CN"/>
        </w:rPr>
      </w:pPr>
      <w:r w:rsidRPr="1D9DD6E8">
        <w:rPr>
          <w:color w:val="000000" w:themeColor="text1"/>
          <w:sz w:val="28"/>
          <w:szCs w:val="28"/>
          <w:lang w:eastAsia="zh-CN"/>
        </w:rPr>
        <w:t xml:space="preserve">Периодограмма </w:t>
      </w:r>
      <w:proofErr w:type="spellStart"/>
      <w:r w:rsidRPr="1D9DD6E8">
        <w:rPr>
          <w:color w:val="000000" w:themeColor="text1"/>
          <w:sz w:val="28"/>
          <w:szCs w:val="28"/>
          <w:lang w:eastAsia="zh-CN"/>
        </w:rPr>
        <w:t>Бартлетта</w:t>
      </w:r>
      <w:proofErr w:type="spellEnd"/>
      <w:r w:rsidRPr="1D9DD6E8">
        <w:rPr>
          <w:color w:val="000000" w:themeColor="text1"/>
          <w:sz w:val="28"/>
          <w:szCs w:val="28"/>
          <w:lang w:eastAsia="zh-CN"/>
        </w:rPr>
        <w:t xml:space="preserve"> наименее осциллирующая при значении L=10.</w:t>
      </w:r>
    </w:p>
    <w:p w:rsidR="00AE0FA4" w:rsidRPr="00AE0FA4" w:rsidRDefault="00AE0FA4" w:rsidP="00AE0FA4">
      <w:pPr>
        <w:pStyle w:val="Normal0"/>
        <w:numPr>
          <w:ilvl w:val="2"/>
          <w:numId w:val="16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eastAsia="zh-CN"/>
        </w:rPr>
      </w:pPr>
      <w:r w:rsidRPr="00AE0FA4">
        <w:rPr>
          <w:sz w:val="28"/>
          <w:szCs w:val="28"/>
        </w:rPr>
        <w:t xml:space="preserve">как изменилась интенсивность осцилляций периодограмм </w:t>
      </w:r>
      <w:proofErr w:type="spellStart"/>
      <w:r w:rsidRPr="00AE0FA4">
        <w:rPr>
          <w:sz w:val="28"/>
          <w:szCs w:val="28"/>
        </w:rPr>
        <w:t>Бартлетта</w:t>
      </w:r>
      <w:proofErr w:type="spellEnd"/>
      <w:r w:rsidRPr="00AE0FA4">
        <w:rPr>
          <w:sz w:val="28"/>
          <w:szCs w:val="28"/>
        </w:rPr>
        <w:t xml:space="preserve"> по сравнению с периодограммами </w:t>
      </w:r>
      <w:proofErr w:type="spellStart"/>
      <w:r w:rsidRPr="00AE0FA4">
        <w:rPr>
          <w:sz w:val="28"/>
          <w:szCs w:val="28"/>
        </w:rPr>
        <w:t>Даньелла</w:t>
      </w:r>
      <w:proofErr w:type="spellEnd"/>
      <w:r w:rsidRPr="00AE0FA4">
        <w:rPr>
          <w:sz w:val="28"/>
          <w:szCs w:val="28"/>
        </w:rPr>
        <w:t>.</w:t>
      </w:r>
    </w:p>
    <w:p w:rsidR="00607473" w:rsidRDefault="00607473" w:rsidP="00607473">
      <w:pPr>
        <w:pStyle w:val="Normal0"/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zh-CN"/>
        </w:rPr>
      </w:pPr>
      <w:r w:rsidRPr="1D9DD6E8">
        <w:rPr>
          <w:color w:val="000000" w:themeColor="text1"/>
          <w:sz w:val="28"/>
          <w:szCs w:val="28"/>
          <w:lang w:eastAsia="zh-CN"/>
        </w:rPr>
        <w:t>Интенсивность осцилляций уменьшилась.</w:t>
      </w:r>
    </w:p>
    <w:p w:rsidR="00AE0FA4" w:rsidRDefault="00AE0FA4" w:rsidP="00AE0FA4">
      <w:pPr>
        <w:pStyle w:val="Normal0"/>
        <w:spacing w:line="360" w:lineRule="auto"/>
        <w:jc w:val="both"/>
        <w:rPr>
          <w:sz w:val="28"/>
          <w:szCs w:val="28"/>
        </w:rPr>
      </w:pPr>
    </w:p>
    <w:p w:rsidR="00607473" w:rsidRPr="00AE0FA4" w:rsidRDefault="00607473" w:rsidP="00AE0FA4">
      <w:pPr>
        <w:pStyle w:val="Normal0"/>
        <w:spacing w:line="360" w:lineRule="auto"/>
        <w:jc w:val="both"/>
        <w:rPr>
          <w:rStyle w:val="10"/>
          <w:color w:val="000000"/>
          <w:sz w:val="28"/>
          <w:szCs w:val="28"/>
          <w:lang w:eastAsia="zh-CN"/>
        </w:rPr>
      </w:pPr>
    </w:p>
    <w:p w:rsidR="00DE6F86" w:rsidRPr="0023683C" w:rsidRDefault="00E45F6D" w:rsidP="00AE0FA4">
      <w:pPr>
        <w:pStyle w:val="Normal0"/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8"/>
        </w:rPr>
      </w:pPr>
      <w:r w:rsidRPr="0023683C">
        <w:rPr>
          <w:color w:val="000000"/>
          <w:sz w:val="28"/>
          <w:szCs w:val="28"/>
        </w:rPr>
        <w:lastRenderedPageBreak/>
        <w:t>Расчёт периодограммы Уэлча.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665855" cy="2456492"/>
            <wp:effectExtent l="0" t="0" r="0" b="1270"/>
            <wp:docPr id="11" name="Рисунок 273504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648" cy="24717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927C8" w:rsidRPr="00F927C8" w:rsidRDefault="00F927C8" w:rsidP="00F927C8">
      <w:pPr>
        <w:pStyle w:val="Normal0"/>
        <w:spacing w:line="360" w:lineRule="auto"/>
        <w:ind w:firstLine="709"/>
        <w:jc w:val="both"/>
        <w:rPr>
          <w:sz w:val="28"/>
        </w:rPr>
      </w:pPr>
      <w:r w:rsidRPr="00F927C8">
        <w:rPr>
          <w:sz w:val="28"/>
        </w:rPr>
        <w:t xml:space="preserve">Пояснить: </w:t>
      </w:r>
    </w:p>
    <w:p w:rsidR="00F927C8" w:rsidRDefault="00F927C8" w:rsidP="00F927C8">
      <w:pPr>
        <w:pStyle w:val="Normal0"/>
        <w:numPr>
          <w:ilvl w:val="2"/>
          <w:numId w:val="17"/>
        </w:numPr>
        <w:spacing w:line="360" w:lineRule="auto"/>
        <w:ind w:left="0" w:firstLine="709"/>
        <w:jc w:val="both"/>
        <w:rPr>
          <w:rStyle w:val="10"/>
          <w:color w:val="000000"/>
          <w:sz w:val="32"/>
          <w:szCs w:val="28"/>
        </w:rPr>
      </w:pPr>
      <w:r w:rsidRPr="00F927C8">
        <w:rPr>
          <w:sz w:val="28"/>
        </w:rPr>
        <w:t xml:space="preserve">при какой длине фрагмента L периодограмма Уэлча наименее осциллирующая; </w:t>
      </w:r>
      <w:r w:rsidR="00E45F6D" w:rsidRPr="00F927C8">
        <w:rPr>
          <w:rStyle w:val="10"/>
          <w:color w:val="000000"/>
          <w:sz w:val="32"/>
          <w:szCs w:val="28"/>
        </w:rPr>
        <w:t xml:space="preserve"> </w:t>
      </w:r>
    </w:p>
    <w:p w:rsidR="00D57474" w:rsidRPr="00D57474" w:rsidRDefault="00D57474" w:rsidP="00D57474">
      <w:pPr>
        <w:pStyle w:val="Normal0"/>
        <w:spacing w:line="360" w:lineRule="auto"/>
        <w:ind w:firstLine="709"/>
        <w:jc w:val="both"/>
        <w:rPr>
          <w:rStyle w:val="10"/>
          <w:color w:val="000000"/>
          <w:sz w:val="32"/>
          <w:szCs w:val="28"/>
        </w:rPr>
      </w:pPr>
      <w:r w:rsidRPr="004E51D4">
        <w:rPr>
          <w:rStyle w:val="10"/>
          <w:color w:val="000000"/>
          <w:sz w:val="28"/>
          <w:szCs w:val="28"/>
        </w:rPr>
        <w:t>При длине фрагмента L равной 25 периодограмма Уэлча наименее осциллирующая</w:t>
      </w:r>
      <w:r w:rsidRPr="004E51D4">
        <w:rPr>
          <w:rStyle w:val="10"/>
          <w:color w:val="000000"/>
          <w:sz w:val="32"/>
          <w:szCs w:val="28"/>
        </w:rPr>
        <w:t>.</w:t>
      </w:r>
    </w:p>
    <w:p w:rsidR="00F927C8" w:rsidRPr="00D57474" w:rsidRDefault="00F927C8" w:rsidP="00F927C8">
      <w:pPr>
        <w:pStyle w:val="Normal0"/>
        <w:numPr>
          <w:ilvl w:val="2"/>
          <w:numId w:val="18"/>
        </w:numPr>
        <w:spacing w:line="360" w:lineRule="auto"/>
        <w:ind w:left="0" w:firstLine="709"/>
        <w:jc w:val="both"/>
        <w:rPr>
          <w:color w:val="000000"/>
          <w:sz w:val="32"/>
          <w:szCs w:val="28"/>
        </w:rPr>
      </w:pPr>
      <w:r w:rsidRPr="00F927C8">
        <w:rPr>
          <w:sz w:val="28"/>
        </w:rPr>
        <w:t xml:space="preserve">как изменилась интенсивность осцилляций периодограмм Уэлча по сравнению с периодограммой и периодограммами </w:t>
      </w:r>
      <w:proofErr w:type="spellStart"/>
      <w:r w:rsidRPr="00F927C8">
        <w:rPr>
          <w:sz w:val="28"/>
        </w:rPr>
        <w:t>Даньелла</w:t>
      </w:r>
      <w:proofErr w:type="spellEnd"/>
      <w:r w:rsidRPr="00F927C8">
        <w:rPr>
          <w:sz w:val="28"/>
        </w:rPr>
        <w:t xml:space="preserve"> и </w:t>
      </w:r>
      <w:proofErr w:type="spellStart"/>
      <w:r w:rsidRPr="00F927C8">
        <w:rPr>
          <w:sz w:val="28"/>
        </w:rPr>
        <w:t>Бартлетта</w:t>
      </w:r>
      <w:proofErr w:type="spellEnd"/>
      <w:r w:rsidRPr="00F927C8">
        <w:rPr>
          <w:sz w:val="28"/>
        </w:rPr>
        <w:t>.</w:t>
      </w:r>
    </w:p>
    <w:p w:rsidR="00F927C8" w:rsidRPr="00221CEB" w:rsidRDefault="00D57474" w:rsidP="00221CEB">
      <w:pPr>
        <w:pStyle w:val="Normal0"/>
        <w:spacing w:line="360" w:lineRule="auto"/>
        <w:ind w:firstLine="709"/>
        <w:jc w:val="both"/>
        <w:rPr>
          <w:rStyle w:val="10"/>
          <w:sz w:val="28"/>
        </w:rPr>
      </w:pPr>
      <w:r w:rsidRPr="004E51D4">
        <w:rPr>
          <w:sz w:val="28"/>
        </w:rPr>
        <w:t>Интенсивность осцилляций у периодограмм Уэлча</w:t>
      </w:r>
      <w:r>
        <w:rPr>
          <w:sz w:val="28"/>
        </w:rPr>
        <w:t xml:space="preserve"> ниже по сравнению </w:t>
      </w:r>
      <w:r w:rsidRPr="004E51D4">
        <w:rPr>
          <w:sz w:val="28"/>
        </w:rPr>
        <w:t xml:space="preserve">с периодограммами </w:t>
      </w:r>
      <w:proofErr w:type="spellStart"/>
      <w:r w:rsidRPr="004E51D4">
        <w:rPr>
          <w:sz w:val="28"/>
        </w:rPr>
        <w:t>Даньелла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Бартлетта</w:t>
      </w:r>
      <w:proofErr w:type="spellEnd"/>
      <w:r w:rsidRPr="004E51D4">
        <w:rPr>
          <w:sz w:val="28"/>
        </w:rPr>
        <w:t>.</w:t>
      </w:r>
    </w:p>
    <w:p w:rsidR="00DE6F86" w:rsidRPr="0023683C" w:rsidRDefault="00E45F6D" w:rsidP="00F927C8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t xml:space="preserve">Расчёт оценки СПМ по методу </w:t>
      </w:r>
      <w:proofErr w:type="spellStart"/>
      <w:r w:rsidRPr="0023683C">
        <w:rPr>
          <w:rStyle w:val="10"/>
          <w:color w:val="000000"/>
          <w:sz w:val="28"/>
          <w:szCs w:val="28"/>
        </w:rPr>
        <w:t>Блэкмана-Тьюки</w:t>
      </w:r>
      <w:proofErr w:type="spellEnd"/>
      <w:r w:rsidRPr="0023683C">
        <w:rPr>
          <w:rStyle w:val="10"/>
          <w:color w:val="000000"/>
          <w:sz w:val="28"/>
          <w:szCs w:val="28"/>
        </w:rPr>
        <w:t>.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627755" cy="3057525"/>
            <wp:effectExtent l="0" t="0" r="0" b="9525"/>
            <wp:docPr id="12" name="Рисунок 831671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858" cy="30677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E6F86" w:rsidRPr="00F927C8" w:rsidRDefault="00F927C8" w:rsidP="00F927C8">
      <w:pPr>
        <w:pStyle w:val="Normal0"/>
        <w:spacing w:line="360" w:lineRule="auto"/>
        <w:ind w:firstLine="709"/>
        <w:jc w:val="both"/>
        <w:rPr>
          <w:sz w:val="28"/>
        </w:rPr>
      </w:pPr>
      <w:r w:rsidRPr="00F927C8">
        <w:rPr>
          <w:sz w:val="28"/>
        </w:rPr>
        <w:lastRenderedPageBreak/>
        <w:t>Пояснить</w:t>
      </w:r>
      <w:r w:rsidR="00E45F6D" w:rsidRPr="00F927C8">
        <w:rPr>
          <w:sz w:val="28"/>
        </w:rPr>
        <w:t>:</w:t>
      </w:r>
    </w:p>
    <w:p w:rsidR="00F927C8" w:rsidRPr="00F927C8" w:rsidRDefault="00F927C8" w:rsidP="00F927C8">
      <w:pPr>
        <w:pStyle w:val="Normal0"/>
        <w:numPr>
          <w:ilvl w:val="2"/>
          <w:numId w:val="18"/>
        </w:numPr>
        <w:spacing w:line="360" w:lineRule="auto"/>
        <w:ind w:left="0" w:firstLine="709"/>
        <w:jc w:val="both"/>
        <w:rPr>
          <w:sz w:val="28"/>
        </w:rPr>
      </w:pPr>
      <w:r w:rsidRPr="00F927C8">
        <w:rPr>
          <w:sz w:val="28"/>
        </w:rPr>
        <w:t xml:space="preserve">при каком окне оценка СПМ по методу </w:t>
      </w:r>
      <w:proofErr w:type="spellStart"/>
      <w:r w:rsidRPr="00F927C8">
        <w:rPr>
          <w:sz w:val="28"/>
        </w:rPr>
        <w:t>Блэкмана</w:t>
      </w:r>
      <w:proofErr w:type="spellEnd"/>
      <w:r w:rsidRPr="00F927C8">
        <w:rPr>
          <w:sz w:val="28"/>
        </w:rPr>
        <w:t>—</w:t>
      </w:r>
      <w:proofErr w:type="spellStart"/>
      <w:r w:rsidRPr="00F927C8">
        <w:rPr>
          <w:sz w:val="28"/>
        </w:rPr>
        <w:t>Тьюки</w:t>
      </w:r>
      <w:proofErr w:type="spellEnd"/>
      <w:r w:rsidRPr="00F927C8">
        <w:rPr>
          <w:sz w:val="28"/>
        </w:rPr>
        <w:t xml:space="preserve"> наименее осциллирующая;</w:t>
      </w:r>
    </w:p>
    <w:p w:rsidR="00F927C8" w:rsidRPr="00F927C8" w:rsidRDefault="00F927C8" w:rsidP="00F927C8">
      <w:pPr>
        <w:pStyle w:val="Normal0"/>
        <w:numPr>
          <w:ilvl w:val="2"/>
          <w:numId w:val="18"/>
        </w:numPr>
        <w:spacing w:line="360" w:lineRule="auto"/>
        <w:ind w:left="0" w:firstLine="709"/>
        <w:jc w:val="both"/>
        <w:rPr>
          <w:sz w:val="28"/>
        </w:rPr>
      </w:pPr>
      <w:r w:rsidRPr="00F927C8">
        <w:rPr>
          <w:sz w:val="28"/>
        </w:rPr>
        <w:t xml:space="preserve">как изменилась интенсивность осцилляций оценки СПМ по методу </w:t>
      </w:r>
      <w:proofErr w:type="spellStart"/>
      <w:r w:rsidRPr="00F927C8">
        <w:rPr>
          <w:sz w:val="28"/>
        </w:rPr>
        <w:t>Блэкмана</w:t>
      </w:r>
      <w:proofErr w:type="spellEnd"/>
      <w:r w:rsidRPr="00F927C8">
        <w:rPr>
          <w:sz w:val="28"/>
        </w:rPr>
        <w:t>—</w:t>
      </w:r>
      <w:proofErr w:type="spellStart"/>
      <w:r w:rsidRPr="00F927C8">
        <w:rPr>
          <w:sz w:val="28"/>
        </w:rPr>
        <w:t>Тьюки</w:t>
      </w:r>
      <w:proofErr w:type="spellEnd"/>
      <w:r w:rsidRPr="00F927C8">
        <w:rPr>
          <w:sz w:val="28"/>
        </w:rPr>
        <w:t xml:space="preserve"> по сравнению с периодограммой и периодограммами </w:t>
      </w:r>
      <w:proofErr w:type="spellStart"/>
      <w:r w:rsidRPr="00F927C8">
        <w:rPr>
          <w:sz w:val="28"/>
        </w:rPr>
        <w:t>Даньелла</w:t>
      </w:r>
      <w:proofErr w:type="spellEnd"/>
      <w:r w:rsidRPr="00F927C8">
        <w:rPr>
          <w:sz w:val="28"/>
        </w:rPr>
        <w:t xml:space="preserve">, </w:t>
      </w:r>
      <w:proofErr w:type="spellStart"/>
      <w:r w:rsidRPr="00F927C8">
        <w:rPr>
          <w:sz w:val="28"/>
        </w:rPr>
        <w:t>Бартлетта</w:t>
      </w:r>
      <w:proofErr w:type="spellEnd"/>
      <w:r w:rsidRPr="00F927C8">
        <w:rPr>
          <w:sz w:val="28"/>
        </w:rPr>
        <w:t xml:space="preserve"> и Уэлча.</w:t>
      </w:r>
    </w:p>
    <w:p w:rsidR="00DE6F86" w:rsidRPr="0023683C" w:rsidRDefault="00E45F6D" w:rsidP="0023683C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t xml:space="preserve"> Определение показателей качества оценок СПМ.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 xml:space="preserve">СКО периодограммы: 4.5e-6; 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Добротность периодограммы: 0.65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 xml:space="preserve">СКО периодограмм </w:t>
      </w:r>
      <w:proofErr w:type="spellStart"/>
      <w:r w:rsidRPr="0023683C">
        <w:rPr>
          <w:sz w:val="28"/>
          <w:szCs w:val="28"/>
        </w:rPr>
        <w:t>Даньелла</w:t>
      </w:r>
      <w:proofErr w:type="spellEnd"/>
      <w:r w:rsidRPr="0023683C">
        <w:rPr>
          <w:sz w:val="28"/>
          <w:szCs w:val="28"/>
        </w:rPr>
        <w:t>: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K=5: 2.8e-6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K=10: 2.5e-6</w:t>
      </w:r>
    </w:p>
    <w:p w:rsidR="000604CD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K=20: 22e-6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 xml:space="preserve">Добротность периодограмм </w:t>
      </w:r>
      <w:proofErr w:type="spellStart"/>
      <w:r w:rsidRPr="0023683C">
        <w:rPr>
          <w:sz w:val="28"/>
          <w:szCs w:val="28"/>
        </w:rPr>
        <w:t>Даньелла</w:t>
      </w:r>
      <w:proofErr w:type="spellEnd"/>
      <w:r w:rsidRPr="0023683C">
        <w:rPr>
          <w:sz w:val="28"/>
          <w:szCs w:val="28"/>
        </w:rPr>
        <w:t>: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K=5: 1.66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K=10: 2.08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K=20: 2.60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 xml:space="preserve">СКО периодограмм </w:t>
      </w:r>
      <w:proofErr w:type="spellStart"/>
      <w:r w:rsidRPr="0023683C">
        <w:rPr>
          <w:sz w:val="28"/>
          <w:szCs w:val="28"/>
        </w:rPr>
        <w:t>Бартлетта</w:t>
      </w:r>
      <w:proofErr w:type="spellEnd"/>
      <w:r w:rsidRPr="0023683C">
        <w:rPr>
          <w:sz w:val="28"/>
          <w:szCs w:val="28"/>
        </w:rPr>
        <w:t>: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L=100: 1.56e-8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L=50: 1.76e-8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L=25: 1.95e-8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 xml:space="preserve">Добротность радиограмм </w:t>
      </w:r>
      <w:proofErr w:type="spellStart"/>
      <w:r w:rsidRPr="0023683C">
        <w:rPr>
          <w:sz w:val="28"/>
          <w:szCs w:val="28"/>
        </w:rPr>
        <w:t>Бартлетта</w:t>
      </w:r>
      <w:proofErr w:type="spellEnd"/>
      <w:r w:rsidRPr="0023683C">
        <w:rPr>
          <w:sz w:val="28"/>
          <w:szCs w:val="28"/>
        </w:rPr>
        <w:t>: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L=100: 5.3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L=50: 4.2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L=25: 3.4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lastRenderedPageBreak/>
        <w:t>СКО периодограмм Уэлча: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L=100: 2.49e-8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L=50: 2.33e-8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L=25: 1.91e-8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Добротность периодограмм Уэлча: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L=100: 2.3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L=50: 2.4</w:t>
      </w:r>
    </w:p>
    <w:p w:rsidR="00DE6F86" w:rsidRPr="0023683C" w:rsidRDefault="00E45F6D" w:rsidP="00221CEB">
      <w:pPr>
        <w:pStyle w:val="Normal0"/>
        <w:spacing w:after="240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L=25: 3.5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 xml:space="preserve">СКО оценок СПМ по методу </w:t>
      </w:r>
      <w:proofErr w:type="spellStart"/>
      <w:r w:rsidRPr="0023683C">
        <w:rPr>
          <w:sz w:val="28"/>
          <w:szCs w:val="28"/>
        </w:rPr>
        <w:t>Блэкмана-Тьюки</w:t>
      </w:r>
      <w:proofErr w:type="spellEnd"/>
      <w:r w:rsidRPr="0023683C">
        <w:rPr>
          <w:sz w:val="28"/>
          <w:szCs w:val="28"/>
        </w:rPr>
        <w:t>:</w:t>
      </w:r>
    </w:p>
    <w:p w:rsidR="00DE6F86" w:rsidRPr="0023683C" w:rsidRDefault="00E45F6D" w:rsidP="000604CD">
      <w:pPr>
        <w:pStyle w:val="Normal0"/>
        <w:spacing w:after="240" w:line="360" w:lineRule="auto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Прямоугольное окно: 2.8e-6</w:t>
      </w:r>
    </w:p>
    <w:p w:rsidR="00DE6F86" w:rsidRPr="0023683C" w:rsidRDefault="00E45F6D" w:rsidP="000604CD">
      <w:pPr>
        <w:pStyle w:val="Normal0"/>
        <w:spacing w:after="240" w:line="360" w:lineRule="auto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Окно Хэмминга: 2.4e-6</w:t>
      </w:r>
    </w:p>
    <w:p w:rsidR="00DE6F86" w:rsidRPr="0023683C" w:rsidRDefault="00E45F6D" w:rsidP="000604CD">
      <w:pPr>
        <w:pStyle w:val="Normal0"/>
        <w:spacing w:after="240" w:line="360" w:lineRule="auto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Окно Чебышева: 2.2 e-6</w:t>
      </w:r>
    </w:p>
    <w:p w:rsidR="00DE6F86" w:rsidRPr="0023683C" w:rsidRDefault="00E45F6D" w:rsidP="0023683C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23683C">
        <w:rPr>
          <w:sz w:val="28"/>
          <w:szCs w:val="28"/>
        </w:rPr>
        <w:t xml:space="preserve">Добротность оценок СПМ по методу </w:t>
      </w:r>
      <w:proofErr w:type="spellStart"/>
      <w:r w:rsidRPr="0023683C">
        <w:rPr>
          <w:sz w:val="28"/>
          <w:szCs w:val="28"/>
        </w:rPr>
        <w:t>Блэкмана-Тьюки</w:t>
      </w:r>
      <w:proofErr w:type="spellEnd"/>
      <w:r w:rsidRPr="0023683C">
        <w:rPr>
          <w:sz w:val="28"/>
          <w:szCs w:val="28"/>
        </w:rPr>
        <w:t>:</w:t>
      </w:r>
    </w:p>
    <w:p w:rsidR="00DE6F86" w:rsidRPr="0023683C" w:rsidRDefault="00E45F6D" w:rsidP="000604CD">
      <w:pPr>
        <w:pStyle w:val="Normal0"/>
        <w:spacing w:after="240" w:line="360" w:lineRule="auto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Прямоугольное окно: 1.67</w:t>
      </w:r>
    </w:p>
    <w:p w:rsidR="00DE6F86" w:rsidRPr="0023683C" w:rsidRDefault="00E45F6D" w:rsidP="000604CD">
      <w:pPr>
        <w:pStyle w:val="Normal0"/>
        <w:spacing w:after="240" w:line="360" w:lineRule="auto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Окно Хэмминга: 2.29</w:t>
      </w:r>
    </w:p>
    <w:p w:rsidR="00DE6F86" w:rsidRPr="0023683C" w:rsidRDefault="00E45F6D" w:rsidP="000604CD">
      <w:pPr>
        <w:pStyle w:val="Normal0"/>
        <w:spacing w:after="240" w:line="360" w:lineRule="auto"/>
        <w:ind w:left="720" w:firstLine="720"/>
        <w:jc w:val="both"/>
        <w:rPr>
          <w:sz w:val="28"/>
          <w:szCs w:val="28"/>
        </w:rPr>
      </w:pPr>
      <w:r w:rsidRPr="0023683C">
        <w:rPr>
          <w:sz w:val="28"/>
          <w:szCs w:val="28"/>
        </w:rPr>
        <w:t>Окно Чебышева: 2.57</w:t>
      </w:r>
    </w:p>
    <w:p w:rsidR="00DE6F86" w:rsidRPr="00E8762E" w:rsidRDefault="00E8762E" w:rsidP="00326293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E8762E">
        <w:rPr>
          <w:sz w:val="28"/>
          <w:szCs w:val="28"/>
        </w:rPr>
        <w:t>Пояснить</w:t>
      </w:r>
      <w:r w:rsidR="00E45F6D" w:rsidRPr="00E8762E">
        <w:rPr>
          <w:sz w:val="28"/>
          <w:szCs w:val="28"/>
        </w:rPr>
        <w:t>:</w:t>
      </w:r>
    </w:p>
    <w:p w:rsidR="00E8762E" w:rsidRDefault="00E8762E" w:rsidP="00326293">
      <w:pPr>
        <w:pStyle w:val="Normal0"/>
        <w:numPr>
          <w:ilvl w:val="0"/>
          <w:numId w:val="19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 w:rsidRPr="00E8762E">
        <w:rPr>
          <w:sz w:val="28"/>
          <w:szCs w:val="28"/>
        </w:rPr>
        <w:t xml:space="preserve">какая из оценок СПМ является наилучшей и наихудшей по критериям СКО и добротности; </w:t>
      </w:r>
    </w:p>
    <w:p w:rsidR="00326293" w:rsidRDefault="00326293" w:rsidP="00326293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Наилучшей оценкой</w:t>
      </w:r>
      <w:r w:rsidRPr="006E1E9C">
        <w:rPr>
          <w:sz w:val="28"/>
          <w:szCs w:val="28"/>
        </w:rPr>
        <w:t xml:space="preserve"> СПМ по критериям СКО и добротности является</w:t>
      </w:r>
      <w:r>
        <w:rPr>
          <w:sz w:val="28"/>
          <w:szCs w:val="28"/>
        </w:rPr>
        <w:t xml:space="preserve"> </w:t>
      </w:r>
      <w:r w:rsidRPr="006E1E9C">
        <w:rPr>
          <w:sz w:val="28"/>
          <w:szCs w:val="28"/>
        </w:rPr>
        <w:t xml:space="preserve">оценка </w:t>
      </w:r>
      <w:proofErr w:type="spellStart"/>
      <w:r w:rsidRPr="006E1E9C">
        <w:rPr>
          <w:sz w:val="28"/>
          <w:szCs w:val="28"/>
        </w:rPr>
        <w:t>Бартлета</w:t>
      </w:r>
      <w:proofErr w:type="spellEnd"/>
      <w:r w:rsidRPr="006E1E9C">
        <w:rPr>
          <w:sz w:val="28"/>
          <w:szCs w:val="28"/>
        </w:rPr>
        <w:t xml:space="preserve">, а наихудшей оценка </w:t>
      </w:r>
      <w:proofErr w:type="spellStart"/>
      <w:r w:rsidRPr="006E1E9C">
        <w:rPr>
          <w:sz w:val="28"/>
          <w:szCs w:val="28"/>
        </w:rPr>
        <w:t>Даньелла</w:t>
      </w:r>
      <w:proofErr w:type="spellEnd"/>
      <w:r w:rsidRPr="006E1E9C">
        <w:rPr>
          <w:sz w:val="28"/>
          <w:szCs w:val="28"/>
        </w:rPr>
        <w:t>.</w:t>
      </w:r>
    </w:p>
    <w:p w:rsidR="00326293" w:rsidRPr="00E8762E" w:rsidRDefault="00326293" w:rsidP="00326293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</w:p>
    <w:p w:rsidR="00E8762E" w:rsidRDefault="00E8762E" w:rsidP="00326293">
      <w:pPr>
        <w:pStyle w:val="Normal0"/>
        <w:numPr>
          <w:ilvl w:val="0"/>
          <w:numId w:val="19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 w:rsidRPr="00E8762E">
        <w:rPr>
          <w:sz w:val="28"/>
          <w:szCs w:val="28"/>
        </w:rPr>
        <w:lastRenderedPageBreak/>
        <w:t>соответствие между показателями качества и графиками оценок СПМ.</w:t>
      </w:r>
    </w:p>
    <w:p w:rsidR="00326293" w:rsidRPr="00326293" w:rsidRDefault="00326293" w:rsidP="00326293">
      <w:pPr>
        <w:pStyle w:val="Normal0"/>
        <w:spacing w:after="240" w:line="360" w:lineRule="auto"/>
        <w:ind w:firstLine="709"/>
        <w:jc w:val="both"/>
        <w:rPr>
          <w:sz w:val="28"/>
          <w:szCs w:val="28"/>
        </w:rPr>
      </w:pPr>
      <w:r w:rsidRPr="00465DF5">
        <w:rPr>
          <w:sz w:val="28"/>
          <w:szCs w:val="28"/>
        </w:rPr>
        <w:t>Чем меньше СКО, тем выше качество оценки СПМ.</w:t>
      </w:r>
    </w:p>
    <w:p w:rsidR="00DE6F86" w:rsidRPr="0023683C" w:rsidRDefault="00E45F6D" w:rsidP="0023683C">
      <w:pPr>
        <w:pStyle w:val="Normal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3683C">
        <w:rPr>
          <w:rStyle w:val="10"/>
          <w:color w:val="000000"/>
          <w:sz w:val="28"/>
          <w:szCs w:val="28"/>
        </w:rPr>
        <w:t xml:space="preserve"> Построение спектрограммы. </w:t>
      </w:r>
    </w:p>
    <w:p w:rsidR="00DE6F86" w:rsidRPr="0023683C" w:rsidRDefault="00E45F6D" w:rsidP="0023683C">
      <w:pPr>
        <w:pStyle w:val="Normal0"/>
        <w:spacing w:line="360" w:lineRule="auto"/>
        <w:ind w:firstLine="709"/>
        <w:jc w:val="center"/>
        <w:rPr>
          <w:sz w:val="28"/>
          <w:szCs w:val="28"/>
        </w:rPr>
      </w:pPr>
      <w:r w:rsidRPr="0023683C"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838693" cy="3962396"/>
            <wp:effectExtent l="0" t="0" r="7" b="4"/>
            <wp:docPr id="13" name="Рисунок 1774170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693" cy="39623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762E" w:rsidRDefault="00E8762E" w:rsidP="00B048C6">
      <w:pPr>
        <w:pStyle w:val="Normal0"/>
        <w:spacing w:after="240" w:line="360" w:lineRule="auto"/>
        <w:ind w:firstLine="709"/>
        <w:jc w:val="both"/>
        <w:rPr>
          <w:sz w:val="28"/>
        </w:rPr>
      </w:pPr>
      <w:r w:rsidRPr="00E8762E">
        <w:rPr>
          <w:sz w:val="28"/>
        </w:rPr>
        <w:t>Пояснить, с какой целью строится спектрограмма.</w:t>
      </w:r>
    </w:p>
    <w:p w:rsidR="00B048C6" w:rsidRPr="00633E5C" w:rsidRDefault="00633E5C" w:rsidP="00F14BFD">
      <w:pPr>
        <w:pStyle w:val="Normal0"/>
        <w:spacing w:after="240" w:line="360" w:lineRule="auto"/>
        <w:ind w:firstLine="709"/>
        <w:jc w:val="both"/>
        <w:rPr>
          <w:sz w:val="32"/>
          <w:lang w:val="en-US"/>
        </w:rPr>
      </w:pPr>
      <w:r w:rsidRPr="00633E5C">
        <w:rPr>
          <w:color w:val="000000"/>
          <w:sz w:val="28"/>
          <w:szCs w:val="28"/>
          <w:shd w:val="clear" w:color="auto" w:fill="FFFFFF"/>
        </w:rPr>
        <w:t>Спектрограмма — частотно-временное распределение, которое отображается цветом на плоскости время-частота и характеризует распределение частотных компонент сигнала во времени</w:t>
      </w:r>
      <w:r w:rsidR="00F14BFD" w:rsidRPr="00633E5C">
        <w:rPr>
          <w:sz w:val="28"/>
          <w:szCs w:val="28"/>
          <w:shd w:val="clear" w:color="auto" w:fill="FFFFFF"/>
        </w:rPr>
        <w:t>.</w:t>
      </w:r>
      <w:r w:rsidR="00F14BFD" w:rsidRPr="00F14BFD">
        <w:rPr>
          <w:sz w:val="28"/>
          <w:shd w:val="clear" w:color="auto" w:fill="FFFFFF"/>
        </w:rPr>
        <w:t xml:space="preserve"> Она строится для того, </w:t>
      </w:r>
      <w:r w:rsidR="00F14BFD" w:rsidRPr="00F14BFD">
        <w:rPr>
          <w:sz w:val="28"/>
          <w:szCs w:val="28"/>
        </w:rPr>
        <w:t>чтобы показа</w:t>
      </w:r>
      <w:r w:rsidR="00B048C6" w:rsidRPr="00F14BFD">
        <w:rPr>
          <w:sz w:val="28"/>
          <w:szCs w:val="28"/>
        </w:rPr>
        <w:t>ть зависимость спектральной плотности мощности сигнала от времени.</w:t>
      </w:r>
      <w:bookmarkStart w:id="1" w:name="_GoBack"/>
      <w:bookmarkEnd w:id="1"/>
    </w:p>
    <w:p w:rsidR="00B048C6" w:rsidRPr="00E8762E" w:rsidRDefault="00B048C6" w:rsidP="00E8762E">
      <w:pPr>
        <w:pStyle w:val="Normal0"/>
        <w:spacing w:after="240" w:line="360" w:lineRule="auto"/>
        <w:ind w:firstLine="709"/>
        <w:jc w:val="both"/>
        <w:rPr>
          <w:sz w:val="32"/>
          <w:szCs w:val="28"/>
        </w:rPr>
      </w:pPr>
    </w:p>
    <w:sectPr w:rsidR="00B048C6" w:rsidRPr="00E8762E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A9F" w:rsidRDefault="00C84A9F">
      <w:r>
        <w:separator/>
      </w:r>
    </w:p>
  </w:endnote>
  <w:endnote w:type="continuationSeparator" w:id="0">
    <w:p w:rsidR="00C84A9F" w:rsidRDefault="00C8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DA3" w:rsidRDefault="00E45F6D">
    <w:pPr>
      <w:pStyle w:val="Normal0"/>
      <w:tabs>
        <w:tab w:val="center" w:pos="4677"/>
        <w:tab w:val="right" w:pos="9355"/>
      </w:tabs>
      <w:jc w:val="center"/>
    </w:pPr>
    <w:r>
      <w:rPr>
        <w:rStyle w:val="10"/>
        <w:color w:val="000000"/>
      </w:rPr>
      <w:fldChar w:fldCharType="begin"/>
    </w:r>
    <w:r>
      <w:rPr>
        <w:rStyle w:val="10"/>
        <w:color w:val="000000"/>
      </w:rPr>
      <w:instrText xml:space="preserve"> PAGE </w:instrText>
    </w:r>
    <w:r>
      <w:rPr>
        <w:rStyle w:val="10"/>
        <w:color w:val="000000"/>
      </w:rPr>
      <w:fldChar w:fldCharType="separate"/>
    </w:r>
    <w:r w:rsidR="00633E5C">
      <w:rPr>
        <w:rStyle w:val="10"/>
        <w:noProof/>
        <w:color w:val="000000"/>
      </w:rPr>
      <w:t>12</w:t>
    </w:r>
    <w:r>
      <w:rPr>
        <w:rStyle w:val="10"/>
        <w:color w:val="000000"/>
      </w:rPr>
      <w:fldChar w:fldCharType="end"/>
    </w:r>
  </w:p>
  <w:p w:rsidR="00DF6DA3" w:rsidRDefault="00C84A9F">
    <w:pPr>
      <w:pStyle w:val="Normal0"/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DA3" w:rsidRDefault="00C84A9F">
    <w:pPr>
      <w:pStyle w:val="Normal0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A9F" w:rsidRDefault="00C84A9F">
      <w:r>
        <w:rPr>
          <w:color w:val="000000"/>
        </w:rPr>
        <w:separator/>
      </w:r>
    </w:p>
  </w:footnote>
  <w:footnote w:type="continuationSeparator" w:id="0">
    <w:p w:rsidR="00C84A9F" w:rsidRDefault="00C84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DA3" w:rsidRDefault="00C84A9F">
    <w:pPr>
      <w:pStyle w:val="Normal0"/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DA3" w:rsidRDefault="00C84A9F">
    <w:pPr>
      <w:pStyle w:val="Normal0"/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C52"/>
    <w:multiLevelType w:val="multilevel"/>
    <w:tmpl w:val="79341E8C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AA0BA3"/>
    <w:multiLevelType w:val="multilevel"/>
    <w:tmpl w:val="1EBC77F8"/>
    <w:styleLink w:val="WWNum2"/>
    <w:lvl w:ilvl="0"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Times New Roman" w:eastAsia="Noto Sans Symbols" w:hAnsi="Times New Roman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Noto Sans Symbols" w:hAnsi="Times New Roman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Times New Roman" w:eastAsia="Noto Sans Symbols" w:hAnsi="Times New Roman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Noto Sans Symbols" w:hAnsi="Times New Roman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Times New Roman" w:eastAsia="Noto Sans Symbols" w:hAnsi="Times New Roman" w:cs="Noto Sans Symbols"/>
      </w:rPr>
    </w:lvl>
  </w:abstractNum>
  <w:abstractNum w:abstractNumId="2" w15:restartNumberingAfterBreak="0">
    <w:nsid w:val="0D5059E5"/>
    <w:multiLevelType w:val="multilevel"/>
    <w:tmpl w:val="CD2A822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0FF42C9"/>
    <w:multiLevelType w:val="multilevel"/>
    <w:tmpl w:val="DADCD6D6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88441BB"/>
    <w:multiLevelType w:val="multilevel"/>
    <w:tmpl w:val="C6B20D5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1660B78"/>
    <w:multiLevelType w:val="hybridMultilevel"/>
    <w:tmpl w:val="7346E01E"/>
    <w:lvl w:ilvl="0" w:tplc="7F0087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7603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1FC1D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A8D8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A61E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742A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C61E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82D9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236E7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840E63"/>
    <w:multiLevelType w:val="multilevel"/>
    <w:tmpl w:val="3F3C368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443505E"/>
    <w:multiLevelType w:val="hybridMultilevel"/>
    <w:tmpl w:val="4ECC7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012EEB"/>
    <w:multiLevelType w:val="multilevel"/>
    <w:tmpl w:val="323A5AC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7BA3F55"/>
    <w:multiLevelType w:val="multilevel"/>
    <w:tmpl w:val="A496A920"/>
    <w:styleLink w:val="WWNum4"/>
    <w:lvl w:ilvl="0"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Times New Roman" w:eastAsia="Noto Sans Symbols" w:hAnsi="Times New Roman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Noto Sans Symbols" w:hAnsi="Times New Roman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Times New Roman" w:eastAsia="Noto Sans Symbols" w:hAnsi="Times New Roman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Noto Sans Symbols" w:hAnsi="Times New Roman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Times New Roman" w:eastAsia="Noto Sans Symbols" w:hAnsi="Times New Roman" w:cs="Noto Sans Symbols"/>
      </w:rPr>
    </w:lvl>
  </w:abstractNum>
  <w:abstractNum w:abstractNumId="10" w15:restartNumberingAfterBreak="0">
    <w:nsid w:val="2FD236DC"/>
    <w:multiLevelType w:val="multilevel"/>
    <w:tmpl w:val="2DA0BF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53FBD"/>
    <w:multiLevelType w:val="hybridMultilevel"/>
    <w:tmpl w:val="6D247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915658"/>
    <w:multiLevelType w:val="multilevel"/>
    <w:tmpl w:val="4F164FC8"/>
    <w:styleLink w:val="NoList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355C55B3"/>
    <w:multiLevelType w:val="hybridMultilevel"/>
    <w:tmpl w:val="C8CEF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9377C7"/>
    <w:multiLevelType w:val="multilevel"/>
    <w:tmpl w:val="B13827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E0F47F6"/>
    <w:multiLevelType w:val="hybridMultilevel"/>
    <w:tmpl w:val="AEFCA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D4A6889C">
      <w:numFmt w:val="bullet"/>
      <w:lvlText w:val="•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933005"/>
    <w:multiLevelType w:val="multilevel"/>
    <w:tmpl w:val="B336C3E2"/>
    <w:styleLink w:val="WWNum3"/>
    <w:lvl w:ilvl="0"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Times New Roman" w:eastAsia="Noto Sans Symbols" w:hAnsi="Times New Roman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Noto Sans Symbols" w:hAnsi="Times New Roman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Times New Roman" w:eastAsia="Noto Sans Symbols" w:hAnsi="Times New Roman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Noto Sans Symbols" w:hAnsi="Times New Roman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Times New Roman" w:eastAsia="Noto Sans Symbols" w:hAnsi="Times New Roman" w:cs="Noto Sans Symbols"/>
      </w:rPr>
    </w:lvl>
  </w:abstractNum>
  <w:abstractNum w:abstractNumId="17" w15:restartNumberingAfterBreak="0">
    <w:nsid w:val="7038591F"/>
    <w:multiLevelType w:val="hybridMultilevel"/>
    <w:tmpl w:val="E4844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953B5D"/>
    <w:multiLevelType w:val="hybridMultilevel"/>
    <w:tmpl w:val="F2C05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4"/>
  </w:num>
  <w:num w:numId="8">
    <w:abstractNumId w:val="8"/>
  </w:num>
  <w:num w:numId="9">
    <w:abstractNumId w:val="1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/>
        </w:rPr>
      </w:lvl>
    </w:lvlOverride>
  </w:num>
  <w:num w:numId="10">
    <w:abstractNumId w:val="1"/>
  </w:num>
  <w:num w:numId="11">
    <w:abstractNumId w:val="16"/>
  </w:num>
  <w:num w:numId="12">
    <w:abstractNumId w:val="9"/>
  </w:num>
  <w:num w:numId="13">
    <w:abstractNumId w:val="10"/>
    <w:lvlOverride w:ilvl="0">
      <w:startOverride w:val="1"/>
    </w:lvlOverride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7"/>
  </w:num>
  <w:num w:numId="19">
    <w:abstractNumId w:val="18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86"/>
    <w:rsid w:val="00015ACF"/>
    <w:rsid w:val="00034D14"/>
    <w:rsid w:val="000604CD"/>
    <w:rsid w:val="0010053F"/>
    <w:rsid w:val="00170C2B"/>
    <w:rsid w:val="001756AE"/>
    <w:rsid w:val="00221CEB"/>
    <w:rsid w:val="0023683C"/>
    <w:rsid w:val="002F09DC"/>
    <w:rsid w:val="00326293"/>
    <w:rsid w:val="00477B4A"/>
    <w:rsid w:val="00531A41"/>
    <w:rsid w:val="00574BD9"/>
    <w:rsid w:val="00607473"/>
    <w:rsid w:val="00633E5C"/>
    <w:rsid w:val="006E6B86"/>
    <w:rsid w:val="008F2FA6"/>
    <w:rsid w:val="00946827"/>
    <w:rsid w:val="00AE0FA4"/>
    <w:rsid w:val="00B048C6"/>
    <w:rsid w:val="00C26605"/>
    <w:rsid w:val="00C431E6"/>
    <w:rsid w:val="00C84A9F"/>
    <w:rsid w:val="00D57474"/>
    <w:rsid w:val="00D7543B"/>
    <w:rsid w:val="00DE6F86"/>
    <w:rsid w:val="00E342D1"/>
    <w:rsid w:val="00E45F6D"/>
    <w:rsid w:val="00E56F9A"/>
    <w:rsid w:val="00E8762E"/>
    <w:rsid w:val="00F14BFD"/>
    <w:rsid w:val="00F261CD"/>
    <w:rsid w:val="00F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C271D-EE84-4457-8A48-EE18E94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SimSun" w:hAnsi="Times New Roman" w:cs="Arial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21">
    <w:name w:val="Заголовок 21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31">
    <w:name w:val="Заголовок 31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41">
    <w:name w:val="Заголовок 41"/>
    <w:basedOn w:val="Standard"/>
    <w:next w:val="Standard"/>
    <w:pPr>
      <w:keepNext/>
      <w:keepLines/>
      <w:spacing w:before="240" w:after="40"/>
      <w:outlineLvl w:val="3"/>
    </w:pPr>
    <w:rPr>
      <w:b/>
    </w:rPr>
  </w:style>
  <w:style w:type="paragraph" w:customStyle="1" w:styleId="51">
    <w:name w:val="Заголовок 51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61">
    <w:name w:val="Заголовок 61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0"/>
    <w:pPr>
      <w:widowControl w:val="0"/>
    </w:pPr>
    <w:rPr>
      <w:lang w:eastAsia="en-US"/>
    </w:rPr>
  </w:style>
  <w:style w:type="paragraph" w:customStyle="1" w:styleId="12">
    <w:name w:val="Список1"/>
    <w:basedOn w:val="Textbody"/>
    <w:rPr>
      <w:rFonts w:cs="Arial"/>
    </w:r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3">
    <w:name w:val="Заголовок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pPr>
      <w:widowControl/>
      <w:suppressAutoHyphens/>
    </w:pPr>
    <w:rPr>
      <w:rFonts w:eastAsia="Times New Roman" w:cs="Times New Roman"/>
      <w:lang w:eastAsia="ru-RU"/>
    </w:rPr>
  </w:style>
  <w:style w:type="paragraph" w:customStyle="1" w:styleId="Times142">
    <w:name w:val="Times14_РИО2"/>
    <w:basedOn w:val="Normal0"/>
    <w:pPr>
      <w:tabs>
        <w:tab w:val="left" w:pos="709"/>
      </w:tabs>
      <w:spacing w:line="312" w:lineRule="auto"/>
      <w:ind w:firstLine="709"/>
      <w:jc w:val="both"/>
    </w:pPr>
    <w:rPr>
      <w:sz w:val="28"/>
      <w:lang w:val="en-US" w:eastAsia="en-US"/>
    </w:rPr>
  </w:style>
  <w:style w:type="paragraph" w:customStyle="1" w:styleId="14">
    <w:name w:val="Абзац списка1"/>
    <w:basedOn w:val="Normal0"/>
    <w:pPr>
      <w:ind w:left="720"/>
    </w:pPr>
  </w:style>
  <w:style w:type="paragraph" w:customStyle="1" w:styleId="HeaderandFooter">
    <w:name w:val="Header and Footer"/>
    <w:basedOn w:val="Standard"/>
  </w:style>
  <w:style w:type="paragraph" w:customStyle="1" w:styleId="15">
    <w:name w:val="Верхний колонтитул1"/>
    <w:basedOn w:val="Normal0"/>
    <w:pPr>
      <w:tabs>
        <w:tab w:val="center" w:pos="4677"/>
        <w:tab w:val="right" w:pos="9355"/>
      </w:tabs>
    </w:pPr>
  </w:style>
  <w:style w:type="paragraph" w:customStyle="1" w:styleId="16">
    <w:name w:val="Нижний колонтитул1"/>
    <w:basedOn w:val="Normal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Normal0"/>
    <w:pPr>
      <w:widowControl w:val="0"/>
      <w:jc w:val="center"/>
    </w:pPr>
    <w:rPr>
      <w:sz w:val="22"/>
      <w:szCs w:val="22"/>
      <w:lang w:eastAsia="en-US"/>
    </w:rPr>
  </w:style>
  <w:style w:type="paragraph" w:customStyle="1" w:styleId="17">
    <w:name w:val="Подзаголовок1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mes1420">
    <w:name w:val="Times14_РИО2 Знак"/>
    <w:basedOn w:val="10"/>
    <w:rPr>
      <w:rFonts w:ascii="Times New Roman" w:eastAsia="Times New Roman" w:hAnsi="Times New Roman" w:cs="Times New Roman"/>
      <w:sz w:val="28"/>
      <w:szCs w:val="24"/>
    </w:rPr>
  </w:style>
  <w:style w:type="character" w:customStyle="1" w:styleId="18">
    <w:name w:val="Название книги1"/>
    <w:basedOn w:val="10"/>
    <w:rPr>
      <w:b/>
      <w:bCs/>
      <w:smallCaps/>
      <w:spacing w:val="5"/>
    </w:rPr>
  </w:style>
  <w:style w:type="character" w:customStyle="1" w:styleId="a4">
    <w:name w:val="Верхний колонтитул Знак"/>
    <w:basedOn w:val="1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1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9">
    <w:name w:val="Замещающий текст1"/>
    <w:basedOn w:val="10"/>
    <w:rPr>
      <w:color w:val="808080"/>
    </w:rPr>
  </w:style>
  <w:style w:type="character" w:customStyle="1" w:styleId="a6">
    <w:name w:val="Основной текст Знак"/>
    <w:basedOn w:val="1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eastAsia="Noto Sans Symbols" w:cs="Noto Sans Symbols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numbering" w:customStyle="1" w:styleId="NoList0">
    <w:name w:val="No List0"/>
    <w:basedOn w:val="a2"/>
    <w:pPr>
      <w:numPr>
        <w:numId w:val="1"/>
      </w:numPr>
    </w:pPr>
  </w:style>
  <w:style w:type="numbering" w:customStyle="1" w:styleId="WWNum11">
    <w:name w:val="WWNum11"/>
    <w:basedOn w:val="a2"/>
    <w:pPr>
      <w:numPr>
        <w:numId w:val="2"/>
      </w:numPr>
    </w:pPr>
  </w:style>
  <w:style w:type="numbering" w:customStyle="1" w:styleId="WWNum10">
    <w:name w:val="WWNum10"/>
    <w:basedOn w:val="a2"/>
    <w:pPr>
      <w:numPr>
        <w:numId w:val="3"/>
      </w:numPr>
    </w:pPr>
  </w:style>
  <w:style w:type="numbering" w:customStyle="1" w:styleId="WWNum9">
    <w:name w:val="WWNum9"/>
    <w:basedOn w:val="a2"/>
    <w:pPr>
      <w:numPr>
        <w:numId w:val="4"/>
      </w:numPr>
    </w:pPr>
  </w:style>
  <w:style w:type="numbering" w:customStyle="1" w:styleId="WWNum8">
    <w:name w:val="WWNum8"/>
    <w:basedOn w:val="a2"/>
    <w:pPr>
      <w:numPr>
        <w:numId w:val="5"/>
      </w:numPr>
    </w:pPr>
  </w:style>
  <w:style w:type="numbering" w:customStyle="1" w:styleId="WWNum7">
    <w:name w:val="WWNum7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1">
    <w:name w:val="WWNum1"/>
    <w:basedOn w:val="a2"/>
    <w:pPr>
      <w:numPr>
        <w:numId w:val="20"/>
      </w:numPr>
    </w:pPr>
  </w:style>
  <w:style w:type="numbering" w:customStyle="1" w:styleId="WWNum2">
    <w:name w:val="WWNum2"/>
    <w:basedOn w:val="a2"/>
    <w:pPr>
      <w:numPr>
        <w:numId w:val="10"/>
      </w:numPr>
    </w:pPr>
  </w:style>
  <w:style w:type="numbering" w:customStyle="1" w:styleId="WWNum3">
    <w:name w:val="WWNum3"/>
    <w:basedOn w:val="a2"/>
    <w:pPr>
      <w:numPr>
        <w:numId w:val="11"/>
      </w:numPr>
    </w:pPr>
  </w:style>
  <w:style w:type="numbering" w:customStyle="1" w:styleId="WWNum4">
    <w:name w:val="WWNum4"/>
    <w:basedOn w:val="a2"/>
    <w:pPr>
      <w:numPr>
        <w:numId w:val="12"/>
      </w:numPr>
    </w:pPr>
  </w:style>
  <w:style w:type="paragraph" w:styleId="a7">
    <w:name w:val="header"/>
    <w:basedOn w:val="a"/>
    <w:link w:val="1a"/>
    <w:uiPriority w:val="99"/>
    <w:unhideWhenUsed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1a">
    <w:name w:val="Верхний колонтитул Знак1"/>
    <w:basedOn w:val="a0"/>
    <w:link w:val="a7"/>
    <w:uiPriority w:val="99"/>
    <w:rPr>
      <w:rFonts w:cs="Mangal"/>
      <w:szCs w:val="21"/>
    </w:rPr>
  </w:style>
  <w:style w:type="paragraph" w:styleId="a8">
    <w:name w:val="footer"/>
    <w:basedOn w:val="a"/>
    <w:link w:val="1b"/>
    <w:uiPriority w:val="99"/>
    <w:unhideWhenUsed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1b">
    <w:name w:val="Нижний колонтитул Знак1"/>
    <w:basedOn w:val="a0"/>
    <w:link w:val="a8"/>
    <w:uiPriority w:val="99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8F2FA6"/>
    <w:pPr>
      <w:widowControl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styleId="aa">
    <w:name w:val="Placeholder Text"/>
    <w:basedOn w:val="a0"/>
    <w:uiPriority w:val="99"/>
    <w:semiHidden/>
    <w:rsid w:val="00E342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964A0-61F2-41C5-AC39-B035AC54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Пихтовников</dc:creator>
  <cp:lastModifiedBy>Кирилл Пихтовников</cp:lastModifiedBy>
  <cp:revision>23</cp:revision>
  <dcterms:created xsi:type="dcterms:W3CDTF">2020-11-25T11:54:00Z</dcterms:created>
  <dcterms:modified xsi:type="dcterms:W3CDTF">2020-11-27T16:59:00Z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