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-538478</wp:posOffset>
            </wp:positionH>
            <wp:positionV relativeFrom="paragraph">
              <wp:posOffset>-399413</wp:posOffset>
            </wp:positionV>
            <wp:extent cx="6637020" cy="890905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МІНІСТЕРСТВО  ОСВІТИ  І  НАУКИ</w:t>
      </w:r>
      <w:r w:rsidDel="00000000" w:rsidR="00000000" w:rsidRPr="00000000">
        <w:rPr>
          <w:smallCaps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УКРАЇНИ</w:t>
      </w:r>
    </w:p>
    <w:p w:rsidR="00000000" w:rsidDel="00000000" w:rsidP="00000000" w:rsidRDefault="00000000" w:rsidRPr="00000000" w14:paraId="00000005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“КИЇВСЬКИЙ  ПОЛІТЕХНІЧНИЙ  ІНСТИТУТ</w:t>
      </w:r>
    </w:p>
    <w:p w:rsidR="00000000" w:rsidDel="00000000" w:rsidP="00000000" w:rsidRDefault="00000000" w:rsidRPr="00000000" w14:paraId="00000007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sz w:val="32"/>
          <w:szCs w:val="32"/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“Бази даних 2”</w:t>
      </w:r>
    </w:p>
    <w:p w:rsidR="00000000" w:rsidDel="00000000" w:rsidP="00000000" w:rsidRDefault="00000000" w:rsidRPr="00000000" w14:paraId="00000011">
      <w:pPr>
        <w:spacing w:after="120" w:line="240" w:lineRule="auto"/>
        <w:ind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254"/>
        <w:gridCol w:w="315"/>
        <w:gridCol w:w="4575"/>
        <w:tblGridChange w:id="0">
          <w:tblGrid>
            <w:gridCol w:w="4416"/>
            <w:gridCol w:w="254"/>
            <w:gridCol w:w="315"/>
            <w:gridCol w:w="4575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III курсу</w:t>
            </w:r>
          </w:p>
          <w:p w:rsidR="00000000" w:rsidDel="00000000" w:rsidP="00000000" w:rsidRDefault="00000000" w:rsidRPr="00000000" w14:paraId="00000015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групи КП-83</w:t>
            </w:r>
          </w:p>
          <w:p w:rsidR="00000000" w:rsidDel="00000000" w:rsidP="00000000" w:rsidRDefault="00000000" w:rsidRPr="00000000" w14:paraId="00000016">
            <w:pPr>
              <w:spacing w:before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Мар’яненко Роман Геннадійович</w:t>
            </w:r>
          </w:p>
          <w:p w:rsidR="00000000" w:rsidDel="00000000" w:rsidP="00000000" w:rsidRDefault="00000000" w:rsidRPr="00000000" w14:paraId="00000017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варіант № 11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Зарахована</w:t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викладачем</w:t>
            </w:r>
          </w:p>
          <w:p w:rsidR="00000000" w:rsidDel="00000000" w:rsidP="00000000" w:rsidRDefault="00000000" w:rsidRPr="00000000" w14:paraId="0000001F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Петрашенко Андрієм Васильовичем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0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Київ 2020</w:t>
      </w:r>
    </w:p>
    <w:p w:rsidR="00000000" w:rsidDel="00000000" w:rsidP="00000000" w:rsidRDefault="00000000" w:rsidRPr="00000000" w14:paraId="0000002E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</w:t>
      </w:r>
    </w:p>
    <w:p w:rsidR="00000000" w:rsidDel="00000000" w:rsidP="00000000" w:rsidRDefault="00000000" w:rsidRPr="00000000" w14:paraId="0000002F">
      <w:pPr>
        <w:spacing w:line="276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Реалізувати можливості формування графової бази даних в онлайн-режимі на основі модифікованої програми лабораторної роботи №2. На основі побудованої графової бази даних виконати аналіз сформованих даних.</w:t>
      </w:r>
    </w:p>
    <w:p w:rsidR="00000000" w:rsidDel="00000000" w:rsidP="00000000" w:rsidRDefault="00000000" w:rsidRPr="00000000" w14:paraId="00000030">
      <w:pPr>
        <w:spacing w:after="200" w:line="276" w:lineRule="auto"/>
        <w:ind w:left="72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ind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Окремі програмні компоненти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0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Інфраструктура лабораторної роботи №2:</w:t>
      </w:r>
    </w:p>
    <w:p w:rsidR="00000000" w:rsidDel="00000000" w:rsidP="00000000" w:rsidRDefault="00000000" w:rsidRPr="00000000" w14:paraId="00000033">
      <w:pPr>
        <w:spacing w:after="200" w:line="276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1.1. Redis server.</w:t>
      </w:r>
    </w:p>
    <w:p w:rsidR="00000000" w:rsidDel="00000000" w:rsidP="00000000" w:rsidRDefault="00000000" w:rsidRPr="00000000" w14:paraId="00000034">
      <w:pPr>
        <w:spacing w:after="200" w:line="276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1.2. Програма емуляції активності користувачі (вхід/вихід, відправка/отримання повідомлення).</w:t>
      </w:r>
    </w:p>
    <w:p w:rsidR="00000000" w:rsidDel="00000000" w:rsidP="00000000" w:rsidRDefault="00000000" w:rsidRPr="00000000" w14:paraId="00000035">
      <w:pPr>
        <w:spacing w:after="200" w:line="276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1.3. Виконувач задач (Worker).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Сервер Neo4J.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0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Інтерфейс користувача Neo4J.</w:t>
      </w:r>
    </w:p>
    <w:p w:rsidR="00000000" w:rsidDel="00000000" w:rsidP="00000000" w:rsidRDefault="00000000" w:rsidRPr="00000000" w14:paraId="00000038">
      <w:pPr>
        <w:spacing w:after="200" w:line="276" w:lineRule="auto"/>
        <w:ind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Порядок виконання роботи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В ЛР№2 залишити єдиний режим роботи - емуляція активності.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Внести доповнення у програму ЛР№2 шляхом додавання у повідомлення тегу або тегів з переліку, заданого у вигляді констант, обраних студентом.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Встановити сервер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Neo4J Community Edition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Розробити схему бази даних Neo4J для збереження інформації про активності користувачів (вхід/вихід, відправлення/отримання повідомлень) та Worker (перевірка на спам). Визначити вузли та зв’язки між ними на графі.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Розширити функціональність ЛР№2 шляхом збереження будь-якої активності (див. п. 4) у базу даних Neo4J у момент збереження даних у Redis.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У програмі “Інтерфейс користувача Neo4J” виконати і вивести результат наступних запитів до сервера Neo4J:</w:t>
      </w:r>
    </w:p>
    <w:p w:rsidR="00000000" w:rsidDel="00000000" w:rsidP="00000000" w:rsidRDefault="00000000" w:rsidRPr="00000000" w14:paraId="0000003F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6.1. Задано список тегів (</w:t>
      </w:r>
      <w:r w:rsidDel="00000000" w:rsidR="00000000" w:rsidRPr="00000000">
        <w:rPr>
          <w:i w:val="1"/>
          <w:rtl w:val="0"/>
        </w:rPr>
        <w:t xml:space="preserve">tags</w:t>
      </w:r>
      <w:r w:rsidDel="00000000" w:rsidR="00000000" w:rsidRPr="00000000">
        <w:rPr>
          <w:rtl w:val="0"/>
        </w:rPr>
        <w:t xml:space="preserve">). Знайти всіх користувачів, що відправили або отримали повідомлення з набором тегів </w:t>
      </w:r>
      <w:r w:rsidDel="00000000" w:rsidR="00000000" w:rsidRPr="00000000">
        <w:rPr>
          <w:i w:val="1"/>
          <w:rtl w:val="0"/>
        </w:rPr>
        <w:t xml:space="preserve">tags.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6.2. Задано довжину зв’язку N - кількість спільних повідомлень між користувачами. Знайти усі пари користувачів, що мають зв’язок довжиною N через відправлені або отримані повідомлення. Наприклад, якщо користувач A відправив повідомлення користувачу B, а B відправив повідомлення С, то довжина зв’язку між А і С є N=2.</w:t>
      </w:r>
    </w:p>
    <w:p w:rsidR="00000000" w:rsidDel="00000000" w:rsidP="00000000" w:rsidRDefault="00000000" w:rsidRPr="00000000" w14:paraId="00000041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6.3. Задано два користувача. Знайти на графі найкоротший шлях між ними через відправлені або отримані повідомлення.</w:t>
      </w:r>
    </w:p>
    <w:p w:rsidR="00000000" w:rsidDel="00000000" w:rsidP="00000000" w:rsidRDefault="00000000" w:rsidRPr="00000000" w14:paraId="00000042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6.4. Знайти авторів повідомлень, які пов’язані між собою лише повідомленнями, позначеними як “спам”.</w:t>
      </w:r>
    </w:p>
    <w:p w:rsidR="00000000" w:rsidDel="00000000" w:rsidP="00000000" w:rsidRDefault="00000000" w:rsidRPr="00000000" w14:paraId="00000043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6.5. Задано список тегів (</w:t>
      </w:r>
      <w:r w:rsidDel="00000000" w:rsidR="00000000" w:rsidRPr="00000000">
        <w:rPr>
          <w:i w:val="1"/>
          <w:rtl w:val="0"/>
        </w:rPr>
        <w:t xml:space="preserve">tags</w:t>
      </w:r>
      <w:r w:rsidDel="00000000" w:rsidR="00000000" w:rsidRPr="00000000">
        <w:rPr>
          <w:rtl w:val="0"/>
        </w:rPr>
        <w:t xml:space="preserve">). Знайти всіх користувачів, що відправили або отримали повідомлення з набором тегів tags, але ці користувачі не пов’язані між собою.</w:t>
      </w:r>
    </w:p>
    <w:p w:rsidR="00000000" w:rsidDel="00000000" w:rsidP="00000000" w:rsidRDefault="00000000" w:rsidRPr="00000000" w14:paraId="00000044">
      <w:pPr>
        <w:spacing w:after="200" w:line="276" w:lineRule="auto"/>
        <w:ind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Вимоги до засобів емуляції даних</w:t>
      </w:r>
    </w:p>
    <w:p w:rsidR="00000000" w:rsidDel="00000000" w:rsidP="00000000" w:rsidRDefault="00000000" w:rsidRPr="00000000" w14:paraId="00000045">
      <w:pPr>
        <w:spacing w:after="200"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Забезпечити генерацію даних відносно невеликого обсягу, що підтверджують коректність виконання завдання пунктів 6.1 - 6.5.</w:t>
      </w:r>
    </w:p>
    <w:p w:rsidR="00000000" w:rsidDel="00000000" w:rsidP="00000000" w:rsidRDefault="00000000" w:rsidRPr="00000000" w14:paraId="00000046">
      <w:pPr>
        <w:spacing w:after="200" w:line="276" w:lineRule="auto"/>
        <w:ind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Вимоги до інтерфейсу користувача</w:t>
      </w:r>
    </w:p>
    <w:p w:rsidR="00000000" w:rsidDel="00000000" w:rsidP="00000000" w:rsidRDefault="00000000" w:rsidRPr="00000000" w14:paraId="00000047">
      <w:pPr>
        <w:spacing w:after="200" w:line="276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Використовувати консольний (текстовий) інтерфейс користувача.</w:t>
      </w:r>
    </w:p>
    <w:p w:rsidR="00000000" w:rsidDel="00000000" w:rsidP="00000000" w:rsidRDefault="00000000" w:rsidRPr="00000000" w14:paraId="00000048">
      <w:pPr>
        <w:spacing w:after="200" w:line="276" w:lineRule="auto"/>
        <w:ind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ind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Вимоги до інструментарію 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Мова програмування – Python 3.x.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Засоби відлагодження запитів мовою Cypher - Neo4j Browser, доступний після встановлення Neo4J за адресою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http://localhost:7474/browser/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Бібліотека доступу до Neo4J –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Neo4 Python Driver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276" w:lineRule="auto"/>
        <w:ind w:left="720" w:hanging="360"/>
        <w:jc w:val="left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Середовище розробки програмного забезпечення – PyCharm Community Edition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опціонально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E">
      <w:pPr>
        <w:spacing w:after="200" w:line="276" w:lineRule="auto"/>
        <w:ind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ind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Вибір варіанту</w:t>
      </w:r>
    </w:p>
    <w:p w:rsidR="00000000" w:rsidDel="00000000" w:rsidP="00000000" w:rsidRDefault="00000000" w:rsidRPr="00000000" w14:paraId="00000050">
      <w:pPr>
        <w:spacing w:after="200" w:line="276" w:lineRule="auto"/>
        <w:ind w:firstLine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Робота виконується індивідуально. Хоча індивідуальних варіантів не передбачено, усі вимоги, наведені вище, є обов’язковими до виконання.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ind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ind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Вимоги до оформлення лабораторної роботи у електронному вигляді</w:t>
      </w:r>
    </w:p>
    <w:p w:rsidR="00000000" w:rsidDel="00000000" w:rsidP="00000000" w:rsidRDefault="00000000" w:rsidRPr="00000000" w14:paraId="00000053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Опис лабораторної роботи у  репозиторії включає: назву лабораторної роботи, </w:t>
      </w:r>
      <w:r w:rsidDel="00000000" w:rsidR="00000000" w:rsidRPr="00000000">
        <w:rPr>
          <w:b w:val="1"/>
          <w:rtl w:val="0"/>
        </w:rPr>
        <w:t xml:space="preserve">приклад схеми бази даних Neo4J</w:t>
      </w:r>
      <w:r w:rsidDel="00000000" w:rsidR="00000000" w:rsidRPr="00000000">
        <w:rPr>
          <w:rtl w:val="0"/>
        </w:rPr>
        <w:t xml:space="preserve">, копії екранних форм (screenshots) результатів виконання запитів.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програми</w:t>
      </w:r>
    </w:p>
    <w:p w:rsidR="00000000" w:rsidDel="00000000" w:rsidP="00000000" w:rsidRDefault="00000000" w:rsidRPr="00000000" w14:paraId="0000005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Код знаходиться на ресурсі Github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https://github.com/kpimarianenko/databases2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Результат виконання коду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Головне меню: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86225" cy="2095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(6.1) Пошук користувачів що відправили/отримали повідомлення з набором тегів:</w:t>
      </w:r>
    </w:p>
    <w:p w:rsidR="00000000" w:rsidDel="00000000" w:rsidP="00000000" w:rsidRDefault="00000000" w:rsidRPr="00000000" w14:paraId="0000005C">
      <w:pPr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2705100" cy="2057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(6.2) Пошук пар користувачів зі зв’язком довжиною N:</w:t>
      </w:r>
    </w:p>
    <w:p w:rsidR="00000000" w:rsidDel="00000000" w:rsidP="00000000" w:rsidRDefault="00000000" w:rsidRPr="00000000" w14:paraId="00000062">
      <w:pPr>
        <w:ind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sz w:val="2"/>
          <w:szCs w:val="2"/>
          <w:rtl w:val="0"/>
        </w:rPr>
        <w:br w:type="textWrapping"/>
      </w: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4429125" cy="22764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(6.3) Пошук найкоротшого шляху на графі між двома користувачами:</w:t>
      </w:r>
    </w:p>
    <w:p w:rsidR="00000000" w:rsidDel="00000000" w:rsidP="00000000" w:rsidRDefault="00000000" w:rsidRPr="00000000" w14:paraId="00000064">
      <w:pPr>
        <w:ind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324475" cy="10477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(6.4) Пошук користувачів, які пов’язані між собою лише “спам” повідомленнями:</w:t>
      </w:r>
    </w:p>
    <w:p w:rsidR="00000000" w:rsidDel="00000000" w:rsidP="00000000" w:rsidRDefault="00000000" w:rsidRPr="00000000" w14:paraId="00000066">
      <w:pPr>
        <w:ind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4629150" cy="10477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(6.5) Пошук користувачів що відправили/отримали повідомлення з набором тегів:</w:t>
      </w:r>
    </w:p>
    <w:p w:rsidR="00000000" w:rsidDel="00000000" w:rsidP="00000000" w:rsidRDefault="00000000" w:rsidRPr="00000000" w14:paraId="00000068">
      <w:pPr>
        <w:ind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2762250" cy="1257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="24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pimarianenko/databases2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neo4j.com/download-center/#community" TargetMode="External"/><Relationship Id="rId8" Type="http://schemas.openxmlformats.org/officeDocument/2006/relationships/hyperlink" Target="https://github.com/neo4j/neo4j-python-dri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