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27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7"/>
        </w:rPr>
        <w:t xml:space="preserve">1 задание</w:t>
      </w:r>
      <w:r>
        <w:rPr>
          <w:rFonts w:ascii="Arial" w:hAnsi="Arial" w:cs="Arial" w:eastAsia="Arial"/>
          <w:color w:val="000000"/>
          <w:sz w:val="27"/>
        </w:rPr>
        <w:br/>
        <w:t xml:space="preserve">Имеется </w:t>
      </w:r>
      <w:r>
        <w:rPr>
          <w:rFonts w:ascii="Arial" w:hAnsi="Arial" w:cs="Arial" w:eastAsia="Arial"/>
          <w:color w:val="000000"/>
          <w:sz w:val="27"/>
        </w:rPr>
        <w:t xml:space="preserve">файл 1 (см. в папке) с временной статистикой работы асессоров над однотипным заданием.</w:t>
      </w:r>
      <w:r/>
    </w:p>
    <w:p>
      <w:pPr>
        <w:ind w:left="0" w:right="0" w:firstLine="0"/>
        <w:spacing w:after="270" w:before="27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  <w:t xml:space="preserve">Формат файла: login tid Microtasks assigned_ts tclosed_ts.</w:t>
      </w:r>
      <w:r/>
    </w:p>
    <w:p>
      <w:pPr>
        <w:ind w:left="0" w:right="0" w:firstLine="0"/>
        <w:spacing w:after="270" w:before="27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  <w:t xml:space="preserve">Пояснение к формату: login — логин асессора; tid — id оцениваемого задания (task id); Microtasks – количество микрозаданий в одном задании; assigned_ts — время резервирования системой задания для асессора; closed_ts — точное время завершения работы над зад</w:t>
      </w:r>
      <w:r>
        <w:rPr>
          <w:rFonts w:ascii="Arial" w:hAnsi="Arial" w:cs="Arial" w:eastAsia="Arial"/>
          <w:color w:val="000000"/>
          <w:sz w:val="27"/>
        </w:rPr>
        <w:t xml:space="preserve">анием; разделитель — табуляция \t.</w:t>
      </w:r>
      <w:r/>
    </w:p>
    <w:p>
      <w:pPr>
        <w:ind w:left="0" w:right="0" w:firstLine="0"/>
        <w:spacing w:after="270" w:before="27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  <w:t xml:space="preserve">Задание может состоять из одного или несколько микрозаданий. Время резервирования задания (assigned_ts) указывает на тот момент, когда система назначила определенного асессора исполнителем этого задания. Этот момент может совпадать с временем начала работы</w:t>
      </w:r>
      <w:r>
        <w:rPr>
          <w:rFonts w:ascii="Arial" w:hAnsi="Arial" w:cs="Arial" w:eastAsia="Arial"/>
          <w:color w:val="000000"/>
          <w:sz w:val="27"/>
        </w:rPr>
        <w:t xml:space="preserve"> асессора над заданием, а может и не совпадать (асессор может отойти выпить чаю, а потом приступить к заданию, асессор может выполнять предыдущее задание, в то время как за ним зарезервированы новые).</w:t>
      </w:r>
      <w:r/>
    </w:p>
    <w:p>
      <w:pPr>
        <w:ind w:left="0" w:right="0" w:firstLine="0"/>
        <w:spacing w:after="270" w:before="27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  <w:t xml:space="preserve">Предположим, что асессор за 30 секунд своего рабочего времени получает N рублей.</w:t>
      </w:r>
      <w:r/>
    </w:p>
    <w:p>
      <w:pPr>
        <w:ind w:left="0" w:right="0" w:firstLine="0"/>
        <w:spacing w:after="270" w:before="27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  <w:t xml:space="preserve">Какую оплату вы считаете справедливой для выполнения асессором одного микрозадания из этого файла? Опишите подробно все этапы вашего решения.</w:t>
      </w:r>
      <w:r/>
    </w:p>
    <w:p>
      <w:pPr>
        <w:ind w:left="0" w:right="0" w:firstLine="0"/>
        <w:spacing w:after="0" w:before="27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  <w:t xml:space="preserve">Приложите, пожалуйста, исходный код решения задачи или приведите примеры частей кода в описании решения.</w:t>
      </w:r>
      <w:r/>
    </w:p>
    <w:p>
      <w:pPr>
        <w:ind w:left="0" w:right="0" w:firstLine="0"/>
        <w:spacing w:after="270" w:before="0"/>
        <w:rPr>
          <w:rFonts w:ascii="Arial" w:hAnsi="Arial" w:cs="Arial" w:eastAsia="Arial"/>
          <w:color w:val="000000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</w:r>
      <w:r/>
    </w:p>
    <w:p>
      <w:pPr>
        <w:ind w:left="0" w:right="0" w:firstLine="0"/>
        <w:spacing w:after="27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70" w:before="0"/>
        <w:rPr>
          <w:rFonts w:ascii="Arial" w:hAnsi="Arial" w:cs="Arial" w:eastAsia="Arial"/>
          <w:color w:val="000000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7"/>
        </w:rPr>
        <w:t xml:space="preserve">2 задание</w:t>
      </w:r>
      <w:r>
        <w:rPr>
          <w:rFonts w:ascii="Arial" w:hAnsi="Arial" w:cs="Arial" w:eastAsia="Arial"/>
          <w:color w:val="000000"/>
          <w:sz w:val="27"/>
        </w:rPr>
        <w:br/>
        <w:t xml:space="preserve">Имеется </w:t>
      </w:r>
      <w:r>
        <w:rPr>
          <w:rFonts w:ascii="Arial" w:hAnsi="Arial" w:cs="Arial" w:eastAsia="Arial"/>
          <w:color w:val="000000"/>
          <w:sz w:val="27"/>
        </w:rPr>
        <w:t xml:space="preserve">файл 2 (см. в папке) </w:t>
      </w:r>
      <w:r>
        <w:rPr>
          <w:rFonts w:ascii="Arial" w:hAnsi="Arial" w:cs="Arial" w:eastAsia="Arial"/>
          <w:color w:val="000000"/>
          <w:sz w:val="27"/>
        </w:rPr>
        <w:t xml:space="preserve">с различными оценками асессоров.</w:t>
      </w:r>
      <w:r/>
    </w:p>
    <w:p>
      <w:pPr>
        <w:ind w:left="0" w:right="0" w:firstLine="0"/>
        <w:spacing w:after="270" w:before="27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  <w:t xml:space="preserve">Формат файла: login tuid docid jud cjud.</w:t>
      </w:r>
      <w:r/>
    </w:p>
    <w:p>
      <w:pPr>
        <w:ind w:left="0" w:right="0" w:firstLine="0"/>
        <w:spacing w:after="270" w:before="27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  <w:t xml:space="preserve">Пояснение к формату: login — логин асессора; uid — id асессора (user id); docid — id оцениваемого документа (document id); jud — оценка асессора (judgement); cjud — правильная оценка (correct judgement); разделитель — табуляция \t.</w:t>
      </w:r>
      <w:r/>
    </w:p>
    <w:p>
      <w:pPr>
        <w:ind w:left="0" w:right="0" w:firstLine="0"/>
        <w:spacing w:after="270" w:before="27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  <w:t xml:space="preserve">Оценки могут принимать значение [0, 1], т.е. задание, которое сделали асессоры, имеет бинарную шкалу.</w:t>
      </w:r>
      <w:r/>
    </w:p>
    <w:p>
      <w:pPr>
        <w:ind w:left="0" w:right="0" w:firstLine="0"/>
        <w:spacing w:after="270" w:before="27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  <w:t xml:space="preserve">Используя данные об оценках, установите, какие асессоры хуже всего справились с заданием. На какие показатели вы ориентировались и какие метрики вы использовали для ответа на этот вопрос? Можно ли предложить какие-то новые метрики для подсчета качества асе</w:t>
      </w:r>
      <w:r>
        <w:rPr>
          <w:rFonts w:ascii="Arial" w:hAnsi="Arial" w:cs="Arial" w:eastAsia="Arial"/>
          <w:color w:val="000000"/>
          <w:sz w:val="27"/>
        </w:rPr>
        <w:t xml:space="preserve">ссоров с учетом природы оценок у этого бинарного задания?</w:t>
      </w:r>
      <w:r/>
    </w:p>
    <w:p>
      <w:pPr>
        <w:ind w:left="0" w:right="0" w:firstLine="0"/>
        <w:spacing w:after="0" w:before="27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7"/>
        </w:rPr>
        <w:t xml:space="preserve">Опишите подробно все этапы вашего решения.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6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7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8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9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0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1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2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3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4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5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6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7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8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9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qFormat/>
    <w:uiPriority w:val="1"/>
    <w:pPr>
      <w:spacing w:lineRule="auto" w:line="240" w:after="0"/>
    </w:pPr>
  </w:style>
  <w:style w:type="paragraph" w:styleId="818">
    <w:name w:val="List Paragraph"/>
    <w:basedOn w:val="814"/>
    <w:qFormat/>
    <w:uiPriority w:val="34"/>
    <w:pPr>
      <w:contextualSpacing w:val="true"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R7-Office/6.2.2.17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Екатерина Балдина</cp:lastModifiedBy>
  <cp:revision>2</cp:revision>
  <dcterms:modified xsi:type="dcterms:W3CDTF">2021-06-30T12:59:23Z</dcterms:modified>
</cp:coreProperties>
</file>