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14930 </w:t>
              <w:tab/>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the principles of developing software for the internet</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b w:val="0"/>
          <w:bCs w:val="0"/>
          <w:sz w:val="24"/>
          <w:szCs w:val="2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E">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0F">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1">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3">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5">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4">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5">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14930 </w:t>
              <w:tab/>
              <w:t xml:space="preserve">Demonstrate an understanding of the principles of developing software for the internet</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2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2D">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2E">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2F">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0">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1">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2">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4">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5">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6">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7">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8">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4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A">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4B">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4C">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F">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4">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7">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5F">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0">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1">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2">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3">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6">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69">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3">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4">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5">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7">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8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8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E">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8F">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0">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2">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3">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4">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6">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9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9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9C">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9D">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9E">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9F">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0">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3">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4">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5">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8">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A9">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AA">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AB">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AC">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AD">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AE">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A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1">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2">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3">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4">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5">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6">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7">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BA">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BB">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BC">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BD">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BE">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BF">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1">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4">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5">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6">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7">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C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C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CD">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C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0">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1">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2">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D9">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DF">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0">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1">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2">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3">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4">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5">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6">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7">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9">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C">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ED">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E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E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0F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5">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4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7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7F">
      <w:pPr>
        <w:rPr>
          <w:vertAlign w:val="baseline"/>
        </w:rPr>
      </w:pPr>
      <w:r w:rsidDel="00000000" w:rsidR="00000000" w:rsidRPr="00000000">
        <w:rPr>
          <w:rtl w:val="0"/>
        </w:rPr>
      </w:r>
    </w:p>
    <w:p w:rsidR="00000000" w:rsidDel="00000000" w:rsidP="00000000" w:rsidRDefault="00000000" w:rsidRPr="00000000" w14:paraId="0000018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AD">
      <w:pPr>
        <w:rPr>
          <w:b w:val="0"/>
          <w:bCs w:val="0"/>
          <w:vertAlign w:val="baseline"/>
        </w:rPr>
      </w:pPr>
      <w:r w:rsidDel="00000000" w:rsidR="00000000" w:rsidRPr="00000000">
        <w:rPr>
          <w:rtl w:val="0"/>
        </w:rPr>
      </w:r>
    </w:p>
    <w:p w:rsidR="00000000" w:rsidDel="00000000" w:rsidP="00000000" w:rsidRDefault="00000000" w:rsidRPr="00000000" w14:paraId="000001AE">
      <w:pPr>
        <w:rPr>
          <w:vertAlign w:val="baseline"/>
        </w:rPr>
      </w:pPr>
      <w:r w:rsidDel="00000000" w:rsidR="00000000" w:rsidRPr="00000000">
        <w:rPr>
          <w:rtl w:val="0"/>
        </w:rPr>
      </w:r>
    </w:p>
    <w:p w:rsidR="00000000" w:rsidDel="00000000" w:rsidP="00000000" w:rsidRDefault="00000000" w:rsidRPr="00000000" w14:paraId="000001AF">
      <w:pPr>
        <w:rPr>
          <w:vertAlign w:val="baseline"/>
        </w:rPr>
      </w:pPr>
      <w:r w:rsidDel="00000000" w:rsidR="00000000" w:rsidRPr="00000000">
        <w:rPr>
          <w:rtl w:val="0"/>
        </w:rPr>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7">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8">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B9">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BA">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BB">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B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Explain the network issues related to Internet applications. </w:t>
            </w:r>
          </w:p>
          <w:p w:rsidR="00000000" w:rsidDel="00000000" w:rsidP="00000000" w:rsidRDefault="00000000" w:rsidRPr="00000000" w14:paraId="000001B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B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Internet, Intranet, Extranet.</w:t>
            </w:r>
          </w:p>
        </w:tc>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SPECIFIC OUTCOME 2 </w:t>
            </w:r>
          </w:p>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different user interface methods used for Internet applications. </w:t>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Active Server Pages (ASP), Client-side Presentation.</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awareness of the implications of copyright, ownership and royalties. </w:t>
            </w:r>
          </w:p>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NOTES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awareness of the implications of copyright, ownership and royalties for Internet application development. </w:t>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Different laws in different countries, What if laws change?</w:t>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D">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0">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3">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B">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1">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5">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3">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3">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2">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D">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0">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6">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9">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D">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D">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1">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