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40"/>
          <w:szCs w:val="40"/>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40"/>
          <w:szCs w:val="40"/>
        </w:rPr>
      </w:pPr>
      <w:r w:rsidDel="00000000" w:rsidR="00000000" w:rsidRPr="00000000">
        <w:rPr>
          <w:b w:val="1"/>
          <w:bCs w:val="1"/>
          <w:sz w:val="40"/>
          <w:szCs w:val="40"/>
          <w:rtl w:val="0"/>
        </w:rPr>
        <w:t xml:space="preserve">Cloud Security, Risks, Vulnerabilities and Mitigation</w:t>
      </w:r>
    </w:p>
    <w:p w:rsidR="00000000" w:rsidDel="00000000" w:rsidP="00000000" w:rsidRDefault="00000000" w:rsidRPr="00000000" w14:paraId="00000006">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40"/>
          <w:szCs w:val="40"/>
        </w:rPr>
      </w:pPr>
      <w:r w:rsidDel="00000000" w:rsidR="00000000" w:rsidRPr="00000000">
        <w:rPr>
          <w:b w:val="1"/>
          <w:bCs w:val="1"/>
          <w:sz w:val="40"/>
          <w:szCs w:val="40"/>
          <w:rtl w:val="0"/>
        </w:rPr>
        <w:t xml:space="preserve"> NQF Level 4, Credits 3</w:t>
      </w:r>
    </w:p>
    <w:p w:rsidR="00000000" w:rsidDel="00000000" w:rsidP="00000000" w:rsidRDefault="00000000" w:rsidRPr="00000000" w14:paraId="00000008">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9">
      <w:pPr>
        <w:spacing w:line="360" w:lineRule="auto"/>
        <w:jc w:val="center"/>
        <w:rPr>
          <w:b w:val="1"/>
          <w:bCs w:val="1"/>
          <w:sz w:val="40"/>
          <w:szCs w:val="40"/>
        </w:rPr>
      </w:pPr>
      <w:r w:rsidDel="00000000" w:rsidR="00000000" w:rsidRPr="00000000">
        <w:rPr>
          <w:b w:val="1"/>
          <w:bCs w:val="1"/>
          <w:sz w:val="40"/>
          <w:szCs w:val="40"/>
          <w:rtl w:val="0"/>
        </w:rPr>
        <w:t xml:space="preserve">Summative Assessment</w:t>
      </w:r>
    </w:p>
    <w:p w:rsidR="00000000" w:rsidDel="00000000" w:rsidP="00000000" w:rsidRDefault="00000000" w:rsidRPr="00000000" w14:paraId="0000000A">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906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252301-001-00-KM-04</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10">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30</w:t>
            </w:r>
          </w:p>
        </w:tc>
      </w:tr>
      <w:tr>
        <w:trPr>
          <w:cantSplit w:val="0"/>
          <w:tblHeader w:val="0"/>
        </w:trPr>
        <w:tc>
          <w:tcPr>
            <w:shd w:fill="cccccc" w:val="clear"/>
          </w:tcPr>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12">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3</w:t>
            </w:r>
          </w:p>
        </w:tc>
      </w:tr>
      <w:tr>
        <w:trPr>
          <w:cantSplit w:val="0"/>
          <w:tblHeader w:val="0"/>
        </w:trPr>
        <w:tc>
          <w:tcPr>
            <w:shd w:fill="cccccc" w:val="clear"/>
          </w:tcPr>
          <w:p w:rsidR="00000000" w:rsidDel="00000000" w:rsidP="00000000" w:rsidRDefault="00000000" w:rsidRPr="00000000" w14:paraId="0000001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1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17">
      <w:pPr>
        <w:spacing w:line="360" w:lineRule="auto"/>
        <w:jc w:val="both"/>
        <w:rPr>
          <w:rFonts w:ascii="Quattrocento Sans" w:cs="Quattrocento Sans" w:eastAsia="Quattrocento Sans" w:hAnsi="Quattrocento Sans"/>
          <w:b w:val="1"/>
          <w:bCs w:val="1"/>
          <w:sz w:val="22"/>
          <w:szCs w:val="22"/>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1D">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1F">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1">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2">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3">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4">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7">
      <w:pPr>
        <w:spacing w:line="360" w:lineRule="auto"/>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tl w:val="0"/>
        </w:rPr>
      </w:r>
    </w:p>
    <w:p w:rsidR="00000000" w:rsidDel="00000000" w:rsidP="00000000" w:rsidRDefault="00000000" w:rsidRPr="00000000" w14:paraId="00000028">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Security, Risks, Vulnerabilities and Mitigation in terms of cloud deployment and cloud migration of cloud solutions.</w:t>
      </w: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jc w:val="both"/>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B">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C">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2F">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 </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3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5 industry recognised qualification with 1 years’ experience in the IT industry </w:t>
      </w:r>
    </w:p>
    <w:p w:rsidR="00000000" w:rsidDel="00000000" w:rsidP="00000000" w:rsidRDefault="00000000" w:rsidRPr="00000000" w14:paraId="0000003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Vendor certification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5">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A">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jc w:val="both"/>
        <w:rPr>
          <w:rFonts w:ascii="Quattrocento Sans" w:cs="Quattrocento Sans" w:eastAsia="Quattrocento Sans" w:hAnsi="Quattrocento Sans"/>
          <w:sz w:val="22"/>
          <w:szCs w:val="22"/>
          <w:u w:val="single"/>
        </w:rPr>
      </w:pPr>
      <w:bookmarkStart w:colFirst="0" w:colLast="0" w:name="_2et92p0" w:id="4"/>
      <w:bookmarkEnd w:id="4"/>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KM-04-KT01</w:t>
        <w:tab/>
        <w:t xml:space="preserve">:</w:t>
        <w:tab/>
        <w:t xml:space="preserve">Governing cloud computing</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KM-04-KT02</w:t>
        <w:tab/>
        <w:t xml:space="preserve">:</w:t>
        <w:tab/>
        <w:t xml:space="preserve">Risk</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KM-04-KT03</w:t>
        <w:tab/>
        <w:t xml:space="preserve">:</w:t>
        <w:tab/>
        <w:t xml:space="preserve">Cloud security principles</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KM-04-KT04</w:t>
        <w:tab/>
        <w:t xml:space="preserve">:</w:t>
        <w:tab/>
        <w:t xml:space="preserve">Security Concepts</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KM-04-KT05</w:t>
        <w:tab/>
        <w:t xml:space="preserve">:</w:t>
        <w:tab/>
        <w:t xml:space="preserve">Cloud security technologies</w:t>
      </w:r>
    </w:p>
    <w:p w:rsidR="00000000" w:rsidDel="00000000" w:rsidP="00000000" w:rsidRDefault="00000000" w:rsidRPr="00000000" w14:paraId="00000042">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3">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6">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1: KM-04-KT0: Governing cloud computing</w:t>
      </w:r>
      <w:r w:rsidDel="00000000" w:rsidR="00000000" w:rsidRPr="00000000">
        <w:rPr>
          <w:rtl w:val="0"/>
        </w:rPr>
      </w:r>
    </w:p>
    <w:p w:rsidR="00000000" w:rsidDel="00000000" w:rsidP="00000000" w:rsidRDefault="00000000" w:rsidRPr="00000000" w14:paraId="0000004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KT0101</w:t>
        <w:tab/>
        <w:t xml:space="preserve">Governance and regulatory framework</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KT0102</w:t>
        <w:tab/>
        <w:t xml:space="preserve">Company policies and standards</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KT0103</w:t>
        <w:tab/>
        <w:t xml:space="preserve">Strategic options</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KT0104</w:t>
        <w:tab/>
        <w:t xml:space="preserve">Exit strategy</w:t>
      </w:r>
    </w:p>
    <w:tbl>
      <w:tblPr>
        <w:tblStyle w:val="Table3"/>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5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5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w:t>
            </w:r>
          </w:p>
        </w:tc>
      </w:tr>
    </w:tbl>
    <w:p w:rsidR="00000000" w:rsidDel="00000000" w:rsidP="00000000" w:rsidRDefault="00000000" w:rsidRPr="00000000" w14:paraId="00000054">
      <w:pPr>
        <w:spacing w:after="200"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State and explain the steps for planning a cloud strategy</w:t>
      </w:r>
    </w:p>
    <w:p w:rsidR="00000000" w:rsidDel="00000000" w:rsidP="00000000" w:rsidRDefault="00000000" w:rsidRPr="00000000" w14:paraId="00000055">
      <w:pPr>
        <w:spacing w:line="360" w:lineRule="auto"/>
        <w:jc w:val="both"/>
        <w:rPr>
          <w:rFonts w:ascii="Quattrocento Sans" w:cs="Quattrocento Sans" w:eastAsia="Quattrocento Sans" w:hAnsi="Quattrocento Sans"/>
          <w:sz w:val="22"/>
          <w:szCs w:val="22"/>
        </w:rPr>
      </w:pPr>
      <w:bookmarkStart w:colFirst="0" w:colLast="0" w:name="_1t3h5sf" w:id="7"/>
      <w:bookmarkEnd w:id="7"/>
      <w:r w:rsidDel="00000000" w:rsidR="00000000" w:rsidRPr="00000000">
        <w:rPr>
          <w:rFonts w:ascii="Quattrocento Sans" w:cs="Quattrocento Sans" w:eastAsia="Quattrocento Sans" w:hAnsi="Quattrocento Sans"/>
          <w:b w:val="1"/>
          <w:bCs w:val="1"/>
          <w:color w:val="ff0000"/>
          <w:sz w:val="22"/>
          <w:szCs w:val="22"/>
          <w:rtl w:val="0"/>
        </w:rPr>
        <w:t xml:space="preserve"> </w:t>
      </w: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4"/>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5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5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w:t>
            </w:r>
          </w:p>
        </w:tc>
      </w:tr>
    </w:tbl>
    <w:p w:rsidR="00000000" w:rsidDel="00000000" w:rsidP="00000000" w:rsidRDefault="00000000" w:rsidRPr="00000000" w14:paraId="00000059">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a cloud exit strategy?</w:t>
      </w:r>
    </w:p>
    <w:p w:rsidR="00000000" w:rsidDel="00000000" w:rsidP="00000000" w:rsidRDefault="00000000" w:rsidRPr="00000000" w14:paraId="0000005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0">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2">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5">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2: KM-04-KT02</w:t>
        <w:tab/>
        <w:t xml:space="preserve">:</w:t>
        <w:tab/>
        <w:t xml:space="preserve">Risk</w:t>
      </w:r>
      <w:r w:rsidDel="00000000" w:rsidR="00000000" w:rsidRPr="00000000">
        <w:rPr>
          <w:rtl w:val="0"/>
        </w:rPr>
      </w:r>
    </w:p>
    <w:p w:rsidR="00000000" w:rsidDel="00000000" w:rsidP="00000000" w:rsidRDefault="00000000" w:rsidRPr="00000000" w14:paraId="00000066">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KT0201</w:t>
        <w:tab/>
        <w:t xml:space="preserve">Risk management</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KT0202</w:t>
        <w:tab/>
        <w:t xml:space="preserve">Compliance risk:</w:t>
      </w:r>
    </w:p>
    <w:p w:rsidR="00000000" w:rsidDel="00000000" w:rsidP="00000000" w:rsidRDefault="00000000" w:rsidRPr="00000000" w14:paraId="00000069">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Security</w:t>
      </w:r>
    </w:p>
    <w:p w:rsidR="00000000" w:rsidDel="00000000" w:rsidP="00000000" w:rsidRDefault="00000000" w:rsidRPr="00000000" w14:paraId="0000006A">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w:t>
      </w:r>
    </w:p>
    <w:p w:rsidR="00000000" w:rsidDel="00000000" w:rsidP="00000000" w:rsidRDefault="00000000" w:rsidRPr="00000000" w14:paraId="0000006B">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Compliance,</w:t>
      </w:r>
    </w:p>
    <w:p w:rsidR="00000000" w:rsidDel="00000000" w:rsidP="00000000" w:rsidRDefault="00000000" w:rsidRPr="00000000" w14:paraId="0000006C">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Privacy risks</w:t>
      </w:r>
    </w:p>
    <w:p w:rsidR="00000000" w:rsidDel="00000000" w:rsidP="00000000" w:rsidRDefault="00000000" w:rsidRPr="00000000" w14:paraId="000000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KT0207</w:t>
        <w:tab/>
        <w:t xml:space="preserve">Implications for direct cost and cost allocations</w:t>
      </w:r>
    </w:p>
    <w:p w:rsidR="00000000" w:rsidDel="00000000" w:rsidP="00000000" w:rsidRDefault="00000000" w:rsidRPr="00000000" w14:paraId="000000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KT0208</w:t>
        <w:tab/>
        <w:t xml:space="preserve">Maintaining strategic flexibility</w:t>
      </w:r>
    </w:p>
    <w:tbl>
      <w:tblPr>
        <w:tblStyle w:val="Table5"/>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6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7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3</w:t>
            </w:r>
          </w:p>
        </w:tc>
      </w:tr>
    </w:tbl>
    <w:p w:rsidR="00000000" w:rsidDel="00000000" w:rsidP="00000000" w:rsidRDefault="00000000" w:rsidRPr="00000000" w14:paraId="00000071">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the main components of cloud costs</w:t>
      </w:r>
      <w:r w:rsidDel="00000000" w:rsidR="00000000" w:rsidRPr="00000000">
        <w:rPr>
          <w:rtl w:val="0"/>
        </w:rPr>
      </w:r>
    </w:p>
    <w:p w:rsidR="00000000" w:rsidDel="00000000" w:rsidP="00000000" w:rsidRDefault="00000000" w:rsidRPr="00000000" w14:paraId="00000072">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4">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6"/>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7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7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4</w:t>
            </w:r>
          </w:p>
        </w:tc>
      </w:tr>
    </w:tbl>
    <w:p w:rsidR="00000000" w:rsidDel="00000000" w:rsidP="00000000" w:rsidRDefault="00000000" w:rsidRPr="00000000" w14:paraId="00000077">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How to maintaining strategic flexibility</w:t>
      </w:r>
    </w:p>
    <w:p w:rsidR="00000000" w:rsidDel="00000000" w:rsidP="00000000" w:rsidRDefault="00000000" w:rsidRPr="00000000" w14:paraId="0000007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9">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B">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7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E">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3: KM-04-KT03</w:t>
        <w:tab/>
        <w:t xml:space="preserve">:</w:t>
        <w:tab/>
        <w:t xml:space="preserve">Cloud security principles</w:t>
      </w:r>
      <w:r w:rsidDel="00000000" w:rsidR="00000000" w:rsidRPr="00000000">
        <w:rPr>
          <w:rtl w:val="0"/>
        </w:rPr>
      </w:r>
    </w:p>
    <w:p w:rsidR="00000000" w:rsidDel="00000000" w:rsidP="00000000" w:rsidRDefault="00000000" w:rsidRPr="00000000" w14:paraId="0000007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KT0301</w:t>
        <w:tab/>
        <w:t xml:space="preserve">Cloud security principles</w:t>
      </w:r>
    </w:p>
    <w:p w:rsidR="00000000" w:rsidDel="00000000" w:rsidP="00000000" w:rsidRDefault="00000000" w:rsidRPr="00000000" w14:paraId="000000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KT0302</w:t>
        <w:tab/>
        <w:t xml:space="preserve">Understand encryption technologies</w:t>
      </w:r>
    </w:p>
    <w:p w:rsidR="00000000" w:rsidDel="00000000" w:rsidP="00000000" w:rsidRDefault="00000000" w:rsidRPr="00000000" w14:paraId="000000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KT0303</w:t>
        <w:tab/>
        <w:t xml:space="preserve">Kinds of security systems available for cloud</w:t>
      </w:r>
    </w:p>
    <w:p w:rsidR="00000000" w:rsidDel="00000000" w:rsidP="00000000" w:rsidRDefault="00000000" w:rsidRPr="00000000" w14:paraId="000000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KT0304</w:t>
        <w:tab/>
        <w:t xml:space="preserve">Network security concepts, tools, and best practices</w:t>
      </w:r>
    </w:p>
    <w:p w:rsidR="00000000" w:rsidDel="00000000" w:rsidP="00000000" w:rsidRDefault="00000000" w:rsidRPr="00000000" w14:paraId="0000008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KT0305</w:t>
        <w:tab/>
        <w:t xml:space="preserve">Storage security concepts, methods, and best practices</w:t>
      </w:r>
    </w:p>
    <w:p w:rsidR="00000000" w:rsidDel="00000000" w:rsidP="00000000" w:rsidRDefault="00000000" w:rsidRPr="00000000" w14:paraId="0000008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KT0306</w:t>
        <w:tab/>
        <w:t xml:space="preserve">Cryptography</w:t>
      </w:r>
    </w:p>
    <w:p w:rsidR="00000000" w:rsidDel="00000000" w:rsidP="00000000" w:rsidRDefault="00000000" w:rsidRPr="00000000" w14:paraId="000000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KT0307</w:t>
        <w:tab/>
        <w:t xml:space="preserve">Data Remanence (Elastic security)</w:t>
      </w:r>
    </w:p>
    <w:p w:rsidR="00000000" w:rsidDel="00000000" w:rsidP="00000000" w:rsidRDefault="00000000" w:rsidRPr="00000000" w14:paraId="000000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KT0308</w:t>
        <w:tab/>
        <w:t xml:space="preserve">Key Management</w:t>
      </w:r>
    </w:p>
    <w:p w:rsidR="00000000" w:rsidDel="00000000" w:rsidP="00000000" w:rsidRDefault="00000000" w:rsidRPr="00000000" w14:paraId="000000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KT0309</w:t>
        <w:tab/>
        <w:t xml:space="preserve">IAM and Access Control (Algorithms for Intrusion Measurement, Access and Identity Management)</w:t>
      </w:r>
    </w:p>
    <w:p w:rsidR="00000000" w:rsidDel="00000000" w:rsidP="00000000" w:rsidRDefault="00000000" w:rsidRPr="00000000" w14:paraId="0000008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KT0310</w:t>
        <w:tab/>
        <w:t xml:space="preserve">Common Threats</w:t>
      </w:r>
    </w:p>
    <w:p w:rsidR="00000000" w:rsidDel="00000000" w:rsidP="00000000" w:rsidRDefault="00000000" w:rsidRPr="00000000" w14:paraId="000000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KT0311</w:t>
        <w:tab/>
        <w:t xml:space="preserve">Design Principles of Secure Cloud Computing</w:t>
      </w:r>
    </w:p>
    <w:p w:rsidR="00000000" w:rsidDel="00000000" w:rsidP="00000000" w:rsidRDefault="00000000" w:rsidRPr="00000000" w14:paraId="000000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KT0312</w:t>
        <w:tab/>
        <w:t xml:space="preserve">IT Security Evaluation</w:t>
      </w:r>
    </w:p>
    <w:tbl>
      <w:tblPr>
        <w:tblStyle w:val="Table7"/>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8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8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5</w:t>
            </w:r>
          </w:p>
        </w:tc>
      </w:tr>
    </w:tbl>
    <w:p w:rsidR="00000000" w:rsidDel="00000000" w:rsidP="00000000" w:rsidRDefault="00000000" w:rsidRPr="00000000" w14:paraId="0000008E">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State the network security practices</w:t>
      </w:r>
    </w:p>
    <w:p w:rsidR="00000000" w:rsidDel="00000000" w:rsidP="00000000" w:rsidRDefault="00000000" w:rsidRPr="00000000" w14:paraId="0000008F">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0">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1">
      <w:pPr>
        <w:pStyle w:val="Heading2"/>
        <w:rPr>
          <w:rFonts w:ascii="Quattrocento Sans" w:cs="Quattrocento Sans" w:eastAsia="Quattrocento Sans" w:hAnsi="Quattrocento Sans"/>
        </w:rPr>
      </w:pPr>
      <w:r w:rsidDel="00000000" w:rsidR="00000000" w:rsidRPr="00000000">
        <w:rPr>
          <w:rtl w:val="0"/>
        </w:rPr>
      </w:r>
    </w:p>
    <w:tbl>
      <w:tblPr>
        <w:tblStyle w:val="Table8"/>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9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9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6</w:t>
            </w:r>
          </w:p>
        </w:tc>
      </w:tr>
    </w:tbl>
    <w:p w:rsidR="00000000" w:rsidDel="00000000" w:rsidP="00000000" w:rsidRDefault="00000000" w:rsidRPr="00000000" w14:paraId="00000094">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the security risk assessment?</w:t>
      </w:r>
      <w:r w:rsidDel="00000000" w:rsidR="00000000" w:rsidRPr="00000000">
        <w:rPr>
          <w:rtl w:val="0"/>
        </w:rPr>
      </w:r>
    </w:p>
    <w:p w:rsidR="00000000" w:rsidDel="00000000" w:rsidP="00000000" w:rsidRDefault="00000000" w:rsidRPr="00000000" w14:paraId="0000009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8">
      <w:pPr>
        <w:pStyle w:val="Heading1"/>
        <w:jc w:val="both"/>
        <w:rPr>
          <w:rFonts w:ascii="Quattrocento Sans" w:cs="Quattrocento Sans" w:eastAsia="Quattrocento Sans" w:hAnsi="Quattrocento Sans"/>
          <w:b w:val="0"/>
          <w:bCs w:val="0"/>
          <w:sz w:val="22"/>
          <w:szCs w:val="22"/>
        </w:rPr>
      </w:pPr>
      <w:bookmarkStart w:colFirst="0" w:colLast="0" w:name="_17dp8vu" w:id="10"/>
      <w:bookmarkEnd w:id="10"/>
      <w:r w:rsidDel="00000000" w:rsidR="00000000" w:rsidRPr="00000000">
        <w:rPr>
          <w:rFonts w:ascii="Quattrocento Sans" w:cs="Quattrocento Sans" w:eastAsia="Quattrocento Sans" w:hAnsi="Quattrocento Sans"/>
          <w:sz w:val="22"/>
          <w:szCs w:val="22"/>
          <w:rtl w:val="0"/>
        </w:rPr>
        <w:t xml:space="preserve">SECTION 4: KM-04-KT04</w:t>
        <w:tab/>
        <w:t xml:space="preserve">:</w:t>
        <w:tab/>
        <w:t xml:space="preserve">Security Concepts</w:t>
      </w:r>
      <w:r w:rsidDel="00000000" w:rsidR="00000000" w:rsidRPr="00000000">
        <w:rPr>
          <w:rtl w:val="0"/>
        </w:rPr>
      </w:r>
    </w:p>
    <w:p w:rsidR="00000000" w:rsidDel="00000000" w:rsidP="00000000" w:rsidRDefault="00000000" w:rsidRPr="00000000" w14:paraId="0000009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9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KT0401</w:t>
        <w:tab/>
        <w:t xml:space="preserve">Key Security Concepts,</w:t>
      </w:r>
    </w:p>
    <w:p w:rsidR="00000000" w:rsidDel="00000000" w:rsidP="00000000" w:rsidRDefault="00000000" w:rsidRPr="00000000" w14:paraId="0000009B">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Defense in Depth,</w:t>
      </w:r>
    </w:p>
    <w:p w:rsidR="00000000" w:rsidDel="00000000" w:rsidP="00000000" w:rsidRDefault="00000000" w:rsidRPr="00000000" w14:paraId="0000009C">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Due Care, and</w:t>
      </w:r>
    </w:p>
    <w:p w:rsidR="00000000" w:rsidDel="00000000" w:rsidP="00000000" w:rsidRDefault="00000000" w:rsidRPr="00000000" w14:paraId="0000009D">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Due Dilligence</w:t>
      </w:r>
    </w:p>
    <w:p w:rsidR="00000000" w:rsidDel="00000000" w:rsidP="00000000" w:rsidRDefault="00000000" w:rsidRPr="00000000" w14:paraId="0000009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KT0402</w:t>
        <w:tab/>
        <w:t xml:space="preserve">Security Controls and Functionalities</w:t>
      </w:r>
    </w:p>
    <w:p w:rsidR="00000000" w:rsidDel="00000000" w:rsidP="00000000" w:rsidRDefault="00000000" w:rsidRPr="00000000" w14:paraId="0000009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KT0403</w:t>
        <w:tab/>
        <w:t xml:space="preserve">Multifactor authentication</w:t>
      </w:r>
    </w:p>
    <w:p w:rsidR="00000000" w:rsidDel="00000000" w:rsidP="00000000" w:rsidRDefault="00000000" w:rsidRPr="00000000" w14:paraId="000000A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KT0404</w:t>
        <w:tab/>
        <w:t xml:space="preserve">ACLs</w:t>
      </w:r>
    </w:p>
    <w:p w:rsidR="00000000" w:rsidDel="00000000" w:rsidP="00000000" w:rsidRDefault="00000000" w:rsidRPr="00000000" w14:paraId="000000A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KT0405</w:t>
        <w:tab/>
        <w:t xml:space="preserve">Permissions</w:t>
      </w:r>
    </w:p>
    <w:tbl>
      <w:tblPr>
        <w:tblStyle w:val="Table9"/>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A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A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7</w:t>
            </w:r>
          </w:p>
        </w:tc>
      </w:tr>
    </w:tbl>
    <w:p w:rsidR="00000000" w:rsidDel="00000000" w:rsidP="00000000" w:rsidRDefault="00000000" w:rsidRPr="00000000" w14:paraId="000000A4">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how to access control list?</w:t>
      </w:r>
    </w:p>
    <w:p w:rsidR="00000000" w:rsidDel="00000000" w:rsidP="00000000" w:rsidRDefault="00000000" w:rsidRPr="00000000" w14:paraId="000000A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7">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A8">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A9">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10"/>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A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A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8</w:t>
            </w:r>
          </w:p>
        </w:tc>
      </w:tr>
    </w:tbl>
    <w:p w:rsidR="00000000" w:rsidDel="00000000" w:rsidP="00000000" w:rsidRDefault="00000000" w:rsidRPr="00000000" w14:paraId="000000AC">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State the types of permissions</w:t>
      </w:r>
      <w:r w:rsidDel="00000000" w:rsidR="00000000" w:rsidRPr="00000000">
        <w:rPr>
          <w:rtl w:val="0"/>
        </w:rPr>
      </w:r>
    </w:p>
    <w:p w:rsidR="00000000" w:rsidDel="00000000" w:rsidP="00000000" w:rsidRDefault="00000000" w:rsidRPr="00000000" w14:paraId="000000A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F">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B0">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B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2">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KM-04-KT05</w:t>
        <w:tab/>
        <w:t xml:space="preserve">:</w:t>
        <w:tab/>
        <w:t xml:space="preserve">Cloud security technologies</w:t>
      </w:r>
      <w:r w:rsidDel="00000000" w:rsidR="00000000" w:rsidRPr="00000000">
        <w:rPr>
          <w:rtl w:val="0"/>
        </w:rPr>
      </w:r>
    </w:p>
    <w:p w:rsidR="00000000" w:rsidDel="00000000" w:rsidP="00000000" w:rsidRDefault="00000000" w:rsidRPr="00000000" w14:paraId="000000B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B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KT0501</w:t>
        <w:tab/>
        <w:t xml:space="preserve">Encryption technologies and methods</w:t>
      </w:r>
    </w:p>
    <w:p w:rsidR="00000000" w:rsidDel="00000000" w:rsidP="00000000" w:rsidRDefault="00000000" w:rsidRPr="00000000" w14:paraId="000000B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KT0502</w:t>
        <w:tab/>
        <w:t xml:space="preserve">Access control methods</w:t>
      </w:r>
    </w:p>
    <w:p w:rsidR="00000000" w:rsidDel="00000000" w:rsidP="00000000" w:rsidRDefault="00000000" w:rsidRPr="00000000" w14:paraId="000000B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KT0503</w:t>
        <w:tab/>
        <w:t xml:space="preserve">Guest and host hardening techniques</w:t>
      </w:r>
    </w:p>
    <w:p w:rsidR="00000000" w:rsidDel="00000000" w:rsidP="00000000" w:rsidRDefault="00000000" w:rsidRPr="00000000" w14:paraId="000000B7">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11"/>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B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B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9</w:t>
            </w:r>
          </w:p>
        </w:tc>
      </w:tr>
    </w:tbl>
    <w:p w:rsidR="00000000" w:rsidDel="00000000" w:rsidP="00000000" w:rsidRDefault="00000000" w:rsidRPr="00000000" w14:paraId="000000BA">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what does system hardening mean?</w:t>
      </w:r>
    </w:p>
    <w:p w:rsidR="00000000" w:rsidDel="00000000" w:rsidP="00000000" w:rsidRDefault="00000000" w:rsidRPr="00000000" w14:paraId="000000B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12"/>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B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B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10</w:t>
            </w:r>
          </w:p>
        </w:tc>
      </w:tr>
    </w:tbl>
    <w:p w:rsidR="00000000" w:rsidDel="00000000" w:rsidP="00000000" w:rsidRDefault="00000000" w:rsidRPr="00000000" w14:paraId="000000B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State the types of system hardening?</w:t>
      </w:r>
      <w:r w:rsidDel="00000000" w:rsidR="00000000" w:rsidRPr="00000000">
        <w:rPr>
          <w:rtl w:val="0"/>
        </w:rPr>
      </w:r>
    </w:p>
    <w:p w:rsidR="00000000" w:rsidDel="00000000" w:rsidP="00000000" w:rsidRDefault="00000000" w:rsidRPr="00000000" w14:paraId="000000C0">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1">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4">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C5">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C6">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C7">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8"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800" w:hanging="720"/>
      </w:pPr>
      <w:rPr>
        <w:rFonts w:ascii="Quattrocento Sans" w:cs="Quattrocento Sans" w:eastAsia="Quattrocento Sans" w:hAnsi="Quattrocento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