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CYBERSECURITY AND CYBER THREATS AND ATTACKS</w:t>
      </w:r>
    </w:p>
    <w:p w:rsidR="00000000" w:rsidDel="00000000" w:rsidP="00000000" w:rsidRDefault="00000000" w:rsidRPr="00000000" w14:paraId="00000002">
      <w:pPr>
        <w:spacing w:line="360" w:lineRule="auto"/>
        <w:jc w:val="center"/>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LEARNER WORKBOOK</w:t>
      </w:r>
      <w:r w:rsidDel="00000000" w:rsidR="00000000" w:rsidRPr="00000000">
        <w:rPr>
          <w:rtl w:val="0"/>
        </w:rPr>
      </w:r>
    </w:p>
    <w:p w:rsidR="00000000" w:rsidDel="00000000" w:rsidP="00000000" w:rsidRDefault="00000000" w:rsidRPr="00000000" w14:paraId="00000003">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04">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05">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06">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07">
      <w:pPr>
        <w:spacing w:line="360" w:lineRule="auto"/>
        <w:rPr>
          <w:rFonts w:ascii="Bookman Old Style" w:cs="Bookman Old Style" w:eastAsia="Bookman Old Style" w:hAnsi="Bookman Old Style"/>
          <w:color w:val="000000"/>
        </w:rPr>
      </w:pPr>
      <w:r w:rsidDel="00000000" w:rsidR="00000000" w:rsidRPr="00000000">
        <w:rPr>
          <w:rtl w:val="0"/>
        </w:rPr>
      </w:r>
    </w:p>
    <w:tbl>
      <w:tblPr>
        <w:tblStyle w:val="Table1"/>
        <w:tblpPr w:leftFromText="180" w:rightFromText="180" w:topFromText="0" w:bottomFromText="0" w:vertAnchor="page" w:horzAnchor="margin" w:tblpX="0" w:tblpY="80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945"/>
        <w:tblGridChange w:id="0">
          <w:tblGrid>
            <w:gridCol w:w="2405"/>
            <w:gridCol w:w="6945"/>
          </w:tblGrid>
        </w:tblGridChange>
      </w:tblGrid>
      <w:tr>
        <w:trPr>
          <w:cantSplit w:val="0"/>
          <w:tblHeader w:val="0"/>
        </w:trPr>
        <w:tc>
          <w:tcPr>
            <w:shd w:fill="ffffff" w:val="clear"/>
          </w:tcPr>
          <w:p w:rsidR="00000000" w:rsidDel="00000000" w:rsidP="00000000" w:rsidRDefault="00000000" w:rsidRPr="00000000" w14:paraId="00000008">
            <w:pPr>
              <w:spacing w:after="0"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Module Code</w:t>
            </w:r>
          </w:p>
        </w:tc>
        <w:tc>
          <w:tcPr/>
          <w:p w:rsidR="00000000" w:rsidDel="00000000" w:rsidP="00000000" w:rsidRDefault="00000000" w:rsidRPr="00000000" w14:paraId="00000009">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252901001-KM-03</w:t>
            </w:r>
          </w:p>
        </w:tc>
      </w:tr>
      <w:tr>
        <w:trPr>
          <w:cantSplit w:val="0"/>
          <w:tblHeader w:val="0"/>
        </w:trPr>
        <w:tc>
          <w:tcPr>
            <w:shd w:fill="ffffff" w:val="clear"/>
          </w:tcPr>
          <w:p w:rsidR="00000000" w:rsidDel="00000000" w:rsidP="00000000" w:rsidRDefault="00000000" w:rsidRPr="00000000" w14:paraId="0000000A">
            <w:pPr>
              <w:spacing w:after="0"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NQF Level</w:t>
            </w:r>
          </w:p>
        </w:tc>
        <w:tc>
          <w:tcPr/>
          <w:p w:rsidR="00000000" w:rsidDel="00000000" w:rsidP="00000000" w:rsidRDefault="00000000" w:rsidRPr="00000000" w14:paraId="0000000B">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5</w:t>
            </w:r>
          </w:p>
        </w:tc>
      </w:tr>
      <w:tr>
        <w:trPr>
          <w:cantSplit w:val="0"/>
          <w:tblHeader w:val="0"/>
        </w:trPr>
        <w:tc>
          <w:tcPr>
            <w:shd w:fill="ffffff" w:val="clear"/>
          </w:tcPr>
          <w:p w:rsidR="00000000" w:rsidDel="00000000" w:rsidP="00000000" w:rsidRDefault="00000000" w:rsidRPr="00000000" w14:paraId="0000000C">
            <w:pPr>
              <w:spacing w:after="0"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Credits</w:t>
            </w:r>
          </w:p>
        </w:tc>
        <w:tc>
          <w:tcPr/>
          <w:p w:rsidR="00000000" w:rsidDel="00000000" w:rsidP="00000000" w:rsidRDefault="00000000" w:rsidRPr="00000000" w14:paraId="0000000D">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12</w:t>
            </w:r>
          </w:p>
        </w:tc>
      </w:tr>
      <w:tr>
        <w:trPr>
          <w:cantSplit w:val="0"/>
          <w:tblHeader w:val="0"/>
        </w:trPr>
        <w:tc>
          <w:tcPr>
            <w:shd w:fill="ffffff" w:val="clear"/>
          </w:tcPr>
          <w:p w:rsidR="00000000" w:rsidDel="00000000" w:rsidP="00000000" w:rsidRDefault="00000000" w:rsidRPr="00000000" w14:paraId="0000000E">
            <w:pPr>
              <w:spacing w:after="0" w:line="360" w:lineRule="auto"/>
              <w:jc w:val="both"/>
              <w:rPr>
                <w:rFonts w:ascii="Bookman Old Style" w:cs="Bookman Old Style" w:eastAsia="Bookman Old Style" w:hAnsi="Bookman Old Style"/>
                <w:b w:val="1"/>
                <w:bCs w:val="1"/>
                <w:color w:val="000000"/>
              </w:rPr>
            </w:pPr>
            <w:bookmarkStart w:colFirst="0" w:colLast="0" w:name="_gjdgxs" w:id="0"/>
            <w:bookmarkEnd w:id="0"/>
            <w:r w:rsidDel="00000000" w:rsidR="00000000" w:rsidRPr="00000000">
              <w:rPr>
                <w:rFonts w:ascii="Bookman Old Style" w:cs="Bookman Old Style" w:eastAsia="Bookman Old Style" w:hAnsi="Bookman Old Style"/>
                <w:b w:val="1"/>
                <w:bCs w:val="1"/>
                <w:color w:val="000000"/>
                <w:rtl w:val="0"/>
              </w:rPr>
              <w:t xml:space="preserve">Curriculum Code</w:t>
            </w:r>
          </w:p>
        </w:tc>
        <w:tc>
          <w:tcPr/>
          <w:p w:rsidR="00000000" w:rsidDel="00000000" w:rsidP="00000000" w:rsidRDefault="00000000" w:rsidRPr="00000000" w14:paraId="0000000F">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252901001</w:t>
            </w:r>
          </w:p>
        </w:tc>
      </w:tr>
      <w:tr>
        <w:trPr>
          <w:cantSplit w:val="0"/>
          <w:tblHeader w:val="0"/>
        </w:trPr>
        <w:tc>
          <w:tcPr>
            <w:shd w:fill="ffffff" w:val="clear"/>
          </w:tcPr>
          <w:p w:rsidR="00000000" w:rsidDel="00000000" w:rsidP="00000000" w:rsidRDefault="00000000" w:rsidRPr="00000000" w14:paraId="00000010">
            <w:pPr>
              <w:spacing w:after="0"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Qualification Title</w:t>
            </w:r>
          </w:p>
        </w:tc>
        <w:tc>
          <w:tcPr/>
          <w:p w:rsidR="00000000" w:rsidDel="00000000" w:rsidP="00000000" w:rsidRDefault="00000000" w:rsidRPr="00000000" w14:paraId="00000011">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Occupational Certificate: Cybersecurity Analyst</w:t>
            </w:r>
          </w:p>
        </w:tc>
      </w:tr>
      <w:tr>
        <w:trPr>
          <w:cantSplit w:val="0"/>
          <w:tblHeader w:val="0"/>
        </w:trPr>
        <w:tc>
          <w:tcPr>
            <w:shd w:fill="ffffff" w:val="clear"/>
          </w:tcPr>
          <w:p w:rsidR="00000000" w:rsidDel="00000000" w:rsidP="00000000" w:rsidRDefault="00000000" w:rsidRPr="00000000" w14:paraId="00000012">
            <w:pPr>
              <w:spacing w:after="0"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SAQA QUAL ID</w:t>
            </w:r>
          </w:p>
        </w:tc>
        <w:tc>
          <w:tcPr/>
          <w:p w:rsidR="00000000" w:rsidDel="00000000" w:rsidP="00000000" w:rsidRDefault="00000000" w:rsidRPr="00000000" w14:paraId="00000013">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118986</w:t>
            </w:r>
          </w:p>
        </w:tc>
      </w:tr>
    </w:tbl>
    <w:p w:rsidR="00000000" w:rsidDel="00000000" w:rsidP="00000000" w:rsidRDefault="00000000" w:rsidRPr="00000000" w14:paraId="00000014">
      <w:pPr>
        <w:spacing w:line="360" w:lineRule="auto"/>
        <w:rPr>
          <w:rFonts w:ascii="Bookman Old Style" w:cs="Bookman Old Style" w:eastAsia="Bookman Old Style" w:hAnsi="Bookman Old Style"/>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15">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2"/>
        <w:tblpPr w:leftFromText="180" w:rightFromText="180" w:topFromText="0" w:bottomFromText="0" w:vertAnchor="text" w:horzAnchor="text" w:tblpX="111.99999999999989" w:tblpY="619"/>
        <w:tblW w:w="91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21"/>
        <w:gridCol w:w="5415"/>
        <w:tblGridChange w:id="0">
          <w:tblGrid>
            <w:gridCol w:w="3721"/>
            <w:gridCol w:w="5415"/>
          </w:tblGrid>
        </w:tblGridChange>
      </w:tblGrid>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6">
            <w:pPr>
              <w:spacing w:after="0" w:line="360" w:lineRule="auto"/>
              <w:rPr>
                <w:rFonts w:ascii="Bookman Old Style" w:cs="Bookman Old Style" w:eastAsia="Bookman Old Style" w:hAnsi="Bookman Old Style"/>
                <w:b w:val="1"/>
                <w:bCs w:val="1"/>
                <w:color w:val="000000"/>
              </w:rPr>
            </w:pPr>
            <w:bookmarkStart w:colFirst="0" w:colLast="0" w:name="_30j0zll" w:id="1"/>
            <w:bookmarkEnd w:id="1"/>
            <w:r w:rsidDel="00000000" w:rsidR="00000000" w:rsidRPr="00000000">
              <w:rPr>
                <w:rFonts w:ascii="Bookman Old Style" w:cs="Bookman Old Style" w:eastAsia="Bookman Old Style" w:hAnsi="Bookman Old Style"/>
                <w:b w:val="1"/>
                <w:bCs w:val="1"/>
                <w:color w:val="000000"/>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8">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Contact 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A">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Telephone (H)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C">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Telephone (W)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E">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Facsimile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0">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Cellular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2">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spacing w:after="0" w:line="360" w:lineRule="auto"/>
              <w:rPr>
                <w:rFonts w:ascii="Bookman Old Style" w:cs="Bookman Old Style" w:eastAsia="Bookman Old Style" w:hAnsi="Bookman Old Style"/>
                <w:color w:val="000000"/>
              </w:rPr>
            </w:pPr>
            <w:r w:rsidDel="00000000" w:rsidR="00000000" w:rsidRPr="00000000">
              <w:rPr>
                <w:rtl w:val="0"/>
              </w:rPr>
            </w:r>
          </w:p>
        </w:tc>
      </w:tr>
    </w:tbl>
    <w:p w:rsidR="00000000" w:rsidDel="00000000" w:rsidP="00000000" w:rsidRDefault="00000000" w:rsidRPr="00000000" w14:paraId="00000024">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5">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6">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7">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8">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9">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A">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B">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C">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D">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E">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2F">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0">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1">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2">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3">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4">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5">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6">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7">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8">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9">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A">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B">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C">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D">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E">
      <w:pPr>
        <w:shd w:fill="ffffff" w:val="clear"/>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3F">
      <w:pPr>
        <w:shd w:fill="a6a6a6" w:val="clea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Note to the learner</w:t>
      </w:r>
    </w:p>
    <w:p w:rsidR="00000000" w:rsidDel="00000000" w:rsidP="00000000" w:rsidRDefault="00000000" w:rsidRPr="00000000" w14:paraId="00000040">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This Learner Guide provides a comprehensive overview of the module. It is designed to improve the skills and knowledge of learners, and thus enabling them to effectively and efficiently complete specific tasks.</w:t>
      </w:r>
    </w:p>
    <w:p w:rsidR="00000000" w:rsidDel="00000000" w:rsidP="00000000" w:rsidRDefault="00000000" w:rsidRPr="00000000" w14:paraId="00000041">
      <w:pPr>
        <w:shd w:fill="a6a6a6" w:val="clea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Entry Requirements</w:t>
      </w:r>
    </w:p>
    <w:p w:rsidR="00000000" w:rsidDel="00000000" w:rsidP="00000000" w:rsidRDefault="00000000" w:rsidRPr="00000000" w14:paraId="00000042">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NQF 4</w:t>
      </w:r>
    </w:p>
    <w:p w:rsidR="00000000" w:rsidDel="00000000" w:rsidP="00000000" w:rsidRDefault="00000000" w:rsidRPr="00000000" w14:paraId="00000044">
      <w:pPr>
        <w:shd w:fill="a6a6a6" w:val="clea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Provider Accreditation Requirements for the Knowledge Module</w:t>
      </w:r>
    </w:p>
    <w:p w:rsidR="00000000" w:rsidDel="00000000" w:rsidP="00000000" w:rsidRDefault="00000000" w:rsidRPr="00000000" w14:paraId="00000045">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46">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Physical Requirements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49">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4A">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Human Resource Requirements:</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Lecturer/learner ratio of 1:20 (Maximum)</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Qualification of lecturer (SME): </w:t>
      </w:r>
    </w:p>
    <w:p w:rsidR="00000000" w:rsidDel="00000000" w:rsidP="00000000" w:rsidRDefault="00000000" w:rsidRPr="00000000" w14:paraId="0000004D">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NQF 6 in industry recognised qualifications with 1 years’ experience in the IT industry </w:t>
      </w:r>
    </w:p>
    <w:p w:rsidR="00000000" w:rsidDel="00000000" w:rsidP="00000000" w:rsidRDefault="00000000" w:rsidRPr="00000000" w14:paraId="0000004E">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CYBERSECURITY vendor certification</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50">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Legal Requirements</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54">
      <w:pPr>
        <w:shd w:fill="a6a6a6" w:val="clea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Module Purpose</w:t>
      </w:r>
    </w:p>
    <w:p w:rsidR="00000000" w:rsidDel="00000000" w:rsidP="00000000" w:rsidRDefault="00000000" w:rsidRPr="00000000" w14:paraId="00000055">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main focus of the learning in this knowledge module is to build an understanding of principles of cybersecurity and Ethical Hacking and the types of threats and attacks and the respective risk</w:t>
      </w:r>
    </w:p>
    <w:p w:rsidR="00000000" w:rsidDel="00000000" w:rsidP="00000000" w:rsidRDefault="00000000" w:rsidRPr="00000000" w14:paraId="00000056">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57">
      <w:pPr>
        <w:shd w:fill="a6a6a6" w:val="clea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Topic elements to be covered include</w:t>
      </w:r>
    </w:p>
    <w:p w:rsidR="00000000" w:rsidDel="00000000" w:rsidP="00000000" w:rsidRDefault="00000000" w:rsidRPr="00000000" w14:paraId="00000058">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The learning will enable learners to demonstrate an understanding of:</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KM-03-KT01: Information security Governance and compliance</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KM-03-KT02: Information security</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KM-03-KT03: Foot printing and Reconnaissance</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KM-03-KT04: Scanning Networks</w:t>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KM-03-KT05: Enumeration</w:t>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KM-03-KT06: Vulnerability Analysis</w:t>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KM-03-KT07: System Hacking</w:t>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KM-03-KT08: Malware Threats</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KM-03-KT09: Sniffing</w:t>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KM-03-KT10: Social Engineering</w:t>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KM-03-KT11: Denial-of-Service</w:t>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KM-03-KT12: Session Hijacking</w:t>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KM-03-KT13: Evading IDS, Firewalls, and Honeypots</w:t>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KM-03-KT14: Hacking Web Servers</w:t>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KM-03-KT15:SQL Injection</w:t>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KM-03-KT16: Hacking Wireless Networks</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KM-03-KT17: Hacking Mobile Platforms</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KM-03-KT18: IoT Hacking</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KM-03-KT19: Cloud Computing</w:t>
      </w:r>
    </w:p>
    <w:p w:rsidR="00000000" w:rsidDel="00000000" w:rsidP="00000000" w:rsidRDefault="00000000" w:rsidRPr="00000000" w14:paraId="000000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KM-03-KT20: Cryptography</w:t>
      </w:r>
    </w:p>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KM-03-KT21: Cyber incident response and management</w:t>
      </w:r>
    </w:p>
    <w:p w:rsidR="00000000" w:rsidDel="00000000" w:rsidP="00000000" w:rsidRDefault="00000000" w:rsidRPr="00000000" w14:paraId="0000006E">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6F">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70">
      <w:pPr>
        <w:shd w:fill="a6a6a6" w:val="clea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Venue, Date and Time:</w:t>
      </w:r>
    </w:p>
    <w:p w:rsidR="00000000" w:rsidDel="00000000" w:rsidP="00000000" w:rsidRDefault="00000000" w:rsidRPr="00000000" w14:paraId="00000071">
      <w:pP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Consult your facilitator should there be any changes to the venue, date and/or time.</w:t>
      </w:r>
    </w:p>
    <w:p w:rsidR="00000000" w:rsidDel="00000000" w:rsidP="00000000" w:rsidRDefault="00000000" w:rsidRPr="00000000" w14:paraId="00000072">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color w:val="000000"/>
          <w:rtl w:val="0"/>
        </w:rPr>
        <w:t xml:space="preserve">  Refer to your timetable</w:t>
      </w:r>
      <w:r w:rsidDel="00000000" w:rsidR="00000000" w:rsidRPr="00000000">
        <w:rPr>
          <w:rtl w:val="0"/>
        </w:rPr>
      </w:r>
    </w:p>
    <w:p w:rsidR="00000000" w:rsidDel="00000000" w:rsidP="00000000" w:rsidRDefault="00000000" w:rsidRPr="00000000" w14:paraId="00000073">
      <w:pPr>
        <w:shd w:fill="a6a6a6" w:val="clea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Assessments</w:t>
      </w:r>
    </w:p>
    <w:p w:rsidR="00000000" w:rsidDel="00000000" w:rsidP="00000000" w:rsidRDefault="00000000" w:rsidRPr="00000000" w14:paraId="00000074">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75">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rsidR="00000000" w:rsidDel="00000000" w:rsidP="00000000" w:rsidRDefault="00000000" w:rsidRPr="00000000" w14:paraId="00000076">
      <w:pPr>
        <w:spacing w:after="0" w:line="360" w:lineRule="auto"/>
        <w:jc w:val="both"/>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77">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rsidR="00000000" w:rsidDel="00000000" w:rsidP="00000000" w:rsidRDefault="00000000" w:rsidRPr="00000000" w14:paraId="00000078">
      <w:pPr>
        <w:spacing w:after="0" w:line="360" w:lineRule="auto"/>
        <w:jc w:val="both"/>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79">
      <w:pPr>
        <w:spacing w:after="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Listen carefully to the instructions of the facilitator and do the given activities in the time given to you.</w:t>
      </w:r>
    </w:p>
    <w:p w:rsidR="00000000" w:rsidDel="00000000" w:rsidP="00000000" w:rsidRDefault="00000000" w:rsidRPr="00000000" w14:paraId="0000007A">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7B">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7C">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7D">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firstLine="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7F">
            <w:pPr>
              <w:spacing w:after="0" w:line="360" w:lineRule="auto"/>
              <w:rPr>
                <w:rFonts w:ascii="Bookman Old Style" w:cs="Bookman Old Style" w:eastAsia="Bookman Old Style" w:hAnsi="Bookman Old Style"/>
                <w:b w:val="1"/>
                <w:bCs w:val="1"/>
                <w:color w:val="000000"/>
              </w:rPr>
            </w:pPr>
            <w:bookmarkStart w:colFirst="0" w:colLast="0" w:name="_1fob9te" w:id="2"/>
            <w:bookmarkEnd w:id="2"/>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80">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1</w:t>
            </w:r>
          </w:p>
        </w:tc>
      </w:tr>
    </w:tbl>
    <w:p w:rsidR="00000000" w:rsidDel="00000000" w:rsidP="00000000" w:rsidRDefault="00000000" w:rsidRPr="00000000" w14:paraId="00000081">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Explain the importance of compliance with governance framework in</w:t>
      </w:r>
    </w:p>
    <w:p w:rsidR="00000000" w:rsidDel="00000000" w:rsidP="00000000" w:rsidRDefault="00000000" w:rsidRPr="00000000" w14:paraId="00000082">
      <w:pPr>
        <w:shd w:fill="ffffff" w:val="clear"/>
        <w:spacing w:after="280" w:before="75" w:line="360" w:lineRule="auto"/>
        <w:jc w:val="both"/>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Security Standards</w:t>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83">
            <w:pPr>
              <w:spacing w:after="0" w:line="360" w:lineRule="auto"/>
              <w:rPr>
                <w:rFonts w:ascii="Bookman Old Style" w:cs="Bookman Old Style" w:eastAsia="Bookman Old Style" w:hAnsi="Bookman Old Style"/>
                <w:highlight w:val="yellow"/>
              </w:rPr>
            </w:pPr>
            <w:bookmarkStart w:colFirst="0" w:colLast="0" w:name="_3znysh7" w:id="3"/>
            <w:bookmarkEnd w:id="3"/>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4">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5">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6">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7">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8">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9">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A">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B">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C">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D">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8E">
            <w:pPr>
              <w:spacing w:after="0" w:line="360" w:lineRule="auto"/>
              <w:rPr>
                <w:rFonts w:ascii="Bookman Old Style" w:cs="Bookman Old Style" w:eastAsia="Bookman Old Style" w:hAnsi="Bookman Old Style"/>
                <w:highlight w:val="yellow"/>
              </w:rPr>
            </w:pPr>
            <w:r w:rsidDel="00000000" w:rsidR="00000000" w:rsidRPr="00000000">
              <w:rPr>
                <w:rtl w:val="0"/>
              </w:rPr>
            </w:r>
          </w:p>
        </w:tc>
      </w:tr>
    </w:tbl>
    <w:p w:rsidR="00000000" w:rsidDel="00000000" w:rsidP="00000000" w:rsidRDefault="00000000" w:rsidRPr="00000000" w14:paraId="0000008F">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90">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91">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5"/>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92">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93">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2</w:t>
            </w:r>
          </w:p>
        </w:tc>
      </w:tr>
    </w:tbl>
    <w:p w:rsidR="00000000" w:rsidDel="00000000" w:rsidP="00000000" w:rsidRDefault="00000000" w:rsidRPr="00000000" w14:paraId="00000094">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Discuss Information security controls </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95">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6">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7">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8">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9">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A">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B">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C">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D">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E">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9F">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0">
            <w:pPr>
              <w:spacing w:after="0" w:line="360" w:lineRule="auto"/>
              <w:rPr>
                <w:rFonts w:ascii="Bookman Old Style" w:cs="Bookman Old Style" w:eastAsia="Bookman Old Style" w:hAnsi="Bookman Old Style"/>
                <w:highlight w:val="yellow"/>
              </w:rPr>
            </w:pPr>
            <w:r w:rsidDel="00000000" w:rsidR="00000000" w:rsidRPr="00000000">
              <w:rPr>
                <w:rtl w:val="0"/>
              </w:rPr>
            </w:r>
          </w:p>
        </w:tc>
      </w:tr>
    </w:tbl>
    <w:p w:rsidR="00000000" w:rsidDel="00000000" w:rsidP="00000000" w:rsidRDefault="00000000" w:rsidRPr="00000000" w14:paraId="000000A1">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tl w:val="0"/>
        </w:rPr>
      </w:r>
    </w:p>
    <w:tbl>
      <w:tblPr>
        <w:tblStyle w:val="Table7"/>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A2">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A3">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3</w:t>
            </w:r>
          </w:p>
        </w:tc>
      </w:tr>
    </w:tbl>
    <w:p w:rsidR="00000000" w:rsidDel="00000000" w:rsidP="00000000" w:rsidRDefault="00000000" w:rsidRPr="00000000" w14:paraId="000000A4">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Explain how risks and mitigation of scanning networks are interrogated</w:t>
      </w:r>
    </w:p>
    <w:p w:rsidR="00000000" w:rsidDel="00000000" w:rsidP="00000000" w:rsidRDefault="00000000" w:rsidRPr="00000000" w14:paraId="000000A5">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A6">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7">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8">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9">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A">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B">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C">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D">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E">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AF">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0">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1">
            <w:pPr>
              <w:spacing w:after="0" w:line="360" w:lineRule="auto"/>
              <w:rPr>
                <w:rFonts w:ascii="Bookman Old Style" w:cs="Bookman Old Style" w:eastAsia="Bookman Old Style" w:hAnsi="Bookman Old Style"/>
                <w:highlight w:val="yellow"/>
              </w:rPr>
            </w:pPr>
            <w:r w:rsidDel="00000000" w:rsidR="00000000" w:rsidRPr="00000000">
              <w:rPr>
                <w:rtl w:val="0"/>
              </w:rPr>
            </w:r>
          </w:p>
        </w:tc>
      </w:tr>
    </w:tbl>
    <w:p w:rsidR="00000000" w:rsidDel="00000000" w:rsidP="00000000" w:rsidRDefault="00000000" w:rsidRPr="00000000" w14:paraId="000000B2">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B3">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B4">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9"/>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B5">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B6">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4</w:t>
            </w:r>
          </w:p>
        </w:tc>
      </w:tr>
    </w:tbl>
    <w:p w:rsidR="00000000" w:rsidDel="00000000" w:rsidP="00000000" w:rsidRDefault="00000000" w:rsidRPr="00000000" w14:paraId="000000B7">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0B8">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Describe how Risks and mitigation of vulnerability analysis concepts and objectives are interrogated</w:t>
      </w:r>
    </w:p>
    <w:p w:rsidR="00000000" w:rsidDel="00000000" w:rsidP="00000000" w:rsidRDefault="00000000" w:rsidRPr="00000000" w14:paraId="000000B9">
      <w:pPr>
        <w:shd w:fill="ffffff" w:val="clear"/>
        <w:spacing w:after="150" w:line="240" w:lineRule="auto"/>
        <w:rPr>
          <w:rFonts w:ascii="Arial" w:cs="Arial" w:eastAsia="Arial" w:hAnsi="Arial"/>
          <w:color w:val="000000"/>
          <w:sz w:val="23"/>
          <w:szCs w:val="23"/>
        </w:rPr>
      </w:pPr>
      <w:r w:rsidDel="00000000" w:rsidR="00000000" w:rsidRPr="00000000">
        <w:rPr>
          <w:rtl w:val="0"/>
        </w:rPr>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BA">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B">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C">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D">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E">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F">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0">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1">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2">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3">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4">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5">
            <w:pPr>
              <w:spacing w:after="0" w:line="360" w:lineRule="auto"/>
              <w:rPr>
                <w:rFonts w:ascii="Bookman Old Style" w:cs="Bookman Old Style" w:eastAsia="Bookman Old Style" w:hAnsi="Bookman Old Style"/>
                <w:highlight w:val="yellow"/>
              </w:rPr>
            </w:pPr>
            <w:r w:rsidDel="00000000" w:rsidR="00000000" w:rsidRPr="00000000">
              <w:rPr>
                <w:rtl w:val="0"/>
              </w:rPr>
            </w:r>
          </w:p>
        </w:tc>
      </w:tr>
    </w:tbl>
    <w:p w:rsidR="00000000" w:rsidDel="00000000" w:rsidP="00000000" w:rsidRDefault="00000000" w:rsidRPr="00000000" w14:paraId="000000C6">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C7">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C8">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C9">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0CA">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tl w:val="0"/>
        </w:rPr>
      </w:r>
    </w:p>
    <w:tbl>
      <w:tblPr>
        <w:tblStyle w:val="Table11"/>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CB">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CC">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5</w:t>
            </w:r>
          </w:p>
        </w:tc>
      </w:tr>
    </w:tbl>
    <w:p w:rsidR="00000000" w:rsidDel="00000000" w:rsidP="00000000" w:rsidRDefault="00000000" w:rsidRPr="00000000" w14:paraId="000000CD">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Outline how risks and mitigation of malware are solved </w:t>
      </w:r>
    </w:p>
    <w:p w:rsidR="00000000" w:rsidDel="00000000" w:rsidP="00000000" w:rsidRDefault="00000000" w:rsidRPr="00000000" w14:paraId="000000CE">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tl w:val="0"/>
        </w:rPr>
      </w:r>
    </w:p>
    <w:tbl>
      <w:tblPr>
        <w:tblStyle w:val="Table1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CF">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0">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1">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2">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3">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4">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5">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6">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7">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8">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9">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A">
            <w:pPr>
              <w:spacing w:after="0" w:line="360" w:lineRule="auto"/>
              <w:rPr>
                <w:rFonts w:ascii="Bookman Old Style" w:cs="Bookman Old Style" w:eastAsia="Bookman Old Style" w:hAnsi="Bookman Old Style"/>
                <w:highlight w:val="yellow"/>
              </w:rPr>
            </w:pPr>
            <w:r w:rsidDel="00000000" w:rsidR="00000000" w:rsidRPr="00000000">
              <w:rPr>
                <w:rtl w:val="0"/>
              </w:rPr>
            </w:r>
          </w:p>
        </w:tc>
      </w:tr>
    </w:tbl>
    <w:p w:rsidR="00000000" w:rsidDel="00000000" w:rsidP="00000000" w:rsidRDefault="00000000" w:rsidRPr="00000000" w14:paraId="000000DB">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13"/>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DC">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DD">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6</w:t>
            </w:r>
          </w:p>
        </w:tc>
      </w:tr>
    </w:tbl>
    <w:p w:rsidR="00000000" w:rsidDel="00000000" w:rsidP="00000000" w:rsidRDefault="00000000" w:rsidRPr="00000000" w14:paraId="000000DE">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Explain risks associated with social engineering </w:t>
      </w:r>
    </w:p>
    <w:tbl>
      <w:tblPr>
        <w:tblStyle w:val="Table1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DF">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0">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1">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2">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3">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4">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5">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6">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7">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8">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9">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EA">
            <w:pPr>
              <w:spacing w:after="0" w:line="360" w:lineRule="auto"/>
              <w:rPr>
                <w:rFonts w:ascii="Bookman Old Style" w:cs="Bookman Old Style" w:eastAsia="Bookman Old Style" w:hAnsi="Bookman Old Style"/>
                <w:highlight w:val="yellow"/>
              </w:rPr>
            </w:pPr>
            <w:r w:rsidDel="00000000" w:rsidR="00000000" w:rsidRPr="00000000">
              <w:rPr>
                <w:rtl w:val="0"/>
              </w:rPr>
            </w:r>
          </w:p>
        </w:tc>
      </w:tr>
    </w:tbl>
    <w:p w:rsidR="00000000" w:rsidDel="00000000" w:rsidP="00000000" w:rsidRDefault="00000000" w:rsidRPr="00000000" w14:paraId="000000EB">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tl w:val="0"/>
        </w:rPr>
      </w:r>
    </w:p>
    <w:tbl>
      <w:tblPr>
        <w:tblStyle w:val="Table15"/>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EC">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ED">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7</w:t>
            </w:r>
          </w:p>
        </w:tc>
      </w:tr>
    </w:tbl>
    <w:p w:rsidR="00000000" w:rsidDel="00000000" w:rsidP="00000000" w:rsidRDefault="00000000" w:rsidRPr="00000000" w14:paraId="000000EE">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Give features of risks and mitigation of session hijacking </w:t>
      </w:r>
    </w:p>
    <w:p w:rsidR="00000000" w:rsidDel="00000000" w:rsidP="00000000" w:rsidRDefault="00000000" w:rsidRPr="00000000" w14:paraId="000000EF">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tbl>
      <w:tblPr>
        <w:tblStyle w:val="Table1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0F0">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1">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2">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3">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4">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5">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6">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7">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8">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9">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A">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B">
            <w:pPr>
              <w:spacing w:after="0" w:line="360" w:lineRule="auto"/>
              <w:rPr>
                <w:rFonts w:ascii="Bookman Old Style" w:cs="Bookman Old Style" w:eastAsia="Bookman Old Style" w:hAnsi="Bookman Old Style"/>
                <w:highlight w:val="yellow"/>
              </w:rPr>
            </w:pPr>
            <w:r w:rsidDel="00000000" w:rsidR="00000000" w:rsidRPr="00000000">
              <w:rPr>
                <w:rtl w:val="0"/>
              </w:rPr>
            </w:r>
          </w:p>
        </w:tc>
      </w:tr>
    </w:tbl>
    <w:p w:rsidR="00000000" w:rsidDel="00000000" w:rsidP="00000000" w:rsidRDefault="00000000" w:rsidRPr="00000000" w14:paraId="000000FC">
      <w:pPr>
        <w:tabs>
          <w:tab w:val="left" w:leader="none" w:pos="5387"/>
        </w:tabs>
        <w:spacing w:after="0" w:line="360" w:lineRule="auto"/>
        <w:rPr>
          <w:rFonts w:ascii="Bookman Old Style" w:cs="Bookman Old Style" w:eastAsia="Bookman Old Style" w:hAnsi="Bookman Old Style"/>
          <w:color w:val="000000"/>
        </w:rPr>
      </w:pPr>
      <w:r w:rsidDel="00000000" w:rsidR="00000000" w:rsidRPr="00000000">
        <w:rPr>
          <w:rtl w:val="0"/>
        </w:rPr>
      </w:r>
    </w:p>
    <w:tbl>
      <w:tblPr>
        <w:tblStyle w:val="Table17"/>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0FD">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0FE">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8</w:t>
            </w:r>
          </w:p>
        </w:tc>
      </w:tr>
    </w:tbl>
    <w:p w:rsidR="00000000" w:rsidDel="00000000" w:rsidP="00000000" w:rsidRDefault="00000000" w:rsidRPr="00000000" w14:paraId="000000FF">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Explain what is mitigation of hacking web servers </w:t>
      </w:r>
    </w:p>
    <w:tbl>
      <w:tblPr>
        <w:tblStyle w:val="Table1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00">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1">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2">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3">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4">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5">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6">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7">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8">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9">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A">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B">
            <w:pPr>
              <w:spacing w:after="0" w:line="360" w:lineRule="auto"/>
              <w:rPr>
                <w:rFonts w:ascii="Bookman Old Style" w:cs="Bookman Old Style" w:eastAsia="Bookman Old Style" w:hAnsi="Bookman Old Style"/>
                <w:highlight w:val="yellow"/>
              </w:rPr>
            </w:pPr>
            <w:r w:rsidDel="00000000" w:rsidR="00000000" w:rsidRPr="00000000">
              <w:rPr>
                <w:rtl w:val="0"/>
              </w:rPr>
            </w:r>
          </w:p>
        </w:tc>
      </w:tr>
    </w:tbl>
    <w:p w:rsidR="00000000" w:rsidDel="00000000" w:rsidP="00000000" w:rsidRDefault="00000000" w:rsidRPr="00000000" w14:paraId="0000010C">
      <w:pPr>
        <w:tabs>
          <w:tab w:val="left" w:leader="none" w:pos="5387"/>
        </w:tabs>
        <w:spacing w:after="0" w:line="360" w:lineRule="auto"/>
        <w:rPr>
          <w:rFonts w:ascii="Bookman Old Style" w:cs="Bookman Old Style" w:eastAsia="Bookman Old Style" w:hAnsi="Bookman Old Style"/>
          <w:b w:val="1"/>
          <w:bCs w:val="1"/>
          <w:color w:val="000000"/>
        </w:rPr>
      </w:pPr>
      <w:r w:rsidDel="00000000" w:rsidR="00000000" w:rsidRPr="00000000">
        <w:rPr>
          <w:rtl w:val="0"/>
        </w:rPr>
      </w:r>
    </w:p>
    <w:p w:rsidR="00000000" w:rsidDel="00000000" w:rsidP="00000000" w:rsidRDefault="00000000" w:rsidRPr="00000000" w14:paraId="0000010D">
      <w:pPr>
        <w:tabs>
          <w:tab w:val="left" w:leader="none" w:pos="5387"/>
        </w:tabs>
        <w:spacing w:after="0" w:line="360" w:lineRule="auto"/>
        <w:ind w:left="720" w:firstLine="0"/>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10E">
      <w:pPr>
        <w:spacing w:line="360" w:lineRule="auto"/>
        <w:rPr>
          <w:rFonts w:ascii="Bookman Old Style" w:cs="Bookman Old Style" w:eastAsia="Bookman Old Style" w:hAnsi="Bookman Old Style"/>
          <w:color w:val="000000"/>
        </w:rPr>
      </w:pPr>
      <w:r w:rsidDel="00000000" w:rsidR="00000000" w:rsidRPr="00000000">
        <w:rPr>
          <w:rtl w:val="0"/>
        </w:rPr>
      </w:r>
    </w:p>
    <w:tbl>
      <w:tblPr>
        <w:tblStyle w:val="Table19"/>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0F">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110">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9</w:t>
            </w:r>
          </w:p>
        </w:tc>
      </w:tr>
    </w:tbl>
    <w:p w:rsidR="00000000" w:rsidDel="00000000" w:rsidP="00000000" w:rsidRDefault="00000000" w:rsidRPr="00000000" w14:paraId="00000111">
      <w:pPr>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Describe the mitigation of hacking wireless networks </w:t>
      </w:r>
    </w:p>
    <w:tbl>
      <w:tblPr>
        <w:tblStyle w:val="Table2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12">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3">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4">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5">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6">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7">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8">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9">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A">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B">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C">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D">
            <w:pPr>
              <w:spacing w:after="0" w:line="360" w:lineRule="auto"/>
              <w:rPr>
                <w:rFonts w:ascii="Bookman Old Style" w:cs="Bookman Old Style" w:eastAsia="Bookman Old Style" w:hAnsi="Bookman Old Style"/>
                <w:highlight w:val="yellow"/>
              </w:rPr>
            </w:pPr>
            <w:r w:rsidDel="00000000" w:rsidR="00000000" w:rsidRPr="00000000">
              <w:rPr>
                <w:rtl w:val="0"/>
              </w:rPr>
            </w:r>
          </w:p>
        </w:tc>
      </w:tr>
    </w:tbl>
    <w:p w:rsidR="00000000" w:rsidDel="00000000" w:rsidP="00000000" w:rsidRDefault="00000000" w:rsidRPr="00000000" w14:paraId="0000011E">
      <w:pPr>
        <w:spacing w:after="0"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11F">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120">
      <w:pPr>
        <w:spacing w:line="360" w:lineRule="auto"/>
        <w:rPr>
          <w:rFonts w:ascii="Bookman Old Style" w:cs="Bookman Old Style" w:eastAsia="Bookman Old Style" w:hAnsi="Bookman Old Style"/>
          <w:color w:val="000000"/>
        </w:rPr>
      </w:pPr>
      <w:r w:rsidDel="00000000" w:rsidR="00000000" w:rsidRPr="00000000">
        <w:rPr>
          <w:rtl w:val="0"/>
        </w:rPr>
      </w:r>
    </w:p>
    <w:tbl>
      <w:tblPr>
        <w:tblStyle w:val="Table21"/>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21">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122">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10</w:t>
            </w:r>
          </w:p>
        </w:tc>
      </w:tr>
    </w:tbl>
    <w:p w:rsidR="00000000" w:rsidDel="00000000" w:rsidP="00000000" w:rsidRDefault="00000000" w:rsidRPr="00000000" w14:paraId="00000123">
      <w:pPr>
        <w:shd w:fill="ffffff" w:val="clear"/>
        <w:spacing w:after="150" w:before="30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What are IoT attacks?</w:t>
      </w:r>
    </w:p>
    <w:tbl>
      <w:tblPr>
        <w:tblStyle w:val="Table2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p w:rsidR="00000000" w:rsidDel="00000000" w:rsidP="00000000" w:rsidRDefault="00000000" w:rsidRPr="00000000" w14:paraId="00000124">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5">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6">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7">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8">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9">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A">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B">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C">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D">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E">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2F">
            <w:pPr>
              <w:spacing w:after="0" w:line="360" w:lineRule="auto"/>
              <w:rPr>
                <w:rFonts w:ascii="Bookman Old Style" w:cs="Bookman Old Style" w:eastAsia="Bookman Old Style" w:hAnsi="Bookman Old Style"/>
                <w:highlight w:val="yellow"/>
              </w:rPr>
            </w:pPr>
            <w:r w:rsidDel="00000000" w:rsidR="00000000" w:rsidRPr="00000000">
              <w:rPr>
                <w:rtl w:val="0"/>
              </w:rPr>
            </w:r>
          </w:p>
        </w:tc>
      </w:tr>
    </w:tbl>
    <w:p w:rsidR="00000000" w:rsidDel="00000000" w:rsidP="00000000" w:rsidRDefault="00000000" w:rsidRPr="00000000" w14:paraId="00000130">
      <w:pPr>
        <w:spacing w:line="360" w:lineRule="auto"/>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131">
      <w:pPr>
        <w:spacing w:line="360" w:lineRule="auto"/>
        <w:rPr>
          <w:rFonts w:ascii="Bookman Old Style" w:cs="Bookman Old Style" w:eastAsia="Bookman Old Style" w:hAnsi="Bookman Old Style"/>
          <w:color w:val="000000"/>
        </w:rPr>
      </w:pPr>
      <w:r w:rsidDel="00000000" w:rsidR="00000000" w:rsidRPr="00000000">
        <w:rPr>
          <w:rtl w:val="0"/>
        </w:rPr>
      </w:r>
    </w:p>
    <w:tbl>
      <w:tblPr>
        <w:tblStyle w:val="Table23"/>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32">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133">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11</w:t>
            </w:r>
          </w:p>
        </w:tc>
      </w:tr>
    </w:tbl>
    <w:p w:rsidR="00000000" w:rsidDel="00000000" w:rsidP="00000000" w:rsidRDefault="00000000" w:rsidRPr="00000000" w14:paraId="00000134">
      <w:pPr>
        <w:spacing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What is mitigation of cryptography </w:t>
      </w:r>
    </w:p>
    <w:tbl>
      <w:tblPr>
        <w:tblStyle w:val="Table2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bookmarkStart w:colFirst="0" w:colLast="0" w:name="2et92p0" w:id="4"/>
          <w:bookmarkEnd w:id="4"/>
          <w:p w:rsidR="00000000" w:rsidDel="00000000" w:rsidP="00000000" w:rsidRDefault="00000000" w:rsidRPr="00000000" w14:paraId="00000135">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6">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7">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8">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9">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A">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B">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C">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D">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E">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3F">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0">
            <w:pPr>
              <w:spacing w:after="0" w:line="360" w:lineRule="auto"/>
              <w:rPr>
                <w:rFonts w:ascii="Bookman Old Style" w:cs="Bookman Old Style" w:eastAsia="Bookman Old Style" w:hAnsi="Bookman Old Style"/>
                <w:highlight w:val="yellow"/>
              </w:rPr>
            </w:pPr>
            <w:r w:rsidDel="00000000" w:rsidR="00000000" w:rsidRPr="00000000">
              <w:rPr>
                <w:rtl w:val="0"/>
              </w:rPr>
            </w:r>
          </w:p>
        </w:tc>
      </w:tr>
    </w:tbl>
    <w:p w:rsidR="00000000" w:rsidDel="00000000" w:rsidP="00000000" w:rsidRDefault="00000000" w:rsidRPr="00000000" w14:paraId="00000141">
      <w:pPr>
        <w:spacing w:after="0" w:line="360" w:lineRule="auto"/>
        <w:rPr>
          <w:rFonts w:ascii="Bookman Old Style" w:cs="Bookman Old Style" w:eastAsia="Bookman Old Style" w:hAnsi="Bookman Old Style"/>
          <w:color w:val="000000"/>
        </w:rPr>
      </w:pPr>
      <w:r w:rsidDel="00000000" w:rsidR="00000000" w:rsidRPr="00000000">
        <w:rPr>
          <w:rtl w:val="0"/>
        </w:rPr>
      </w:r>
    </w:p>
    <w:tbl>
      <w:tblPr>
        <w:tblStyle w:val="Table25"/>
        <w:tblW w:w="12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6"/>
        <w:tblGridChange w:id="0">
          <w:tblGrid>
            <w:gridCol w:w="1246"/>
          </w:tblGrid>
        </w:tblGridChange>
      </w:tblGrid>
      <w:tr>
        <w:trPr>
          <w:cantSplit w:val="0"/>
          <w:tblHeader w:val="0"/>
        </w:trPr>
        <w:tc>
          <w:tcPr>
            <w:shd w:fill="bfbfbf" w:val="clear"/>
          </w:tcPr>
          <w:p w:rsidR="00000000" w:rsidDel="00000000" w:rsidP="00000000" w:rsidRDefault="00000000" w:rsidRPr="00000000" w14:paraId="00000142">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Question</w:t>
            </w:r>
          </w:p>
        </w:tc>
      </w:tr>
      <w:tr>
        <w:trPr>
          <w:cantSplit w:val="0"/>
          <w:tblHeader w:val="0"/>
        </w:trPr>
        <w:tc>
          <w:tcPr>
            <w:shd w:fill="auto" w:val="clear"/>
          </w:tcPr>
          <w:p w:rsidR="00000000" w:rsidDel="00000000" w:rsidP="00000000" w:rsidRDefault="00000000" w:rsidRPr="00000000" w14:paraId="00000143">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12</w:t>
            </w:r>
          </w:p>
        </w:tc>
      </w:tr>
    </w:tbl>
    <w:p w:rsidR="00000000" w:rsidDel="00000000" w:rsidP="00000000" w:rsidRDefault="00000000" w:rsidRPr="00000000" w14:paraId="00000144">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highlight w:val="white"/>
          <w:rtl w:val="0"/>
        </w:rPr>
        <w:t xml:space="preserve">Outline two types of cryptographic algorithms:</w:t>
      </w:r>
      <w:r w:rsidDel="00000000" w:rsidR="00000000" w:rsidRPr="00000000">
        <w:rPr>
          <w:rtl w:val="0"/>
        </w:rPr>
      </w:r>
    </w:p>
    <w:tbl>
      <w:tblPr>
        <w:tblStyle w:val="Table2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auto" w:val="clear"/>
          </w:tcPr>
          <w:bookmarkStart w:colFirst="0" w:colLast="0" w:name="tyjcwt" w:id="5"/>
          <w:bookmarkEnd w:id="5"/>
          <w:p w:rsidR="00000000" w:rsidDel="00000000" w:rsidP="00000000" w:rsidRDefault="00000000" w:rsidRPr="00000000" w14:paraId="00000145">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6">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7">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8">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9">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A">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B">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C">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D">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E">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4F">
            <w:pPr>
              <w:spacing w:after="0" w:line="360" w:lineRule="auto"/>
              <w:rPr>
                <w:rFonts w:ascii="Bookman Old Style" w:cs="Bookman Old Style" w:eastAsia="Bookman Old Style" w:hAnsi="Bookman Old Style"/>
                <w:highlight w:val="yellow"/>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50">
            <w:pPr>
              <w:spacing w:after="0" w:line="360" w:lineRule="auto"/>
              <w:rPr>
                <w:rFonts w:ascii="Bookman Old Style" w:cs="Bookman Old Style" w:eastAsia="Bookman Old Style" w:hAnsi="Bookman Old Style"/>
                <w:highlight w:val="yellow"/>
              </w:rPr>
            </w:pPr>
            <w:r w:rsidDel="00000000" w:rsidR="00000000" w:rsidRPr="00000000">
              <w:rPr>
                <w:rtl w:val="0"/>
              </w:rPr>
            </w:r>
          </w:p>
        </w:tc>
      </w:tr>
    </w:tbl>
    <w:p w:rsidR="00000000" w:rsidDel="00000000" w:rsidP="00000000" w:rsidRDefault="00000000" w:rsidRPr="00000000" w14:paraId="00000151">
      <w:pPr>
        <w:spacing w:line="360" w:lineRule="auto"/>
        <w:rPr>
          <w:rFonts w:ascii="Bookman Old Style" w:cs="Bookman Old Style" w:eastAsia="Bookman Old Style" w:hAnsi="Bookman Old Style"/>
          <w:color w:val="000000"/>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Bookman Old Style"/>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