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MEMORANDUM</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INTRODUCTION TO 4IR AND FUTURE SKILLS</w:t>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252901001-KM-09</w:t>
            </w:r>
          </w:p>
        </w:tc>
      </w:tr>
      <w:tr>
        <w:trPr>
          <w:cantSplit w:val="0"/>
          <w:tblHeader w:val="0"/>
        </w:trPr>
        <w:tc>
          <w:tcPr>
            <w:shd w:fill="ffffff" w:val="clear"/>
          </w:tcPr>
          <w:p w:rsidR="00000000" w:rsidDel="00000000" w:rsidP="00000000" w:rsidRDefault="00000000" w:rsidRPr="00000000" w14:paraId="0000000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C">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2">
      <w:pPr>
        <w:spacing w:line="360" w:lineRule="auto"/>
        <w:jc w:val="center"/>
        <w:rPr>
          <w:rFonts w:ascii="Bookman Old Style" w:cs="Bookman Old Style" w:eastAsia="Bookman Old Style" w:hAnsi="Bookman Old Style"/>
          <w:b w:val="1"/>
          <w:bCs w:val="1"/>
          <w:color w:val="000000"/>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3">
      <w:pPr>
        <w:spacing w:after="160" w:line="360" w:lineRule="auto"/>
        <w:rPr>
          <w:rFonts w:ascii="Bookman Old Style" w:cs="Bookman Old Style" w:eastAsia="Bookman Old Style" w:hAnsi="Bookman Old Style"/>
          <w:color w:val="000000"/>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14">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1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6">
            <w:pPr>
              <w:spacing w:line="360" w:lineRule="auto"/>
              <w:rPr>
                <w:rFonts w:ascii="Bookman Old Style" w:cs="Bookman Old Style" w:eastAsia="Bookman Old Style" w:hAnsi="Bookman Old Style"/>
                <w:b w:val="1"/>
                <w:bCs w:val="1"/>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0">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1">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4">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7">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8">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B">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C">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4D">
      <w:pPr>
        <w:numPr>
          <w:ilvl w:val="2"/>
          <w:numId w:val="7"/>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4E">
      <w:pPr>
        <w:numPr>
          <w:ilvl w:val="2"/>
          <w:numId w:val="7"/>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4F">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1">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2">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3">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4">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5">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the impact of 4IR on communities, individuals and businesses and important skills for future needs</w:t>
      </w:r>
    </w:p>
    <w:p w:rsidR="00000000" w:rsidDel="00000000" w:rsidP="00000000" w:rsidRDefault="00000000" w:rsidRPr="00000000" w14:paraId="0000005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8">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learning will enable learners to demonstrate an understanding of:</w:t>
      </w:r>
    </w:p>
    <w:p w:rsidR="00000000" w:rsidDel="00000000" w:rsidP="00000000" w:rsidRDefault="00000000" w:rsidRPr="00000000" w14:paraId="00000059">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KM-09-KT01:4 IR emerging trends</w:t>
      </w:r>
    </w:p>
    <w:p w:rsidR="00000000" w:rsidDel="00000000" w:rsidP="00000000" w:rsidRDefault="00000000" w:rsidRPr="00000000" w14:paraId="0000005A">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KM-09-KT02: Computing Knowledge</w:t>
      </w:r>
    </w:p>
    <w:p w:rsidR="00000000" w:rsidDel="00000000" w:rsidP="00000000" w:rsidRDefault="00000000" w:rsidRPr="00000000" w14:paraId="0000005B">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KM-09-KT03: Future skills and competencies (4IR)</w:t>
      </w:r>
    </w:p>
    <w:p w:rsidR="00000000" w:rsidDel="00000000" w:rsidP="00000000" w:rsidRDefault="00000000" w:rsidRPr="00000000" w14:paraId="0000005C">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KM-09-KT04:4 IR trends affecting businesses</w:t>
      </w:r>
    </w:p>
    <w:p w:rsidR="00000000" w:rsidDel="00000000" w:rsidP="00000000" w:rsidRDefault="00000000" w:rsidRPr="00000000" w14:paraId="0000005D">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KM-09-KT05: Interpersonal skills</w:t>
      </w:r>
    </w:p>
    <w:p w:rsidR="00000000" w:rsidDel="00000000" w:rsidP="00000000" w:rsidRDefault="00000000" w:rsidRPr="00000000" w14:paraId="0000005E">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KM-09-KT06: Intrapersonal skills</w:t>
      </w:r>
    </w:p>
    <w:p w:rsidR="00000000" w:rsidDel="00000000" w:rsidP="00000000" w:rsidRDefault="00000000" w:rsidRPr="00000000" w14:paraId="0000005F">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KM-09-KT07: Communication principles and methods</w:t>
      </w:r>
    </w:p>
    <w:p w:rsidR="00000000" w:rsidDel="00000000" w:rsidP="00000000" w:rsidRDefault="00000000" w:rsidRPr="00000000" w14:paraId="00000060">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KM-09-KT08: Written business communication</w:t>
      </w:r>
    </w:p>
    <w:p w:rsidR="00000000" w:rsidDel="00000000" w:rsidP="00000000" w:rsidRDefault="00000000" w:rsidRPr="00000000" w14:paraId="00000061">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Presentation skills</w:t>
      </w:r>
    </w:p>
    <w:p w:rsidR="00000000" w:rsidDel="00000000" w:rsidP="00000000" w:rsidRDefault="00000000" w:rsidRPr="00000000" w14:paraId="00000062">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KM-09-KT10: Teamwork in the workplace</w:t>
      </w:r>
    </w:p>
    <w:p w:rsidR="00000000" w:rsidDel="00000000" w:rsidP="00000000" w:rsidRDefault="00000000" w:rsidRPr="00000000" w14:paraId="00000063">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KM-09-KT11: Committees and meetings</w:t>
      </w:r>
    </w:p>
    <w:p w:rsidR="00000000" w:rsidDel="00000000" w:rsidP="00000000" w:rsidRDefault="00000000" w:rsidRPr="00000000" w14:paraId="00000064">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Job descriptions and profiles</w:t>
      </w:r>
    </w:p>
    <w:p w:rsidR="00000000" w:rsidDel="00000000" w:rsidP="00000000" w:rsidRDefault="00000000" w:rsidRPr="00000000" w14:paraId="00000065">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KM-09-KT13: Customers and stakeholders</w:t>
      </w:r>
    </w:p>
    <w:p w:rsidR="00000000" w:rsidDel="00000000" w:rsidP="00000000" w:rsidRDefault="00000000" w:rsidRPr="00000000" w14:paraId="00000066">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KM-09-KT14: Customer service</w:t>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C">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4">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5">
      <w:pPr>
        <w:tabs>
          <w:tab w:val="left" w:leader="none" w:pos="2043"/>
        </w:tabs>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6">
      <w:pPr>
        <w:pStyle w:val="Heading1"/>
        <w:jc w:val="both"/>
        <w:rPr>
          <w:rFonts w:ascii="Bookman Old Style" w:cs="Bookman Old Style" w:eastAsia="Bookman Old Style" w:hAnsi="Bookman Old Style"/>
          <w:b w:val="0"/>
          <w:bCs w:val="0"/>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KM-09-KT01:4 IR emerging trends</w:t>
      </w:r>
      <w:r w:rsidDel="00000000" w:rsidR="00000000" w:rsidRPr="00000000">
        <w:rPr>
          <w:rtl w:val="0"/>
        </w:rPr>
      </w:r>
    </w:p>
    <w:p w:rsidR="00000000" w:rsidDel="00000000" w:rsidP="00000000" w:rsidRDefault="00000000" w:rsidRPr="00000000" w14:paraId="0000007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8">
            <w:pPr>
              <w:spacing w:line="360" w:lineRule="auto"/>
              <w:rPr>
                <w:rFonts w:ascii="Bookman Old Style" w:cs="Bookman Old Style" w:eastAsia="Bookman Old Style" w:hAnsi="Bookman Old Style"/>
                <w:b w:val="1"/>
                <w:bCs w:val="1"/>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cloud computing?</w:t>
      </w:r>
    </w:p>
    <w:p w:rsidR="00000000" w:rsidDel="00000000" w:rsidP="00000000" w:rsidRDefault="00000000" w:rsidRPr="00000000" w14:paraId="0000007B">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vLUP7JvD7YU7TQWOgOZNl4Q6DDww:1650413004526&amp;q=What+is+cloud+computing+examples?&amp;tbm=isch&amp;source=iu&amp;ictx=1&amp;vet=1&amp;fir=8ARjeAylWu7ENM%252CgUnCmOltlfc-SM%252C_&amp;usg=AI4_-kSRE8hSuq7UEU59u-51CqjxwiXLPw&amp;sa=X&amp;ved=2ahUKEwiA-ffGq6H3AhVPUMAKHU84ACcQ9QF6BAgfEAE#imgrc=8ARjeAylWu7ENM" </w:instrText>
        <w:fldChar w:fldCharType="separate"/>
      </w:r>
      <w:r w:rsidDel="00000000" w:rsidR="00000000" w:rsidRPr="00000000">
        <w:rPr>
          <w:rtl w:val="0"/>
        </w:rPr>
      </w:r>
    </w:p>
    <w:p w:rsidR="00000000" w:rsidDel="00000000" w:rsidP="00000000" w:rsidRDefault="00000000" w:rsidRPr="00000000" w14:paraId="0000007C">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588260" cy="2025650"/>
            <wp:effectExtent b="0" l="0" r="0" t="0"/>
            <wp:docPr descr="Image result for Cloud computing" id="1" name="image4.jpg"/>
            <a:graphic>
              <a:graphicData uri="http://schemas.openxmlformats.org/drawingml/2006/picture">
                <pic:pic>
                  <pic:nvPicPr>
                    <pic:cNvPr descr="Image result for Cloud computing" id="0" name="image4.jpg"/>
                    <pic:cNvPicPr preferRelativeResize="0"/>
                  </pic:nvPicPr>
                  <pic:blipFill>
                    <a:blip r:embed="rId8"/>
                    <a:srcRect b="0" l="0" r="0" t="0"/>
                    <a:stretch>
                      <a:fillRect/>
                    </a:stretch>
                  </pic:blipFill>
                  <pic:spPr>
                    <a:xfrm>
                      <a:off x="0" y="0"/>
                      <a:ext cx="258826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7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the on-demand availability of computer services like servers, data storage, networking, databases, etc. The main purpose of cloud computing is to give access to data centres to many users. Users can also access data from a remote server. Examples of Cloud Computing Services: AWS, Azure, Google Cloud.</w:t>
      </w:r>
    </w:p>
    <w:p w:rsidR="00000000" w:rsidDel="00000000" w:rsidP="00000000" w:rsidRDefault="00000000" w:rsidRPr="00000000" w14:paraId="0000007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quality automation?</w:t>
      </w:r>
    </w:p>
    <w:p w:rsidR="00000000" w:rsidDel="00000000" w:rsidP="00000000" w:rsidRDefault="00000000" w:rsidRPr="00000000" w14:paraId="00000083">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tPLjU_7_q9rraG2nOj9OnMh8ncqg:1650413206715&amp;q=What+is+quality+automation?&amp;tbm=isch&amp;source=iu&amp;ictx=1&amp;vet=1&amp;fir=s7-MgwnY1SDixM%252CphrGIJpSRMS_rM%252C_&amp;usg=AI4_-kSs56-csmJGjfG0CJjaUsuOHRBqWg&amp;sa=X&amp;ved=2ahUKEwiEyKynrKH3AhVPa8AKHYQSBZIQ9QF6BAgaEAE#imgrc=s7-MgwnY1SDixM" </w:instrText>
        <w:fldChar w:fldCharType="separate"/>
      </w:r>
      <w:r w:rsidDel="00000000" w:rsidR="00000000" w:rsidRPr="00000000">
        <w:rPr>
          <w:rtl w:val="0"/>
        </w:rPr>
      </w:r>
    </w:p>
    <w:p w:rsidR="00000000" w:rsidDel="00000000" w:rsidP="00000000" w:rsidRDefault="00000000" w:rsidRPr="00000000" w14:paraId="00000084">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3024505" cy="1702435"/>
            <wp:effectExtent b="0" l="0" r="0" t="0"/>
            <wp:docPr descr="Image result for Quality engineering automation" id="3" name="image1.png"/>
            <a:graphic>
              <a:graphicData uri="http://schemas.openxmlformats.org/drawingml/2006/picture">
                <pic:pic>
                  <pic:nvPicPr>
                    <pic:cNvPr descr="Image result for Quality engineering automation" id="0" name="image1.png"/>
                    <pic:cNvPicPr preferRelativeResize="0"/>
                  </pic:nvPicPr>
                  <pic:blipFill>
                    <a:blip r:embed="rId9"/>
                    <a:srcRect b="0" l="0" r="0" t="0"/>
                    <a:stretch>
                      <a:fillRect/>
                    </a:stretch>
                  </pic:blipFill>
                  <pic:spPr>
                    <a:xfrm>
                      <a:off x="0" y="0"/>
                      <a:ext cx="3024505"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8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QA automation, explained.</w:t>
        <w:br w:type="textWrapping"/>
        <w:br w:type="textWrapping"/>
        <w:t xml:space="preserve">QA automation refers to </w:t>
      </w:r>
      <w:r w:rsidDel="00000000" w:rsidR="00000000" w:rsidRPr="00000000">
        <w:rPr>
          <w:rFonts w:ascii="Bookman Old Style" w:cs="Bookman Old Style" w:eastAsia="Bookman Old Style" w:hAnsi="Bookman Old Style"/>
          <w:b w:val="1"/>
          <w:bCs w:val="1"/>
          <w:color w:val="000000"/>
          <w:sz w:val="22"/>
          <w:szCs w:val="22"/>
          <w:rtl w:val="0"/>
        </w:rPr>
        <w:t xml:space="preserve">using a separate piece of software to run tests on the software that you're developing</w:t>
      </w:r>
      <w:r w:rsidDel="00000000" w:rsidR="00000000" w:rsidRPr="00000000">
        <w:rPr>
          <w:rFonts w:ascii="Bookman Old Style" w:cs="Bookman Old Style" w:eastAsia="Bookman Old Style" w:hAnsi="Bookman Old Style"/>
          <w:color w:val="000000"/>
          <w:sz w:val="22"/>
          <w:szCs w:val="22"/>
          <w:rtl w:val="0"/>
        </w:rPr>
        <w:t xml:space="preserve">. In the past, human testers would have to perform many of these tasks themselves, with the aid of some technology to reduce repetition.</w:t>
      </w:r>
    </w:p>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8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3 types of software?</w:t>
      </w:r>
    </w:p>
    <w:p w:rsidR="00000000" w:rsidDel="00000000" w:rsidP="00000000" w:rsidRDefault="00000000" w:rsidRPr="00000000" w14:paraId="0000008B">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t_lJ6hVdK_Zr87R4GO2clZD1M43w:1650413420729&amp;q=What+are+the+3+types+of+software?&amp;tbm=isch&amp;source=iu&amp;ictx=1&amp;vet=1&amp;fir=ailRFR5McylXWM%252C9tQiQjsjG8z1eM%252C_&amp;usg=AI4_-kRNpEpUO8f17CVotiu3g5aEX5UIQg&amp;sa=X&amp;ved=2ahUKEwjTp6iNraH3AhVNT8AKHSRhBJwQ9QF6BAgGEAE#imgrc=ailRFR5McylXWM" </w:instrText>
        <w:fldChar w:fldCharType="separate"/>
      </w:r>
      <w:r w:rsidDel="00000000" w:rsidR="00000000" w:rsidRPr="00000000">
        <w:rPr>
          <w:rtl w:val="0"/>
        </w:rPr>
      </w:r>
    </w:p>
    <w:p w:rsidR="00000000" w:rsidDel="00000000" w:rsidP="00000000" w:rsidRDefault="00000000" w:rsidRPr="00000000" w14:paraId="0000008C">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57170" cy="1828800"/>
            <wp:effectExtent b="0" l="0" r="0" t="0"/>
            <wp:docPr descr="Image result" id="2" name="image3.jpg"/>
            <a:graphic>
              <a:graphicData uri="http://schemas.openxmlformats.org/drawingml/2006/picture">
                <pic:pic>
                  <pic:nvPicPr>
                    <pic:cNvPr descr="Image result" id="0" name="image3.jpg"/>
                    <pic:cNvPicPr preferRelativeResize="0"/>
                  </pic:nvPicPr>
                  <pic:blipFill>
                    <a:blip r:embed="rId10"/>
                    <a:srcRect b="0" l="0" r="0" t="0"/>
                    <a:stretch>
                      <a:fillRect/>
                    </a:stretch>
                  </pic:blipFill>
                  <pic:spPr>
                    <a:xfrm>
                      <a:off x="0" y="0"/>
                      <a:ext cx="275717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is used to control a computer. There are different types of software that can run on a computer: </w:t>
      </w:r>
      <w:r w:rsidDel="00000000" w:rsidR="00000000" w:rsidRPr="00000000">
        <w:rPr>
          <w:rFonts w:ascii="Bookman Old Style" w:cs="Bookman Old Style" w:eastAsia="Bookman Old Style" w:hAnsi="Bookman Old Style"/>
          <w:b w:val="1"/>
          <w:bCs w:val="1"/>
          <w:color w:val="000000"/>
          <w:sz w:val="22"/>
          <w:szCs w:val="22"/>
          <w:rtl w:val="0"/>
        </w:rPr>
        <w:t xml:space="preserve">system software, utility software, and application software</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0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9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e-waste and its types?</w:t>
      </w:r>
    </w:p>
    <w:p w:rsidR="00000000" w:rsidDel="00000000" w:rsidP="00000000" w:rsidRDefault="00000000" w:rsidRPr="00000000" w14:paraId="000000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E-waste types:</w:t>
        <w:br w:type="textWrapping"/>
        <w:br w:type="textWrapping"/>
        <w:t xml:space="preserve">Type 1- Major appliances (refrigerators, washing machines, dryers etc.) Type 2 – Small appliances (vacuum cleaners, irons, blenders, fryers etc.) Type 3 – Computer and telecommunication appliances (laptops, PCs, telephones, mobile phones etc.)</w:t>
      </w:r>
    </w:p>
    <w:p w:rsidR="00000000" w:rsidDel="00000000" w:rsidP="00000000" w:rsidRDefault="00000000" w:rsidRPr="00000000" w14:paraId="000000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5">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KM-09-KT02: Computing Knowledge</w:t>
      </w:r>
      <w:r w:rsidDel="00000000" w:rsidR="00000000" w:rsidRPr="00000000">
        <w:rPr>
          <w:rtl w:val="0"/>
        </w:rPr>
      </w:r>
    </w:p>
    <w:p w:rsidR="00000000" w:rsidDel="00000000" w:rsidP="00000000" w:rsidRDefault="00000000" w:rsidRPr="00000000" w14:paraId="0000009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9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basic JavaScript knowledge?</w:t>
      </w:r>
    </w:p>
    <w:p w:rsidR="00000000" w:rsidDel="00000000" w:rsidP="00000000" w:rsidRDefault="00000000" w:rsidRPr="00000000" w14:paraId="0000009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JavaScript is </w:t>
      </w:r>
      <w:r w:rsidDel="00000000" w:rsidR="00000000" w:rsidRPr="00000000">
        <w:rPr>
          <w:rFonts w:ascii="Bookman Old Style" w:cs="Bookman Old Style" w:eastAsia="Bookman Old Style" w:hAnsi="Bookman Old Style"/>
          <w:b w:val="1"/>
          <w:bCs w:val="1"/>
          <w:color w:val="000000"/>
          <w:sz w:val="22"/>
          <w:szCs w:val="22"/>
          <w:rtl w:val="0"/>
        </w:rPr>
        <w:t xml:space="preserve">a programming language that adds interactivity to your website</w:t>
      </w:r>
      <w:r w:rsidDel="00000000" w:rsidR="00000000" w:rsidRPr="00000000">
        <w:rPr>
          <w:rFonts w:ascii="Bookman Old Style" w:cs="Bookman Old Style" w:eastAsia="Bookman Old Style" w:hAnsi="Bookman Old Style"/>
          <w:color w:val="000000"/>
          <w:sz w:val="22"/>
          <w:szCs w:val="22"/>
          <w:rtl w:val="0"/>
        </w:rPr>
        <w:t xml:space="preserve">. This happens in games, in the behaviour of responses when buttons are pressed or with data entry on forms; with dynamic styling; with animation, etc.</w:t>
      </w:r>
    </w:p>
    <w:p w:rsidR="00000000" w:rsidDel="00000000" w:rsidP="00000000" w:rsidRDefault="00000000" w:rsidRPr="00000000" w14:paraId="0000009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A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PHP in web technology?</w:t>
      </w:r>
    </w:p>
    <w:p w:rsidR="00000000" w:rsidDel="00000000" w:rsidP="00000000" w:rsidRDefault="00000000" w:rsidRPr="00000000" w14:paraId="000000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PHP? PHP is an acronym for "PHP: Hypertext Pre-processor" PHP is </w:t>
      </w:r>
      <w:r w:rsidDel="00000000" w:rsidR="00000000" w:rsidRPr="00000000">
        <w:rPr>
          <w:rFonts w:ascii="Bookman Old Style" w:cs="Bookman Old Style" w:eastAsia="Bookman Old Style" w:hAnsi="Bookman Old Style"/>
          <w:b w:val="1"/>
          <w:bCs w:val="1"/>
          <w:color w:val="000000"/>
          <w:sz w:val="22"/>
          <w:szCs w:val="22"/>
          <w:rtl w:val="0"/>
        </w:rPr>
        <w:t xml:space="preserve">a widely-used, open-source scripting language</w:t>
      </w:r>
      <w:r w:rsidDel="00000000" w:rsidR="00000000" w:rsidRPr="00000000">
        <w:rPr>
          <w:rFonts w:ascii="Bookman Old Style" w:cs="Bookman Old Style" w:eastAsia="Bookman Old Style" w:hAnsi="Bookman Old Style"/>
          <w:color w:val="000000"/>
          <w:sz w:val="22"/>
          <w:szCs w:val="22"/>
          <w:rtl w:val="0"/>
        </w:rPr>
        <w:t xml:space="preserve">. PHP scripts are executed on the server. PHP is free to download and use.</w:t>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8">
      <w:pPr>
        <w:pStyle w:val="Heading1"/>
        <w:ind w:left="0" w:firstLine="0"/>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KM-09-KT03: Future skills and competencies (4IR)</w:t>
      </w:r>
      <w:r w:rsidDel="00000000" w:rsidR="00000000" w:rsidRPr="00000000">
        <w:rPr>
          <w:rtl w:val="0"/>
        </w:rPr>
      </w:r>
    </w:p>
    <w:p w:rsidR="00000000" w:rsidDel="00000000" w:rsidP="00000000" w:rsidRDefault="00000000" w:rsidRPr="00000000" w14:paraId="000000A9">
      <w:pPr>
        <w:pStyle w:val="Heading2"/>
        <w:rPr>
          <w:rFonts w:ascii="Bookman Old Style" w:cs="Bookman Old Style" w:eastAsia="Bookman Old Style" w:hAnsi="Bookman Old Style"/>
          <w:b w:val="0"/>
          <w:bCs w:val="0"/>
          <w:color w:val="000000"/>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A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creative thinking? </w:t>
      </w:r>
    </w:p>
    <w:p w:rsidR="00000000" w:rsidDel="00000000" w:rsidP="00000000" w:rsidRDefault="00000000" w:rsidRPr="00000000" w14:paraId="000000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thinking refers to using abilities and soft skills to come up with new solutions to problems. Creative thinking skills are techniques used to look at the issue from different and creative angles, using the right tools to assess it and develop a plan.</w:t>
      </w:r>
    </w:p>
    <w:p w:rsidR="00000000" w:rsidDel="00000000" w:rsidP="00000000" w:rsidRDefault="00000000" w:rsidRPr="00000000" w14:paraId="000000A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1">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KM-09-KT04:4 IR trends affecting businesses</w:t>
      </w:r>
      <w:r w:rsidDel="00000000" w:rsidR="00000000" w:rsidRPr="00000000">
        <w:rPr>
          <w:rtl w:val="0"/>
        </w:rPr>
      </w:r>
    </w:p>
    <w:p w:rsidR="00000000" w:rsidDel="00000000" w:rsidP="00000000" w:rsidRDefault="00000000" w:rsidRPr="00000000" w14:paraId="000000B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B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type of AI is used by Amazon?</w:t>
      </w:r>
    </w:p>
    <w:p w:rsidR="00000000" w:rsidDel="00000000" w:rsidP="00000000" w:rsidRDefault="00000000" w:rsidRPr="00000000" w14:paraId="000000B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Amazon Uses an AI Management Strategy Called </w:t>
      </w:r>
      <w:r w:rsidDel="00000000" w:rsidR="00000000" w:rsidRPr="00000000">
        <w:rPr>
          <w:rFonts w:ascii="Bookman Old Style" w:cs="Bookman Old Style" w:eastAsia="Bookman Old Style" w:hAnsi="Bookman Old Style"/>
          <w:b w:val="1"/>
          <w:bCs w:val="1"/>
          <w:color w:val="000000"/>
          <w:sz w:val="22"/>
          <w:szCs w:val="22"/>
          <w:rtl w:val="0"/>
        </w:rPr>
        <w:t xml:space="preserve">the Flywheel</w:t>
      </w:r>
      <w:r w:rsidDel="00000000" w:rsidR="00000000" w:rsidRPr="00000000">
        <w:rPr>
          <w:rFonts w:ascii="Bookman Old Style" w:cs="Bookman Old Style" w:eastAsia="Bookman Old Style" w:hAnsi="Bookman Old Style"/>
          <w:color w:val="000000"/>
          <w:sz w:val="22"/>
          <w:szCs w:val="22"/>
          <w:rtl w:val="0"/>
        </w:rPr>
        <w:br w:type="textWrapping"/>
        <w:br w:type="textWrapping"/>
        <w:t xml:space="preserve">Amazon's approach to AI is called a flywheel. In engineering terms, a flywheel is a deceptively simple tool designed to efficiently store rotational energy.</w:t>
      </w:r>
    </w:p>
    <w:p w:rsidR="00000000" w:rsidDel="00000000" w:rsidP="00000000" w:rsidRDefault="00000000" w:rsidRPr="00000000" w14:paraId="000000B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B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business intelligence and its applications?</w:t>
      </w:r>
    </w:p>
    <w:p w:rsidR="00000000" w:rsidDel="00000000" w:rsidP="00000000" w:rsidRDefault="00000000" w:rsidRPr="00000000" w14:paraId="000000BB">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vBJxvLQ-ousFbaA_Azs2sIFIef6Q:1650417484750&amp;q=What+is+business+intelligence+and+its+applications?&amp;tbm=isch&amp;source=iu&amp;ictx=1&amp;vet=1&amp;fir=SZZhjzUjAl8eZM%252CPqbQKwd2y_gjAM%252C_&amp;usg=AI4_-kQmvnxUh0t-adF1n9U_wg3MyzWJdA&amp;sa=X&amp;ved=2ahUKEwj4j6OfvKH3AhURoVwKHSCMAhYQ9QF6BAgaEAE#imgrc=SZZhjzUjAl8eZM" </w:instrText>
        <w:fldChar w:fldCharType="separate"/>
      </w:r>
      <w:r w:rsidDel="00000000" w:rsidR="00000000" w:rsidRPr="00000000">
        <w:rPr>
          <w:rtl w:val="0"/>
        </w:rPr>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3657600" cy="2025650"/>
            <wp:effectExtent b="0" l="0" r="0" t="0"/>
            <wp:docPr descr="Image result for Business intelligence applications and availability of Big Data" id="5" name="image6.jpg"/>
            <a:graphic>
              <a:graphicData uri="http://schemas.openxmlformats.org/drawingml/2006/picture">
                <pic:pic>
                  <pic:nvPicPr>
                    <pic:cNvPr descr="Image result for Business intelligence applications and availability of Big Data" id="0" name="image6.jpg"/>
                    <pic:cNvPicPr preferRelativeResize="0"/>
                  </pic:nvPicPr>
                  <pic:blipFill>
                    <a:blip r:embed="rId11"/>
                    <a:srcRect b="0" l="0" r="0" t="0"/>
                    <a:stretch>
                      <a:fillRect/>
                    </a:stretch>
                  </pic:blipFill>
                  <pic:spPr>
                    <a:xfrm>
                      <a:off x="0" y="0"/>
                      <a:ext cx="36576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Business intelligence (BI) </w:t>
      </w:r>
      <w:r w:rsidDel="00000000" w:rsidR="00000000" w:rsidRPr="00000000">
        <w:rPr>
          <w:rFonts w:ascii="Bookman Old Style" w:cs="Bookman Old Style" w:eastAsia="Bookman Old Style" w:hAnsi="Bookman Old Style"/>
          <w:b w:val="1"/>
          <w:bCs w:val="1"/>
          <w:color w:val="000000"/>
          <w:sz w:val="22"/>
          <w:szCs w:val="22"/>
          <w:rtl w:val="0"/>
        </w:rPr>
        <w:t xml:space="preserve">uses software to convert reams of information into bite-sized insights to inform decision-making</w:t>
      </w:r>
      <w:r w:rsidDel="00000000" w:rsidR="00000000" w:rsidRPr="00000000">
        <w:rPr>
          <w:rFonts w:ascii="Bookman Old Style" w:cs="Bookman Old Style" w:eastAsia="Bookman Old Style" w:hAnsi="Bookman Old Style"/>
          <w:color w:val="000000"/>
          <w:sz w:val="22"/>
          <w:szCs w:val="22"/>
          <w:rtl w:val="0"/>
        </w:rPr>
        <w:t xml:space="preserve">. The software receives data from a company's ERP system and other data sets via a sync tool or API. The BI tool then analyses the data sets and presents findings in reports and dashboards.</w:t>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0C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Customer Data?</w:t>
      </w:r>
    </w:p>
    <w:p w:rsidR="00000000" w:rsidDel="00000000" w:rsidP="00000000" w:rsidRDefault="00000000" w:rsidRPr="00000000" w14:paraId="000000C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C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Customer data is defined as the information your customers provide while interacting with your business via your website, mobile applications, surveys, social media, marketing campaigns, and other online and offline avenues.</w:t>
      </w:r>
    </w:p>
    <w:p w:rsidR="00000000" w:rsidDel="00000000" w:rsidP="00000000" w:rsidRDefault="00000000" w:rsidRPr="00000000" w14:paraId="000000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0C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Customer data is a cornerstone to a successful business strategy. Data-driven organizations realize the importance of this and take action to ensure that they collect the necessary customer data points that would enable them to improve customer experience and fine-tune business strategy over time.</w:t>
      </w:r>
    </w:p>
    <w:p w:rsidR="00000000" w:rsidDel="00000000" w:rsidP="00000000" w:rsidRDefault="00000000" w:rsidRPr="00000000" w14:paraId="000000C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KM-09-KT05: Interpersonal skills</w:t>
      </w:r>
      <w:r w:rsidDel="00000000" w:rsidR="00000000" w:rsidRPr="00000000">
        <w:rPr>
          <w:rtl w:val="0"/>
        </w:rPr>
      </w:r>
    </w:p>
    <w:p w:rsidR="00000000" w:rsidDel="00000000" w:rsidP="00000000" w:rsidRDefault="00000000" w:rsidRPr="00000000" w14:paraId="000000C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0D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5 conflict resolution strategies?</w:t>
      </w:r>
    </w:p>
    <w:p w:rsidR="00000000" w:rsidDel="00000000" w:rsidP="00000000" w:rsidRDefault="00000000" w:rsidRPr="00000000" w14:paraId="000000D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Kenneth Thomas and Ralph Kilmann developed five conflict resolution strategies that people use to handle conflict, including </w:t>
      </w:r>
      <w:r w:rsidDel="00000000" w:rsidR="00000000" w:rsidRPr="00000000">
        <w:rPr>
          <w:rFonts w:ascii="Bookman Old Style" w:cs="Bookman Old Style" w:eastAsia="Bookman Old Style" w:hAnsi="Bookman Old Style"/>
          <w:b w:val="1"/>
          <w:bCs w:val="1"/>
          <w:color w:val="000000"/>
          <w:sz w:val="22"/>
          <w:szCs w:val="22"/>
          <w:rtl w:val="0"/>
        </w:rPr>
        <w:t xml:space="preserve">avoiding, defeating, compromising, accommodating, and collaborating</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0D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Decision making is </w:t>
      </w:r>
      <w:r w:rsidDel="00000000" w:rsidR="00000000" w:rsidRPr="00000000">
        <w:rPr>
          <w:rFonts w:ascii="Bookman Old Style" w:cs="Bookman Old Style" w:eastAsia="Bookman Old Style" w:hAnsi="Bookman Old Style"/>
          <w:b w:val="1"/>
          <w:bCs w:val="1"/>
          <w:color w:val="000000"/>
          <w:sz w:val="22"/>
          <w:szCs w:val="22"/>
          <w:rtl w:val="0"/>
        </w:rPr>
        <w:t xml:space="preserve">the process of making choices by identifying a decision, gathering information, and assessing alternative resolutions</w:t>
      </w:r>
      <w:r w:rsidDel="00000000" w:rsidR="00000000" w:rsidRPr="00000000">
        <w:rPr>
          <w:rFonts w:ascii="Bookman Old Style" w:cs="Bookman Old Style" w:eastAsia="Bookman Old Style" w:hAnsi="Bookman Old Style"/>
          <w:color w:val="000000"/>
          <w:sz w:val="22"/>
          <w:szCs w:val="22"/>
          <w:rtl w:val="0"/>
        </w:rPr>
        <w:t xml:space="preserve">. Using a step-by-step decision-making process can help you make more deliberate, thoughtful decisions by organizing relevant information and defining alternatives.</w:t>
      </w:r>
    </w:p>
    <w:p w:rsidR="00000000" w:rsidDel="00000000" w:rsidP="00000000" w:rsidRDefault="00000000" w:rsidRPr="00000000" w14:paraId="000000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0D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be an end user mean?</w:t>
      </w:r>
    </w:p>
    <w:p w:rsidR="00000000" w:rsidDel="00000000" w:rsidP="00000000" w:rsidRDefault="00000000" w:rsidRPr="00000000" w14:paraId="000000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end user is </w:t>
      </w:r>
      <w:r w:rsidDel="00000000" w:rsidR="00000000" w:rsidRPr="00000000">
        <w:rPr>
          <w:rFonts w:ascii="Bookman Old Style" w:cs="Bookman Old Style" w:eastAsia="Bookman Old Style" w:hAnsi="Bookman Old Style"/>
          <w:b w:val="1"/>
          <w:bCs w:val="1"/>
          <w:color w:val="000000"/>
          <w:sz w:val="22"/>
          <w:szCs w:val="22"/>
          <w:rtl w:val="0"/>
        </w:rPr>
        <w:t xml:space="preserve">a person or other entity that consumes or makes use of the goods or services produced by businesses</w:t>
      </w:r>
      <w:r w:rsidDel="00000000" w:rsidR="00000000" w:rsidRPr="00000000">
        <w:rPr>
          <w:rFonts w:ascii="Bookman Old Style" w:cs="Bookman Old Style" w:eastAsia="Bookman Old Style" w:hAnsi="Bookman Old Style"/>
          <w:color w:val="000000"/>
          <w:sz w:val="22"/>
          <w:szCs w:val="22"/>
          <w:rtl w:val="0"/>
        </w:rPr>
        <w:t xml:space="preserve">. In this way, an end user may differ from a customer—since the entity or person that buys a product or service may not be the one who actually uses it.</w:t>
      </w:r>
    </w:p>
    <w:p w:rsidR="00000000" w:rsidDel="00000000" w:rsidP="00000000" w:rsidRDefault="00000000" w:rsidRPr="00000000" w14:paraId="000000D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0D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interpersonal concepts?</w:t>
      </w:r>
    </w:p>
    <w:p w:rsidR="00000000" w:rsidDel="00000000" w:rsidP="00000000" w:rsidRDefault="00000000" w:rsidRPr="00000000" w14:paraId="000000D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Interpersonal Communication? Interpersonal communication is </w:t>
      </w:r>
      <w:r w:rsidDel="00000000" w:rsidR="00000000" w:rsidRPr="00000000">
        <w:rPr>
          <w:rFonts w:ascii="Bookman Old Style" w:cs="Bookman Old Style" w:eastAsia="Bookman Old Style" w:hAnsi="Bookman Old Style"/>
          <w:b w:val="1"/>
          <w:bCs w:val="1"/>
          <w:color w:val="000000"/>
          <w:sz w:val="22"/>
          <w:szCs w:val="22"/>
          <w:rtl w:val="0"/>
        </w:rPr>
        <w:t xml:space="preserve">the process of exchange of information, ideas and feelings between two or more people through verbal or non-verbal methods</w:t>
      </w:r>
      <w:r w:rsidDel="00000000" w:rsidR="00000000" w:rsidRPr="00000000">
        <w:rPr>
          <w:rFonts w:ascii="Bookman Old Style" w:cs="Bookman Old Style" w:eastAsia="Bookman Old Style" w:hAnsi="Bookman Old Style"/>
          <w:color w:val="000000"/>
          <w:sz w:val="22"/>
          <w:szCs w:val="22"/>
          <w:rtl w:val="0"/>
        </w:rPr>
        <w:t xml:space="preserve">. It often includes face-to-face exchange of information, in a form of voice, facial expressions, body language and gestures.</w:t>
      </w:r>
    </w:p>
    <w:p w:rsidR="00000000" w:rsidDel="00000000" w:rsidP="00000000" w:rsidRDefault="00000000" w:rsidRPr="00000000" w14:paraId="000000D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2">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E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E4">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KM-09-KT06: Intrapersonal skills</w:t>
      </w:r>
      <w:r w:rsidDel="00000000" w:rsidR="00000000" w:rsidRPr="00000000">
        <w:rPr>
          <w:rtl w:val="0"/>
        </w:rPr>
      </w:r>
    </w:p>
    <w:p w:rsidR="00000000" w:rsidDel="00000000" w:rsidP="00000000" w:rsidRDefault="00000000" w:rsidRPr="00000000" w14:paraId="000000E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0E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communication?</w:t>
      </w:r>
    </w:p>
    <w:p w:rsidR="00000000" w:rsidDel="00000000" w:rsidP="00000000" w:rsidRDefault="00000000" w:rsidRPr="00000000" w14:paraId="000000E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Communication is about sharing information from one person to another person or a group of people. Every type of communication method involves at least one sender and a receiver. It is complex, as effective communication can be affected by a range of things.</w:t>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This includes:</w:t>
      </w:r>
      <w:r w:rsidDel="00000000" w:rsidR="00000000" w:rsidRPr="00000000">
        <w:rPr>
          <w:rtl w:val="0"/>
        </w:rPr>
      </w:r>
    </w:p>
    <w:p w:rsidR="00000000" w:rsidDel="00000000" w:rsidP="00000000" w:rsidRDefault="00000000" w:rsidRPr="00000000" w14:paraId="000000EE">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Our emotions.</w:t>
      </w:r>
    </w:p>
    <w:p w:rsidR="00000000" w:rsidDel="00000000" w:rsidP="00000000" w:rsidRDefault="00000000" w:rsidRPr="00000000" w14:paraId="000000EF">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cultural situation.</w:t>
      </w:r>
    </w:p>
    <w:p w:rsidR="00000000" w:rsidDel="00000000" w:rsidP="00000000" w:rsidRDefault="00000000" w:rsidRPr="00000000" w14:paraId="000000F0">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medium used to communicate.</w:t>
      </w:r>
    </w:p>
    <w:p w:rsidR="00000000" w:rsidDel="00000000" w:rsidP="00000000" w:rsidRDefault="00000000" w:rsidRPr="00000000" w14:paraId="000000F1">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Our location.</w:t>
      </w:r>
    </w:p>
    <w:p w:rsidR="00000000" w:rsidDel="00000000" w:rsidP="00000000" w:rsidRDefault="00000000" w:rsidRPr="00000000" w14:paraId="000000F2">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5">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KM-09-KT07: Communication principles and methods</w:t>
      </w:r>
      <w:r w:rsidDel="00000000" w:rsidR="00000000" w:rsidRPr="00000000">
        <w:rPr>
          <w:rtl w:val="0"/>
        </w:rPr>
      </w:r>
    </w:p>
    <w:p w:rsidR="00000000" w:rsidDel="00000000" w:rsidP="00000000" w:rsidRDefault="00000000" w:rsidRPr="00000000" w14:paraId="000000F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0F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networked supply chain?</w:t>
      </w:r>
    </w:p>
    <w:p w:rsidR="00000000" w:rsidDel="00000000" w:rsidP="00000000" w:rsidRDefault="00000000" w:rsidRPr="00000000" w14:paraId="000000FA">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uv8CEiZZQoA6RoqB8bSy7-jNx5RA:1650419453194&amp;q=What+is+a+networked+supply+chain?&amp;tbm=isch&amp;source=iu&amp;ictx=1&amp;vet=1&amp;fir=EURdy6UeIWrJ-M%252C6pnMH5zDaGHTJM%252C_&amp;usg=AI4_-kTHqPBSJRqhTPksFs8iR3a78OA2Lg&amp;sa=X&amp;ved=2ahUKEwidpvPJw6H3AhXSPsAKHf1oA4kQ9QF6BAgaEAE#imgrc=EURdy6UeIWrJ-M" </w:instrText>
        <w:fldChar w:fldCharType="separate"/>
      </w:r>
      <w:r w:rsidDel="00000000" w:rsidR="00000000" w:rsidRPr="00000000">
        <w:rPr>
          <w:rtl w:val="0"/>
        </w:rPr>
      </w:r>
    </w:p>
    <w:p w:rsidR="00000000" w:rsidDel="00000000" w:rsidP="00000000" w:rsidRDefault="00000000" w:rsidRPr="00000000" w14:paraId="000000FB">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025650" cy="2025650"/>
            <wp:effectExtent b="0" l="0" r="0" t="0"/>
            <wp:docPr descr="Image result for Communication network: Interdepartmental, Supply chain network, etc." id="4" name="image7.jpg"/>
            <a:graphic>
              <a:graphicData uri="http://schemas.openxmlformats.org/drawingml/2006/picture">
                <pic:pic>
                  <pic:nvPicPr>
                    <pic:cNvPr descr="Image result for Communication network: Interdepartmental, Supply chain network, etc." id="0" name="image7.jpg"/>
                    <pic:cNvPicPr preferRelativeResize="0"/>
                  </pic:nvPicPr>
                  <pic:blipFill>
                    <a:blip r:embed="rId12"/>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F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Supply Chain Network Design (SNDC) also known as 'strategic supply chain planning' is the process for building and modelling the supply chain to understand the costs and time to bring goods and services to market within an organisation’s available resources.</w:t>
      </w:r>
    </w:p>
    <w:p w:rsidR="00000000" w:rsidDel="00000000" w:rsidP="00000000" w:rsidRDefault="00000000" w:rsidRPr="00000000" w14:paraId="000000F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0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difference between supply chain and supply network</w:t>
      </w:r>
    </w:p>
    <w:p w:rsidR="00000000" w:rsidDel="00000000" w:rsidP="00000000" w:rsidRDefault="00000000" w:rsidRPr="00000000" w14:paraId="0000010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 Between a Supply Chain and Supply Network? </w:t>
      </w:r>
      <w:r w:rsidDel="00000000" w:rsidR="00000000" w:rsidRPr="00000000">
        <w:rPr>
          <w:rFonts w:ascii="Bookman Old Style" w:cs="Bookman Old Style" w:eastAsia="Bookman Old Style" w:hAnsi="Bookman Old Style"/>
          <w:b w:val="1"/>
          <w:bCs w:val="1"/>
          <w:color w:val="000000"/>
          <w:sz w:val="22"/>
          <w:szCs w:val="22"/>
          <w:rtl w:val="0"/>
        </w:rPr>
        <w:t xml:space="preserve">A supply network is developed by connecting multiple supply chains</w:t>
      </w:r>
      <w:r w:rsidDel="00000000" w:rsidR="00000000" w:rsidRPr="00000000">
        <w:rPr>
          <w:rFonts w:ascii="Bookman Old Style" w:cs="Bookman Old Style" w:eastAsia="Bookman Old Style" w:hAnsi="Bookman Old Style"/>
          <w:color w:val="000000"/>
          <w:sz w:val="22"/>
          <w:szCs w:val="22"/>
          <w:rtl w:val="0"/>
        </w:rPr>
        <w:t xml:space="preserve">. Consider the operational activities within your organisation, these will be classed as a “supply Chain” and will deliver value to your organisation.</w:t>
      </w:r>
    </w:p>
    <w:p w:rsidR="00000000" w:rsidDel="00000000" w:rsidP="00000000" w:rsidRDefault="00000000" w:rsidRPr="00000000" w14:paraId="0000010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KM-09-KT08: Written business communication</w:t>
      </w:r>
      <w:r w:rsidDel="00000000" w:rsidR="00000000" w:rsidRPr="00000000">
        <w:rPr>
          <w:rtl w:val="0"/>
        </w:rPr>
      </w:r>
    </w:p>
    <w:p w:rsidR="00000000" w:rsidDel="00000000" w:rsidP="00000000" w:rsidRDefault="00000000" w:rsidRPr="00000000" w14:paraId="00000107">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0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reporting guidelines</w:t>
      </w:r>
    </w:p>
    <w:p w:rsidR="00000000" w:rsidDel="00000000" w:rsidP="00000000" w:rsidRDefault="00000000" w:rsidRPr="00000000" w14:paraId="000001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 reporting guideline provides a minimum list of information needed to ensure a manuscript can be, for example:</w:t>
      </w:r>
      <w:r w:rsidDel="00000000" w:rsidR="00000000" w:rsidRPr="00000000">
        <w:rPr>
          <w:rtl w:val="0"/>
        </w:rPr>
      </w:r>
    </w:p>
    <w:p w:rsidR="00000000" w:rsidDel="00000000" w:rsidP="00000000" w:rsidRDefault="00000000" w:rsidRPr="00000000" w14:paraId="0000010C">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Understood by a reader,</w:t>
      </w:r>
    </w:p>
    <w:p w:rsidR="00000000" w:rsidDel="00000000" w:rsidP="00000000" w:rsidRDefault="00000000" w:rsidRPr="00000000" w14:paraId="0000010D">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Replicated by a researcher,</w:t>
      </w:r>
    </w:p>
    <w:p w:rsidR="00000000" w:rsidDel="00000000" w:rsidP="00000000" w:rsidRDefault="00000000" w:rsidRPr="00000000" w14:paraId="0000010E">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Used by a doctor to make a clinical decision, and.</w:t>
      </w:r>
    </w:p>
    <w:p w:rsidR="00000000" w:rsidDel="00000000" w:rsidP="00000000" w:rsidRDefault="00000000" w:rsidRPr="00000000" w14:paraId="0000010F">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Included in a systematic review.</w:t>
      </w:r>
    </w:p>
    <w:p w:rsidR="00000000" w:rsidDel="00000000" w:rsidP="00000000" w:rsidRDefault="00000000" w:rsidRPr="00000000" w14:paraId="0000011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2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11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IEEE 829 test plan documentation standard contain?</w:t>
      </w:r>
    </w:p>
    <w:p w:rsidR="00000000" w:rsidDel="00000000" w:rsidP="00000000" w:rsidRDefault="00000000" w:rsidRPr="00000000" w14:paraId="000001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According to IEEE 829 Standard, a test plan includes </w:t>
      </w:r>
      <w:r w:rsidDel="00000000" w:rsidR="00000000" w:rsidRPr="00000000">
        <w:rPr>
          <w:rFonts w:ascii="Bookman Old Style" w:cs="Bookman Old Style" w:eastAsia="Bookman Old Style" w:hAnsi="Bookman Old Style"/>
          <w:b w:val="1"/>
          <w:bCs w:val="1"/>
          <w:color w:val="000000"/>
          <w:sz w:val="22"/>
          <w:szCs w:val="22"/>
          <w:rtl w:val="0"/>
        </w:rPr>
        <w:t xml:space="preserve">test plan identifier, introduction, test items, features to be tested, test deliverables, responsibilities, staffing, and more</w:t>
      </w:r>
      <w:r w:rsidDel="00000000" w:rsidR="00000000" w:rsidRPr="00000000">
        <w:rPr>
          <w:rFonts w:ascii="Bookman Old Style" w:cs="Bookman Old Style" w:eastAsia="Bookman Old Style" w:hAnsi="Bookman Old Style"/>
          <w:color w:val="000000"/>
          <w:sz w:val="22"/>
          <w:szCs w:val="22"/>
          <w:rtl w:val="0"/>
        </w:rPr>
        <w:t xml:space="preserve">, which allows testers as well as other members of the project to get a clear understanding of the whole testing process.</w:t>
      </w:r>
    </w:p>
    <w:p w:rsidR="00000000" w:rsidDel="00000000" w:rsidP="00000000" w:rsidRDefault="00000000" w:rsidRPr="00000000" w14:paraId="0000011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Presentation skills</w:t>
      </w:r>
      <w:r w:rsidDel="00000000" w:rsidR="00000000" w:rsidRPr="00000000">
        <w:rPr>
          <w:rtl w:val="0"/>
        </w:rPr>
      </w:r>
    </w:p>
    <w:p w:rsidR="00000000" w:rsidDel="00000000" w:rsidP="00000000" w:rsidRDefault="00000000" w:rsidRPr="00000000" w14:paraId="0000011E">
      <w:pPr>
        <w:spacing w:after="26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12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formats and conventions?</w:t>
      </w:r>
    </w:p>
    <w:p w:rsidR="00000000" w:rsidDel="00000000" w:rsidP="00000000" w:rsidRDefault="00000000" w:rsidRPr="00000000" w14:paraId="0000012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Formats refer to the way that information is presented. For example, paragraphs of text, tables, text, graphs, images or sound. Conventions. Conventions refer to commonly accepted ways of presenting each format. For example, right justification of numbers in a column of a table.</w:t>
      </w:r>
    </w:p>
    <w:p w:rsidR="00000000" w:rsidDel="00000000" w:rsidP="00000000" w:rsidRDefault="00000000" w:rsidRPr="00000000" w14:paraId="00000123">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2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12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technical presentation?</w:t>
      </w:r>
    </w:p>
    <w:p w:rsidR="00000000" w:rsidDel="00000000" w:rsidP="00000000" w:rsidRDefault="00000000" w:rsidRPr="00000000" w14:paraId="0000012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Technical presentations require a slightly different approach than the average presentation. The main goal of any technical presentation is typically to convey a specific topic that is either technical in nature or has a technical component to it that needs to be addressed or understood.</w:t>
      </w:r>
    </w:p>
    <w:p w:rsidR="00000000" w:rsidDel="00000000" w:rsidP="00000000" w:rsidRDefault="00000000" w:rsidRPr="00000000" w14:paraId="0000012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29">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C">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KM-09-KT10: Teamwork in the workplace</w:t>
      </w:r>
      <w:r w:rsidDel="00000000" w:rsidR="00000000" w:rsidRPr="00000000">
        <w:rPr>
          <w:rtl w:val="0"/>
        </w:rPr>
      </w:r>
    </w:p>
    <w:p w:rsidR="00000000" w:rsidDel="00000000" w:rsidP="00000000" w:rsidRDefault="00000000" w:rsidRPr="00000000" w14:paraId="0000012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13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advantages of teamwork</w:t>
      </w:r>
    </w:p>
    <w:p w:rsidR="00000000" w:rsidDel="00000000" w:rsidP="00000000" w:rsidRDefault="00000000" w:rsidRPr="00000000" w14:paraId="0000013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Fosters creativity and learning</w:t>
      </w:r>
    </w:p>
    <w:p w:rsidR="00000000" w:rsidDel="00000000" w:rsidP="00000000" w:rsidRDefault="00000000" w:rsidRPr="00000000" w14:paraId="0000013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Employees are particularly a bit fond of workplace creativity. Creativity inspires employees to thrive together and work together in a team. When the team has new ideas, they can sit together to brainstorm ideas to create more effective solutions. It can be fun to be creative and more enjoyable to work for your company. Working together for a human is a more productive process than working in isolation. Teamwork also maximizes the chances of learning from each other experiences the things that you can use for the rest of your career.</w:t>
      </w:r>
    </w:p>
    <w:p w:rsidR="00000000" w:rsidDel="00000000" w:rsidP="00000000" w:rsidRDefault="00000000" w:rsidRPr="00000000" w14:paraId="0000013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Idea generation</w:t>
      </w:r>
    </w:p>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Working together on a project will raise the enthusiasm for the whole team to bring out more ideas and foster both individual and team knowledge. The inspiration and ideas that can result from team discussions can never be replaced by any other method. When working in a team it also makes the ideas visible and tangible so everyone knows the efforts that you are making.</w:t>
      </w:r>
    </w:p>
    <w:p w:rsidR="00000000" w:rsidDel="00000000" w:rsidP="00000000" w:rsidRDefault="00000000" w:rsidRPr="00000000" w14:paraId="0000013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Share the workload</w:t>
      </w:r>
    </w:p>
    <w:p w:rsidR="00000000" w:rsidDel="00000000" w:rsidP="00000000" w:rsidRDefault="00000000" w:rsidRPr="00000000" w14:paraId="0000013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can be sometimes a bit challenging for teams working together towards a common goal to perform up to the mark always. But sharing workload on a project management software with team will make things quite easy for the team. When working in a team, the team members can do the part they are good at and for what they are qualified and they enjoy doing. Using a project management software, managers can assign work to each team member and the team can be more open to trying new things. Teamwork also allows for helping another team member to share the workload. When everyone is working towards the same goal, the amount of hard work is a lot more. So, a manager should always know the strengths of an employee and delegate the work in team accordingly to ensure maximum efficiency and a high-quality output.</w:t>
      </w:r>
    </w:p>
    <w:p w:rsidR="00000000" w:rsidDel="00000000" w:rsidP="00000000" w:rsidRDefault="00000000" w:rsidRPr="00000000" w14:paraId="0000013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Gaining new perspective</w:t>
      </w:r>
    </w:p>
    <w:p w:rsidR="00000000" w:rsidDel="00000000" w:rsidP="00000000" w:rsidRDefault="00000000" w:rsidRPr="00000000" w14:paraId="0000013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working in a team, people go through long discussions and group interactions that gives them a chance to get a new perspective to analyse various situations. It gives a chance to look at things from an entirely new perspective. When you work in a team you get into different situations in your work culture that will get you to observe how the work is done. Teamwork simply makes you more open to different things and implies that you get new ideas and learn new things from other members of the team</w:t>
      </w:r>
    </w:p>
    <w:p w:rsidR="00000000" w:rsidDel="00000000" w:rsidP="00000000" w:rsidRDefault="00000000" w:rsidRPr="00000000" w14:paraId="0000013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2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14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two benefits of goal setting?</w:t>
      </w:r>
    </w:p>
    <w:p w:rsidR="00000000" w:rsidDel="00000000" w:rsidP="00000000" w:rsidRDefault="00000000" w:rsidRPr="00000000" w14:paraId="00000141">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s7i8dA6hVcyn1I-igE7JVb21bRyg:1650434015237&amp;q=What+are+two+benefits+of+goal+setting?&amp;tbm=isch&amp;source=iu&amp;ictx=1&amp;vet=1&amp;fir=tAebxVwCCHt6uM%252CYX0g84wW6hsmgM%252C_&amp;usg=AI4_-kQaiE9srFNxexdk3beU8BdHQsodvg&amp;sa=X&amp;ved=2ahUKEwio18Xp-aH3AhXUN8AKHbxjB5oQ9QF6BAgMEAE#imgrc=tAebxVwCCHt6uM" </w:instrText>
        <w:fldChar w:fldCharType="separate"/>
      </w:r>
      <w:r w:rsidDel="00000000" w:rsidR="00000000" w:rsidRPr="00000000">
        <w:rPr>
          <w:rtl w:val="0"/>
        </w:rPr>
      </w:r>
    </w:p>
    <w:p w:rsidR="00000000" w:rsidDel="00000000" w:rsidP="00000000" w:rsidRDefault="00000000" w:rsidRPr="00000000" w14:paraId="00000142">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57170" cy="1870710"/>
            <wp:effectExtent b="0" l="0" r="0" t="0"/>
            <wp:docPr descr="Image result" id="7" name="image5.jpg"/>
            <a:graphic>
              <a:graphicData uri="http://schemas.openxmlformats.org/drawingml/2006/picture">
                <pic:pic>
                  <pic:nvPicPr>
                    <pic:cNvPr descr="Image result" id="0" name="image5.jpg"/>
                    <pic:cNvPicPr preferRelativeResize="0"/>
                  </pic:nvPicPr>
                  <pic:blipFill>
                    <a:blip r:embed="rId13"/>
                    <a:srcRect b="0" l="0" r="0" t="0"/>
                    <a:stretch>
                      <a:fillRect/>
                    </a:stretch>
                  </pic:blipFill>
                  <pic:spPr>
                    <a:xfrm>
                      <a:off x="0" y="0"/>
                      <a:ext cx="2757170"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4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Benefits of Goal Setting</w:t>
      </w:r>
      <w:r w:rsidDel="00000000" w:rsidR="00000000" w:rsidRPr="00000000">
        <w:rPr>
          <w:rtl w:val="0"/>
        </w:rPr>
      </w:r>
    </w:p>
    <w:p w:rsidR="00000000" w:rsidDel="00000000" w:rsidP="00000000" w:rsidRDefault="00000000" w:rsidRPr="00000000" w14:paraId="00000145">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Provides Direction. First and foremost, goals give you a direction and destination. ...</w:t>
      </w:r>
    </w:p>
    <w:p w:rsidR="00000000" w:rsidDel="00000000" w:rsidP="00000000" w:rsidRDefault="00000000" w:rsidRPr="00000000" w14:paraId="00000146">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Clearer Focus on what is important. ...</w:t>
      </w:r>
    </w:p>
    <w:p w:rsidR="00000000" w:rsidDel="00000000" w:rsidP="00000000" w:rsidRDefault="00000000" w:rsidRPr="00000000" w14:paraId="00000147">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Clarity in Decision Making. ...</w:t>
      </w:r>
    </w:p>
    <w:p w:rsidR="00000000" w:rsidDel="00000000" w:rsidP="00000000" w:rsidRDefault="00000000" w:rsidRPr="00000000" w14:paraId="00000148">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Gives you control of your future. ...</w:t>
      </w:r>
    </w:p>
    <w:p w:rsidR="00000000" w:rsidDel="00000000" w:rsidP="00000000" w:rsidRDefault="00000000" w:rsidRPr="00000000" w14:paraId="00000149">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Provides Motivation. ...</w:t>
      </w:r>
    </w:p>
    <w:p w:rsidR="00000000" w:rsidDel="00000000" w:rsidP="00000000" w:rsidRDefault="00000000" w:rsidRPr="00000000" w14:paraId="0000014A">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Gives you a sense of personal satisfaction. ...</w:t>
      </w:r>
    </w:p>
    <w:p w:rsidR="00000000" w:rsidDel="00000000" w:rsidP="00000000" w:rsidRDefault="00000000" w:rsidRPr="00000000" w14:paraId="0000014B">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Gives you a sense of purpose in life.</w:t>
      </w:r>
    </w:p>
    <w:p w:rsidR="00000000" w:rsidDel="00000000" w:rsidP="00000000" w:rsidRDefault="00000000" w:rsidRPr="00000000" w14:paraId="0000014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1">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KM-09-KT11: Committees and meetings</w:t>
      </w:r>
      <w:r w:rsidDel="00000000" w:rsidR="00000000" w:rsidRPr="00000000">
        <w:rPr>
          <w:rtl w:val="0"/>
        </w:rPr>
      </w:r>
    </w:p>
    <w:p w:rsidR="00000000" w:rsidDel="00000000" w:rsidP="00000000" w:rsidRDefault="00000000" w:rsidRPr="00000000" w14:paraId="00000152">
      <w:pPr>
        <w:pStyle w:val="Heading2"/>
        <w:rPr>
          <w:rFonts w:ascii="Bookman Old Style" w:cs="Bookman Old Style" w:eastAsia="Bookman Old Style" w:hAnsi="Bookman Old Style"/>
          <w:color w:val="000000"/>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15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Agenda?</w:t>
      </w:r>
    </w:p>
    <w:p w:rsidR="00000000" w:rsidDel="00000000" w:rsidP="00000000" w:rsidRDefault="00000000" w:rsidRPr="00000000" w14:paraId="0000015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Agenda is a plan which consists of topics and activities that has to be discussed during the meeting. An agenda is made by the secretary and distributed among the members before the meeting. It is never written in the present or past tense but is always is in the future tense because of the reason that it is prepared in advance.</w:t>
      </w:r>
    </w:p>
    <w:p w:rsidR="00000000" w:rsidDel="00000000" w:rsidP="00000000" w:rsidRDefault="00000000" w:rsidRPr="00000000" w14:paraId="0000015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15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Minutes?</w:t>
      </w:r>
    </w:p>
    <w:p w:rsidR="00000000" w:rsidDel="00000000" w:rsidP="00000000" w:rsidRDefault="00000000" w:rsidRPr="00000000" w14:paraId="0000015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Minutes or known as Minutes of Meeting, is a detailed note of everything that has been happened during the meeting. It is the conclusion of the meeting prepared after the meeting ends by the secretary after discussing it with all the members. Unlike the Agenda, the minute of the meeting is never written in the future or present tense. It is always written in the past tense, and the reason behind this is that it is prepared after the meeting ends.</w:t>
      </w:r>
    </w:p>
    <w:p w:rsidR="00000000" w:rsidDel="00000000" w:rsidP="00000000" w:rsidRDefault="00000000" w:rsidRPr="00000000" w14:paraId="000001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Items to be included:</w:t>
      </w:r>
    </w:p>
    <w:p w:rsidR="00000000" w:rsidDel="00000000" w:rsidP="00000000" w:rsidRDefault="00000000" w:rsidRPr="00000000" w14:paraId="0000015E">
      <w:pPr>
        <w:numPr>
          <w:ilvl w:val="0"/>
          <w:numId w:val="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Time and Date of the meetings</w:t>
      </w:r>
    </w:p>
    <w:p w:rsidR="00000000" w:rsidDel="00000000" w:rsidP="00000000" w:rsidRDefault="00000000" w:rsidRPr="00000000" w14:paraId="0000015F">
      <w:pPr>
        <w:numPr>
          <w:ilvl w:val="0"/>
          <w:numId w:val="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Name of the Members</w:t>
      </w:r>
    </w:p>
    <w:p w:rsidR="00000000" w:rsidDel="00000000" w:rsidP="00000000" w:rsidRDefault="00000000" w:rsidRPr="00000000" w14:paraId="00000160">
      <w:pPr>
        <w:numPr>
          <w:ilvl w:val="0"/>
          <w:numId w:val="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All the topics discussed in details.</w:t>
      </w:r>
    </w:p>
    <w:p w:rsidR="00000000" w:rsidDel="00000000" w:rsidP="00000000" w:rsidRDefault="00000000" w:rsidRPr="00000000" w14:paraId="00000161">
      <w:pPr>
        <w:numPr>
          <w:ilvl w:val="0"/>
          <w:numId w:val="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Decisions taken</w:t>
      </w:r>
    </w:p>
    <w:p w:rsidR="00000000" w:rsidDel="00000000" w:rsidP="00000000" w:rsidRDefault="00000000" w:rsidRPr="00000000" w14:paraId="0000016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Minutes of Meeting is important because of following reasons: </w:t>
      </w:r>
    </w:p>
    <w:p w:rsidR="00000000" w:rsidDel="00000000" w:rsidP="00000000" w:rsidRDefault="00000000" w:rsidRPr="00000000" w14:paraId="00000163">
      <w:pPr>
        <w:numPr>
          <w:ilvl w:val="0"/>
          <w:numId w:val="5"/>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Protection and proof: it record all the discussed topics and activities that have been discussed; therefore, if any legal formalities are required, it acts as legal protection. </w:t>
      </w:r>
    </w:p>
    <w:p w:rsidR="00000000" w:rsidDel="00000000" w:rsidP="00000000" w:rsidRDefault="00000000" w:rsidRPr="00000000" w14:paraId="00000164">
      <w:pPr>
        <w:numPr>
          <w:ilvl w:val="0"/>
          <w:numId w:val="5"/>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Provide Guidance: it guides as it contains all the detailed information about all the activities and topics and the decisions that have been taken in the meeting.</w:t>
      </w:r>
    </w:p>
    <w:p w:rsidR="00000000" w:rsidDel="00000000" w:rsidP="00000000" w:rsidRDefault="00000000" w:rsidRPr="00000000" w14:paraId="00000165">
      <w:pPr>
        <w:numPr>
          <w:ilvl w:val="0"/>
          <w:numId w:val="5"/>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Helpful while making the necessary changes required after discussing all the aspects.</w:t>
      </w:r>
    </w:p>
    <w:p w:rsidR="00000000" w:rsidDel="00000000" w:rsidP="00000000" w:rsidRDefault="00000000" w:rsidRPr="00000000" w14:paraId="00000166">
      <w:pPr>
        <w:numPr>
          <w:ilvl w:val="0"/>
          <w:numId w:val="5"/>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saves a lot of time as everyone is aware of their respective roles.</w:t>
      </w:r>
    </w:p>
    <w:p w:rsidR="00000000" w:rsidDel="00000000" w:rsidP="00000000" w:rsidRDefault="00000000" w:rsidRPr="00000000" w14:paraId="00000167">
      <w:pPr>
        <w:numPr>
          <w:ilvl w:val="0"/>
          <w:numId w:val="5"/>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helpful for those who, due to some reason, missed the meeting. Therefore, they acquire all the knowledge through it.</w:t>
      </w:r>
    </w:p>
    <w:p w:rsidR="00000000" w:rsidDel="00000000" w:rsidP="00000000" w:rsidRDefault="00000000" w:rsidRPr="00000000" w14:paraId="0000016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KM-09-KT12: Job descriptions and profiles</w:t>
      </w:r>
      <w:r w:rsidDel="00000000" w:rsidR="00000000" w:rsidRPr="00000000">
        <w:rPr>
          <w:rtl w:val="0"/>
        </w:rPr>
      </w:r>
    </w:p>
    <w:p w:rsidR="00000000" w:rsidDel="00000000" w:rsidP="00000000" w:rsidRDefault="00000000" w:rsidRPr="00000000" w14:paraId="0000016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25</w:t>
            </w:r>
          </w:p>
        </w:tc>
      </w:tr>
    </w:tbl>
    <w:p w:rsidR="00000000" w:rsidDel="00000000" w:rsidP="00000000" w:rsidRDefault="00000000" w:rsidRPr="00000000" w14:paraId="0000017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job specification example?</w:t>
      </w:r>
    </w:p>
    <w:p w:rsidR="00000000" w:rsidDel="00000000" w:rsidP="00000000" w:rsidRDefault="00000000" w:rsidRPr="00000000" w14:paraId="000001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job specification, you'll see things such as educational requirements, training, technical skills, experience and a personality trait they company desires for the person filling the role. Reviewing the job specification helps you determine if you're qualified for the position.</w:t>
      </w:r>
    </w:p>
    <w:p w:rsidR="00000000" w:rsidDel="00000000" w:rsidP="00000000" w:rsidRDefault="00000000" w:rsidRPr="00000000" w14:paraId="0000017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74">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7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KM-09-KT13: Customers and stakeholders</w:t>
        <w:tab/>
      </w:r>
      <w:r w:rsidDel="00000000" w:rsidR="00000000" w:rsidRPr="00000000">
        <w:rPr>
          <w:rtl w:val="0"/>
        </w:rPr>
      </w:r>
    </w:p>
    <w:p w:rsidR="00000000" w:rsidDel="00000000" w:rsidP="00000000" w:rsidRDefault="00000000" w:rsidRPr="00000000" w14:paraId="0000017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26</w:t>
            </w:r>
          </w:p>
        </w:tc>
      </w:tr>
    </w:tbl>
    <w:p w:rsidR="00000000" w:rsidDel="00000000" w:rsidP="00000000" w:rsidRDefault="00000000" w:rsidRPr="00000000" w14:paraId="0000017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consumer profile?</w:t>
      </w:r>
    </w:p>
    <w:p w:rsidR="00000000" w:rsidDel="00000000" w:rsidP="00000000" w:rsidRDefault="00000000" w:rsidRPr="00000000" w14:paraId="0000017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consumer profile is a compilation of consumer information, including demographic, geographic, psychographic, and behavioural data, to create a detailed understanding of consumers for marketing and research purposes.</w:t>
      </w:r>
    </w:p>
    <w:p w:rsidR="00000000" w:rsidDel="00000000" w:rsidP="00000000" w:rsidRDefault="00000000" w:rsidRPr="00000000" w14:paraId="0000017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27</w:t>
            </w:r>
          </w:p>
        </w:tc>
      </w:tr>
    </w:tbl>
    <w:p w:rsidR="00000000" w:rsidDel="00000000" w:rsidP="00000000" w:rsidRDefault="00000000" w:rsidRPr="00000000" w14:paraId="0000017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customer behaviour?</w:t>
      </w:r>
    </w:p>
    <w:p w:rsidR="00000000" w:rsidDel="00000000" w:rsidP="00000000" w:rsidRDefault="00000000" w:rsidRPr="00000000" w14:paraId="00000180">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tOoVS6jz0s9YdpJ06Y5AKmCQ6HHA:1650443239404&amp;q=What+is+an+example+of+customer+behavior?&amp;tbm=isch&amp;source=iu&amp;ictx=1&amp;vet=1&amp;fir=A13eTbRFeoYS0M%252CzQp2r-ziyNOelM%252C_&amp;usg=AI4_-kQbLpY3n_nq_nzpK6kOkkStSsVPTg&amp;sa=X&amp;ved=2ahUKEwjdt4aYnKL3AhUOEcAKHcbhChgQ9QF6BAgaEAE#imgrc=A13eTbRFeoYS0M" </w:instrText>
        <w:fldChar w:fldCharType="separate"/>
      </w:r>
      <w:r w:rsidDel="00000000" w:rsidR="00000000" w:rsidRPr="00000000">
        <w:rPr>
          <w:rtl w:val="0"/>
        </w:rPr>
      </w:r>
    </w:p>
    <w:p w:rsidR="00000000" w:rsidDel="00000000" w:rsidP="00000000" w:rsidRDefault="00000000" w:rsidRPr="00000000" w14:paraId="00000181">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630805" cy="2025650"/>
            <wp:effectExtent b="0" l="0" r="0" t="0"/>
            <wp:docPr descr="Image result for Typical customer behaviour: including habits and mannerisms" id="6" name="image2.jpg"/>
            <a:graphic>
              <a:graphicData uri="http://schemas.openxmlformats.org/drawingml/2006/picture">
                <pic:pic>
                  <pic:nvPicPr>
                    <pic:cNvPr descr="Image result for Typical customer behaviour: including habits and mannerisms" id="0" name="image2.jpg"/>
                    <pic:cNvPicPr preferRelativeResize="0"/>
                  </pic:nvPicPr>
                  <pic:blipFill>
                    <a:blip r:embed="rId14"/>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8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Extensive decision making</w:t>
      </w:r>
      <w:r w:rsidDel="00000000" w:rsidR="00000000" w:rsidRPr="00000000">
        <w:rPr>
          <w:rFonts w:ascii="Bookman Old Style" w:cs="Bookman Old Style" w:eastAsia="Bookman Old Style" w:hAnsi="Bookman Old Style"/>
          <w:color w:val="000000"/>
          <w:sz w:val="22"/>
          <w:szCs w:val="22"/>
          <w:rtl w:val="0"/>
        </w:rPr>
        <w:t xml:space="preserve">.</w:t>
        <w:br w:type="textWrapping"/>
        <w:br w:type="textWrapping"/>
        <w:t xml:space="preserve">Consumers spend time carrying out research and comparing multiple products. They check product ratings and also ask friends or sales professionals. The process takes longer to complete. For example, when buying a TV, people spend a long time going to different shops and comparing products.</w:t>
      </w:r>
    </w:p>
    <w:p w:rsidR="00000000" w:rsidDel="00000000" w:rsidP="00000000" w:rsidRDefault="00000000" w:rsidRPr="00000000" w14:paraId="00000184">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85">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KM-09-KT14: Customer service</w:t>
      </w:r>
      <w:r w:rsidDel="00000000" w:rsidR="00000000" w:rsidRPr="00000000">
        <w:rPr>
          <w:rtl w:val="0"/>
        </w:rPr>
      </w:r>
    </w:p>
    <w:p w:rsidR="00000000" w:rsidDel="00000000" w:rsidP="00000000" w:rsidRDefault="00000000" w:rsidRPr="00000000" w14:paraId="0000018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8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28</w:t>
            </w:r>
          </w:p>
        </w:tc>
      </w:tr>
    </w:tbl>
    <w:p w:rsidR="00000000" w:rsidDel="00000000" w:rsidP="00000000" w:rsidRDefault="00000000" w:rsidRPr="00000000" w14:paraId="0000018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good customer service?</w:t>
      </w:r>
    </w:p>
    <w:p w:rsidR="00000000" w:rsidDel="00000000" w:rsidP="00000000" w:rsidRDefault="00000000" w:rsidRPr="00000000" w14:paraId="000001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Good customer service typically means providing timely, attentive, upbeat service to a customer, and making sure their needs are met in a manner that reflects positively on the company or business.</w:t>
      </w:r>
    </w:p>
    <w:p w:rsidR="00000000" w:rsidDel="00000000" w:rsidP="00000000" w:rsidRDefault="00000000" w:rsidRPr="00000000" w14:paraId="000001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9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9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29</w:t>
            </w:r>
          </w:p>
        </w:tc>
      </w:tr>
    </w:tbl>
    <w:p w:rsidR="00000000" w:rsidDel="00000000" w:rsidP="00000000" w:rsidRDefault="00000000" w:rsidRPr="00000000" w14:paraId="0000019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service principles?</w:t>
      </w:r>
    </w:p>
    <w:p w:rsidR="00000000" w:rsidDel="00000000" w:rsidP="00000000" w:rsidRDefault="00000000" w:rsidRPr="00000000" w14:paraId="000001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Service principles help everyone understand what creates value for customers. These principles are also a set of common rules on which different teams devise solutions to their specific challenges.</w:t>
      </w:r>
    </w:p>
    <w:p w:rsidR="00000000" w:rsidDel="00000000" w:rsidP="00000000" w:rsidRDefault="00000000" w:rsidRPr="00000000" w14:paraId="000001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15"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image" Target="media/image5.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