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7" w:rightFromText="187" w:topFromText="0" w:bottomFromText="720" w:vertAnchor="page" w:horzAnchor="margin" w:tblpX="0" w:tblpY="5313"/>
        <w:tblW w:w="10065.0" w:type="dxa"/>
        <w:jc w:val="left"/>
        <w:tblLayout w:type="fixed"/>
        <w:tblLook w:val="0400"/>
      </w:tblPr>
      <w:tblGrid>
        <w:gridCol w:w="15"/>
        <w:gridCol w:w="10050"/>
        <w:tblGridChange w:id="0">
          <w:tblGrid>
            <w:gridCol w:w="15"/>
            <w:gridCol w:w="10050"/>
          </w:tblGrid>
        </w:tblGridChange>
      </w:tblGrid>
      <w:tr>
        <w:trPr>
          <w:cantSplit w:val="0"/>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3">
            <w:pPr>
              <w:pStyle w:val="Title"/>
              <w:spacing w:after="0" w:line="360" w:lineRule="auto"/>
              <w:jc w:val="center"/>
              <w:rPr>
                <w:sz w:val="56"/>
                <w:szCs w:val="56"/>
              </w:rPr>
            </w:pPr>
            <w:r w:rsidDel="00000000" w:rsidR="00000000" w:rsidRPr="00000000">
              <w:rPr>
                <w:sz w:val="56"/>
                <w:szCs w:val="56"/>
                <w:rtl w:val="0"/>
              </w:rPr>
              <w:t xml:space="preserve">Portfolio of Evidence</w:t>
            </w:r>
          </w:p>
          <w:p w:rsidR="00000000" w:rsidDel="00000000" w:rsidP="00000000" w:rsidRDefault="00000000" w:rsidRPr="00000000" w14:paraId="00000004">
            <w:pPr>
              <w:pStyle w:val="Title"/>
              <w:spacing w:line="360" w:lineRule="auto"/>
              <w:jc w:val="center"/>
              <w:rPr>
                <w:sz w:val="140"/>
                <w:szCs w:val="140"/>
              </w:rPr>
            </w:pPr>
            <w:r w:rsidDel="00000000" w:rsidR="00000000" w:rsidRPr="00000000">
              <w:rPr>
                <w:sz w:val="56"/>
                <w:szCs w:val="56"/>
                <w:rtl w:val="0"/>
              </w:rPr>
              <w:t xml:space="preserve">Workplace Experience Module</w:t>
            </w:r>
            <w:r w:rsidDel="00000000" w:rsidR="00000000" w:rsidRPr="00000000">
              <w:rPr>
                <w:rtl w:val="0"/>
              </w:rPr>
            </w:r>
          </w:p>
        </w:tc>
      </w:tr>
      <w:tr>
        <w:trPr>
          <w:cantSplit w:val="0"/>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0"/>
                <w:szCs w:val="140"/>
              </w:rPr>
            </w:pPr>
            <w:r w:rsidDel="00000000" w:rsidR="00000000" w:rsidRPr="00000000">
              <w:rPr>
                <w:rtl w:val="0"/>
              </w:rPr>
            </w:r>
          </w:p>
        </w:tc>
        <w:tc>
          <w:tcPr>
            <w:vAlign w:val="bottom"/>
          </w:tcPr>
          <w:p w:rsidR="00000000" w:rsidDel="00000000" w:rsidP="00000000" w:rsidRDefault="00000000" w:rsidRPr="00000000" w14:paraId="00000006">
            <w:pPr>
              <w:pStyle w:val="Subtitle"/>
              <w:jc w:val="center"/>
              <w:rPr>
                <w:rFonts w:ascii="Bookman Old Style" w:cs="Bookman Old Style" w:eastAsia="Bookman Old Style" w:hAnsi="Bookman Old Style"/>
                <w:i w:val="0"/>
                <w:iCs w:val="0"/>
                <w:color w:val="000000"/>
                <w:sz w:val="44"/>
                <w:szCs w:val="44"/>
              </w:rPr>
            </w:pPr>
            <w:r w:rsidDel="00000000" w:rsidR="00000000" w:rsidRPr="00000000">
              <w:rPr>
                <w:rFonts w:ascii="Bookman Old Style" w:cs="Bookman Old Style" w:eastAsia="Bookman Old Style" w:hAnsi="Bookman Old Style"/>
                <w:i w:val="0"/>
                <w:iCs w:val="0"/>
                <w:color w:val="000000"/>
                <w:sz w:val="44"/>
                <w:szCs w:val="44"/>
                <w:rtl w:val="0"/>
              </w:rPr>
              <w:t xml:space="preserve">Module 2</w:t>
            </w:r>
          </w:p>
          <w:p w:rsidR="00000000" w:rsidDel="00000000" w:rsidP="00000000" w:rsidRDefault="00000000" w:rsidRPr="00000000" w14:paraId="00000007">
            <w:pPr>
              <w:jc w:val="center"/>
              <w:rPr>
                <w:sz w:val="32"/>
                <w:szCs w:val="32"/>
              </w:rPr>
            </w:pPr>
            <w:r w:rsidDel="00000000" w:rsidR="00000000" w:rsidRPr="00000000">
              <w:rPr>
                <w:sz w:val="32"/>
                <w:szCs w:val="32"/>
                <w:rtl w:val="0"/>
              </w:rPr>
              <w:t xml:space="preserve">252901-001-00-WM-02, Cybersecurity Risk Assessment and Mitigation, NQF Level 5, Credits 20</w:t>
            </w:r>
          </w:p>
        </w:tc>
      </w:tr>
      <w:tr>
        <w:trPr>
          <w:cantSplit w:val="0"/>
          <w:tblHeader w:val="0"/>
        </w:trPr>
        <w:tc>
          <w:tcPr>
            <w:gridSpan w:val="2"/>
          </w:tcPr>
          <w:p w:rsidR="00000000" w:rsidDel="00000000" w:rsidP="00000000" w:rsidRDefault="00000000" w:rsidRPr="00000000" w14:paraId="00000008">
            <w:pPr>
              <w:pStyle w:val="Heading2"/>
              <w:ind w:left="1440" w:firstLine="1080"/>
              <w:rPr>
                <w:sz w:val="140"/>
                <w:szCs w:val="140"/>
              </w:rPr>
            </w:pPr>
            <w:r w:rsidDel="00000000" w:rsidR="00000000" w:rsidRPr="00000000">
              <w:rPr>
                <w:rtl w:val="0"/>
              </w:rPr>
            </w:r>
          </w:p>
        </w:tc>
      </w:tr>
      <w:tr>
        <w:trPr>
          <w:cantSplit w:val="0"/>
          <w:tblHeader w:val="0"/>
        </w:trPr>
        <w:tc>
          <w:tcPr>
            <w:gridSpan w:val="2"/>
            <w:vAlign w:val="bottom"/>
          </w:tcPr>
          <w:p w:rsidR="00000000" w:rsidDel="00000000" w:rsidP="00000000" w:rsidRDefault="00000000" w:rsidRPr="00000000" w14:paraId="0000000A">
            <w:pPr>
              <w:jc w:val="center"/>
              <w:rPr>
                <w:sz w:val="32"/>
                <w:szCs w:val="32"/>
              </w:rPr>
            </w:pPr>
            <w:r w:rsidDel="00000000" w:rsidR="00000000" w:rsidRPr="00000000">
              <w:rPr>
                <w:rtl w:val="0"/>
              </w:rPr>
            </w:r>
          </w:p>
        </w:tc>
      </w:tr>
    </w:tbl>
    <w:p w:rsidR="00000000" w:rsidDel="00000000" w:rsidP="00000000" w:rsidRDefault="00000000" w:rsidRPr="00000000" w14:paraId="0000000C">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0D">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0E">
      <w:pPr>
        <w:spacing w:after="120" w:before="120" w:lineRule="auto"/>
        <w:jc w:val="center"/>
        <w:rPr>
          <w:b w:val="1"/>
          <w:bCs w:val="1"/>
          <w:smallCaps w:val="1"/>
          <w:sz w:val="32"/>
          <w:szCs w:val="32"/>
        </w:rPr>
      </w:pPr>
      <w:r w:rsidDel="00000000" w:rsidR="00000000" w:rsidRPr="00000000">
        <w:rPr>
          <w:b w:val="1"/>
          <w:bCs w:val="1"/>
          <w:smallCaps w:val="1"/>
          <w:sz w:val="32"/>
          <w:szCs w:val="32"/>
          <w:rtl w:val="0"/>
        </w:rPr>
        <w:t xml:space="preserve">Occupational Certificate: Cybersecurity Analyst</w:t>
      </w:r>
    </w:p>
    <w:p w:rsidR="00000000" w:rsidDel="00000000" w:rsidP="00000000" w:rsidRDefault="00000000" w:rsidRPr="00000000" w14:paraId="0000000F">
      <w:pPr>
        <w:spacing w:after="120" w:before="120" w:lineRule="auto"/>
        <w:jc w:val="center"/>
        <w:rPr>
          <w:b w:val="1"/>
          <w:bCs w:val="1"/>
          <w:smallCaps w:val="1"/>
          <w:sz w:val="32"/>
          <w:szCs w:val="32"/>
        </w:rPr>
      </w:pPr>
      <w:r w:rsidDel="00000000" w:rsidR="00000000" w:rsidRPr="00000000">
        <w:rPr>
          <w:b w:val="1"/>
          <w:bCs w:val="1"/>
          <w:smallCaps w:val="1"/>
          <w:sz w:val="32"/>
          <w:szCs w:val="32"/>
          <w:rtl w:val="0"/>
        </w:rPr>
        <w:t xml:space="preserve">SAQA:</w:t>
      </w:r>
      <w:r w:rsidDel="00000000" w:rsidR="00000000" w:rsidRPr="00000000">
        <w:rPr>
          <w:rtl w:val="0"/>
        </w:rPr>
        <w:t xml:space="preserve"> </w:t>
      </w:r>
      <w:r w:rsidDel="00000000" w:rsidR="00000000" w:rsidRPr="00000000">
        <w:rPr>
          <w:b w:val="1"/>
          <w:bCs w:val="1"/>
          <w:smallCaps w:val="1"/>
          <w:sz w:val="32"/>
          <w:szCs w:val="32"/>
          <w:rtl w:val="0"/>
        </w:rPr>
        <w:t xml:space="preserve">118986</w:t>
      </w:r>
    </w:p>
    <w:p w:rsidR="00000000" w:rsidDel="00000000" w:rsidP="00000000" w:rsidRDefault="00000000" w:rsidRPr="00000000" w14:paraId="00000010">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11">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12">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13">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14">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15">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16">
      <w:pPr>
        <w:spacing w:after="120" w:before="120" w:lineRule="auto"/>
        <w:jc w:val="center"/>
        <w:rPr>
          <w:b w:val="1"/>
          <w:bCs w:val="1"/>
          <w:smallCaps w:val="1"/>
          <w:sz w:val="32"/>
          <w:szCs w:val="32"/>
        </w:rPr>
      </w:pPr>
      <w:r w:rsidDel="00000000" w:rsidR="00000000" w:rsidRPr="00000000">
        <w:rPr>
          <w:rtl w:val="0"/>
        </w:rPr>
      </w:r>
    </w:p>
    <w:p w:rsidR="00000000" w:rsidDel="00000000" w:rsidP="00000000" w:rsidRDefault="00000000" w:rsidRPr="00000000" w14:paraId="00000017">
      <w:pPr>
        <w:spacing w:after="120" w:before="120" w:lineRule="auto"/>
        <w:jc w:val="center"/>
        <w:rPr>
          <w:b w:val="1"/>
          <w:bCs w:val="1"/>
          <w:smallCaps w:val="1"/>
          <w:sz w:val="32"/>
          <w:szCs w:val="32"/>
        </w:rPr>
      </w:pPr>
      <w:r w:rsidDel="00000000" w:rsidR="00000000" w:rsidRPr="00000000">
        <w:rPr>
          <w:b w:val="1"/>
          <w:bCs w:val="1"/>
          <w:smallCaps w:val="1"/>
          <w:sz w:val="32"/>
          <w:szCs w:val="32"/>
          <w:rtl w:val="0"/>
        </w:rPr>
        <w:t xml:space="preserve">Index</w:t>
      </w:r>
    </w:p>
    <w:tbl>
      <w:tblPr>
        <w:tblStyle w:val="Table2"/>
        <w:tblW w:w="10281.0" w:type="dxa"/>
        <w:jc w:val="center"/>
        <w:tblLayout w:type="fixed"/>
        <w:tblLook w:val="0400"/>
      </w:tblPr>
      <w:tblGrid>
        <w:gridCol w:w="1955"/>
        <w:gridCol w:w="7243"/>
        <w:gridCol w:w="1083"/>
        <w:tblGridChange w:id="0">
          <w:tblGrid>
            <w:gridCol w:w="1955"/>
            <w:gridCol w:w="7243"/>
            <w:gridCol w:w="1083"/>
          </w:tblGrid>
        </w:tblGridChange>
      </w:tblGrid>
      <w:tr>
        <w:trPr>
          <w:cantSplit w:val="0"/>
          <w:tblHeader w:val="0"/>
        </w:trPr>
        <w:tc>
          <w:tcPr>
            <w:gridSpan w:val="2"/>
            <w:tcBorders>
              <w:top w:color="000000" w:space="0" w:sz="12" w:val="single"/>
              <w:left w:color="000000" w:space="0" w:sz="12" w:val="single"/>
              <w:bottom w:color="000000" w:space="0" w:sz="12" w:val="single"/>
              <w:right w:color="000000" w:space="0" w:sz="0" w:val="nil"/>
            </w:tcBorders>
            <w:shd w:fill="000000" w:val="clear"/>
            <w:vAlign w:val="center"/>
          </w:tcPr>
          <w:p w:rsidR="00000000" w:rsidDel="00000000" w:rsidP="00000000" w:rsidRDefault="00000000" w:rsidRPr="00000000" w14:paraId="00000018">
            <w:pPr>
              <w:spacing w:line="240" w:lineRule="auto"/>
              <w:jc w:val="center"/>
              <w:rPr>
                <w:b w:val="1"/>
                <w:bCs w:val="1"/>
                <w:smallCaps w:val="1"/>
              </w:rPr>
            </w:pPr>
            <w:r w:rsidDel="00000000" w:rsidR="00000000" w:rsidRPr="00000000">
              <w:rPr>
                <w:b w:val="1"/>
                <w:bCs w:val="1"/>
                <w:smallCaps w:val="1"/>
                <w:rtl w:val="0"/>
              </w:rPr>
              <w:t xml:space="preserve">Content</w:t>
            </w:r>
          </w:p>
        </w:tc>
        <w:tc>
          <w:tcPr>
            <w:tcBorders>
              <w:top w:color="000000" w:space="0" w:sz="12" w:val="single"/>
              <w:left w:color="000000" w:space="0" w:sz="0" w:val="nil"/>
              <w:bottom w:color="000000" w:space="0" w:sz="12" w:val="single"/>
              <w:right w:color="000000" w:space="0" w:sz="12" w:val="single"/>
            </w:tcBorders>
            <w:shd w:fill="000000" w:val="clear"/>
          </w:tcPr>
          <w:p w:rsidR="00000000" w:rsidDel="00000000" w:rsidP="00000000" w:rsidRDefault="00000000" w:rsidRPr="00000000" w14:paraId="0000001A">
            <w:pPr>
              <w:spacing w:line="240" w:lineRule="auto"/>
              <w:jc w:val="center"/>
              <w:rPr>
                <w:b w:val="1"/>
                <w:bCs w:val="1"/>
                <w:smallCaps w:val="1"/>
              </w:rPr>
            </w:pPr>
            <w:r w:rsidDel="00000000" w:rsidR="00000000" w:rsidRPr="00000000">
              <w:rPr>
                <w:b w:val="1"/>
                <w:bCs w:val="1"/>
                <w:smallCaps w:val="1"/>
                <w:rtl w:val="0"/>
              </w:rPr>
              <w:t xml:space="preserve">Page</w:t>
            </w:r>
          </w:p>
        </w:tc>
      </w:tr>
      <w:tr>
        <w:trPr>
          <w:cantSplit w:val="0"/>
          <w:tblHeader w:val="0"/>
        </w:trPr>
        <w:tc>
          <w:tcPr>
            <w:gridSpan w:val="2"/>
            <w:tcBorders>
              <w:top w:color="000000" w:space="0" w:sz="4" w:val="single"/>
              <w:left w:color="000000" w:space="0" w:sz="12" w:val="single"/>
              <w:bottom w:color="000000" w:space="0" w:sz="4" w:val="single"/>
              <w:right w:color="000000" w:space="0" w:sz="0" w:val="nil"/>
            </w:tcBorders>
            <w:vAlign w:val="center"/>
          </w:tcPr>
          <w:p w:rsidR="00000000" w:rsidDel="00000000" w:rsidP="00000000" w:rsidRDefault="00000000" w:rsidRPr="00000000" w14:paraId="0000001B">
            <w:pPr>
              <w:spacing w:line="240" w:lineRule="auto"/>
              <w:rPr/>
            </w:pPr>
            <w:hyperlink w:anchor="tyjcwt">
              <w:r w:rsidDel="00000000" w:rsidR="00000000" w:rsidRPr="00000000">
                <w:rPr>
                  <w:strike w:val="0"/>
                  <w:color w:val="002bb8"/>
                  <w:u w:val="none"/>
                  <w:rtl w:val="0"/>
                </w:rPr>
                <w:t xml:space="preserve">Module Structure</w:t>
              </w:r>
            </w:hyperlink>
            <w:r w:rsidDel="00000000" w:rsidR="00000000" w:rsidRPr="00000000">
              <w:rPr>
                <w:rtl w:val="0"/>
              </w:rPr>
            </w:r>
          </w:p>
        </w:tc>
        <w:tc>
          <w:tcPr>
            <w:tcBorders>
              <w:top w:color="000000" w:space="0" w:sz="4" w:val="single"/>
              <w:left w:color="000000" w:space="0" w:sz="0" w:val="nil"/>
              <w:bottom w:color="000000" w:space="0" w:sz="4" w:val="single"/>
              <w:right w:color="000000" w:space="0" w:sz="12" w:val="single"/>
            </w:tcBorders>
            <w:vAlign w:val="center"/>
          </w:tcPr>
          <w:p w:rsidR="00000000" w:rsidDel="00000000" w:rsidP="00000000" w:rsidRDefault="00000000" w:rsidRPr="00000000" w14:paraId="0000001D">
            <w:pPr>
              <w:spacing w:line="240" w:lineRule="auto"/>
              <w:jc w:val="center"/>
              <w:rPr/>
            </w:pPr>
            <w:r w:rsidDel="00000000" w:rsidR="00000000" w:rsidRPr="00000000">
              <w:rPr>
                <w:rtl w:val="0"/>
              </w:rPr>
              <w:t xml:space="preserve">3</w:t>
            </w:r>
          </w:p>
        </w:tc>
      </w:tr>
      <w:tr>
        <w:trPr>
          <w:cantSplit w:val="0"/>
          <w:trHeight w:val="70" w:hRule="atLeast"/>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1E">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F">
            <w:pPr>
              <w:spacing w:line="240" w:lineRule="auto"/>
              <w:rPr/>
            </w:pPr>
            <w:r w:rsidDel="00000000" w:rsidR="00000000" w:rsidRPr="00000000">
              <w:rPr>
                <w:rtl w:val="0"/>
              </w:rPr>
            </w:r>
          </w:p>
        </w:tc>
        <w:tc>
          <w:tcPr>
            <w:tcBorders>
              <w:top w:color="000000" w:space="0" w:sz="4" w:val="single"/>
              <w:bottom w:color="000000" w:space="0" w:sz="4" w:val="single"/>
              <w:right w:color="000000" w:space="0" w:sz="12" w:val="single"/>
            </w:tcBorders>
            <w:vAlign w:val="center"/>
          </w:tcPr>
          <w:p w:rsidR="00000000" w:rsidDel="00000000" w:rsidP="00000000" w:rsidRDefault="00000000" w:rsidRPr="00000000" w14:paraId="00000020">
            <w:pPr>
              <w:spacing w:line="240" w:lineRule="auto"/>
              <w:jc w:val="center"/>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21">
            <w:pPr>
              <w:spacing w:line="240" w:lineRule="auto"/>
              <w:rPr/>
            </w:pPr>
            <w:r w:rsidDel="00000000" w:rsidR="00000000" w:rsidRPr="00000000">
              <w:rPr>
                <w:rtl w:val="0"/>
              </w:rPr>
              <w:t xml:space="preserve">WM-01-WE01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2">
            <w:pPr>
              <w:spacing w:line="240" w:lineRule="auto"/>
              <w:rPr/>
            </w:pPr>
            <w:r w:rsidDel="00000000" w:rsidR="00000000" w:rsidRPr="00000000">
              <w:rPr>
                <w:rtl w:val="0"/>
              </w:rPr>
              <w:t xml:space="preserve">Shadow and observe an experienced Cybersecurity Analyst undertaking a cybersecurity risk assessment.</w:t>
            </w:r>
          </w:p>
        </w:tc>
        <w:tc>
          <w:tcPr>
            <w:tcBorders>
              <w:top w:color="000000" w:space="0" w:sz="4" w:val="single"/>
              <w:bottom w:color="000000" w:space="0" w:sz="4" w:val="single"/>
              <w:right w:color="000000" w:space="0" w:sz="12" w:val="single"/>
            </w:tcBorders>
            <w:vAlign w:val="center"/>
          </w:tcPr>
          <w:p w:rsidR="00000000" w:rsidDel="00000000" w:rsidP="00000000" w:rsidRDefault="00000000" w:rsidRPr="00000000" w14:paraId="00000023">
            <w:pPr>
              <w:spacing w:line="240" w:lineRule="auto"/>
              <w:jc w:val="center"/>
              <w:rPr/>
            </w:pPr>
            <w:r w:rsidDel="00000000" w:rsidR="00000000" w:rsidRPr="00000000">
              <w:rPr>
                <w:rtl w:val="0"/>
              </w:rPr>
              <w:t xml:space="preserve">6</w:t>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24">
            <w:pPr>
              <w:spacing w:line="240" w:lineRule="auto"/>
              <w:rPr/>
            </w:pPr>
            <w:r w:rsidDel="00000000" w:rsidR="00000000" w:rsidRPr="00000000">
              <w:rPr>
                <w:rtl w:val="0"/>
              </w:rPr>
              <w:t xml:space="preserve">WM-01-WE02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5">
            <w:pPr>
              <w:spacing w:line="240" w:lineRule="auto"/>
              <w:rPr/>
            </w:pPr>
            <w:r w:rsidDel="00000000" w:rsidR="00000000" w:rsidRPr="00000000">
              <w:rPr>
                <w:rtl w:val="0"/>
              </w:rPr>
              <w:t xml:space="preserve">Conduct a cybersecurity risk assessment under supervision</w:t>
            </w:r>
          </w:p>
        </w:tc>
        <w:tc>
          <w:tcPr>
            <w:tcBorders>
              <w:top w:color="000000" w:space="0" w:sz="4" w:val="single"/>
              <w:bottom w:color="000000" w:space="0" w:sz="4" w:val="single"/>
              <w:right w:color="000000" w:space="0" w:sz="12" w:val="single"/>
            </w:tcBorders>
            <w:vAlign w:val="center"/>
          </w:tcPr>
          <w:p w:rsidR="00000000" w:rsidDel="00000000" w:rsidP="00000000" w:rsidRDefault="00000000" w:rsidRPr="00000000" w14:paraId="00000026">
            <w:pPr>
              <w:spacing w:line="240" w:lineRule="auto"/>
              <w:jc w:val="center"/>
              <w:rPr/>
            </w:pPr>
            <w:r w:rsidDel="00000000" w:rsidR="00000000" w:rsidRPr="00000000">
              <w:rPr>
                <w:rtl w:val="0"/>
              </w:rPr>
              <w:t xml:space="preserve">10</w:t>
            </w:r>
          </w:p>
        </w:tc>
      </w:tr>
      <w:tr>
        <w:trPr>
          <w:cantSplit w:val="0"/>
          <w:trHeight w:val="329" w:hRule="atLeast"/>
          <w:tblHeader w:val="0"/>
        </w:trPr>
        <w:tc>
          <w:tcPr>
            <w:gridSpan w:val="2"/>
            <w:tcBorders>
              <w:top w:color="000000" w:space="0" w:sz="4" w:val="single"/>
              <w:left w:color="000000" w:space="0" w:sz="12" w:val="single"/>
              <w:bottom w:color="000000" w:space="0" w:sz="4" w:val="single"/>
            </w:tcBorders>
          </w:tcPr>
          <w:p w:rsidR="00000000" w:rsidDel="00000000" w:rsidP="00000000" w:rsidRDefault="00000000" w:rsidRPr="00000000" w14:paraId="00000027">
            <w:pPr>
              <w:spacing w:line="240" w:lineRule="auto"/>
              <w:rPr/>
            </w:pPr>
            <w:r w:rsidDel="00000000" w:rsidR="00000000" w:rsidRPr="00000000">
              <w:rPr>
                <w:rtl w:val="0"/>
              </w:rPr>
              <w:t xml:space="preserve">Self-Evaluation</w:t>
            </w:r>
          </w:p>
        </w:tc>
        <w:tc>
          <w:tcPr>
            <w:tcBorders>
              <w:top w:color="000000" w:space="0" w:sz="4" w:val="single"/>
              <w:bottom w:color="000000" w:space="0" w:sz="4" w:val="single"/>
              <w:right w:color="000000" w:space="0" w:sz="12" w:val="single"/>
            </w:tcBorders>
            <w:vAlign w:val="center"/>
          </w:tcPr>
          <w:p w:rsidR="00000000" w:rsidDel="00000000" w:rsidP="00000000" w:rsidRDefault="00000000" w:rsidRPr="00000000" w14:paraId="00000029">
            <w:pPr>
              <w:spacing w:line="240" w:lineRule="auto"/>
              <w:jc w:val="center"/>
              <w:rPr/>
            </w:pPr>
            <w:r w:rsidDel="00000000" w:rsidR="00000000" w:rsidRPr="00000000">
              <w:rPr>
                <w:rtl w:val="0"/>
              </w:rPr>
            </w:r>
          </w:p>
        </w:tc>
      </w:tr>
    </w:tbl>
    <w:p w:rsidR="00000000" w:rsidDel="00000000" w:rsidP="00000000" w:rsidRDefault="00000000" w:rsidRPr="00000000" w14:paraId="0000002A">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2B">
      <w:pPr>
        <w:rPr>
          <w:b w:val="1"/>
          <w:bCs w:val="1"/>
          <w:color w:val="215868"/>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254000</wp:posOffset>
                </wp:positionH>
                <wp:positionV relativeFrom="paragraph">
                  <wp:posOffset>50800</wp:posOffset>
                </wp:positionV>
                <wp:extent cx="5989320" cy="1578610"/>
                <wp:effectExtent b="0" l="0" r="0" t="0"/>
                <wp:wrapSquare wrapText="bothSides" distB="0" distT="0" distL="114300" distR="114300"/>
                <wp:docPr id="5" name=""/>
                <a:graphic>
                  <a:graphicData uri="http://schemas.microsoft.com/office/word/2010/wordprocessingShape">
                    <wps:wsp>
                      <wps:cNvSpPr/>
                      <wps:cNvPr id="9" name="Shape 9"/>
                      <wps:spPr>
                        <a:xfrm>
                          <a:off x="2364040" y="3003395"/>
                          <a:ext cx="5963920" cy="155321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1"/>
                                <w:strike w:val="0"/>
                                <w:color w:val="000000"/>
                                <w:sz w:val="36"/>
                                <w:vertAlign w:val="baseline"/>
                              </w:rPr>
                              <w:t xml:space="preserve">Cybersecurity Risk Assessment and Mitigation, NQF Level 5, Credits 20</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1"/>
                                <w:strike w:val="0"/>
                                <w:color w:val="000000"/>
                                <w:sz w:val="36"/>
                                <w:vertAlign w:val="baseline"/>
                              </w:rPr>
                            </w:r>
                            <w:r w:rsidDel="00000000" w:rsidR="00000000" w:rsidRPr="00000000">
                              <w:rPr>
                                <w:rFonts w:ascii="Bookman Old Style" w:cs="Bookman Old Style" w:eastAsia="Bookman Old Style" w:hAnsi="Bookman Old Style"/>
                                <w:b w:val="0"/>
                                <w:i w:val="0"/>
                                <w:smallCaps w:val="1"/>
                                <w:strike w:val="0"/>
                                <w:color w:val="000000"/>
                                <w:sz w:val="36"/>
                                <w:vertAlign w:val="baseline"/>
                              </w:rPr>
                              <w:t xml:space="preserve"> (252901-001-00-WM-02)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254000</wp:posOffset>
                </wp:positionH>
                <wp:positionV relativeFrom="paragraph">
                  <wp:posOffset>50800</wp:posOffset>
                </wp:positionV>
                <wp:extent cx="5989320" cy="1578610"/>
                <wp:effectExtent b="0" l="0" r="0" t="0"/>
                <wp:wrapSquare wrapText="bothSides" distB="0" distT="0" distL="114300" distR="11430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989320" cy="1578610"/>
                        </a:xfrm>
                        <a:prstGeom prst="rect"/>
                        <a:ln/>
                      </pic:spPr>
                    </pic:pic>
                  </a:graphicData>
                </a:graphic>
              </wp:anchor>
            </w:drawing>
          </mc:Fallback>
        </mc:AlternateContent>
      </w:r>
    </w:p>
    <w:p w:rsidR="00000000" w:rsidDel="00000000" w:rsidP="00000000" w:rsidRDefault="00000000" w:rsidRPr="00000000" w14:paraId="0000002C">
      <w:pPr>
        <w:rPr>
          <w:b w:val="1"/>
          <w:bCs w:val="1"/>
          <w:color w:val="215868"/>
          <w:sz w:val="24"/>
          <w:szCs w:val="24"/>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Purpose of the Workplace Experience Modules </w:t>
      </w:r>
    </w:p>
    <w:p w:rsidR="00000000" w:rsidDel="00000000" w:rsidP="00000000" w:rsidRDefault="00000000" w:rsidRPr="00000000" w14:paraId="0000002E">
      <w:pPr>
        <w:rPr/>
      </w:pPr>
      <w:r w:rsidDel="00000000" w:rsidR="00000000" w:rsidRPr="00000000">
        <w:rPr>
          <w:rtl w:val="0"/>
        </w:rPr>
        <w:t xml:space="preserve">The focus of the work experience is on providing the learner with an opportunity to:</w:t>
      </w:r>
    </w:p>
    <w:p w:rsidR="00000000" w:rsidDel="00000000" w:rsidP="00000000" w:rsidRDefault="00000000" w:rsidRPr="00000000" w14:paraId="0000002F">
      <w:pPr>
        <w:rPr/>
      </w:pPr>
      <w:r w:rsidDel="00000000" w:rsidR="00000000" w:rsidRPr="00000000">
        <w:rPr>
          <w:rtl w:val="0"/>
        </w:rPr>
        <w:t xml:space="preserve">Assess risk to assets and evaluate current cybersecurity protection measures</w:t>
      </w:r>
    </w:p>
    <w:p w:rsidR="00000000" w:rsidDel="00000000" w:rsidP="00000000" w:rsidRDefault="00000000" w:rsidRPr="00000000" w14:paraId="00000030">
      <w:pPr>
        <w:rPr/>
      </w:pPr>
      <w:r w:rsidDel="00000000" w:rsidR="00000000" w:rsidRPr="00000000">
        <w:rPr>
          <w:rtl w:val="0"/>
        </w:rPr>
        <w:t xml:space="preserve">The learner will be required to:</w:t>
      </w:r>
    </w:p>
    <w:p w:rsidR="00000000" w:rsidDel="00000000" w:rsidP="00000000" w:rsidRDefault="00000000" w:rsidRPr="00000000" w14:paraId="00000031">
      <w:pPr>
        <w:rPr/>
      </w:pPr>
      <w:r w:rsidDel="00000000" w:rsidR="00000000" w:rsidRPr="00000000">
        <w:rPr>
          <w:rtl w:val="0"/>
        </w:rPr>
        <w:t xml:space="preserve">WM-02-WE01: Shadow and observe an experienced Cybersecurity Analyst undertaking a cybersecurity risk assessment.</w:t>
      </w:r>
    </w:p>
    <w:p w:rsidR="00000000" w:rsidDel="00000000" w:rsidP="00000000" w:rsidRDefault="00000000" w:rsidRPr="00000000" w14:paraId="00000032">
      <w:pPr>
        <w:rPr/>
      </w:pPr>
      <w:r w:rsidDel="00000000" w:rsidR="00000000" w:rsidRPr="00000000">
        <w:rPr>
          <w:rtl w:val="0"/>
        </w:rPr>
        <w:t xml:space="preserve">WM-02-WE02: Conduct a cybersecurity risk assessment under supervision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120" w:before="120" w:lineRule="auto"/>
        <w:jc w:val="center"/>
        <w:rPr>
          <w:b w:val="1"/>
          <w:bCs w:val="1"/>
          <w:sz w:val="28"/>
          <w:szCs w:val="28"/>
        </w:rPr>
      </w:pPr>
      <w:r w:rsidDel="00000000" w:rsidR="00000000" w:rsidRPr="00000000">
        <w:rPr>
          <w:rFonts w:ascii="Arial" w:cs="Arial" w:eastAsia="Arial" w:hAnsi="Arial"/>
          <w:color w:val="737373"/>
          <w:sz w:val="31"/>
          <w:szCs w:val="31"/>
          <w:rtl w:val="0"/>
        </w:rPr>
        <w:t xml:space="preserve"> </w:t>
      </w:r>
      <w:r w:rsidDel="00000000" w:rsidR="00000000" w:rsidRPr="00000000">
        <w:rPr>
          <w:b w:val="1"/>
          <w:bCs w:val="1"/>
          <w:sz w:val="28"/>
          <w:szCs w:val="28"/>
          <w:rtl w:val="0"/>
        </w:rPr>
        <w:t xml:space="preserve">Index</w:t>
      </w:r>
    </w:p>
    <w:tbl>
      <w:tblPr>
        <w:tblStyle w:val="Table3"/>
        <w:tblW w:w="101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93"/>
        <w:gridCol w:w="1134"/>
        <w:tblGridChange w:id="0">
          <w:tblGrid>
            <w:gridCol w:w="8993"/>
            <w:gridCol w:w="1134"/>
          </w:tblGrid>
        </w:tblGridChange>
      </w:tblGrid>
      <w:tr>
        <w:trPr>
          <w:cantSplit w:val="0"/>
          <w:tblHeader w:val="0"/>
        </w:trPr>
        <w:tc>
          <w:tcPr>
            <w:tcBorders>
              <w:top w:color="000000" w:space="0" w:sz="12" w:val="single"/>
              <w:left w:color="000000" w:space="0" w:sz="12" w:val="single"/>
              <w:bottom w:color="000000" w:space="0" w:sz="12" w:val="single"/>
              <w:right w:color="000000" w:space="0" w:sz="0" w:val="nil"/>
            </w:tcBorders>
            <w:shd w:fill="auto" w:val="clear"/>
            <w:vAlign w:val="center"/>
          </w:tcPr>
          <w:p w:rsidR="00000000" w:rsidDel="00000000" w:rsidP="00000000" w:rsidRDefault="00000000" w:rsidRPr="00000000" w14:paraId="00000037">
            <w:pPr>
              <w:spacing w:line="240" w:lineRule="auto"/>
              <w:jc w:val="center"/>
              <w:rPr>
                <w:b w:val="1"/>
                <w:bCs w:val="1"/>
                <w:sz w:val="20"/>
                <w:szCs w:val="20"/>
              </w:rPr>
            </w:pPr>
            <w:r w:rsidDel="00000000" w:rsidR="00000000" w:rsidRPr="00000000">
              <w:rPr>
                <w:b w:val="1"/>
                <w:bCs w:val="1"/>
                <w:sz w:val="20"/>
                <w:szCs w:val="20"/>
                <w:rtl w:val="0"/>
              </w:rPr>
              <w:t xml:space="preserve">Competence Requirements</w:t>
            </w:r>
          </w:p>
        </w:tc>
        <w:tc>
          <w:tcPr>
            <w:tcBorders>
              <w:top w:color="000000" w:space="0" w:sz="12" w:val="single"/>
              <w:left w:color="000000" w:space="0" w:sz="0" w:val="nil"/>
              <w:bottom w:color="000000" w:space="0" w:sz="12" w:val="single"/>
              <w:right w:color="000000" w:space="0" w:sz="12" w:val="single"/>
            </w:tcBorders>
            <w:shd w:fill="auto" w:val="clear"/>
          </w:tcPr>
          <w:p w:rsidR="00000000" w:rsidDel="00000000" w:rsidP="00000000" w:rsidRDefault="00000000" w:rsidRPr="00000000" w14:paraId="00000038">
            <w:pPr>
              <w:spacing w:line="240" w:lineRule="auto"/>
              <w:jc w:val="center"/>
              <w:rPr>
                <w:b w:val="1"/>
                <w:bCs w:val="1"/>
                <w:sz w:val="20"/>
                <w:szCs w:val="20"/>
              </w:rPr>
            </w:pPr>
            <w:r w:rsidDel="00000000" w:rsidR="00000000" w:rsidRPr="00000000">
              <w:rPr>
                <w:b w:val="1"/>
                <w:bCs w:val="1"/>
                <w:sz w:val="20"/>
                <w:szCs w:val="20"/>
                <w:rtl w:val="0"/>
              </w:rPr>
              <w:t xml:space="preserve">Page</w:t>
            </w:r>
          </w:p>
        </w:tc>
      </w:tr>
      <w:tr>
        <w:trPr>
          <w:cantSplit w:val="0"/>
          <w:tblHeader w:val="0"/>
        </w:trPr>
        <w:tc>
          <w:tcPr>
            <w:tcBorders>
              <w:top w:color="000000" w:space="0" w:sz="12" w:val="single"/>
              <w:left w:color="000000" w:space="0" w:sz="12" w:val="single"/>
              <w:bottom w:color="000000" w:space="0" w:sz="4" w:val="single"/>
              <w:right w:color="000000" w:space="0" w:sz="0" w:val="nil"/>
            </w:tcBorders>
            <w:shd w:fill="auto" w:val="clear"/>
            <w:vAlign w:val="center"/>
          </w:tcPr>
          <w:p w:rsidR="00000000" w:rsidDel="00000000" w:rsidP="00000000" w:rsidRDefault="00000000" w:rsidRPr="00000000" w14:paraId="00000039">
            <w:pPr>
              <w:spacing w:line="240" w:lineRule="auto"/>
              <w:rPr>
                <w:b w:val="1"/>
                <w:bCs w:val="1"/>
                <w:sz w:val="20"/>
                <w:szCs w:val="20"/>
              </w:rPr>
            </w:pPr>
            <w:r w:rsidDel="00000000" w:rsidR="00000000" w:rsidRPr="00000000">
              <w:rPr>
                <w:sz w:val="20"/>
                <w:szCs w:val="20"/>
                <w:rtl w:val="0"/>
              </w:rPr>
              <w:t xml:space="preserve">Alignment index. Here you will find the different outcomes explained which you need to be proved competent in, in order to complete the section. </w:t>
            </w:r>
            <w:r w:rsidDel="00000000" w:rsidR="00000000" w:rsidRPr="00000000">
              <w:rPr>
                <w:rtl w:val="0"/>
              </w:rPr>
            </w:r>
          </w:p>
        </w:tc>
        <w:tc>
          <w:tcPr>
            <w:tcBorders>
              <w:top w:color="000000" w:space="0" w:sz="12"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3A">
            <w:pPr>
              <w:spacing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3B">
            <w:pPr>
              <w:spacing w:line="240" w:lineRule="auto"/>
              <w:rPr>
                <w:b w:val="1"/>
                <w:b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3C">
            <w:pPr>
              <w:spacing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3D">
            <w:pPr>
              <w:spacing w:line="240" w:lineRule="auto"/>
              <w:rPr>
                <w:b w:val="1"/>
                <w:bCs w:val="1"/>
              </w:rPr>
            </w:pPr>
            <w:r w:rsidDel="00000000" w:rsidR="00000000" w:rsidRPr="00000000">
              <w:rPr>
                <w:b w:val="1"/>
                <w:bCs w:val="1"/>
                <w:rtl w:val="0"/>
              </w:rPr>
              <w:t xml:space="preserve">252901-001-00-WM-02, Cybersecurity Risk Assessment and Mitigation, NQF Level 5, Credits 20</w:t>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3E">
            <w:pPr>
              <w:spacing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3F">
            <w:pPr>
              <w:spacing w:line="240" w:lineRule="auto"/>
              <w:rPr>
                <w:b w:val="1"/>
                <w:b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40">
            <w:pPr>
              <w:spacing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41">
            <w:pPr>
              <w:spacing w:line="240" w:lineRule="auto"/>
              <w:rPr/>
            </w:pPr>
            <w:r w:rsidDel="00000000" w:rsidR="00000000" w:rsidRPr="00000000">
              <w:rPr>
                <w:rtl w:val="0"/>
              </w:rPr>
              <w:t xml:space="preserve">Workplace Experience – Activity Section</w:t>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42">
            <w:pPr>
              <w:spacing w:line="240" w:lineRule="auto"/>
              <w:jc w:val="center"/>
              <w:rPr>
                <w:sz w:val="20"/>
                <w:szCs w:val="20"/>
              </w:rPr>
            </w:pPr>
            <w:r w:rsidDel="00000000" w:rsidR="00000000" w:rsidRPr="00000000">
              <w:rPr>
                <w:sz w:val="20"/>
                <w:szCs w:val="20"/>
                <w:rtl w:val="0"/>
              </w:rPr>
              <w:t xml:space="preserve">6</w:t>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43">
            <w:pPr>
              <w:spacing w:line="240" w:lineRule="auto"/>
              <w:rPr>
                <w:b w:val="1"/>
                <w:bCs w:val="1"/>
              </w:rPr>
            </w:pPr>
            <w:r w:rsidDel="00000000" w:rsidR="00000000" w:rsidRPr="00000000">
              <w:rPr>
                <w:b w:val="1"/>
                <w:bCs w:val="1"/>
                <w:rtl w:val="0"/>
              </w:rPr>
              <w:t xml:space="preserve">WM-02-WE01: Shadow and observe an experienced Cybersecurity Analyst undertaking a cybersecurity risk assessment.</w:t>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44">
            <w:pPr>
              <w:spacing w:line="240" w:lineRule="auto"/>
              <w:jc w:val="center"/>
              <w:rPr>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45">
            <w:pPr>
              <w:spacing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46">
            <w:pPr>
              <w:spacing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47">
            <w:pPr>
              <w:spacing w:line="240" w:lineRule="auto"/>
              <w:rPr/>
            </w:pPr>
            <w:r w:rsidDel="00000000" w:rsidR="00000000" w:rsidRPr="00000000">
              <w:rPr>
                <w:rtl w:val="0"/>
              </w:rPr>
              <w:t xml:space="preserve">Workplace Experience – Activity Section</w:t>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48">
            <w:pPr>
              <w:spacing w:line="240" w:lineRule="auto"/>
              <w:jc w:val="center"/>
              <w:rPr>
                <w:sz w:val="20"/>
                <w:szCs w:val="20"/>
              </w:rPr>
            </w:pPr>
            <w:r w:rsidDel="00000000" w:rsidR="00000000" w:rsidRPr="00000000">
              <w:rPr>
                <w:sz w:val="20"/>
                <w:szCs w:val="20"/>
                <w:rtl w:val="0"/>
              </w:rPr>
              <w:t xml:space="preserve">10</w:t>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49">
            <w:pPr>
              <w:spacing w:line="240" w:lineRule="auto"/>
              <w:rPr>
                <w:b w:val="1"/>
                <w:bCs w:val="1"/>
              </w:rPr>
            </w:pPr>
            <w:r w:rsidDel="00000000" w:rsidR="00000000" w:rsidRPr="00000000">
              <w:rPr>
                <w:b w:val="1"/>
                <w:bCs w:val="1"/>
                <w:rtl w:val="0"/>
              </w:rPr>
              <w:t xml:space="preserve">WM-02-WE02: Conduct a cybersecurity risk assessment under supervision.</w:t>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4A">
            <w:pPr>
              <w:spacing w:line="240" w:lineRule="auto"/>
              <w:jc w:val="center"/>
              <w:rPr>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0" w:val="nil"/>
            </w:tcBorders>
            <w:shd w:fill="auto" w:val="clear"/>
          </w:tcPr>
          <w:p w:rsidR="00000000" w:rsidDel="00000000" w:rsidP="00000000" w:rsidRDefault="00000000" w:rsidRPr="00000000" w14:paraId="0000004B">
            <w:pPr>
              <w:spacing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12" w:val="single"/>
            </w:tcBorders>
            <w:shd w:fill="auto" w:val="clear"/>
            <w:vAlign w:val="center"/>
          </w:tcPr>
          <w:p w:rsidR="00000000" w:rsidDel="00000000" w:rsidP="00000000" w:rsidRDefault="00000000" w:rsidRPr="00000000" w14:paraId="0000004C">
            <w:pPr>
              <w:spacing w:line="240" w:lineRule="auto"/>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12" w:val="single"/>
              <w:right w:color="000000" w:space="0" w:sz="0" w:val="nil"/>
            </w:tcBorders>
            <w:shd w:fill="auto" w:val="clear"/>
            <w:vAlign w:val="center"/>
          </w:tcPr>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Self-assessment</w:t>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Once you have completed all the questions after being facilitated, you need to check the progress you have made. If you feel that you are competent in the areas mentioned, you may tick the blocks, if however, you feel that you require additional knowledge, you need to indicate so in the block below. Show this to your facilitator and make the necessary arrangements to assist you to become competent. </w:t>
            </w:r>
          </w:p>
        </w:tc>
        <w:tc>
          <w:tcPr>
            <w:tcBorders>
              <w:top w:color="000000" w:space="0" w:sz="4" w:val="single"/>
              <w:left w:color="000000" w:space="0" w:sz="0" w:val="nil"/>
              <w:bottom w:color="000000" w:space="0" w:sz="12" w:val="single"/>
              <w:right w:color="000000" w:space="0" w:sz="12" w:val="single"/>
            </w:tcBorders>
            <w:shd w:fill="auto" w:val="clear"/>
            <w:vAlign w:val="center"/>
          </w:tcPr>
          <w:p w:rsidR="00000000" w:rsidDel="00000000" w:rsidP="00000000" w:rsidRDefault="00000000" w:rsidRPr="00000000" w14:paraId="0000004F">
            <w:pPr>
              <w:spacing w:line="240" w:lineRule="auto"/>
              <w:jc w:val="center"/>
              <w:rPr>
                <w:sz w:val="20"/>
                <w:szCs w:val="20"/>
              </w:rPr>
            </w:pPr>
            <w:r w:rsidDel="00000000" w:rsidR="00000000" w:rsidRPr="00000000">
              <w:rPr>
                <w:rtl w:val="0"/>
              </w:rPr>
            </w:r>
          </w:p>
        </w:tc>
      </w:tr>
    </w:tbl>
    <w:p w:rsidR="00000000" w:rsidDel="00000000" w:rsidP="00000000" w:rsidRDefault="00000000" w:rsidRPr="00000000" w14:paraId="00000050">
      <w:pPr>
        <w:rPr>
          <w:b w:val="1"/>
          <w:bCs w:val="1"/>
          <w:color w:val="215868"/>
          <w:sz w:val="32"/>
          <w:szCs w:val="32"/>
        </w:rPr>
      </w:pPr>
      <w:r w:rsidDel="00000000" w:rsidR="00000000" w:rsidRPr="00000000">
        <w:rPr>
          <w:rtl w:val="0"/>
        </w:rPr>
      </w:r>
    </w:p>
    <w:p w:rsidR="00000000" w:rsidDel="00000000" w:rsidP="00000000" w:rsidRDefault="00000000" w:rsidRPr="00000000" w14:paraId="00000051">
      <w:pPr>
        <w:jc w:val="center"/>
        <w:rPr>
          <w:b w:val="1"/>
          <w:bCs w:val="1"/>
        </w:rPr>
      </w:pPr>
      <w:bookmarkStart w:colFirst="0" w:colLast="0" w:name="_gjdgxs" w:id="0"/>
      <w:bookmarkEnd w:id="0"/>
      <w:r w:rsidDel="00000000" w:rsidR="00000000" w:rsidRPr="00000000">
        <w:br w:type="page"/>
      </w:r>
      <w:r w:rsidDel="00000000" w:rsidR="00000000" w:rsidRPr="00000000">
        <w:rPr>
          <w:b w:val="1"/>
          <w:bCs w:val="1"/>
          <w:rtl w:val="0"/>
        </w:rPr>
        <w:t xml:space="preserve"> Alignment Index</w:t>
      </w:r>
    </w:p>
    <w:p w:rsidR="00000000" w:rsidDel="00000000" w:rsidP="00000000" w:rsidRDefault="00000000" w:rsidRPr="00000000" w14:paraId="00000052">
      <w:pPr>
        <w:spacing w:line="240" w:lineRule="auto"/>
        <w:jc w:val="center"/>
        <w:rPr/>
      </w:pPr>
      <w:r w:rsidDel="00000000" w:rsidR="00000000" w:rsidRPr="00000000">
        <w:rPr>
          <w:rtl w:val="0"/>
        </w:rPr>
      </w:r>
    </w:p>
    <w:tbl>
      <w:tblPr>
        <w:tblStyle w:val="Table4"/>
        <w:tblW w:w="104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6"/>
        <w:gridCol w:w="8637"/>
        <w:gridCol w:w="607"/>
        <w:tblGridChange w:id="0">
          <w:tblGrid>
            <w:gridCol w:w="1166"/>
            <w:gridCol w:w="8637"/>
            <w:gridCol w:w="607"/>
          </w:tblGrid>
        </w:tblGridChange>
      </w:tblGrid>
      <w:tr>
        <w:trPr>
          <w:cantSplit w:val="0"/>
          <w:trHeight w:val="249" w:hRule="atLeast"/>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3">
            <w:pPr>
              <w:tabs>
                <w:tab w:val="left" w:leader="none" w:pos="612"/>
              </w:tabs>
              <w:spacing w:line="240" w:lineRule="auto"/>
              <w:jc w:val="center"/>
              <w:rPr>
                <w:sz w:val="20"/>
                <w:szCs w:val="20"/>
              </w:rPr>
            </w:pPr>
            <w:r w:rsidDel="00000000" w:rsidR="00000000" w:rsidRPr="00000000">
              <w:rPr>
                <w:sz w:val="20"/>
                <w:szCs w:val="20"/>
                <w:rtl w:val="0"/>
              </w:rPr>
              <w:t xml:space="preserve">SPECIFIC OUTCOMES AND RELATED ASSESSMENT CRITERIA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5">
            <w:pPr>
              <w:tabs>
                <w:tab w:val="left" w:leader="none" w:pos="612"/>
              </w:tabs>
              <w:spacing w:line="240" w:lineRule="auto"/>
              <w:jc w:val="center"/>
              <w:rPr>
                <w:sz w:val="20"/>
                <w:szCs w:val="20"/>
              </w:rPr>
            </w:pPr>
            <w:r w:rsidDel="00000000" w:rsidR="00000000" w:rsidRPr="00000000">
              <w:rPr>
                <w:sz w:val="20"/>
                <w:szCs w:val="20"/>
                <w:rtl w:val="0"/>
              </w:rPr>
              <w:t xml:space="preserve">P</w:t>
            </w:r>
          </w:p>
        </w:tc>
      </w:tr>
      <w:tr>
        <w:trPr>
          <w:cantSplit w:val="0"/>
          <w:trHeight w:val="73" w:hRule="atLeast"/>
          <w:tblHeader w:val="0"/>
        </w:trPr>
        <w:tc>
          <w:tcPr>
            <w:tcBorders>
              <w:top w:color="000000" w:space="0" w:sz="4" w:val="single"/>
              <w:left w:color="000000" w:space="0" w:sz="4" w:val="single"/>
              <w:right w:color="000000" w:space="0" w:sz="0" w:val="nil"/>
            </w:tcBorders>
            <w:shd w:fill="auto" w:val="clear"/>
          </w:tcPr>
          <w:p w:rsidR="00000000" w:rsidDel="00000000" w:rsidP="00000000" w:rsidRDefault="00000000" w:rsidRPr="00000000" w14:paraId="00000056">
            <w:pPr>
              <w:spacing w:line="240" w:lineRule="auto"/>
              <w:rPr>
                <w:b w:val="1"/>
                <w:bCs w:val="1"/>
                <w:sz w:val="20"/>
                <w:szCs w:val="20"/>
              </w:rPr>
            </w:pPr>
            <w:r w:rsidDel="00000000" w:rsidR="00000000" w:rsidRPr="00000000">
              <w:rPr>
                <w:rtl w:val="0"/>
              </w:rPr>
            </w:r>
          </w:p>
        </w:tc>
        <w:tc>
          <w:tcPr>
            <w:gridSpan w:val="2"/>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057">
            <w:pPr>
              <w:spacing w:line="240" w:lineRule="auto"/>
              <w:jc w:val="center"/>
              <w:rPr>
                <w:b w:val="1"/>
                <w:bCs w:val="1"/>
                <w:sz w:val="20"/>
                <w:szCs w:val="20"/>
              </w:rPr>
            </w:pPr>
            <w:r w:rsidDel="00000000" w:rsidR="00000000" w:rsidRPr="00000000">
              <w:rPr>
                <w:rtl w:val="0"/>
              </w:rPr>
            </w:r>
          </w:p>
        </w:tc>
      </w:tr>
      <w:tr>
        <w:trPr>
          <w:cantSplit w:val="0"/>
          <w:trHeight w:val="73" w:hRule="atLeast"/>
          <w:tblHeader w:val="0"/>
        </w:trPr>
        <w:tc>
          <w:tcPr>
            <w:tcBorders>
              <w:top w:color="000000" w:space="0" w:sz="4" w:val="single"/>
              <w:left w:color="000000" w:space="0" w:sz="4" w:val="single"/>
              <w:right w:color="000000" w:space="0" w:sz="0" w:val="nil"/>
            </w:tcBorders>
            <w:shd w:fill="auto" w:val="clear"/>
          </w:tcPr>
          <w:p w:rsidR="00000000" w:rsidDel="00000000" w:rsidP="00000000" w:rsidRDefault="00000000" w:rsidRPr="00000000" w14:paraId="00000059">
            <w:pPr>
              <w:spacing w:line="240" w:lineRule="auto"/>
              <w:rPr>
                <w:b w:val="1"/>
                <w:bCs w:val="1"/>
                <w:sz w:val="20"/>
                <w:szCs w:val="20"/>
              </w:rPr>
            </w:pPr>
            <w:bookmarkStart w:colFirst="0" w:colLast="0" w:name="_30j0zll" w:id="1"/>
            <w:bookmarkEnd w:id="1"/>
            <w:r w:rsidDel="00000000" w:rsidR="00000000" w:rsidRPr="00000000">
              <w:rPr>
                <w:rtl w:val="0"/>
              </w:rPr>
            </w:r>
          </w:p>
        </w:tc>
        <w:tc>
          <w:tcPr>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252901-001-00-WM-02, Cybersecurity Risk Assessment and Mitigation, NQF Level 5, Credits 20</w:t>
            </w:r>
          </w:p>
        </w:tc>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005B">
            <w:pPr>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5C">
            <w:pPr>
              <w:spacing w:line="240" w:lineRule="auto"/>
              <w:ind w:left="-55" w:firstLine="0"/>
              <w:rPr>
                <w:sz w:val="20"/>
                <w:szCs w:val="20"/>
              </w:rPr>
            </w:pPr>
            <w:r w:rsidDel="00000000" w:rsidR="00000000" w:rsidRPr="00000000">
              <w:rPr>
                <w:rtl w:val="0"/>
              </w:rPr>
            </w:r>
          </w:p>
        </w:tc>
        <w:tc>
          <w:tcPr>
            <w:gridSpan w:val="2"/>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05D">
            <w:pPr>
              <w:spacing w:line="240" w:lineRule="auto"/>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5F">
            <w:pPr>
              <w:spacing w:line="240" w:lineRule="auto"/>
              <w:ind w:left="-55" w:firstLine="0"/>
              <w:rPr>
                <w:sz w:val="20"/>
                <w:szCs w:val="20"/>
              </w:rPr>
            </w:pPr>
            <w:r w:rsidDel="00000000" w:rsidR="00000000" w:rsidRPr="00000000">
              <w:rPr>
                <w:rtl w:val="0"/>
              </w:rPr>
            </w:r>
          </w:p>
        </w:tc>
        <w:tc>
          <w:tcPr>
            <w:gridSpan w:val="2"/>
            <w:tcBorders>
              <w:top w:color="000000" w:space="0" w:sz="4" w:val="single"/>
              <w:left w:color="000000" w:space="0" w:sz="0" w:val="nil"/>
              <w:right w:color="000000" w:space="0" w:sz="4" w:val="single"/>
            </w:tcBorders>
            <w:shd w:fill="auto" w:val="clear"/>
            <w:vAlign w:val="center"/>
          </w:tcPr>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WM-02-WE01: Shadow and observe an experienced Cybersecurity Analyst undertaking a cybersecurity risk assessment</w:t>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62">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Workplace Experience Activities</w:t>
            </w:r>
          </w:p>
        </w:tc>
        <w:tc>
          <w:tcPr>
            <w:tcBorders>
              <w:left w:color="000000" w:space="0" w:sz="0" w:val="nil"/>
              <w:right w:color="000000" w:space="0" w:sz="4" w:val="single"/>
            </w:tcBorders>
            <w:vAlign w:val="center"/>
          </w:tcPr>
          <w:p w:rsidR="00000000" w:rsidDel="00000000" w:rsidP="00000000" w:rsidRDefault="00000000" w:rsidRPr="00000000" w14:paraId="00000064">
            <w:pPr>
              <w:tabs>
                <w:tab w:val="left" w:leader="none" w:pos="743"/>
              </w:tabs>
              <w:spacing w:line="240" w:lineRule="auto"/>
              <w:jc w:val="center"/>
              <w:rPr>
                <w:b w:val="1"/>
                <w:bCs w:val="1"/>
                <w:sz w:val="20"/>
                <w:szCs w:val="20"/>
              </w:rPr>
            </w:pPr>
            <w:r w:rsidDel="00000000" w:rsidR="00000000" w:rsidRPr="00000000">
              <w:rPr>
                <w:b w:val="1"/>
                <w:bCs w:val="1"/>
                <w:sz w:val="20"/>
                <w:szCs w:val="20"/>
                <w:rtl w:val="0"/>
              </w:rPr>
              <w:t xml:space="preserve">6</w:t>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65">
            <w:pPr>
              <w:spacing w:line="240" w:lineRule="auto"/>
              <w:ind w:left="-55" w:firstLine="0"/>
              <w:rPr>
                <w:sz w:val="20"/>
                <w:szCs w:val="20"/>
              </w:rPr>
            </w:pPr>
            <w:bookmarkStart w:colFirst="0" w:colLast="0" w:name="_1fob9te" w:id="2"/>
            <w:bookmarkEnd w:id="2"/>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66">
            <w:pPr>
              <w:spacing w:line="240" w:lineRule="auto"/>
              <w:rPr>
                <w:sz w:val="20"/>
                <w:szCs w:val="20"/>
              </w:rPr>
            </w:pPr>
            <w:r w:rsidDel="00000000" w:rsidR="00000000" w:rsidRPr="00000000">
              <w:rPr>
                <w:color w:val="222222"/>
                <w:sz w:val="20"/>
                <w:szCs w:val="20"/>
                <w:rtl w:val="0"/>
              </w:rPr>
              <w:t xml:space="preserve">WA0101Determine information value</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67">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68">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69">
            <w:pPr>
              <w:spacing w:line="240" w:lineRule="auto"/>
              <w:rPr>
                <w:sz w:val="20"/>
                <w:szCs w:val="20"/>
              </w:rPr>
            </w:pPr>
            <w:r w:rsidDel="00000000" w:rsidR="00000000" w:rsidRPr="00000000">
              <w:rPr>
                <w:color w:val="222222"/>
                <w:sz w:val="20"/>
                <w:szCs w:val="20"/>
                <w:rtl w:val="0"/>
              </w:rPr>
              <w:t xml:space="preserve">WA0102Identify and prioritise assets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6A">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6B">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6C">
            <w:pPr>
              <w:spacing w:line="240" w:lineRule="auto"/>
              <w:rPr>
                <w:color w:val="222222"/>
                <w:sz w:val="20"/>
                <w:szCs w:val="20"/>
              </w:rPr>
            </w:pPr>
            <w:r w:rsidDel="00000000" w:rsidR="00000000" w:rsidRPr="00000000">
              <w:rPr>
                <w:color w:val="222222"/>
                <w:sz w:val="20"/>
                <w:szCs w:val="20"/>
                <w:rtl w:val="0"/>
              </w:rPr>
              <w:t xml:space="preserve">WA0103Identify cyber threats</w:t>
            </w:r>
          </w:p>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Performing cyber and technical threat analyses</w:t>
            </w:r>
          </w:p>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Research/evaluate emerging cyber security threats and ways to manage them</w:t>
            </w:r>
          </w:p>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Evaluate and deconstruct malware software</w:t>
            </w:r>
          </w:p>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Stay current on it security trends and news.</w:t>
            </w:r>
          </w:p>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Stay up-to-date on information technology trends and security standards.</w:t>
            </w:r>
          </w:p>
        </w:tc>
        <w:tc>
          <w:tcPr>
            <w:tcBorders>
              <w:left w:color="000000" w:space="0" w:sz="0" w:val="nil"/>
              <w:right w:color="000000" w:space="0" w:sz="4" w:val="single"/>
            </w:tcBorders>
            <w:vAlign w:val="center"/>
          </w:tcPr>
          <w:p w:rsidR="00000000" w:rsidDel="00000000" w:rsidP="00000000" w:rsidRDefault="00000000" w:rsidRPr="00000000" w14:paraId="00000072">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73">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WA0104Identify vulnerabilities</w:t>
            </w:r>
          </w:p>
          <w:p w:rsidR="00000000" w:rsidDel="00000000" w:rsidP="00000000" w:rsidRDefault="00000000" w:rsidRPr="00000000" w14:paraId="00000075">
            <w:pPr>
              <w:spacing w:line="240" w:lineRule="auto"/>
              <w:rPr>
                <w:sz w:val="20"/>
                <w:szCs w:val="20"/>
              </w:rPr>
            </w:pPr>
            <w:r w:rsidDel="00000000" w:rsidR="00000000" w:rsidRPr="00000000">
              <w:rPr>
                <w:sz w:val="20"/>
                <w:szCs w:val="20"/>
                <w:rtl w:val="0"/>
              </w:rPr>
              <w:t xml:space="preserve">Discovering vulnerabilities in information systems</w:t>
            </w:r>
          </w:p>
          <w:p w:rsidR="00000000" w:rsidDel="00000000" w:rsidP="00000000" w:rsidRDefault="00000000" w:rsidRPr="00000000" w14:paraId="00000076">
            <w:pPr>
              <w:spacing w:line="240" w:lineRule="auto"/>
              <w:rPr>
                <w:sz w:val="20"/>
                <w:szCs w:val="20"/>
              </w:rPr>
            </w:pPr>
            <w:r w:rsidDel="00000000" w:rsidR="00000000" w:rsidRPr="00000000">
              <w:rPr>
                <w:sz w:val="20"/>
                <w:szCs w:val="20"/>
                <w:rtl w:val="0"/>
              </w:rPr>
              <w:t xml:space="preserve">Identify potential weaknesses and implement measures, such as firewalls and encryption</w:t>
            </w:r>
          </w:p>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Performing tests and risk analysis</w:t>
            </w:r>
          </w:p>
        </w:tc>
        <w:tc>
          <w:tcPr>
            <w:tcBorders>
              <w:left w:color="000000" w:space="0" w:sz="0" w:val="nil"/>
              <w:right w:color="000000" w:space="0" w:sz="4" w:val="single"/>
            </w:tcBorders>
            <w:vAlign w:val="center"/>
          </w:tcPr>
          <w:p w:rsidR="00000000" w:rsidDel="00000000" w:rsidP="00000000" w:rsidRDefault="00000000" w:rsidRPr="00000000" w14:paraId="00000078">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79">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7A">
            <w:pPr>
              <w:spacing w:line="240" w:lineRule="auto"/>
              <w:rPr>
                <w:sz w:val="20"/>
                <w:szCs w:val="20"/>
              </w:rPr>
            </w:pPr>
            <w:r w:rsidDel="00000000" w:rsidR="00000000" w:rsidRPr="00000000">
              <w:rPr>
                <w:sz w:val="20"/>
                <w:szCs w:val="20"/>
                <w:rtl w:val="0"/>
              </w:rPr>
              <w:t xml:space="preserve">WA0105Analyse controls and the need for new controls</w:t>
            </w:r>
          </w:p>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Stay one step ahead of cyber attacks</w:t>
            </w:r>
          </w:p>
        </w:tc>
        <w:tc>
          <w:tcPr>
            <w:tcBorders>
              <w:left w:color="000000" w:space="0" w:sz="0" w:val="nil"/>
              <w:right w:color="000000" w:space="0" w:sz="4" w:val="single"/>
            </w:tcBorders>
            <w:vAlign w:val="center"/>
          </w:tcPr>
          <w:p w:rsidR="00000000" w:rsidDel="00000000" w:rsidP="00000000" w:rsidRDefault="00000000" w:rsidRPr="00000000" w14:paraId="0000007C">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7D">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7E">
            <w:pPr>
              <w:spacing w:line="240" w:lineRule="auto"/>
              <w:rPr>
                <w:sz w:val="20"/>
                <w:szCs w:val="20"/>
              </w:rPr>
            </w:pPr>
            <w:r w:rsidDel="00000000" w:rsidR="00000000" w:rsidRPr="00000000">
              <w:rPr>
                <w:color w:val="222222"/>
                <w:sz w:val="20"/>
                <w:szCs w:val="20"/>
                <w:rtl w:val="0"/>
              </w:rPr>
              <w:t xml:space="preserve">WA0106Calculate the likelihood and impact of various scenarios on a per-year basis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7F">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80">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81">
            <w:pPr>
              <w:spacing w:line="240" w:lineRule="auto"/>
              <w:rPr>
                <w:sz w:val="20"/>
                <w:szCs w:val="20"/>
              </w:rPr>
            </w:pPr>
            <w:r w:rsidDel="00000000" w:rsidR="00000000" w:rsidRPr="00000000">
              <w:rPr>
                <w:color w:val="222222"/>
                <w:sz w:val="20"/>
                <w:szCs w:val="20"/>
                <w:rtl w:val="0"/>
              </w:rPr>
              <w:t xml:space="preserve">WA0107Prioritize risks based on the cost of prevention vs information value</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82">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83">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84">
            <w:pPr>
              <w:spacing w:line="240" w:lineRule="auto"/>
              <w:rPr>
                <w:sz w:val="20"/>
                <w:szCs w:val="20"/>
              </w:rPr>
            </w:pPr>
            <w:r w:rsidDel="00000000" w:rsidR="00000000" w:rsidRPr="00000000">
              <w:rPr>
                <w:color w:val="222222"/>
                <w:sz w:val="20"/>
                <w:szCs w:val="20"/>
                <w:rtl w:val="0"/>
              </w:rPr>
              <w:t xml:space="preserve">WA0108Document results in risk assessment report</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85">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86">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87">
            <w:pPr>
              <w:spacing w:line="240" w:lineRule="auto"/>
              <w:rPr>
                <w:sz w:val="20"/>
                <w:szCs w:val="20"/>
              </w:rPr>
            </w:pP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88">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89">
            <w:pPr>
              <w:spacing w:line="240" w:lineRule="auto"/>
              <w:ind w:left="-55" w:firstLine="0"/>
              <w:jc w:val="right"/>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WM-02-WE02: Conduct a cybersecurity risk assessment under supervision</w:t>
            </w:r>
          </w:p>
        </w:tc>
        <w:tc>
          <w:tcPr>
            <w:tcBorders>
              <w:left w:color="000000" w:space="0" w:sz="0" w:val="nil"/>
              <w:right w:color="000000" w:space="0" w:sz="4" w:val="single"/>
            </w:tcBorders>
            <w:vAlign w:val="center"/>
          </w:tcPr>
          <w:p w:rsidR="00000000" w:rsidDel="00000000" w:rsidP="00000000" w:rsidRDefault="00000000" w:rsidRPr="00000000" w14:paraId="0000008B">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8C">
            <w:pPr>
              <w:spacing w:line="240" w:lineRule="auto"/>
              <w:ind w:left="-55" w:firstLine="0"/>
              <w:jc w:val="right"/>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Workplace Experience Activities</w:t>
            </w:r>
          </w:p>
        </w:tc>
        <w:tc>
          <w:tcPr>
            <w:tcBorders>
              <w:left w:color="000000" w:space="0" w:sz="0" w:val="nil"/>
              <w:right w:color="000000" w:space="0" w:sz="4" w:val="single"/>
            </w:tcBorders>
            <w:vAlign w:val="center"/>
          </w:tcPr>
          <w:p w:rsidR="00000000" w:rsidDel="00000000" w:rsidP="00000000" w:rsidRDefault="00000000" w:rsidRPr="00000000" w14:paraId="0000008E">
            <w:pPr>
              <w:tabs>
                <w:tab w:val="left" w:leader="none" w:pos="743"/>
              </w:tabs>
              <w:spacing w:line="240" w:lineRule="auto"/>
              <w:jc w:val="center"/>
              <w:rPr>
                <w:sz w:val="20"/>
                <w:szCs w:val="20"/>
              </w:rPr>
            </w:pPr>
            <w:r w:rsidDel="00000000" w:rsidR="00000000" w:rsidRPr="00000000">
              <w:rPr>
                <w:sz w:val="20"/>
                <w:szCs w:val="20"/>
                <w:rtl w:val="0"/>
              </w:rPr>
              <w:t xml:space="preserve">10</w:t>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8F">
            <w:pPr>
              <w:spacing w:line="240" w:lineRule="auto"/>
              <w:ind w:left="-55" w:firstLine="0"/>
              <w:jc w:val="right"/>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90">
            <w:pPr>
              <w:spacing w:line="240" w:lineRule="auto"/>
              <w:rPr>
                <w:sz w:val="20"/>
                <w:szCs w:val="20"/>
              </w:rPr>
            </w:pPr>
            <w:r w:rsidDel="00000000" w:rsidR="00000000" w:rsidRPr="00000000">
              <w:rPr>
                <w:color w:val="222222"/>
                <w:sz w:val="20"/>
                <w:szCs w:val="20"/>
                <w:rtl w:val="0"/>
              </w:rPr>
              <w:t xml:space="preserve">WA0201Determine information value</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91">
            <w:pPr>
              <w:tabs>
                <w:tab w:val="left" w:leader="none" w:pos="743"/>
              </w:tabs>
              <w:spacing w:line="240" w:lineRule="auto"/>
              <w:jc w:val="center"/>
              <w:rPr>
                <w:sz w:val="20"/>
                <w:szCs w:val="20"/>
              </w:rPr>
            </w:pPr>
            <w:r w:rsidDel="00000000" w:rsidR="00000000" w:rsidRPr="00000000">
              <w:rPr>
                <w:rtl w:val="0"/>
              </w:rPr>
            </w:r>
          </w:p>
        </w:tc>
      </w:tr>
      <w:tr>
        <w:trPr>
          <w:cantSplit w:val="0"/>
          <w:trHeight w:val="133"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92">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93">
            <w:pPr>
              <w:spacing w:line="240" w:lineRule="auto"/>
              <w:rPr>
                <w:sz w:val="20"/>
                <w:szCs w:val="20"/>
              </w:rPr>
            </w:pPr>
            <w:r w:rsidDel="00000000" w:rsidR="00000000" w:rsidRPr="00000000">
              <w:rPr>
                <w:color w:val="222222"/>
                <w:sz w:val="20"/>
                <w:szCs w:val="20"/>
                <w:rtl w:val="0"/>
              </w:rPr>
              <w:t xml:space="preserve">WA0202Identify and prioritise assets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94">
            <w:pPr>
              <w:tabs>
                <w:tab w:val="left" w:leader="none" w:pos="743"/>
              </w:tabs>
              <w:spacing w:line="240" w:lineRule="auto"/>
              <w:jc w:val="center"/>
              <w:rPr>
                <w:sz w:val="20"/>
                <w:szCs w:val="20"/>
              </w:rPr>
            </w:pPr>
            <w:r w:rsidDel="00000000" w:rsidR="00000000" w:rsidRPr="00000000">
              <w:rPr>
                <w:rtl w:val="0"/>
              </w:rPr>
            </w:r>
          </w:p>
        </w:tc>
      </w:tr>
      <w:tr>
        <w:trPr>
          <w:cantSplit w:val="0"/>
          <w:trHeight w:val="73" w:hRule="atLeast"/>
          <w:tblHeader w:val="0"/>
        </w:trPr>
        <w:tc>
          <w:tcPr>
            <w:tcBorders>
              <w:top w:color="000000" w:space="0" w:sz="4" w:val="single"/>
              <w:left w:color="000000" w:space="0" w:sz="4" w:val="single"/>
              <w:right w:color="000000" w:space="0" w:sz="0" w:val="nil"/>
            </w:tcBorders>
            <w:shd w:fill="auto" w:val="clear"/>
            <w:vAlign w:val="center"/>
          </w:tcPr>
          <w:p w:rsidR="00000000" w:rsidDel="00000000" w:rsidP="00000000" w:rsidRDefault="00000000" w:rsidRPr="00000000" w14:paraId="00000095">
            <w:pPr>
              <w:spacing w:line="240" w:lineRule="auto"/>
              <w:ind w:left="-55" w:firstLine="0"/>
              <w:rPr>
                <w:sz w:val="20"/>
                <w:szCs w:val="20"/>
              </w:rPr>
            </w:pPr>
            <w:r w:rsidDel="00000000" w:rsidR="00000000" w:rsidRPr="00000000">
              <w:rPr>
                <w:rtl w:val="0"/>
              </w:rPr>
            </w:r>
          </w:p>
        </w:tc>
        <w:tc>
          <w:tcPr>
            <w:tcBorders>
              <w:top w:color="000000" w:space="0" w:sz="4" w:val="single"/>
              <w:left w:color="000000" w:space="0" w:sz="0" w:val="nil"/>
              <w:right w:color="000000" w:space="0" w:sz="4" w:val="single"/>
            </w:tcBorders>
            <w:shd w:fill="auto" w:val="clear"/>
          </w:tcPr>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WA0203Identify cyber threats</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Performing cyber and technical threat analyses</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Research/evaluate emerging cyber security threats and ways to manage them</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Evaluate and deconstruct malware software</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Stay current on it security trends and news.</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Stay up-to-date on information technology trends and security standards.</w:t>
            </w:r>
          </w:p>
        </w:tc>
        <w:tc>
          <w:tcPr>
            <w:tcBorders>
              <w:top w:color="000000" w:space="0" w:sz="4" w:val="single"/>
              <w:left w:color="000000" w:space="0" w:sz="0" w:val="nil"/>
              <w:right w:color="000000" w:space="0" w:sz="4" w:val="single"/>
            </w:tcBorders>
            <w:vAlign w:val="center"/>
          </w:tcPr>
          <w:p w:rsidR="00000000" w:rsidDel="00000000" w:rsidP="00000000" w:rsidRDefault="00000000" w:rsidRPr="00000000" w14:paraId="0000009C">
            <w:pPr>
              <w:spacing w:line="240" w:lineRule="auto"/>
              <w:jc w:val="center"/>
              <w:rPr>
                <w:sz w:val="20"/>
                <w:szCs w:val="20"/>
              </w:rPr>
            </w:pPr>
            <w:r w:rsidDel="00000000" w:rsidR="00000000" w:rsidRPr="00000000">
              <w:rPr>
                <w:rtl w:val="0"/>
              </w:rPr>
            </w:r>
          </w:p>
        </w:tc>
      </w:tr>
      <w:tr>
        <w:trPr>
          <w:cantSplit w:val="0"/>
          <w:trHeight w:val="236"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9D">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WA0204Identify vulnerabilities</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Discovering vulnerabilities in information systems</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Identify potential weaknesses and implement measures, such as firewalls and encryption</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Performing tests and risk analysis</w:t>
            </w:r>
          </w:p>
        </w:tc>
        <w:tc>
          <w:tcPr>
            <w:tcBorders>
              <w:left w:color="000000" w:space="0" w:sz="0" w:val="nil"/>
              <w:right w:color="000000" w:space="0" w:sz="4" w:val="single"/>
            </w:tcBorders>
            <w:vAlign w:val="center"/>
          </w:tcPr>
          <w:p w:rsidR="00000000" w:rsidDel="00000000" w:rsidP="00000000" w:rsidRDefault="00000000" w:rsidRPr="00000000" w14:paraId="000000A2">
            <w:pPr>
              <w:tabs>
                <w:tab w:val="left" w:leader="none" w:pos="612"/>
                <w:tab w:val="left" w:leader="none" w:pos="743"/>
              </w:tabs>
              <w:spacing w:line="240" w:lineRule="auto"/>
              <w:jc w:val="center"/>
              <w:rPr>
                <w:color w:val="000000"/>
                <w:sz w:val="20"/>
                <w:szCs w:val="20"/>
              </w:rPr>
            </w:pPr>
            <w:r w:rsidDel="00000000" w:rsidR="00000000" w:rsidRPr="00000000">
              <w:rPr>
                <w:rtl w:val="0"/>
              </w:rPr>
            </w:r>
          </w:p>
        </w:tc>
      </w:tr>
      <w:tr>
        <w:trPr>
          <w:cantSplit w:val="0"/>
          <w:trHeight w:val="236"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A3">
            <w:pPr>
              <w:spacing w:line="240" w:lineRule="auto"/>
              <w:ind w:left="-55" w:firstLine="0"/>
              <w:jc w:val="right"/>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WA0205Analyse controls and the need for new controls</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Stay one step ahead of cyber attacks</w:t>
            </w:r>
          </w:p>
        </w:tc>
        <w:tc>
          <w:tcPr>
            <w:tcBorders>
              <w:left w:color="000000" w:space="0" w:sz="0" w:val="nil"/>
              <w:right w:color="000000" w:space="0" w:sz="4" w:val="single"/>
            </w:tcBorders>
            <w:vAlign w:val="center"/>
          </w:tcPr>
          <w:p w:rsidR="00000000" w:rsidDel="00000000" w:rsidP="00000000" w:rsidRDefault="00000000" w:rsidRPr="00000000" w14:paraId="000000A6">
            <w:pPr>
              <w:tabs>
                <w:tab w:val="left" w:leader="none" w:pos="612"/>
                <w:tab w:val="left" w:leader="none" w:pos="743"/>
              </w:tabs>
              <w:spacing w:line="240" w:lineRule="auto"/>
              <w:jc w:val="center"/>
              <w:rPr>
                <w:color w:val="000000"/>
                <w:sz w:val="20"/>
                <w:szCs w:val="20"/>
              </w:rPr>
            </w:pPr>
            <w:r w:rsidDel="00000000" w:rsidR="00000000" w:rsidRPr="00000000">
              <w:rPr>
                <w:rtl w:val="0"/>
              </w:rPr>
            </w:r>
          </w:p>
        </w:tc>
      </w:tr>
      <w:tr>
        <w:trPr>
          <w:cantSplit w:val="0"/>
          <w:trHeight w:val="70"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A7">
            <w:pPr>
              <w:spacing w:line="240" w:lineRule="auto"/>
              <w:ind w:left="-55" w:firstLine="0"/>
              <w:jc w:val="right"/>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A8">
            <w:pPr>
              <w:spacing w:line="240" w:lineRule="auto"/>
              <w:rPr>
                <w:sz w:val="20"/>
                <w:szCs w:val="20"/>
              </w:rPr>
            </w:pPr>
            <w:r w:rsidDel="00000000" w:rsidR="00000000" w:rsidRPr="00000000">
              <w:rPr>
                <w:color w:val="222222"/>
                <w:sz w:val="20"/>
                <w:szCs w:val="20"/>
                <w:rtl w:val="0"/>
              </w:rPr>
              <w:t xml:space="preserve">WA0206Calculate the likelihood and impact of various scenarios on a per-year basis</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A9">
            <w:pPr>
              <w:tabs>
                <w:tab w:val="left" w:leader="none" w:pos="612"/>
                <w:tab w:val="left" w:leader="none" w:pos="743"/>
              </w:tabs>
              <w:spacing w:line="240" w:lineRule="auto"/>
              <w:jc w:val="center"/>
              <w:rPr>
                <w:color w:val="000000"/>
                <w:sz w:val="20"/>
                <w:szCs w:val="20"/>
              </w:rPr>
            </w:pPr>
            <w:r w:rsidDel="00000000" w:rsidR="00000000" w:rsidRPr="00000000">
              <w:rPr>
                <w:rtl w:val="0"/>
              </w:rPr>
            </w:r>
          </w:p>
        </w:tc>
      </w:tr>
      <w:tr>
        <w:trPr>
          <w:cantSplit w:val="0"/>
          <w:trHeight w:val="236"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AA">
            <w:pPr>
              <w:spacing w:line="240" w:lineRule="auto"/>
              <w:ind w:left="-55" w:firstLine="0"/>
              <w:jc w:val="right"/>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AB">
            <w:pPr>
              <w:spacing w:line="240" w:lineRule="auto"/>
              <w:rPr>
                <w:sz w:val="20"/>
                <w:szCs w:val="20"/>
              </w:rPr>
            </w:pPr>
            <w:r w:rsidDel="00000000" w:rsidR="00000000" w:rsidRPr="00000000">
              <w:rPr>
                <w:color w:val="222222"/>
                <w:sz w:val="20"/>
                <w:szCs w:val="20"/>
                <w:rtl w:val="0"/>
              </w:rPr>
              <w:t xml:space="preserve">WA0207Prioritize risks based on the cost of prevention vs information value</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AC">
            <w:pPr>
              <w:tabs>
                <w:tab w:val="left" w:leader="none" w:pos="612"/>
                <w:tab w:val="left" w:leader="none" w:pos="743"/>
              </w:tabs>
              <w:spacing w:line="240" w:lineRule="auto"/>
              <w:jc w:val="center"/>
              <w:rPr>
                <w:color w:val="000000"/>
                <w:sz w:val="20"/>
                <w:szCs w:val="20"/>
              </w:rPr>
            </w:pPr>
            <w:r w:rsidDel="00000000" w:rsidR="00000000" w:rsidRPr="00000000">
              <w:rPr>
                <w:rtl w:val="0"/>
              </w:rPr>
            </w:r>
          </w:p>
        </w:tc>
      </w:tr>
      <w:tr>
        <w:trPr>
          <w:cantSplit w:val="0"/>
          <w:trHeight w:val="236" w:hRule="atLeast"/>
          <w:tblHeader w:val="0"/>
        </w:trPr>
        <w:tc>
          <w:tcPr>
            <w:tcBorders>
              <w:left w:color="000000" w:space="0" w:sz="4" w:val="single"/>
              <w:right w:color="000000" w:space="0" w:sz="0" w:val="nil"/>
            </w:tcBorders>
            <w:shd w:fill="auto" w:val="clear"/>
            <w:vAlign w:val="center"/>
          </w:tcPr>
          <w:p w:rsidR="00000000" w:rsidDel="00000000" w:rsidP="00000000" w:rsidRDefault="00000000" w:rsidRPr="00000000" w14:paraId="000000AD">
            <w:pPr>
              <w:spacing w:line="240" w:lineRule="auto"/>
              <w:ind w:left="-55" w:firstLine="0"/>
              <w:rPr>
                <w:sz w:val="20"/>
                <w:szCs w:val="20"/>
              </w:rPr>
            </w:pPr>
            <w:r w:rsidDel="00000000" w:rsidR="00000000" w:rsidRPr="00000000">
              <w:rPr>
                <w:rtl w:val="0"/>
              </w:rPr>
            </w:r>
          </w:p>
        </w:tc>
        <w:tc>
          <w:tcPr>
            <w:tcBorders>
              <w:left w:color="000000" w:space="0" w:sz="0" w:val="nil"/>
              <w:right w:color="000000" w:space="0" w:sz="4" w:val="single"/>
            </w:tcBorders>
            <w:shd w:fill="auto" w:val="clear"/>
          </w:tcPr>
          <w:p w:rsidR="00000000" w:rsidDel="00000000" w:rsidP="00000000" w:rsidRDefault="00000000" w:rsidRPr="00000000" w14:paraId="000000AE">
            <w:pPr>
              <w:spacing w:line="240" w:lineRule="auto"/>
              <w:rPr>
                <w:sz w:val="20"/>
                <w:szCs w:val="20"/>
              </w:rPr>
            </w:pPr>
            <w:r w:rsidDel="00000000" w:rsidR="00000000" w:rsidRPr="00000000">
              <w:rPr>
                <w:color w:val="222222"/>
                <w:sz w:val="20"/>
                <w:szCs w:val="20"/>
                <w:rtl w:val="0"/>
              </w:rPr>
              <w:t xml:space="preserve">WA0208Document results in risk assessment report</w:t>
            </w:r>
            <w:r w:rsidDel="00000000" w:rsidR="00000000" w:rsidRPr="00000000">
              <w:rPr>
                <w:rtl w:val="0"/>
              </w:rPr>
            </w:r>
          </w:p>
        </w:tc>
        <w:tc>
          <w:tcPr>
            <w:tcBorders>
              <w:left w:color="000000" w:space="0" w:sz="0" w:val="nil"/>
              <w:right w:color="000000" w:space="0" w:sz="4" w:val="single"/>
            </w:tcBorders>
            <w:vAlign w:val="center"/>
          </w:tcPr>
          <w:p w:rsidR="00000000" w:rsidDel="00000000" w:rsidP="00000000" w:rsidRDefault="00000000" w:rsidRPr="00000000" w14:paraId="000000AF">
            <w:pPr>
              <w:tabs>
                <w:tab w:val="left" w:leader="none" w:pos="612"/>
                <w:tab w:val="left" w:leader="none" w:pos="743"/>
              </w:tabs>
              <w:spacing w:line="240" w:lineRule="auto"/>
              <w:jc w:val="center"/>
              <w:rPr>
                <w:color w:val="000000"/>
                <w:sz w:val="20"/>
                <w:szCs w:val="20"/>
              </w:rPr>
            </w:pPr>
            <w:r w:rsidDel="00000000" w:rsidR="00000000" w:rsidRPr="00000000">
              <w:rPr>
                <w:rtl w:val="0"/>
              </w:rPr>
            </w:r>
          </w:p>
        </w:tc>
      </w:tr>
    </w:tbl>
    <w:p w:rsidR="00000000" w:rsidDel="00000000" w:rsidP="00000000" w:rsidRDefault="00000000" w:rsidRPr="00000000" w14:paraId="000000B0">
      <w:pPr>
        <w:spacing w:line="240" w:lineRule="auto"/>
        <w:rPr/>
      </w:pPr>
      <w:bookmarkStart w:colFirst="0" w:colLast="0" w:name="_3znysh7" w:id="3"/>
      <w:bookmarkEnd w:id="3"/>
      <w:r w:rsidDel="00000000" w:rsidR="00000000" w:rsidRPr="00000000">
        <w:rPr>
          <w:rtl w:val="0"/>
        </w:rPr>
      </w:r>
    </w:p>
    <w:p w:rsidR="00000000" w:rsidDel="00000000" w:rsidP="00000000" w:rsidRDefault="00000000" w:rsidRPr="00000000" w14:paraId="000000B1">
      <w:pPr>
        <w:spacing w:line="240" w:lineRule="auto"/>
        <w:rPr/>
      </w:pPr>
      <w:r w:rsidDel="00000000" w:rsidR="00000000" w:rsidRPr="00000000">
        <w:rPr>
          <w:rtl w:val="0"/>
        </w:rPr>
      </w:r>
    </w:p>
    <w:p w:rsidR="00000000" w:rsidDel="00000000" w:rsidP="00000000" w:rsidRDefault="00000000" w:rsidRPr="00000000" w14:paraId="000000B2">
      <w:pPr>
        <w:spacing w:line="240" w:lineRule="auto"/>
        <w:rPr/>
      </w:pPr>
      <w:r w:rsidDel="00000000" w:rsidR="00000000" w:rsidRPr="00000000">
        <w:rPr>
          <w:rtl w:val="0"/>
        </w:rPr>
      </w:r>
    </w:p>
    <w:p w:rsidR="00000000" w:rsidDel="00000000" w:rsidP="00000000" w:rsidRDefault="00000000" w:rsidRPr="00000000" w14:paraId="000000B3">
      <w:pPr>
        <w:spacing w:line="240" w:lineRule="auto"/>
        <w:rPr/>
      </w:pPr>
      <w:r w:rsidDel="00000000" w:rsidR="00000000" w:rsidRPr="00000000">
        <w:rPr>
          <w:rtl w:val="0"/>
        </w:rPr>
      </w:r>
    </w:p>
    <w:p w:rsidR="00000000" w:rsidDel="00000000" w:rsidP="00000000" w:rsidRDefault="00000000" w:rsidRPr="00000000" w14:paraId="000000B4">
      <w:pPr>
        <w:spacing w:line="240" w:lineRule="auto"/>
        <w:rPr/>
      </w:pPr>
      <w:r w:rsidDel="00000000" w:rsidR="00000000" w:rsidRPr="00000000">
        <w:rPr>
          <w:rtl w:val="0"/>
        </w:rPr>
      </w:r>
    </w:p>
    <w:p w:rsidR="00000000" w:rsidDel="00000000" w:rsidP="00000000" w:rsidRDefault="00000000" w:rsidRPr="00000000" w14:paraId="000000B5">
      <w:pPr>
        <w:spacing w:line="240" w:lineRule="auto"/>
        <w:rPr/>
      </w:pPr>
      <w:r w:rsidDel="00000000" w:rsidR="00000000" w:rsidRPr="00000000">
        <w:rPr>
          <w:rtl w:val="0"/>
        </w:rPr>
      </w:r>
    </w:p>
    <w:p w:rsidR="00000000" w:rsidDel="00000000" w:rsidP="00000000" w:rsidRDefault="00000000" w:rsidRPr="00000000" w14:paraId="000000B6">
      <w:pPr>
        <w:spacing w:line="240" w:lineRule="auto"/>
        <w:rPr/>
      </w:pPr>
      <w:r w:rsidDel="00000000" w:rsidR="00000000" w:rsidRPr="00000000">
        <w:rPr>
          <w:rtl w:val="0"/>
        </w:rPr>
      </w:r>
    </w:p>
    <w:p w:rsidR="00000000" w:rsidDel="00000000" w:rsidP="00000000" w:rsidRDefault="00000000" w:rsidRPr="00000000" w14:paraId="000000B7">
      <w:pPr>
        <w:spacing w:line="240" w:lineRule="auto"/>
        <w:rPr/>
      </w:pPr>
      <w:r w:rsidDel="00000000" w:rsidR="00000000" w:rsidRPr="00000000">
        <w:rPr>
          <w:rtl w:val="0"/>
        </w:rPr>
      </w:r>
    </w:p>
    <w:p w:rsidR="00000000" w:rsidDel="00000000" w:rsidP="00000000" w:rsidRDefault="00000000" w:rsidRPr="00000000" w14:paraId="000000B8">
      <w:pPr>
        <w:spacing w:line="240" w:lineRule="auto"/>
        <w:rPr/>
      </w:pPr>
      <w:r w:rsidDel="00000000" w:rsidR="00000000" w:rsidRPr="00000000">
        <w:rPr>
          <w:rtl w:val="0"/>
        </w:rPr>
      </w:r>
    </w:p>
    <w:p w:rsidR="00000000" w:rsidDel="00000000" w:rsidP="00000000" w:rsidRDefault="00000000" w:rsidRPr="00000000" w14:paraId="000000B9">
      <w:pPr>
        <w:spacing w:line="240" w:lineRule="auto"/>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6231122" cy="1015631"/>
                <wp:effectExtent b="0" l="0" r="0" t="0"/>
                <wp:wrapNone/>
                <wp:docPr id="3" name=""/>
                <a:graphic>
                  <a:graphicData uri="http://schemas.microsoft.com/office/word/2010/wordprocessingShape">
                    <wps:wsp>
                      <wps:cNvSpPr/>
                      <wps:cNvPr id="4" name="Shape 4"/>
                      <wps:spPr>
                        <a:xfrm>
                          <a:off x="2235202" y="3276947"/>
                          <a:ext cx="6221597" cy="1006106"/>
                        </a:xfrm>
                        <a:prstGeom prst="rect">
                          <a:avLst/>
                        </a:prstGeom>
                        <a:gradFill>
                          <a:gsLst>
                            <a:gs pos="0">
                              <a:srgbClr val="000000"/>
                            </a:gs>
                            <a:gs pos="80000">
                              <a:srgbClr val="000000"/>
                            </a:gs>
                            <a:gs pos="100000">
                              <a:srgbClr val="000000"/>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WM-02-WE01:Shadow and observe an experienced Cybersecurity Analyst undertaking a cybersecurity risk assessment</w:t>
                            </w:r>
                            <w:r w:rsidDel="00000000" w:rsidR="00000000" w:rsidRPr="00000000">
                              <w:rPr>
                                <w:rFonts w:ascii="Bookman Old Style" w:cs="Bookman Old Style" w:eastAsia="Bookman Old Style" w:hAnsi="Bookman Old Style"/>
                                <w:b w:val="0"/>
                                <w:i w:val="0"/>
                                <w:smallCaps w:val="0"/>
                                <w:strike w:val="0"/>
                                <w:color w:val="000000"/>
                                <w:sz w:val="36"/>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Section 1: Workplace Experience – Activity Section</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r>
                            <w:r w:rsidDel="00000000" w:rsidR="00000000" w:rsidRPr="00000000">
                              <w:rPr>
                                <w:rFonts w:ascii="Bookman Old Style" w:cs="Bookman Old Style" w:eastAsia="Bookman Old Style" w:hAnsi="Bookman Old Style"/>
                                <w:b w:val="0"/>
                                <w:i w:val="0"/>
                                <w:smallCaps w:val="0"/>
                                <w:strike w:val="0"/>
                                <w:color w:val="000000"/>
                                <w:sz w:val="22"/>
                                <w:vertAlign w:val="baseline"/>
                              </w:rPr>
                              <w:t xml:space="preserve">					Activity: Self and Group</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6231122" cy="1015631"/>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231122" cy="1015631"/>
                        </a:xfrm>
                        <a:prstGeom prst="rect"/>
                        <a:ln/>
                      </pic:spPr>
                    </pic:pic>
                  </a:graphicData>
                </a:graphic>
              </wp:anchor>
            </w:drawing>
          </mc:Fallback>
        </mc:AlternateConten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Workplace Experience Activity List:</w:t>
      </w:r>
    </w:p>
    <w:p w:rsidR="00000000" w:rsidDel="00000000" w:rsidP="00000000" w:rsidRDefault="00000000" w:rsidRPr="00000000" w14:paraId="000000C1">
      <w:pPr>
        <w:shd w:fill="ffffff" w:val="clear"/>
        <w:spacing w:line="240" w:lineRule="auto"/>
        <w:rPr>
          <w:color w:val="222222"/>
        </w:rPr>
      </w:pPr>
      <w:r w:rsidDel="00000000" w:rsidR="00000000" w:rsidRPr="00000000">
        <w:rPr>
          <w:color w:val="222222"/>
          <w:rtl w:val="0"/>
        </w:rPr>
        <w:t xml:space="preserve">The person will be expected to engage in the following work activities</w:t>
      </w:r>
    </w:p>
    <w:p w:rsidR="00000000" w:rsidDel="00000000" w:rsidP="00000000" w:rsidRDefault="00000000" w:rsidRPr="00000000" w14:paraId="000000C2">
      <w:pPr>
        <w:shd w:fill="ffffff" w:val="clear"/>
        <w:spacing w:line="240" w:lineRule="auto"/>
        <w:rPr>
          <w:color w:val="222222"/>
        </w:rPr>
      </w:pPr>
      <w:r w:rsidDel="00000000" w:rsidR="00000000" w:rsidRPr="00000000">
        <w:rPr>
          <w:rtl w:val="0"/>
        </w:rPr>
      </w:r>
    </w:p>
    <w:p w:rsidR="00000000" w:rsidDel="00000000" w:rsidP="00000000" w:rsidRDefault="00000000" w:rsidRPr="00000000" w14:paraId="000000C3">
      <w:pPr>
        <w:numPr>
          <w:ilvl w:val="0"/>
          <w:numId w:val="1"/>
        </w:numPr>
        <w:shd w:fill="ffffff" w:val="clear"/>
        <w:spacing w:line="240" w:lineRule="auto"/>
        <w:ind w:left="720" w:hanging="360"/>
        <w:rPr>
          <w:color w:val="222222"/>
        </w:rPr>
      </w:pPr>
      <w:r w:rsidDel="00000000" w:rsidR="00000000" w:rsidRPr="00000000">
        <w:rPr>
          <w:color w:val="222222"/>
          <w:rtl w:val="0"/>
        </w:rPr>
        <w:t xml:space="preserve">WA0101Determine information value</w:t>
      </w:r>
    </w:p>
    <w:p w:rsidR="00000000" w:rsidDel="00000000" w:rsidP="00000000" w:rsidRDefault="00000000" w:rsidRPr="00000000" w14:paraId="000000C4">
      <w:pPr>
        <w:numPr>
          <w:ilvl w:val="0"/>
          <w:numId w:val="1"/>
        </w:numPr>
        <w:shd w:fill="ffffff" w:val="clear"/>
        <w:spacing w:line="240" w:lineRule="auto"/>
        <w:ind w:left="720" w:hanging="360"/>
        <w:rPr>
          <w:color w:val="222222"/>
        </w:rPr>
      </w:pPr>
      <w:r w:rsidDel="00000000" w:rsidR="00000000" w:rsidRPr="00000000">
        <w:rPr>
          <w:color w:val="222222"/>
          <w:rtl w:val="0"/>
        </w:rPr>
        <w:t xml:space="preserve">WA0102Identify and prioritise assets</w:t>
      </w:r>
    </w:p>
    <w:p w:rsidR="00000000" w:rsidDel="00000000" w:rsidP="00000000" w:rsidRDefault="00000000" w:rsidRPr="00000000" w14:paraId="000000C5">
      <w:pPr>
        <w:numPr>
          <w:ilvl w:val="0"/>
          <w:numId w:val="1"/>
        </w:numPr>
        <w:shd w:fill="ffffff" w:val="clear"/>
        <w:spacing w:line="240" w:lineRule="auto"/>
        <w:ind w:left="720" w:hanging="360"/>
        <w:rPr>
          <w:color w:val="222222"/>
        </w:rPr>
      </w:pPr>
      <w:r w:rsidDel="00000000" w:rsidR="00000000" w:rsidRPr="00000000">
        <w:rPr>
          <w:color w:val="222222"/>
          <w:rtl w:val="0"/>
        </w:rPr>
        <w:t xml:space="preserve">WA0103Identify cyber threats</w:t>
      </w:r>
    </w:p>
    <w:p w:rsidR="00000000" w:rsidDel="00000000" w:rsidP="00000000" w:rsidRDefault="00000000" w:rsidRPr="00000000" w14:paraId="000000C6">
      <w:pPr>
        <w:numPr>
          <w:ilvl w:val="2"/>
          <w:numId w:val="1"/>
        </w:numPr>
        <w:shd w:fill="ffffff" w:val="clear"/>
        <w:spacing w:line="240" w:lineRule="auto"/>
        <w:ind w:left="2160" w:hanging="360"/>
        <w:rPr>
          <w:color w:val="222222"/>
        </w:rPr>
      </w:pPr>
      <w:r w:rsidDel="00000000" w:rsidR="00000000" w:rsidRPr="00000000">
        <w:rPr>
          <w:color w:val="222222"/>
          <w:rtl w:val="0"/>
        </w:rPr>
        <w:t xml:space="preserve">Performing cyber and technical threat analyses</w:t>
      </w:r>
    </w:p>
    <w:p w:rsidR="00000000" w:rsidDel="00000000" w:rsidP="00000000" w:rsidRDefault="00000000" w:rsidRPr="00000000" w14:paraId="000000C7">
      <w:pPr>
        <w:numPr>
          <w:ilvl w:val="2"/>
          <w:numId w:val="1"/>
        </w:numPr>
        <w:shd w:fill="ffffff" w:val="clear"/>
        <w:spacing w:line="240" w:lineRule="auto"/>
        <w:ind w:left="2160" w:hanging="360"/>
        <w:rPr>
          <w:color w:val="222222"/>
        </w:rPr>
      </w:pPr>
      <w:r w:rsidDel="00000000" w:rsidR="00000000" w:rsidRPr="00000000">
        <w:rPr>
          <w:color w:val="222222"/>
          <w:rtl w:val="0"/>
        </w:rPr>
        <w:t xml:space="preserve">Research/evaluate emerging cyber security threats and ways to manage them</w:t>
      </w:r>
    </w:p>
    <w:p w:rsidR="00000000" w:rsidDel="00000000" w:rsidP="00000000" w:rsidRDefault="00000000" w:rsidRPr="00000000" w14:paraId="000000C8">
      <w:pPr>
        <w:numPr>
          <w:ilvl w:val="2"/>
          <w:numId w:val="1"/>
        </w:numPr>
        <w:shd w:fill="ffffff" w:val="clear"/>
        <w:spacing w:line="240" w:lineRule="auto"/>
        <w:ind w:left="2160" w:hanging="360"/>
        <w:rPr>
          <w:color w:val="222222"/>
        </w:rPr>
      </w:pPr>
      <w:r w:rsidDel="00000000" w:rsidR="00000000" w:rsidRPr="00000000">
        <w:rPr>
          <w:color w:val="222222"/>
          <w:rtl w:val="0"/>
        </w:rPr>
        <w:t xml:space="preserve">Evaluate and deconstruct malware software</w:t>
      </w:r>
    </w:p>
    <w:p w:rsidR="00000000" w:rsidDel="00000000" w:rsidP="00000000" w:rsidRDefault="00000000" w:rsidRPr="00000000" w14:paraId="000000C9">
      <w:pPr>
        <w:numPr>
          <w:ilvl w:val="2"/>
          <w:numId w:val="1"/>
        </w:numPr>
        <w:shd w:fill="ffffff" w:val="clear"/>
        <w:spacing w:line="240" w:lineRule="auto"/>
        <w:ind w:left="2160" w:hanging="360"/>
        <w:rPr>
          <w:color w:val="222222"/>
        </w:rPr>
      </w:pPr>
      <w:r w:rsidDel="00000000" w:rsidR="00000000" w:rsidRPr="00000000">
        <w:rPr>
          <w:color w:val="222222"/>
          <w:rtl w:val="0"/>
        </w:rPr>
        <w:t xml:space="preserve">Stay current on it security trends and news.</w:t>
      </w:r>
    </w:p>
    <w:p w:rsidR="00000000" w:rsidDel="00000000" w:rsidP="00000000" w:rsidRDefault="00000000" w:rsidRPr="00000000" w14:paraId="000000CA">
      <w:pPr>
        <w:numPr>
          <w:ilvl w:val="2"/>
          <w:numId w:val="1"/>
        </w:numPr>
        <w:shd w:fill="ffffff" w:val="clear"/>
        <w:spacing w:line="240" w:lineRule="auto"/>
        <w:ind w:left="2160" w:hanging="360"/>
        <w:rPr>
          <w:color w:val="222222"/>
        </w:rPr>
      </w:pPr>
      <w:r w:rsidDel="00000000" w:rsidR="00000000" w:rsidRPr="00000000">
        <w:rPr>
          <w:color w:val="222222"/>
          <w:rtl w:val="0"/>
        </w:rPr>
        <w:t xml:space="preserve">Stay up-to-date on information technology trends and security standards.</w:t>
      </w:r>
    </w:p>
    <w:p w:rsidR="00000000" w:rsidDel="00000000" w:rsidP="00000000" w:rsidRDefault="00000000" w:rsidRPr="00000000" w14:paraId="000000CB">
      <w:pPr>
        <w:numPr>
          <w:ilvl w:val="0"/>
          <w:numId w:val="1"/>
        </w:numPr>
        <w:shd w:fill="ffffff" w:val="clear"/>
        <w:spacing w:line="240" w:lineRule="auto"/>
        <w:ind w:left="720" w:hanging="360"/>
        <w:rPr>
          <w:color w:val="222222"/>
        </w:rPr>
      </w:pPr>
      <w:r w:rsidDel="00000000" w:rsidR="00000000" w:rsidRPr="00000000">
        <w:rPr>
          <w:color w:val="222222"/>
          <w:rtl w:val="0"/>
        </w:rPr>
        <w:t xml:space="preserve">WA0104Identify vulnerabilities</w:t>
      </w:r>
    </w:p>
    <w:p w:rsidR="00000000" w:rsidDel="00000000" w:rsidP="00000000" w:rsidRDefault="00000000" w:rsidRPr="00000000" w14:paraId="000000CC">
      <w:pPr>
        <w:numPr>
          <w:ilvl w:val="2"/>
          <w:numId w:val="1"/>
        </w:numPr>
        <w:shd w:fill="ffffff" w:val="clear"/>
        <w:spacing w:line="240" w:lineRule="auto"/>
        <w:ind w:left="2160" w:hanging="360"/>
        <w:rPr>
          <w:color w:val="222222"/>
        </w:rPr>
      </w:pPr>
      <w:r w:rsidDel="00000000" w:rsidR="00000000" w:rsidRPr="00000000">
        <w:rPr>
          <w:color w:val="222222"/>
          <w:rtl w:val="0"/>
        </w:rPr>
        <w:t xml:space="preserve">Discovering vulnerabilities in information systems</w:t>
      </w:r>
    </w:p>
    <w:p w:rsidR="00000000" w:rsidDel="00000000" w:rsidP="00000000" w:rsidRDefault="00000000" w:rsidRPr="00000000" w14:paraId="000000CD">
      <w:pPr>
        <w:numPr>
          <w:ilvl w:val="2"/>
          <w:numId w:val="1"/>
        </w:numPr>
        <w:shd w:fill="ffffff" w:val="clear"/>
        <w:spacing w:line="240" w:lineRule="auto"/>
        <w:ind w:left="2160" w:hanging="360"/>
        <w:rPr>
          <w:color w:val="222222"/>
        </w:rPr>
      </w:pPr>
      <w:r w:rsidDel="00000000" w:rsidR="00000000" w:rsidRPr="00000000">
        <w:rPr>
          <w:color w:val="222222"/>
          <w:rtl w:val="0"/>
        </w:rPr>
        <w:t xml:space="preserve">Identify potential weaknesses and implement measures, such as firewalls and encryption</w:t>
      </w:r>
    </w:p>
    <w:p w:rsidR="00000000" w:rsidDel="00000000" w:rsidP="00000000" w:rsidRDefault="00000000" w:rsidRPr="00000000" w14:paraId="000000CE">
      <w:pPr>
        <w:numPr>
          <w:ilvl w:val="2"/>
          <w:numId w:val="1"/>
        </w:numPr>
        <w:shd w:fill="ffffff" w:val="clear"/>
        <w:spacing w:line="240" w:lineRule="auto"/>
        <w:ind w:left="2160" w:hanging="360"/>
        <w:rPr>
          <w:color w:val="222222"/>
        </w:rPr>
      </w:pPr>
      <w:r w:rsidDel="00000000" w:rsidR="00000000" w:rsidRPr="00000000">
        <w:rPr>
          <w:color w:val="222222"/>
          <w:rtl w:val="0"/>
        </w:rPr>
        <w:t xml:space="preserve">Performing tests and risk analysis</w:t>
      </w:r>
    </w:p>
    <w:p w:rsidR="00000000" w:rsidDel="00000000" w:rsidP="00000000" w:rsidRDefault="00000000" w:rsidRPr="00000000" w14:paraId="000000CF">
      <w:pPr>
        <w:numPr>
          <w:ilvl w:val="0"/>
          <w:numId w:val="1"/>
        </w:numPr>
        <w:shd w:fill="ffffff" w:val="clear"/>
        <w:spacing w:line="240" w:lineRule="auto"/>
        <w:ind w:left="720" w:hanging="360"/>
        <w:rPr>
          <w:color w:val="222222"/>
        </w:rPr>
      </w:pPr>
      <w:r w:rsidDel="00000000" w:rsidR="00000000" w:rsidRPr="00000000">
        <w:rPr>
          <w:color w:val="222222"/>
          <w:rtl w:val="0"/>
        </w:rPr>
        <w:t xml:space="preserve">WA0105Analyse controls and the need for new controls</w:t>
      </w:r>
    </w:p>
    <w:p w:rsidR="00000000" w:rsidDel="00000000" w:rsidP="00000000" w:rsidRDefault="00000000" w:rsidRPr="00000000" w14:paraId="000000D0">
      <w:pPr>
        <w:numPr>
          <w:ilvl w:val="0"/>
          <w:numId w:val="2"/>
        </w:numPr>
        <w:shd w:fill="ffffff" w:val="clear"/>
        <w:spacing w:line="240" w:lineRule="auto"/>
        <w:ind w:left="1800" w:hanging="360"/>
        <w:rPr>
          <w:color w:val="222222"/>
        </w:rPr>
      </w:pPr>
      <w:r w:rsidDel="00000000" w:rsidR="00000000" w:rsidRPr="00000000">
        <w:rPr>
          <w:color w:val="222222"/>
          <w:rtl w:val="0"/>
        </w:rPr>
        <w:t xml:space="preserve">Stay one step ahead of cyber attacks</w:t>
      </w:r>
    </w:p>
    <w:p w:rsidR="00000000" w:rsidDel="00000000" w:rsidP="00000000" w:rsidRDefault="00000000" w:rsidRPr="00000000" w14:paraId="000000D1">
      <w:pPr>
        <w:numPr>
          <w:ilvl w:val="0"/>
          <w:numId w:val="1"/>
        </w:numPr>
        <w:shd w:fill="ffffff" w:val="clear"/>
        <w:spacing w:line="240" w:lineRule="auto"/>
        <w:ind w:left="720" w:hanging="360"/>
        <w:rPr>
          <w:color w:val="222222"/>
        </w:rPr>
      </w:pPr>
      <w:r w:rsidDel="00000000" w:rsidR="00000000" w:rsidRPr="00000000">
        <w:rPr>
          <w:color w:val="222222"/>
          <w:rtl w:val="0"/>
        </w:rPr>
        <w:t xml:space="preserve">WA0106Calculate the likelihood and impact of various scenarios on a per-year basis</w:t>
      </w:r>
    </w:p>
    <w:p w:rsidR="00000000" w:rsidDel="00000000" w:rsidP="00000000" w:rsidRDefault="00000000" w:rsidRPr="00000000" w14:paraId="000000D2">
      <w:pPr>
        <w:numPr>
          <w:ilvl w:val="0"/>
          <w:numId w:val="1"/>
        </w:numPr>
        <w:shd w:fill="ffffff" w:val="clear"/>
        <w:spacing w:line="240" w:lineRule="auto"/>
        <w:ind w:left="720" w:hanging="360"/>
        <w:rPr>
          <w:color w:val="222222"/>
        </w:rPr>
      </w:pPr>
      <w:r w:rsidDel="00000000" w:rsidR="00000000" w:rsidRPr="00000000">
        <w:rPr>
          <w:color w:val="222222"/>
          <w:rtl w:val="0"/>
        </w:rPr>
        <w:t xml:space="preserve">WA0107Prioritize risks based on the cost of prevention vs information value</w:t>
      </w:r>
    </w:p>
    <w:p w:rsidR="00000000" w:rsidDel="00000000" w:rsidP="00000000" w:rsidRDefault="00000000" w:rsidRPr="00000000" w14:paraId="000000D3">
      <w:pPr>
        <w:numPr>
          <w:ilvl w:val="0"/>
          <w:numId w:val="1"/>
        </w:numPr>
        <w:shd w:fill="ffffff" w:val="clear"/>
        <w:spacing w:line="240" w:lineRule="auto"/>
        <w:ind w:left="720" w:hanging="360"/>
        <w:rPr>
          <w:color w:val="222222"/>
        </w:rPr>
      </w:pPr>
      <w:r w:rsidDel="00000000" w:rsidR="00000000" w:rsidRPr="00000000">
        <w:rPr>
          <w:color w:val="222222"/>
          <w:rtl w:val="0"/>
        </w:rPr>
        <w:t xml:space="preserve">WA0108Document results in risk assessment report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jc w:val="right"/>
        <w:rPr>
          <w:b w:val="1"/>
          <w:bCs w:val="1"/>
          <w:sz w:val="24"/>
          <w:szCs w:val="24"/>
        </w:rPr>
      </w:pPr>
      <w:r w:rsidDel="00000000" w:rsidR="00000000" w:rsidRPr="00000000">
        <w:rPr>
          <w:rtl w:val="0"/>
        </w:rPr>
      </w:r>
    </w:p>
    <w:p w:rsidR="00000000" w:rsidDel="00000000" w:rsidP="00000000" w:rsidRDefault="00000000" w:rsidRPr="00000000" w14:paraId="000000D6">
      <w:pPr>
        <w:rPr>
          <w:b w:val="1"/>
          <w:bCs w:val="1"/>
          <w:sz w:val="24"/>
          <w:szCs w:val="24"/>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D7">
      <w:pPr>
        <w:tabs>
          <w:tab w:val="left" w:leader="none" w:pos="3315"/>
        </w:tabs>
        <w:rPr>
          <w:b w:val="1"/>
          <w:bCs w:val="1"/>
          <w:sz w:val="24"/>
          <w:szCs w:val="24"/>
        </w:rPr>
      </w:pPr>
      <w:r w:rsidDel="00000000" w:rsidR="00000000" w:rsidRPr="00000000">
        <w:rPr>
          <w:b w:val="1"/>
          <w:bCs w:val="1"/>
          <w:sz w:val="24"/>
          <w:szCs w:val="24"/>
          <w:rtl w:val="0"/>
        </w:rPr>
        <w:t xml:space="preserve">1. Workplace Experience Activity: Shadow and observe an experienced Cybersecurity Analyst undertaking a cybersecurity risk assessment</w:t>
      </w:r>
    </w:p>
    <w:tbl>
      <w:tblPr>
        <w:tblStyle w:val="Table5"/>
        <w:tblW w:w="10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0"/>
        <w:gridCol w:w="2160"/>
        <w:gridCol w:w="1939"/>
        <w:gridCol w:w="2260"/>
        <w:gridCol w:w="177"/>
        <w:gridCol w:w="1859"/>
        <w:tblGridChange w:id="0">
          <w:tblGrid>
            <w:gridCol w:w="1660"/>
            <w:gridCol w:w="2160"/>
            <w:gridCol w:w="1939"/>
            <w:gridCol w:w="2260"/>
            <w:gridCol w:w="177"/>
            <w:gridCol w:w="1859"/>
          </w:tblGrid>
        </w:tblGridChange>
      </w:tblGrid>
      <w:tr>
        <w:trPr>
          <w:cantSplit w:val="0"/>
          <w:tblHeader w:val="0"/>
        </w:trPr>
        <w:tc>
          <w:tcPr>
            <w:shd w:fill="d9d9d9" w:val="clear"/>
          </w:tcPr>
          <w:p w:rsidR="00000000" w:rsidDel="00000000" w:rsidP="00000000" w:rsidRDefault="00000000" w:rsidRPr="00000000" w14:paraId="000000D8">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Act No</w:t>
            </w:r>
          </w:p>
        </w:tc>
        <w:tc>
          <w:tcPr>
            <w:gridSpan w:val="5"/>
            <w:shd w:fill="d9d9d9" w:val="clear"/>
          </w:tcPr>
          <w:p w:rsidR="00000000" w:rsidDel="00000000" w:rsidP="00000000" w:rsidRDefault="00000000" w:rsidRPr="00000000" w14:paraId="000000D9">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Experience Activity </w:t>
            </w:r>
          </w:p>
        </w:tc>
      </w:tr>
      <w:tr>
        <w:trPr>
          <w:cantSplit w:val="0"/>
          <w:tblHeader w:val="0"/>
        </w:trPr>
        <w:tc>
          <w:tcPr/>
          <w:p w:rsidR="00000000" w:rsidDel="00000000" w:rsidP="00000000" w:rsidRDefault="00000000" w:rsidRPr="00000000" w14:paraId="000000DE">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WA0101/2/3</w:t>
            </w:r>
          </w:p>
        </w:tc>
        <w:tc>
          <w:tcPr>
            <w:gridSpan w:val="5"/>
          </w:tcPr>
          <w:p w:rsidR="00000000" w:rsidDel="00000000" w:rsidP="00000000" w:rsidRDefault="00000000" w:rsidRPr="00000000" w14:paraId="000000DF">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Activity Description:</w:t>
            </w:r>
          </w:p>
          <w:p w:rsidR="00000000" w:rsidDel="00000000" w:rsidP="00000000" w:rsidRDefault="00000000" w:rsidRPr="00000000" w14:paraId="000000E0">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shadow and observe an experienced Cybersecurity Analyst undertaking a cybersecurity risk assessment</w:t>
            </w:r>
          </w:p>
          <w:p w:rsidR="00000000" w:rsidDel="00000000" w:rsidP="00000000" w:rsidRDefault="00000000" w:rsidRPr="00000000" w14:paraId="000000E1">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E2">
            <w:pPr>
              <w:rPr>
                <w:rFonts w:ascii="Bookman Old Style" w:cs="Bookman Old Style" w:eastAsia="Bookman Old Style" w:hAnsi="Bookman Old Styl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E7">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Act No</w:t>
            </w:r>
          </w:p>
        </w:tc>
        <w:tc>
          <w:tcPr>
            <w:gridSpan w:val="5"/>
            <w:shd w:fill="d9d9d9" w:val="clear"/>
          </w:tcPr>
          <w:p w:rsidR="00000000" w:rsidDel="00000000" w:rsidP="00000000" w:rsidRDefault="00000000" w:rsidRPr="00000000" w14:paraId="000000E8">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Activity Checkpoints</w:t>
            </w:r>
          </w:p>
        </w:tc>
      </w:tr>
      <w:tr>
        <w:trPr>
          <w:cantSplit w:val="0"/>
          <w:tblHeader w:val="0"/>
        </w:trPr>
        <w:tc>
          <w:tcPr>
            <w:vMerge w:val="restart"/>
          </w:tcPr>
          <w:p w:rsidR="00000000" w:rsidDel="00000000" w:rsidP="00000000" w:rsidRDefault="00000000" w:rsidRPr="00000000" w14:paraId="000000ED">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1/2/3</w:t>
            </w:r>
          </w:p>
        </w:tc>
        <w:tc>
          <w:tcPr>
            <w:gridSpan w:val="5"/>
            <w:shd w:fill="262626" w:val="clear"/>
          </w:tcPr>
          <w:p w:rsidR="00000000" w:rsidDel="00000000" w:rsidP="00000000" w:rsidRDefault="00000000" w:rsidRPr="00000000" w14:paraId="000000EE">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Scope of Work Experience:</w:t>
            </w:r>
          </w:p>
          <w:p w:rsidR="00000000" w:rsidDel="00000000" w:rsidP="00000000" w:rsidRDefault="00000000" w:rsidRPr="00000000" w14:paraId="000000E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WM-02-WE01:Shadow and observe an experienced Cybersecurity Analyst undertaking a cybersecurity risk assessment</w:t>
            </w:r>
          </w:p>
        </w:tc>
      </w:tr>
      <w:tr>
        <w:trPr>
          <w:cantSplit w:val="0"/>
          <w:tblHeader w:val="0"/>
        </w:trPr>
        <w:tc>
          <w:tcPr>
            <w:vMerge w:val="continue"/>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gridSpan w:val="5"/>
            <w:shd w:fill="ffffff" w:val="clear"/>
          </w:tcPr>
          <w:p w:rsidR="00000000" w:rsidDel="00000000" w:rsidP="00000000" w:rsidRDefault="00000000" w:rsidRPr="00000000" w14:paraId="000000F5">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w:t>
            </w:r>
          </w:p>
          <w:p w:rsidR="00000000" w:rsidDel="00000000" w:rsidP="00000000" w:rsidRDefault="00000000" w:rsidRPr="00000000" w14:paraId="000000F6">
            <w:pPr>
              <w:shd w:fill="ffffff" w:val="clear"/>
              <w:spacing w:line="240" w:lineRule="auto"/>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The person will be expected to engage in the following work activities</w:t>
            </w:r>
          </w:p>
          <w:p w:rsidR="00000000" w:rsidDel="00000000" w:rsidP="00000000" w:rsidRDefault="00000000" w:rsidRPr="00000000" w14:paraId="000000F7">
            <w:pPr>
              <w:shd w:fill="ffffff" w:val="clear"/>
              <w:spacing w:line="240" w:lineRule="auto"/>
              <w:rPr>
                <w:rFonts w:ascii="Bookman Old Style" w:cs="Bookman Old Style" w:eastAsia="Bookman Old Style" w:hAnsi="Bookman Old Style"/>
                <w:color w:val="222222"/>
              </w:rPr>
            </w:pPr>
            <w:r w:rsidDel="00000000" w:rsidR="00000000" w:rsidRPr="00000000">
              <w:rPr>
                <w:rtl w:val="0"/>
              </w:rPr>
            </w:r>
          </w:p>
          <w:p w:rsidR="00000000" w:rsidDel="00000000" w:rsidP="00000000" w:rsidRDefault="00000000" w:rsidRPr="00000000" w14:paraId="000000F8">
            <w:pPr>
              <w:numPr>
                <w:ilvl w:val="0"/>
                <w:numId w:val="1"/>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WA0101Determine information value</w:t>
            </w:r>
          </w:p>
          <w:p w:rsidR="00000000" w:rsidDel="00000000" w:rsidP="00000000" w:rsidRDefault="00000000" w:rsidRPr="00000000" w14:paraId="000000F9">
            <w:pPr>
              <w:numPr>
                <w:ilvl w:val="0"/>
                <w:numId w:val="1"/>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WA0102Identify and prioritise assets</w:t>
            </w:r>
          </w:p>
          <w:p w:rsidR="00000000" w:rsidDel="00000000" w:rsidP="00000000" w:rsidRDefault="00000000" w:rsidRPr="00000000" w14:paraId="000000FA">
            <w:pPr>
              <w:numPr>
                <w:ilvl w:val="0"/>
                <w:numId w:val="1"/>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WA0103Identify cyber threats</w:t>
            </w:r>
          </w:p>
          <w:p w:rsidR="00000000" w:rsidDel="00000000" w:rsidP="00000000" w:rsidRDefault="00000000" w:rsidRPr="00000000" w14:paraId="000000FB">
            <w:pPr>
              <w:numPr>
                <w:ilvl w:val="2"/>
                <w:numId w:val="1"/>
              </w:numPr>
              <w:shd w:fill="ffffff" w:val="clear"/>
              <w:spacing w:line="240" w:lineRule="auto"/>
              <w:ind w:left="2160" w:hanging="360"/>
              <w:rPr>
                <w:color w:val="222222"/>
              </w:rPr>
            </w:pPr>
            <w:r w:rsidDel="00000000" w:rsidR="00000000" w:rsidRPr="00000000">
              <w:rPr>
                <w:rFonts w:ascii="Bookman Old Style" w:cs="Bookman Old Style" w:eastAsia="Bookman Old Style" w:hAnsi="Bookman Old Style"/>
                <w:color w:val="222222"/>
                <w:rtl w:val="0"/>
              </w:rPr>
              <w:t xml:space="preserve">Performing cyber and technical threat analyses</w:t>
            </w:r>
          </w:p>
          <w:p w:rsidR="00000000" w:rsidDel="00000000" w:rsidP="00000000" w:rsidRDefault="00000000" w:rsidRPr="00000000" w14:paraId="000000FC">
            <w:pPr>
              <w:numPr>
                <w:ilvl w:val="2"/>
                <w:numId w:val="1"/>
              </w:numPr>
              <w:shd w:fill="ffffff" w:val="clear"/>
              <w:spacing w:line="240" w:lineRule="auto"/>
              <w:ind w:left="2160" w:hanging="360"/>
              <w:rPr>
                <w:color w:val="222222"/>
              </w:rPr>
            </w:pPr>
            <w:r w:rsidDel="00000000" w:rsidR="00000000" w:rsidRPr="00000000">
              <w:rPr>
                <w:rFonts w:ascii="Bookman Old Style" w:cs="Bookman Old Style" w:eastAsia="Bookman Old Style" w:hAnsi="Bookman Old Style"/>
                <w:color w:val="222222"/>
                <w:rtl w:val="0"/>
              </w:rPr>
              <w:t xml:space="preserve">Research/evaluate emerging cyber security threats and ways to manage them</w:t>
            </w:r>
          </w:p>
          <w:p w:rsidR="00000000" w:rsidDel="00000000" w:rsidP="00000000" w:rsidRDefault="00000000" w:rsidRPr="00000000" w14:paraId="000000FD">
            <w:pPr>
              <w:numPr>
                <w:ilvl w:val="2"/>
                <w:numId w:val="1"/>
              </w:numPr>
              <w:shd w:fill="ffffff" w:val="clear"/>
              <w:spacing w:line="240" w:lineRule="auto"/>
              <w:ind w:left="2160" w:hanging="360"/>
              <w:rPr>
                <w:color w:val="222222"/>
              </w:rPr>
            </w:pPr>
            <w:r w:rsidDel="00000000" w:rsidR="00000000" w:rsidRPr="00000000">
              <w:rPr>
                <w:rFonts w:ascii="Bookman Old Style" w:cs="Bookman Old Style" w:eastAsia="Bookman Old Style" w:hAnsi="Bookman Old Style"/>
                <w:color w:val="222222"/>
                <w:rtl w:val="0"/>
              </w:rPr>
              <w:t xml:space="preserve">Evaluate and deconstruct malware software</w:t>
            </w:r>
          </w:p>
          <w:p w:rsidR="00000000" w:rsidDel="00000000" w:rsidP="00000000" w:rsidRDefault="00000000" w:rsidRPr="00000000" w14:paraId="000000FE">
            <w:pPr>
              <w:numPr>
                <w:ilvl w:val="2"/>
                <w:numId w:val="1"/>
              </w:numPr>
              <w:shd w:fill="ffffff" w:val="clear"/>
              <w:spacing w:line="240" w:lineRule="auto"/>
              <w:ind w:left="2160" w:hanging="360"/>
              <w:rPr>
                <w:color w:val="222222"/>
              </w:rPr>
            </w:pPr>
            <w:r w:rsidDel="00000000" w:rsidR="00000000" w:rsidRPr="00000000">
              <w:rPr>
                <w:rFonts w:ascii="Bookman Old Style" w:cs="Bookman Old Style" w:eastAsia="Bookman Old Style" w:hAnsi="Bookman Old Style"/>
                <w:color w:val="222222"/>
                <w:rtl w:val="0"/>
              </w:rPr>
              <w:t xml:space="preserve">Stay current on it security trends and news.</w:t>
            </w:r>
          </w:p>
          <w:p w:rsidR="00000000" w:rsidDel="00000000" w:rsidP="00000000" w:rsidRDefault="00000000" w:rsidRPr="00000000" w14:paraId="000000FF">
            <w:pPr>
              <w:numPr>
                <w:ilvl w:val="2"/>
                <w:numId w:val="1"/>
              </w:numPr>
              <w:shd w:fill="ffffff" w:val="clear"/>
              <w:spacing w:line="240" w:lineRule="auto"/>
              <w:ind w:left="2160" w:hanging="360"/>
              <w:rPr>
                <w:color w:val="222222"/>
              </w:rPr>
            </w:pPr>
            <w:r w:rsidDel="00000000" w:rsidR="00000000" w:rsidRPr="00000000">
              <w:rPr>
                <w:rFonts w:ascii="Bookman Old Style" w:cs="Bookman Old Style" w:eastAsia="Bookman Old Style" w:hAnsi="Bookman Old Style"/>
                <w:color w:val="222222"/>
                <w:rtl w:val="0"/>
              </w:rPr>
              <w:t xml:space="preserve">Stay up-to-date on information technology trends and security standards.</w:t>
            </w:r>
          </w:p>
          <w:p w:rsidR="00000000" w:rsidDel="00000000" w:rsidP="00000000" w:rsidRDefault="00000000" w:rsidRPr="00000000" w14:paraId="00000100">
            <w:pPr>
              <w:numPr>
                <w:ilvl w:val="0"/>
                <w:numId w:val="1"/>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WA0104Identify vulnerabilities</w:t>
            </w:r>
          </w:p>
          <w:p w:rsidR="00000000" w:rsidDel="00000000" w:rsidP="00000000" w:rsidRDefault="00000000" w:rsidRPr="00000000" w14:paraId="00000101">
            <w:pPr>
              <w:numPr>
                <w:ilvl w:val="2"/>
                <w:numId w:val="1"/>
              </w:numPr>
              <w:shd w:fill="ffffff" w:val="clear"/>
              <w:spacing w:line="240" w:lineRule="auto"/>
              <w:ind w:left="2160" w:hanging="360"/>
              <w:rPr>
                <w:color w:val="222222"/>
              </w:rPr>
            </w:pPr>
            <w:r w:rsidDel="00000000" w:rsidR="00000000" w:rsidRPr="00000000">
              <w:rPr>
                <w:rFonts w:ascii="Bookman Old Style" w:cs="Bookman Old Style" w:eastAsia="Bookman Old Style" w:hAnsi="Bookman Old Style"/>
                <w:color w:val="222222"/>
                <w:rtl w:val="0"/>
              </w:rPr>
              <w:t xml:space="preserve">Discovering vulnerabilities in information systems</w:t>
            </w:r>
          </w:p>
          <w:p w:rsidR="00000000" w:rsidDel="00000000" w:rsidP="00000000" w:rsidRDefault="00000000" w:rsidRPr="00000000" w14:paraId="00000102">
            <w:pPr>
              <w:numPr>
                <w:ilvl w:val="2"/>
                <w:numId w:val="1"/>
              </w:numPr>
              <w:shd w:fill="ffffff" w:val="clear"/>
              <w:spacing w:line="240" w:lineRule="auto"/>
              <w:ind w:left="2160" w:hanging="360"/>
              <w:rPr>
                <w:color w:val="222222"/>
              </w:rPr>
            </w:pPr>
            <w:r w:rsidDel="00000000" w:rsidR="00000000" w:rsidRPr="00000000">
              <w:rPr>
                <w:rFonts w:ascii="Bookman Old Style" w:cs="Bookman Old Style" w:eastAsia="Bookman Old Style" w:hAnsi="Bookman Old Style"/>
                <w:color w:val="222222"/>
                <w:rtl w:val="0"/>
              </w:rPr>
              <w:t xml:space="preserve">Identify potential weaknesses and implement measures, such as firewalls and encryption</w:t>
            </w:r>
          </w:p>
          <w:p w:rsidR="00000000" w:rsidDel="00000000" w:rsidP="00000000" w:rsidRDefault="00000000" w:rsidRPr="00000000" w14:paraId="00000103">
            <w:pPr>
              <w:numPr>
                <w:ilvl w:val="2"/>
                <w:numId w:val="1"/>
              </w:numPr>
              <w:shd w:fill="ffffff" w:val="clear"/>
              <w:spacing w:line="240" w:lineRule="auto"/>
              <w:ind w:left="2160" w:hanging="360"/>
              <w:rPr>
                <w:color w:val="222222"/>
              </w:rPr>
            </w:pPr>
            <w:r w:rsidDel="00000000" w:rsidR="00000000" w:rsidRPr="00000000">
              <w:rPr>
                <w:rFonts w:ascii="Bookman Old Style" w:cs="Bookman Old Style" w:eastAsia="Bookman Old Style" w:hAnsi="Bookman Old Style"/>
                <w:color w:val="222222"/>
                <w:rtl w:val="0"/>
              </w:rPr>
              <w:t xml:space="preserve">Performing tests and risk analysis</w:t>
            </w:r>
          </w:p>
          <w:p w:rsidR="00000000" w:rsidDel="00000000" w:rsidP="00000000" w:rsidRDefault="00000000" w:rsidRPr="00000000" w14:paraId="00000104">
            <w:pPr>
              <w:numPr>
                <w:ilvl w:val="0"/>
                <w:numId w:val="1"/>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WA0105Analyse controls and the need for new controls</w:t>
            </w:r>
          </w:p>
          <w:p w:rsidR="00000000" w:rsidDel="00000000" w:rsidP="00000000" w:rsidRDefault="00000000" w:rsidRPr="00000000" w14:paraId="00000105">
            <w:pPr>
              <w:numPr>
                <w:ilvl w:val="0"/>
                <w:numId w:val="2"/>
              </w:numPr>
              <w:shd w:fill="ffffff" w:val="clear"/>
              <w:spacing w:line="240" w:lineRule="auto"/>
              <w:ind w:left="1800" w:hanging="360"/>
              <w:rPr>
                <w:color w:val="222222"/>
              </w:rPr>
            </w:pPr>
            <w:r w:rsidDel="00000000" w:rsidR="00000000" w:rsidRPr="00000000">
              <w:rPr>
                <w:rFonts w:ascii="Bookman Old Style" w:cs="Bookman Old Style" w:eastAsia="Bookman Old Style" w:hAnsi="Bookman Old Style"/>
                <w:color w:val="222222"/>
                <w:rtl w:val="0"/>
              </w:rPr>
              <w:t xml:space="preserve">Stay one step ahead of cyber attacks</w:t>
            </w:r>
          </w:p>
          <w:p w:rsidR="00000000" w:rsidDel="00000000" w:rsidP="00000000" w:rsidRDefault="00000000" w:rsidRPr="00000000" w14:paraId="00000106">
            <w:pPr>
              <w:numPr>
                <w:ilvl w:val="0"/>
                <w:numId w:val="1"/>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WA0106Calculate the likelihood and impact of various scenarios on a per-year basis</w:t>
            </w:r>
          </w:p>
          <w:p w:rsidR="00000000" w:rsidDel="00000000" w:rsidP="00000000" w:rsidRDefault="00000000" w:rsidRPr="00000000" w14:paraId="00000107">
            <w:pPr>
              <w:numPr>
                <w:ilvl w:val="0"/>
                <w:numId w:val="1"/>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WA0107Prioritize risks based on the cost of prevention vs information value</w:t>
            </w:r>
          </w:p>
          <w:p w:rsidR="00000000" w:rsidDel="00000000" w:rsidP="00000000" w:rsidRDefault="00000000" w:rsidRPr="00000000" w14:paraId="00000108">
            <w:pPr>
              <w:numPr>
                <w:ilvl w:val="0"/>
                <w:numId w:val="1"/>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WA0108Document results in risk assessment report</w:t>
            </w:r>
          </w:p>
          <w:p w:rsidR="00000000" w:rsidDel="00000000" w:rsidP="00000000" w:rsidRDefault="00000000" w:rsidRPr="00000000" w14:paraId="00000109">
            <w:pPr>
              <w:rPr>
                <w:rFonts w:ascii="Bookman Old Style" w:cs="Bookman Old Style" w:eastAsia="Bookman Old Style" w:hAnsi="Bookman Old Styl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2"/>
            <w:shd w:fill="bfbfbf" w:val="clear"/>
          </w:tcPr>
          <w:p w:rsidR="00000000" w:rsidDel="00000000" w:rsidP="00000000" w:rsidRDefault="00000000" w:rsidRPr="00000000" w14:paraId="0000010F">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Document and Scope</w:t>
            </w:r>
          </w:p>
        </w:tc>
        <w:tc>
          <w:tcPr>
            <w:gridSpan w:val="3"/>
            <w:shd w:fill="bfbfbf" w:val="clear"/>
          </w:tcPr>
          <w:p w:rsidR="00000000" w:rsidDel="00000000" w:rsidP="00000000" w:rsidRDefault="00000000" w:rsidRPr="00000000" w14:paraId="00000111">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Document Name</w:t>
            </w:r>
          </w:p>
        </w:tc>
      </w:tr>
      <w:tr>
        <w:trPr>
          <w:cantSplit w:val="0"/>
          <w:tblHeader w:val="0"/>
        </w:trPr>
        <w:tc>
          <w:tcPr>
            <w:vMerge w:val="continue"/>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2"/>
            <w:shd w:fill="ffffff" w:val="clear"/>
          </w:tcPr>
          <w:p w:rsidR="00000000" w:rsidDel="00000000" w:rsidP="00000000" w:rsidRDefault="00000000" w:rsidRPr="00000000" w14:paraId="00000115">
            <w:pP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Attendance registers and risk assessment report</w:t>
            </w:r>
          </w:p>
        </w:tc>
        <w:tc>
          <w:tcPr>
            <w:gridSpan w:val="3"/>
            <w:shd w:fill="ffffff" w:val="clear"/>
          </w:tcPr>
          <w:p w:rsidR="00000000" w:rsidDel="00000000" w:rsidP="00000000" w:rsidRDefault="00000000" w:rsidRPr="00000000" w14:paraId="00000117">
            <w:pPr>
              <w:jc w:val="center"/>
              <w:rPr>
                <w:rFonts w:ascii="Bookman Old Style" w:cs="Bookman Old Style" w:eastAsia="Bookman Old Style" w:hAnsi="Bookman Old Style"/>
                <w:color w:val="404040"/>
              </w:rPr>
            </w:pPr>
            <w:r w:rsidDel="00000000" w:rsidR="00000000" w:rsidRPr="00000000">
              <w:rPr>
                <w:rtl w:val="0"/>
              </w:rPr>
            </w:r>
          </w:p>
          <w:p w:rsidR="00000000" w:rsidDel="00000000" w:rsidP="00000000" w:rsidRDefault="00000000" w:rsidRPr="00000000" w14:paraId="00000118">
            <w:pPr>
              <w:jc w:val="center"/>
              <w:rPr>
                <w:rFonts w:ascii="Bookman Old Style" w:cs="Bookman Old Style" w:eastAsia="Bookman Old Style" w:hAnsi="Bookman Old Style"/>
                <w:color w:val="404040"/>
              </w:rPr>
            </w:pPr>
            <w:r w:rsidDel="00000000" w:rsidR="00000000" w:rsidRPr="00000000">
              <w:rPr>
                <w:rtl w:val="0"/>
              </w:rPr>
            </w:r>
          </w:p>
          <w:p w:rsidR="00000000" w:rsidDel="00000000" w:rsidP="00000000" w:rsidRDefault="00000000" w:rsidRPr="00000000" w14:paraId="00000119">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vMerge w:val="restart"/>
            <w:shd w:fill="bfbfbf" w:val="clear"/>
          </w:tcPr>
          <w:p w:rsidR="00000000" w:rsidDel="00000000" w:rsidP="00000000" w:rsidRDefault="00000000" w:rsidRPr="00000000" w14:paraId="0000011D">
            <w:pPr>
              <w:rPr>
                <w:rFonts w:ascii="Bookman Old Style" w:cs="Bookman Old Style" w:eastAsia="Bookman Old Style" w:hAnsi="Bookman Old Style"/>
                <w:color w:val="404040"/>
              </w:rPr>
            </w:pPr>
            <w:r w:rsidDel="00000000" w:rsidR="00000000" w:rsidRPr="00000000">
              <w:rPr>
                <w:rtl w:val="0"/>
              </w:rPr>
            </w:r>
          </w:p>
        </w:tc>
        <w:tc>
          <w:tcPr>
            <w:gridSpan w:val="2"/>
            <w:shd w:fill="bfbfbf" w:val="clear"/>
          </w:tcPr>
          <w:p w:rsidR="00000000" w:rsidDel="00000000" w:rsidP="00000000" w:rsidRDefault="00000000" w:rsidRPr="00000000" w14:paraId="0000011F">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Yes</w:t>
            </w:r>
          </w:p>
        </w:tc>
        <w:tc>
          <w:tcPr>
            <w:shd w:fill="bfbfbf" w:val="clear"/>
          </w:tcPr>
          <w:p w:rsidR="00000000" w:rsidDel="00000000" w:rsidP="00000000" w:rsidRDefault="00000000" w:rsidRPr="00000000" w14:paraId="00000121">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No</w:t>
            </w:r>
          </w:p>
        </w:tc>
      </w:tr>
      <w:tr>
        <w:trPr>
          <w:cantSplit w:val="0"/>
          <w:tblHeader w:val="0"/>
        </w:trPr>
        <w:tc>
          <w:tcPr>
            <w:vMerge w:val="continue"/>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vMerge w:val="continue"/>
            <w:shd w:fill="bfbfbf"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125">
            <w:pPr>
              <w:jc w:val="center"/>
              <w:rPr>
                <w:rFonts w:ascii="Bookman Old Style" w:cs="Bookman Old Style" w:eastAsia="Bookman Old Style" w:hAnsi="Bookman Old Style"/>
                <w:color w:val="404040"/>
              </w:rPr>
            </w:pPr>
            <w:r w:rsidDel="00000000" w:rsidR="00000000" w:rsidRPr="00000000">
              <w:rPr>
                <w:rtl w:val="0"/>
              </w:rPr>
            </w:r>
          </w:p>
        </w:tc>
        <w:tc>
          <w:tcPr>
            <w:shd w:fill="ffffff" w:val="clear"/>
          </w:tcPr>
          <w:p w:rsidR="00000000" w:rsidDel="00000000" w:rsidP="00000000" w:rsidRDefault="00000000" w:rsidRPr="00000000" w14:paraId="00000127">
            <w:pPr>
              <w:jc w:val="center"/>
              <w:rPr>
                <w:rFonts w:ascii="Bookman Old Style" w:cs="Bookman Old Style" w:eastAsia="Bookman Old Style" w:hAnsi="Bookman Old Style"/>
                <w:color w:val="404040"/>
              </w:rPr>
            </w:pPr>
            <w:r w:rsidDel="00000000" w:rsidR="00000000" w:rsidRPr="00000000">
              <w:rPr>
                <w:rtl w:val="0"/>
              </w:rPr>
            </w:r>
          </w:p>
        </w:tc>
      </w:tr>
      <w:tr>
        <w:trPr>
          <w:cantSplit w:val="0"/>
          <w:trHeight w:val="570" w:hRule="atLeast"/>
          <w:tblHeader w:val="0"/>
        </w:trPr>
        <w:tc>
          <w:tcPr>
            <w:vMerge w:val="continue"/>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5"/>
            <w:shd w:fill="bfbfbf" w:val="clear"/>
          </w:tcPr>
          <w:p w:rsidR="00000000" w:rsidDel="00000000" w:rsidP="00000000" w:rsidRDefault="00000000" w:rsidRPr="00000000" w14:paraId="00000129">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Motivate your answer by identifying the areas covered or areas still to be added. List the areas still to be added in </w:t>
            </w:r>
            <w:r w:rsidDel="00000000" w:rsidR="00000000" w:rsidRPr="00000000">
              <w:rPr>
                <w:rFonts w:ascii="Bookman Old Style" w:cs="Bookman Old Style" w:eastAsia="Bookman Old Style" w:hAnsi="Bookman Old Style"/>
                <w:b w:val="1"/>
                <w:bCs w:val="1"/>
                <w:i w:val="1"/>
                <w:iCs w:val="1"/>
                <w:color w:val="404040"/>
                <w:rtl w:val="0"/>
              </w:rPr>
              <w:t xml:space="preserve">priority of importance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d9d9d9" w:val="clear"/>
          </w:tcPr>
          <w:p w:rsidR="00000000" w:rsidDel="00000000" w:rsidP="00000000" w:rsidRDefault="00000000" w:rsidRPr="00000000" w14:paraId="0000012F">
            <w:pP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Covered </w:t>
            </w:r>
          </w:p>
        </w:tc>
        <w:tc>
          <w:tcPr>
            <w:gridSpan w:val="3"/>
            <w:shd w:fill="d9d9d9" w:val="clear"/>
          </w:tcPr>
          <w:p w:rsidR="00000000" w:rsidDel="00000000" w:rsidP="00000000" w:rsidRDefault="00000000" w:rsidRPr="00000000" w14:paraId="00000131">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still to be added </w:t>
            </w:r>
          </w:p>
        </w:tc>
      </w:tr>
      <w:tr>
        <w:trPr>
          <w:cantSplit w:val="0"/>
          <w:tblHeader w:val="0"/>
        </w:trPr>
        <w:tc>
          <w:tcPr>
            <w:vMerge w:val="continue"/>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135">
            <w:pPr>
              <w:rPr>
                <w:rFonts w:ascii="Bookman Old Style" w:cs="Bookman Old Style" w:eastAsia="Bookman Old Style" w:hAnsi="Bookman Old Style"/>
                <w:color w:val="404040"/>
              </w:rPr>
            </w:pPr>
            <w:r w:rsidDel="00000000" w:rsidR="00000000" w:rsidRPr="00000000">
              <w:rPr>
                <w:rtl w:val="0"/>
              </w:rPr>
            </w:r>
          </w:p>
        </w:tc>
        <w:tc>
          <w:tcPr>
            <w:gridSpan w:val="3"/>
            <w:shd w:fill="ffffff" w:val="clear"/>
          </w:tcPr>
          <w:p w:rsidR="00000000" w:rsidDel="00000000" w:rsidP="00000000" w:rsidRDefault="00000000" w:rsidRPr="00000000" w14:paraId="00000137">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13B">
            <w:pPr>
              <w:rPr>
                <w:color w:val="404040"/>
              </w:rPr>
            </w:pPr>
            <w:r w:rsidDel="00000000" w:rsidR="00000000" w:rsidRPr="00000000">
              <w:rPr>
                <w:rtl w:val="0"/>
              </w:rPr>
            </w:r>
          </w:p>
        </w:tc>
        <w:tc>
          <w:tcPr>
            <w:gridSpan w:val="3"/>
            <w:shd w:fill="ffffff" w:val="clear"/>
          </w:tcPr>
          <w:p w:rsidR="00000000" w:rsidDel="00000000" w:rsidP="00000000" w:rsidRDefault="00000000" w:rsidRPr="00000000" w14:paraId="0000013D">
            <w:pPr>
              <w:jc w:val="center"/>
              <w:rPr>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ffffff" w:val="clear"/>
          </w:tcPr>
          <w:p w:rsidR="00000000" w:rsidDel="00000000" w:rsidP="00000000" w:rsidRDefault="00000000" w:rsidRPr="00000000" w14:paraId="00000141">
            <w:pPr>
              <w:rPr>
                <w:color w:val="404040"/>
              </w:rPr>
            </w:pPr>
            <w:r w:rsidDel="00000000" w:rsidR="00000000" w:rsidRPr="00000000">
              <w:rPr>
                <w:rtl w:val="0"/>
              </w:rPr>
            </w:r>
          </w:p>
        </w:tc>
        <w:tc>
          <w:tcPr>
            <w:gridSpan w:val="3"/>
            <w:shd w:fill="ffffff" w:val="clear"/>
          </w:tcPr>
          <w:p w:rsidR="00000000" w:rsidDel="00000000" w:rsidP="00000000" w:rsidRDefault="00000000" w:rsidRPr="00000000" w14:paraId="00000143">
            <w:pPr>
              <w:jc w:val="center"/>
              <w:rPr>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ffffff" w:val="clear"/>
          </w:tcPr>
          <w:p w:rsidR="00000000" w:rsidDel="00000000" w:rsidP="00000000" w:rsidRDefault="00000000" w:rsidRPr="00000000" w14:paraId="00000147">
            <w:pPr>
              <w:rPr>
                <w:color w:val="404040"/>
              </w:rPr>
            </w:pPr>
            <w:r w:rsidDel="00000000" w:rsidR="00000000" w:rsidRPr="00000000">
              <w:rPr>
                <w:rtl w:val="0"/>
              </w:rPr>
            </w:r>
          </w:p>
        </w:tc>
        <w:tc>
          <w:tcPr>
            <w:gridSpan w:val="3"/>
            <w:shd w:fill="ffffff" w:val="clear"/>
          </w:tcPr>
          <w:p w:rsidR="00000000" w:rsidDel="00000000" w:rsidP="00000000" w:rsidRDefault="00000000" w:rsidRPr="00000000" w14:paraId="00000149">
            <w:pPr>
              <w:jc w:val="center"/>
              <w:rPr>
                <w:color w:val="404040"/>
              </w:rPr>
            </w:pPr>
            <w:r w:rsidDel="00000000" w:rsidR="00000000" w:rsidRPr="00000000">
              <w:rPr>
                <w:rtl w:val="0"/>
              </w:rPr>
            </w:r>
          </w:p>
        </w:tc>
      </w:tr>
      <w:tr>
        <w:trPr>
          <w:cantSplit w:val="0"/>
          <w:trHeight w:val="578" w:hRule="atLeast"/>
          <w:tblHeader w:val="0"/>
        </w:trPr>
        <w:tc>
          <w:tcPr>
            <w:vMerge w:val="continue"/>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bfbfbf" w:val="clear"/>
          </w:tcPr>
          <w:p w:rsidR="00000000" w:rsidDel="00000000" w:rsidP="00000000" w:rsidRDefault="00000000" w:rsidRPr="00000000" w14:paraId="0000014D">
            <w:pPr>
              <w:rPr>
                <w:color w:val="404040"/>
              </w:rPr>
            </w:pPr>
            <w:r w:rsidDel="00000000" w:rsidR="00000000" w:rsidRPr="00000000">
              <w:rPr>
                <w:rFonts w:ascii="Bookman Old Style" w:cs="Bookman Old Style" w:eastAsia="Bookman Old Style" w:hAnsi="Bookman Old Style"/>
                <w:rtl w:val="0"/>
              </w:rPr>
              <w:t xml:space="preserve">Workplace Document and Scope</w:t>
            </w:r>
            <w:r w:rsidDel="00000000" w:rsidR="00000000" w:rsidRPr="00000000">
              <w:rPr>
                <w:rtl w:val="0"/>
              </w:rPr>
            </w:r>
          </w:p>
        </w:tc>
        <w:tc>
          <w:tcPr>
            <w:gridSpan w:val="3"/>
            <w:shd w:fill="bfbfbf" w:val="clear"/>
          </w:tcPr>
          <w:p w:rsidR="00000000" w:rsidDel="00000000" w:rsidP="00000000" w:rsidRDefault="00000000" w:rsidRPr="00000000" w14:paraId="0000014F">
            <w:pPr>
              <w:jc w:val="center"/>
              <w:rPr>
                <w:color w:val="404040"/>
              </w:rPr>
            </w:pPr>
            <w:r w:rsidDel="00000000" w:rsidR="00000000" w:rsidRPr="00000000">
              <w:rPr>
                <w:rFonts w:ascii="Bookman Old Style" w:cs="Bookman Old Style" w:eastAsia="Bookman Old Style" w:hAnsi="Bookman Old Style"/>
                <w:rtl w:val="0"/>
              </w:rPr>
              <w:t xml:space="preserve">Document Name</w:t>
            </w:r>
            <w:r w:rsidDel="00000000" w:rsidR="00000000" w:rsidRPr="00000000">
              <w:rPr>
                <w:rtl w:val="0"/>
              </w:rPr>
            </w:r>
          </w:p>
        </w:tc>
      </w:tr>
      <w:tr>
        <w:trPr>
          <w:cantSplit w:val="0"/>
          <w:trHeight w:val="578" w:hRule="atLeast"/>
          <w:tblHeader w:val="0"/>
        </w:trPr>
        <w:tc>
          <w:tcPr>
            <w:vMerge w:val="continue"/>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ffffff" w:val="clear"/>
          </w:tcPr>
          <w:p w:rsidR="00000000" w:rsidDel="00000000" w:rsidP="00000000" w:rsidRDefault="00000000" w:rsidRPr="00000000" w14:paraId="00000153">
            <w:pP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Attendance registers and risk assessment report</w:t>
            </w:r>
          </w:p>
          <w:p w:rsidR="00000000" w:rsidDel="00000000" w:rsidP="00000000" w:rsidRDefault="00000000" w:rsidRPr="00000000" w14:paraId="00000154">
            <w:pPr>
              <w:rPr>
                <w:color w:val="404040"/>
              </w:rPr>
            </w:pPr>
            <w:r w:rsidDel="00000000" w:rsidR="00000000" w:rsidRPr="00000000">
              <w:rPr>
                <w:rtl w:val="0"/>
              </w:rPr>
            </w:r>
          </w:p>
        </w:tc>
        <w:tc>
          <w:tcPr>
            <w:gridSpan w:val="2"/>
            <w:shd w:fill="ffffff" w:val="clear"/>
          </w:tcPr>
          <w:p w:rsidR="00000000" w:rsidDel="00000000" w:rsidP="00000000" w:rsidRDefault="00000000" w:rsidRPr="00000000" w14:paraId="00000156">
            <w:pPr>
              <w:jc w:val="center"/>
              <w:rPr>
                <w:color w:val="404040"/>
              </w:rPr>
            </w:pPr>
            <w:r w:rsidDel="00000000" w:rsidR="00000000" w:rsidRPr="00000000">
              <w:rPr>
                <w:rtl w:val="0"/>
              </w:rPr>
            </w:r>
          </w:p>
        </w:tc>
        <w:tc>
          <w:tcPr>
            <w:shd w:fill="ffffff" w:val="clear"/>
          </w:tcPr>
          <w:p w:rsidR="00000000" w:rsidDel="00000000" w:rsidP="00000000" w:rsidRDefault="00000000" w:rsidRPr="00000000" w14:paraId="00000158">
            <w:pPr>
              <w:jc w:val="center"/>
              <w:rPr>
                <w:color w:val="404040"/>
              </w:rPr>
            </w:pPr>
            <w:r w:rsidDel="00000000" w:rsidR="00000000" w:rsidRPr="00000000">
              <w:rPr>
                <w:rtl w:val="0"/>
              </w:rPr>
            </w:r>
          </w:p>
        </w:tc>
      </w:tr>
      <w:tr>
        <w:trPr>
          <w:cantSplit w:val="0"/>
          <w:trHeight w:val="578" w:hRule="atLeast"/>
          <w:tblHeader w:val="0"/>
        </w:trPr>
        <w:tc>
          <w:tcPr>
            <w:vMerge w:val="continue"/>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vMerge w:val="restart"/>
            <w:shd w:fill="bfbfbf" w:val="clear"/>
          </w:tcPr>
          <w:p w:rsidR="00000000" w:rsidDel="00000000" w:rsidP="00000000" w:rsidRDefault="00000000" w:rsidRPr="00000000" w14:paraId="0000015A">
            <w:pPr>
              <w:rPr>
                <w:rFonts w:ascii="Bookman Old Style" w:cs="Bookman Old Style" w:eastAsia="Bookman Old Style" w:hAnsi="Bookman Old Style"/>
                <w:color w:val="404040"/>
              </w:rPr>
            </w:pPr>
            <w:r w:rsidDel="00000000" w:rsidR="00000000" w:rsidRPr="00000000">
              <w:rPr>
                <w:rtl w:val="0"/>
              </w:rPr>
            </w:r>
          </w:p>
        </w:tc>
        <w:tc>
          <w:tcPr>
            <w:gridSpan w:val="2"/>
            <w:shd w:fill="bfbfbf" w:val="clear"/>
          </w:tcPr>
          <w:p w:rsidR="00000000" w:rsidDel="00000000" w:rsidP="00000000" w:rsidRDefault="00000000" w:rsidRPr="00000000" w14:paraId="0000015C">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Yes</w:t>
            </w:r>
          </w:p>
        </w:tc>
        <w:tc>
          <w:tcPr>
            <w:shd w:fill="bfbfbf" w:val="clear"/>
          </w:tcPr>
          <w:p w:rsidR="00000000" w:rsidDel="00000000" w:rsidP="00000000" w:rsidRDefault="00000000" w:rsidRPr="00000000" w14:paraId="0000015E">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No</w:t>
            </w:r>
          </w:p>
        </w:tc>
      </w:tr>
      <w:tr>
        <w:trPr>
          <w:cantSplit w:val="0"/>
          <w:trHeight w:val="577" w:hRule="atLeast"/>
          <w:tblHeader w:val="0"/>
        </w:trPr>
        <w:tc>
          <w:tcPr>
            <w:vMerge w:val="continue"/>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vMerge w:val="continue"/>
            <w:shd w:fill="bfbfbf"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162">
            <w:pPr>
              <w:jc w:val="center"/>
              <w:rPr>
                <w:color w:val="404040"/>
              </w:rPr>
            </w:pPr>
            <w:r w:rsidDel="00000000" w:rsidR="00000000" w:rsidRPr="00000000">
              <w:rPr>
                <w:rtl w:val="0"/>
              </w:rPr>
            </w:r>
          </w:p>
        </w:tc>
        <w:tc>
          <w:tcPr>
            <w:shd w:fill="ffffff" w:val="clear"/>
          </w:tcPr>
          <w:p w:rsidR="00000000" w:rsidDel="00000000" w:rsidP="00000000" w:rsidRDefault="00000000" w:rsidRPr="00000000" w14:paraId="00000164">
            <w:pPr>
              <w:jc w:val="center"/>
              <w:rPr>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5"/>
            <w:shd w:fill="bfbfbf" w:val="clear"/>
          </w:tcPr>
          <w:p w:rsidR="00000000" w:rsidDel="00000000" w:rsidP="00000000" w:rsidRDefault="00000000" w:rsidRPr="00000000" w14:paraId="00000166">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Motivate your answer by identifying areas covered or areas still to be added List the areas still to be added in </w:t>
            </w:r>
            <w:r w:rsidDel="00000000" w:rsidR="00000000" w:rsidRPr="00000000">
              <w:rPr>
                <w:rFonts w:ascii="Bookman Old Style" w:cs="Bookman Old Style" w:eastAsia="Bookman Old Style" w:hAnsi="Bookman Old Style"/>
                <w:b w:val="1"/>
                <w:bCs w:val="1"/>
                <w:i w:val="1"/>
                <w:iCs w:val="1"/>
                <w:color w:val="404040"/>
                <w:rtl w:val="0"/>
              </w:rPr>
              <w:t xml:space="preserve">priority of importance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16C">
            <w:pP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Covered</w:t>
            </w:r>
          </w:p>
        </w:tc>
        <w:tc>
          <w:tcPr>
            <w:gridSpan w:val="3"/>
            <w:shd w:fill="ffffff" w:val="clear"/>
          </w:tcPr>
          <w:p w:rsidR="00000000" w:rsidDel="00000000" w:rsidP="00000000" w:rsidRDefault="00000000" w:rsidRPr="00000000" w14:paraId="0000016E">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still to be added</w:t>
            </w:r>
          </w:p>
        </w:tc>
      </w:tr>
      <w:tr>
        <w:trPr>
          <w:cantSplit w:val="0"/>
          <w:tblHeader w:val="0"/>
        </w:trPr>
        <w:tc>
          <w:tcPr>
            <w:vMerge w:val="continue"/>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172">
            <w:pPr>
              <w:rPr>
                <w:rFonts w:ascii="Bookman Old Style" w:cs="Bookman Old Style" w:eastAsia="Bookman Old Style" w:hAnsi="Bookman Old Style"/>
                <w:color w:val="404040"/>
              </w:rPr>
            </w:pPr>
            <w:r w:rsidDel="00000000" w:rsidR="00000000" w:rsidRPr="00000000">
              <w:rPr>
                <w:rtl w:val="0"/>
              </w:rPr>
            </w:r>
          </w:p>
        </w:tc>
        <w:tc>
          <w:tcPr>
            <w:gridSpan w:val="3"/>
            <w:shd w:fill="ffffff" w:val="clear"/>
          </w:tcPr>
          <w:p w:rsidR="00000000" w:rsidDel="00000000" w:rsidP="00000000" w:rsidRDefault="00000000" w:rsidRPr="00000000" w14:paraId="00000174">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178">
            <w:pPr>
              <w:rPr>
                <w:rFonts w:ascii="Bookman Old Style" w:cs="Bookman Old Style" w:eastAsia="Bookman Old Style" w:hAnsi="Bookman Old Style"/>
                <w:color w:val="404040"/>
              </w:rPr>
            </w:pPr>
            <w:r w:rsidDel="00000000" w:rsidR="00000000" w:rsidRPr="00000000">
              <w:rPr>
                <w:rtl w:val="0"/>
              </w:rPr>
            </w:r>
          </w:p>
        </w:tc>
        <w:tc>
          <w:tcPr>
            <w:gridSpan w:val="3"/>
            <w:shd w:fill="ffffff" w:val="clear"/>
          </w:tcPr>
          <w:p w:rsidR="00000000" w:rsidDel="00000000" w:rsidP="00000000" w:rsidRDefault="00000000" w:rsidRPr="00000000" w14:paraId="0000017A">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d9d9d9" w:val="clear"/>
          </w:tcPr>
          <w:p w:rsidR="00000000" w:rsidDel="00000000" w:rsidP="00000000" w:rsidRDefault="00000000" w:rsidRPr="00000000" w14:paraId="0000017E">
            <w:pPr>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i w:val="1"/>
                <w:iCs w:val="1"/>
                <w:rtl w:val="0"/>
              </w:rPr>
              <w:t xml:space="preserve">Time / Duration</w:t>
            </w:r>
          </w:p>
        </w:tc>
        <w:tc>
          <w:tcPr>
            <w:gridSpan w:val="2"/>
            <w:shd w:fill="d9d9d9" w:val="clear"/>
          </w:tcPr>
          <w:p w:rsidR="00000000" w:rsidDel="00000000" w:rsidP="00000000" w:rsidRDefault="00000000" w:rsidRPr="00000000" w14:paraId="00000180">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w:t>
            </w:r>
            <w:r w:rsidDel="00000000" w:rsidR="00000000" w:rsidRPr="00000000">
              <w:rPr>
                <w:rFonts w:ascii="Bookman Old Style" w:cs="Bookman Old Style" w:eastAsia="Bookman Old Style" w:hAnsi="Bookman Old Style"/>
                <w:vertAlign w:val="superscript"/>
                <w:rtl w:val="0"/>
              </w:rPr>
              <w:t xml:space="preserve">st</w:t>
            </w:r>
            <w:r w:rsidDel="00000000" w:rsidR="00000000" w:rsidRPr="00000000">
              <w:rPr>
                <w:rFonts w:ascii="Bookman Old Style" w:cs="Bookman Old Style" w:eastAsia="Bookman Old Style" w:hAnsi="Bookman Old Style"/>
                <w:rtl w:val="0"/>
              </w:rPr>
              <w:t xml:space="preserve"> Attempt </w:t>
            </w:r>
          </w:p>
        </w:tc>
        <w:tc>
          <w:tcPr>
            <w:shd w:fill="d9d9d9" w:val="clear"/>
          </w:tcPr>
          <w:p w:rsidR="00000000" w:rsidDel="00000000" w:rsidP="00000000" w:rsidRDefault="00000000" w:rsidRPr="00000000" w14:paraId="00000182">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w:t>
            </w:r>
            <w:r w:rsidDel="00000000" w:rsidR="00000000" w:rsidRPr="00000000">
              <w:rPr>
                <w:rFonts w:ascii="Bookman Old Style" w:cs="Bookman Old Style" w:eastAsia="Bookman Old Style" w:hAnsi="Bookman Old Style"/>
                <w:vertAlign w:val="superscript"/>
                <w:rtl w:val="0"/>
              </w:rPr>
              <w:t xml:space="preserve">nd</w:t>
            </w:r>
            <w:r w:rsidDel="00000000" w:rsidR="00000000" w:rsidRPr="00000000">
              <w:rPr>
                <w:rFonts w:ascii="Bookman Old Style" w:cs="Bookman Old Style" w:eastAsia="Bookman Old Style" w:hAnsi="Bookman Old Style"/>
                <w:rtl w:val="0"/>
              </w:rPr>
              <w:t xml:space="preserve"> Attempt</w:t>
            </w:r>
          </w:p>
        </w:tc>
      </w:tr>
      <w:tr>
        <w:trPr>
          <w:cantSplit w:val="0"/>
          <w:tblHeader w:val="0"/>
        </w:trPr>
        <w:tc>
          <w:tcPr>
            <w:vMerge w:val="continue"/>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2"/>
            <w:shd w:fill="ffffff" w:val="clear"/>
          </w:tcPr>
          <w:p w:rsidR="00000000" w:rsidDel="00000000" w:rsidP="00000000" w:rsidRDefault="00000000" w:rsidRPr="00000000" w14:paraId="00000184">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Time spent on completing the above activity/ task</w:t>
            </w:r>
          </w:p>
        </w:tc>
        <w:tc>
          <w:tcPr>
            <w:gridSpan w:val="2"/>
            <w:shd w:fill="ffffff" w:val="clear"/>
          </w:tcPr>
          <w:p w:rsidR="00000000" w:rsidDel="00000000" w:rsidP="00000000" w:rsidRDefault="00000000" w:rsidRPr="00000000" w14:paraId="00000186">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 </w:t>
            </w:r>
          </w:p>
        </w:tc>
        <w:tc>
          <w:tcPr>
            <w:shd w:fill="ffffff" w:val="clear"/>
          </w:tcPr>
          <w:p w:rsidR="00000000" w:rsidDel="00000000" w:rsidP="00000000" w:rsidRDefault="00000000" w:rsidRPr="00000000" w14:paraId="00000188">
            <w:pPr>
              <w:rPr/>
            </w:pPr>
            <w:r w:rsidDel="00000000" w:rsidR="00000000" w:rsidRPr="00000000">
              <w:rPr>
                <w:rtl w:val="0"/>
              </w:rPr>
              <w:t xml:space="preserve">  :</w:t>
            </w:r>
          </w:p>
        </w:tc>
      </w:tr>
      <w:tr>
        <w:trPr>
          <w:cantSplit w:val="0"/>
          <w:tblHeader w:val="0"/>
        </w:trPr>
        <w:tc>
          <w:tcPr>
            <w:vMerge w:val="continue"/>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Pr>
          <w:p w:rsidR="00000000" w:rsidDel="00000000" w:rsidP="00000000" w:rsidRDefault="00000000" w:rsidRPr="00000000" w14:paraId="0000018A">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Locations:</w:t>
            </w:r>
          </w:p>
          <w:p w:rsidR="00000000" w:rsidDel="00000000" w:rsidP="00000000" w:rsidRDefault="00000000" w:rsidRPr="00000000" w14:paraId="0000018B">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8C">
            <w:pPr>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shd w:fill="d9d9d9" w:val="clear"/>
          </w:tcPr>
          <w:p w:rsidR="00000000" w:rsidDel="00000000" w:rsidP="00000000" w:rsidRDefault="00000000" w:rsidRPr="00000000" w14:paraId="00000192">
            <w:pPr>
              <w:jc w:val="both"/>
              <w:rPr/>
            </w:pPr>
            <w:r w:rsidDel="00000000" w:rsidR="00000000" w:rsidRPr="00000000">
              <w:rPr>
                <w:rFonts w:ascii="Bookman Old Style" w:cs="Bookman Old Style" w:eastAsia="Bookman Old Style" w:hAnsi="Bookman Old Style"/>
                <w:rtl w:val="0"/>
              </w:rPr>
              <w:t xml:space="preserve">Date:</w:t>
            </w:r>
            <w:r w:rsidDel="00000000" w:rsidR="00000000" w:rsidRPr="00000000">
              <w:rPr>
                <w:rtl w:val="0"/>
              </w:rPr>
            </w:r>
          </w:p>
        </w:tc>
        <w:tc>
          <w:tcPr/>
          <w:p w:rsidR="00000000" w:rsidDel="00000000" w:rsidP="00000000" w:rsidRDefault="00000000" w:rsidRPr="00000000" w14:paraId="00000193">
            <w:pPr>
              <w:jc w:val="both"/>
              <w:rPr/>
            </w:pPr>
            <w:r w:rsidDel="00000000" w:rsidR="00000000" w:rsidRPr="00000000">
              <w:rPr>
                <w:rtl w:val="0"/>
              </w:rPr>
              <w:t xml:space="preserve">  /  / </w:t>
            </w:r>
          </w:p>
        </w:tc>
        <w:tc>
          <w:tcPr>
            <w:shd w:fill="d9d9d9" w:val="clear"/>
          </w:tcPr>
          <w:p w:rsidR="00000000" w:rsidDel="00000000" w:rsidP="00000000" w:rsidRDefault="00000000" w:rsidRPr="00000000" w14:paraId="00000194">
            <w:pPr>
              <w:jc w:val="both"/>
              <w:rPr/>
            </w:pPr>
            <w:r w:rsidDel="00000000" w:rsidR="00000000" w:rsidRPr="00000000">
              <w:rPr>
                <w:rtl w:val="0"/>
              </w:rPr>
              <w:t xml:space="preserve">Time</w:t>
            </w:r>
          </w:p>
        </w:tc>
        <w:tc>
          <w:tcPr>
            <w:gridSpan w:val="2"/>
          </w:tcPr>
          <w:p w:rsidR="00000000" w:rsidDel="00000000" w:rsidP="00000000" w:rsidRDefault="00000000" w:rsidRPr="00000000" w14:paraId="00000195">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tc>
      </w:tr>
      <w:tr>
        <w:trPr>
          <w:cantSplit w:val="0"/>
          <w:tblHeader w:val="0"/>
        </w:trPr>
        <w:tc>
          <w:tcPr>
            <w:vMerge w:val="continue"/>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5"/>
          </w:tcPr>
          <w:p w:rsidR="00000000" w:rsidDel="00000000" w:rsidP="00000000" w:rsidRDefault="00000000" w:rsidRPr="00000000" w14:paraId="00000198">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Notes:</w:t>
            </w:r>
          </w:p>
          <w:p w:rsidR="00000000" w:rsidDel="00000000" w:rsidP="00000000" w:rsidRDefault="00000000" w:rsidRPr="00000000" w14:paraId="00000199">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9A">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9B">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9C">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9D">
            <w:pPr>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5"/>
            <w:shd w:fill="d9d9d9" w:val="clear"/>
          </w:tcPr>
          <w:p w:rsidR="00000000" w:rsidDel="00000000" w:rsidP="00000000" w:rsidRDefault="00000000" w:rsidRPr="00000000" w14:paraId="000001A3">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Supporting Evidence Requirement</w:t>
            </w:r>
          </w:p>
          <w:p w:rsidR="00000000" w:rsidDel="00000000" w:rsidP="00000000" w:rsidRDefault="00000000" w:rsidRPr="00000000" w14:paraId="000001A4">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(Documentary Evidence Attachments)</w:t>
            </w:r>
          </w:p>
        </w:tc>
      </w:tr>
      <w:tr>
        <w:trPr>
          <w:cantSplit w:val="0"/>
          <w:tblHeader w:val="0"/>
        </w:trPr>
        <w:tc>
          <w:tcPr>
            <w:vMerge w:val="continue"/>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5"/>
            <w:shd w:fill="262626" w:val="clear"/>
          </w:tcPr>
          <w:p w:rsidR="00000000" w:rsidDel="00000000" w:rsidP="00000000" w:rsidRDefault="00000000" w:rsidRPr="00000000" w14:paraId="000001AA">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Instructions: </w:t>
            </w:r>
          </w:p>
        </w:tc>
      </w:tr>
      <w:tr>
        <w:trPr>
          <w:cantSplit w:val="0"/>
          <w:tblHeader w:val="0"/>
        </w:trPr>
        <w:tc>
          <w:tcPr>
            <w:shd w:fill="d9d9d9" w:val="clear"/>
          </w:tcPr>
          <w:p w:rsidR="00000000" w:rsidDel="00000000" w:rsidP="00000000" w:rsidRDefault="00000000" w:rsidRPr="00000000" w14:paraId="000001AF">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Reference </w:t>
            </w:r>
          </w:p>
        </w:tc>
        <w:tc>
          <w:tcPr>
            <w:gridSpan w:val="2"/>
            <w:shd w:fill="d9d9d9" w:val="clear"/>
          </w:tcPr>
          <w:p w:rsidR="00000000" w:rsidDel="00000000" w:rsidP="00000000" w:rsidRDefault="00000000" w:rsidRPr="00000000" w14:paraId="000001B0">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Document Title (Please add own specific title if drawn up yourself)</w:t>
            </w:r>
          </w:p>
        </w:tc>
        <w:tc>
          <w:tcPr>
            <w:gridSpan w:val="2"/>
            <w:shd w:fill="d9d9d9" w:val="clear"/>
          </w:tcPr>
          <w:p w:rsidR="00000000" w:rsidDel="00000000" w:rsidP="00000000" w:rsidRDefault="00000000" w:rsidRPr="00000000" w14:paraId="000001B2">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Included </w:t>
            </w:r>
          </w:p>
          <w:p w:rsidR="00000000" w:rsidDel="00000000" w:rsidP="00000000" w:rsidRDefault="00000000" w:rsidRPr="00000000" w14:paraId="000001B3">
            <w:pPr>
              <w:jc w:val="center"/>
              <w:rPr>
                <w:rFonts w:ascii="Bookman Old Style" w:cs="Bookman Old Style" w:eastAsia="Bookman Old Style" w:hAnsi="Bookman Old Style"/>
              </w:rPr>
            </w:pPr>
            <w:r w:rsidDel="00000000" w:rsidR="00000000" w:rsidRPr="00000000">
              <w:rPr>
                <w:rFonts w:ascii="Wingdings" w:cs="Wingdings" w:eastAsia="Wingdings" w:hAnsi="Wingdings"/>
                <w:rtl w:val="0"/>
              </w:rPr>
              <w:t xml:space="preserve">🗹</w:t>
            </w:r>
            <w:r w:rsidDel="00000000" w:rsidR="00000000" w:rsidRPr="00000000">
              <w:rPr>
                <w:rtl w:val="0"/>
              </w:rPr>
            </w:r>
          </w:p>
        </w:tc>
        <w:tc>
          <w:tcPr>
            <w:shd w:fill="d9d9d9" w:val="clear"/>
          </w:tcPr>
          <w:p w:rsidR="00000000" w:rsidDel="00000000" w:rsidP="00000000" w:rsidRDefault="00000000" w:rsidRPr="00000000" w14:paraId="000001B5">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Not included</w:t>
            </w:r>
          </w:p>
          <w:p w:rsidR="00000000" w:rsidDel="00000000" w:rsidP="00000000" w:rsidRDefault="00000000" w:rsidRPr="00000000" w14:paraId="000001B6">
            <w:pPr>
              <w:jc w:val="center"/>
              <w:rPr>
                <w:rFonts w:ascii="Bookman Old Style" w:cs="Bookman Old Style" w:eastAsia="Bookman Old Style" w:hAnsi="Bookman Old Style"/>
              </w:rPr>
            </w:pPr>
            <w:r w:rsidDel="00000000" w:rsidR="00000000" w:rsidRPr="00000000">
              <w:rPr>
                <w:rFonts w:ascii="Wingdings" w:cs="Wingdings" w:eastAsia="Wingdings" w:hAnsi="Wingdings"/>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7">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SE0101</w:t>
            </w:r>
          </w:p>
        </w:tc>
        <w:tc>
          <w:tcPr>
            <w:gridSpan w:val="2"/>
            <w:shd w:fill="ffffff" w:val="clear"/>
          </w:tcPr>
          <w:p w:rsidR="00000000" w:rsidDel="00000000" w:rsidP="00000000" w:rsidRDefault="00000000" w:rsidRPr="00000000" w14:paraId="000001B8">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Attendance registers and risk assessment report</w:t>
            </w:r>
          </w:p>
        </w:tc>
        <w:tc>
          <w:tcPr>
            <w:gridSpan w:val="2"/>
            <w:shd w:fill="ffffff" w:val="clear"/>
          </w:tcPr>
          <w:p w:rsidR="00000000" w:rsidDel="00000000" w:rsidP="00000000" w:rsidRDefault="00000000" w:rsidRPr="00000000" w14:paraId="000001BA">
            <w:pPr>
              <w:jc w:val="center"/>
              <w:rPr>
                <w:rFonts w:ascii="Bookman Old Style" w:cs="Bookman Old Style" w:eastAsia="Bookman Old Style" w:hAnsi="Bookman Old Style"/>
              </w:rPr>
            </w:pPr>
            <w:r w:rsidDel="00000000" w:rsidR="00000000" w:rsidRPr="00000000">
              <w:rPr>
                <w:rtl w:val="0"/>
              </w:rPr>
            </w:r>
          </w:p>
        </w:tc>
        <w:tc>
          <w:tcPr>
            <w:shd w:fill="ffffff" w:val="clear"/>
          </w:tcPr>
          <w:p w:rsidR="00000000" w:rsidDel="00000000" w:rsidP="00000000" w:rsidRDefault="00000000" w:rsidRPr="00000000" w14:paraId="000001BC">
            <w:pPr>
              <w:jc w:val="center"/>
              <w:rPr>
                <w:rFonts w:ascii="Bookman Old Style" w:cs="Bookman Old Style" w:eastAsia="Bookman Old Style" w:hAnsi="Bookman Old Style"/>
              </w:rPr>
            </w:pPr>
            <w:r w:rsidDel="00000000" w:rsidR="00000000" w:rsidRPr="00000000">
              <w:rPr>
                <w:rtl w:val="0"/>
              </w:rPr>
            </w:r>
          </w:p>
        </w:tc>
      </w:tr>
    </w:tbl>
    <w:p w:rsidR="00000000" w:rsidDel="00000000" w:rsidP="00000000" w:rsidRDefault="00000000" w:rsidRPr="00000000" w14:paraId="000001BD">
      <w:pPr>
        <w:rPr/>
      </w:pPr>
      <w:r w:rsidDel="00000000" w:rsidR="00000000" w:rsidRPr="00000000">
        <w:rPr>
          <w:rtl w:val="0"/>
        </w:rPr>
      </w:r>
    </w:p>
    <w:tbl>
      <w:tblPr>
        <w:tblStyle w:val="Table6"/>
        <w:tblW w:w="1005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0"/>
        <w:gridCol w:w="4099"/>
        <w:gridCol w:w="2437"/>
        <w:gridCol w:w="1859"/>
        <w:tblGridChange w:id="0">
          <w:tblGrid>
            <w:gridCol w:w="1660"/>
            <w:gridCol w:w="4099"/>
            <w:gridCol w:w="2437"/>
            <w:gridCol w:w="1859"/>
          </w:tblGrid>
        </w:tblGridChange>
      </w:tblGrid>
      <w:tr>
        <w:trPr>
          <w:cantSplit w:val="0"/>
          <w:tblHeader w:val="0"/>
        </w:trPr>
        <w:tc>
          <w:tcPr>
            <w:shd w:fill="262626" w:val="clear"/>
          </w:tcPr>
          <w:p w:rsidR="00000000" w:rsidDel="00000000" w:rsidP="00000000" w:rsidRDefault="00000000" w:rsidRPr="00000000" w14:paraId="000001BE">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Date:</w:t>
            </w:r>
          </w:p>
          <w:p w:rsidR="00000000" w:rsidDel="00000000" w:rsidP="00000000" w:rsidRDefault="00000000" w:rsidRPr="00000000" w14:paraId="000001BF">
            <w:pPr>
              <w:rPr>
                <w:rFonts w:ascii="Bookman Old Style" w:cs="Bookman Old Style" w:eastAsia="Bookman Old Style" w:hAnsi="Bookman Old Style"/>
              </w:rPr>
            </w:pPr>
            <w:r w:rsidDel="00000000" w:rsidR="00000000" w:rsidRPr="00000000">
              <w:rPr>
                <w:rtl w:val="0"/>
              </w:rPr>
            </w:r>
          </w:p>
        </w:tc>
        <w:tc>
          <w:tcPr>
            <w:shd w:fill="262626" w:val="clear"/>
          </w:tcPr>
          <w:p w:rsidR="00000000" w:rsidDel="00000000" w:rsidP="00000000" w:rsidRDefault="00000000" w:rsidRPr="00000000" w14:paraId="000001C0">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Acknowledgement</w:t>
            </w:r>
          </w:p>
        </w:tc>
        <w:tc>
          <w:tcPr>
            <w:shd w:fill="262626" w:val="clear"/>
          </w:tcPr>
          <w:p w:rsidR="00000000" w:rsidDel="00000000" w:rsidP="00000000" w:rsidRDefault="00000000" w:rsidRPr="00000000" w14:paraId="000001C1">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Supervisor Signature</w:t>
            </w:r>
          </w:p>
        </w:tc>
        <w:tc>
          <w:tcPr>
            <w:shd w:fill="262626" w:val="clear"/>
          </w:tcPr>
          <w:p w:rsidR="00000000" w:rsidDel="00000000" w:rsidP="00000000" w:rsidRDefault="00000000" w:rsidRPr="00000000" w14:paraId="000001C2">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Learner Signature</w:t>
            </w:r>
          </w:p>
        </w:tc>
      </w:tr>
      <w:tr>
        <w:trPr>
          <w:cantSplit w:val="0"/>
          <w:tblHeader w:val="0"/>
        </w:trPr>
        <w:tc>
          <w:tcPr/>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___ / ___/ ___</w:t>
            </w:r>
          </w:p>
        </w:tc>
        <w:tc>
          <w:tcPr/>
          <w:p w:rsidR="00000000" w:rsidDel="00000000" w:rsidP="00000000" w:rsidRDefault="00000000" w:rsidRPr="00000000" w14:paraId="000001C5">
            <w:pPr>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i w:val="1"/>
                <w:iCs w:val="1"/>
                <w:rtl w:val="0"/>
              </w:rPr>
              <w:t xml:space="preserve">Supervisor / Manager and Learner Acknowledgement:</w:t>
            </w:r>
          </w:p>
          <w:p w:rsidR="00000000" w:rsidDel="00000000" w:rsidP="00000000" w:rsidRDefault="00000000" w:rsidRPr="00000000" w14:paraId="000001C6">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is to confirm that the learner has completed the above practical activities competently in the simulated / controlled practical environment.</w:t>
            </w:r>
          </w:p>
          <w:p w:rsidR="00000000" w:rsidDel="00000000" w:rsidP="00000000" w:rsidRDefault="00000000" w:rsidRPr="00000000" w14:paraId="000001C7">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C8">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Facilitator: ____________________________</w:t>
            </w:r>
          </w:p>
        </w:tc>
        <w:tc>
          <w:tcPr>
            <w:shd w:fill="ffffff" w:val="clear"/>
          </w:tcPr>
          <w:p w:rsidR="00000000" w:rsidDel="00000000" w:rsidP="00000000" w:rsidRDefault="00000000" w:rsidRPr="00000000" w14:paraId="000001C9">
            <w:pPr>
              <w:jc w:val="center"/>
              <w:rPr/>
            </w:pPr>
            <w:r w:rsidDel="00000000" w:rsidR="00000000" w:rsidRPr="00000000">
              <w:rPr>
                <w:rtl w:val="0"/>
              </w:rPr>
            </w:r>
          </w:p>
        </w:tc>
        <w:tc>
          <w:tcPr>
            <w:shd w:fill="ffffff" w:val="clear"/>
          </w:tcPr>
          <w:p w:rsidR="00000000" w:rsidDel="00000000" w:rsidP="00000000" w:rsidRDefault="00000000" w:rsidRPr="00000000" w14:paraId="000001CA">
            <w:pPr>
              <w:jc w:val="center"/>
              <w:rPr/>
            </w:pPr>
            <w:r w:rsidDel="00000000" w:rsidR="00000000" w:rsidRPr="00000000">
              <w:rPr>
                <w:rtl w:val="0"/>
              </w:rPr>
            </w:r>
          </w:p>
        </w:tc>
      </w:tr>
    </w:tbl>
    <w:p w:rsidR="00000000" w:rsidDel="00000000" w:rsidP="00000000" w:rsidRDefault="00000000" w:rsidRPr="00000000" w14:paraId="000001CB">
      <w:pPr>
        <w:rPr/>
      </w:pPr>
      <w:r w:rsidDel="00000000" w:rsidR="00000000" w:rsidRPr="00000000">
        <w:rPr>
          <w:rtl w:val="0"/>
        </w:rPr>
      </w:r>
    </w:p>
    <w:tbl>
      <w:tblPr>
        <w:tblStyle w:val="Table7"/>
        <w:tblW w:w="10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5"/>
        <w:tblGridChange w:id="0">
          <w:tblGrid>
            <w:gridCol w:w="10055"/>
          </w:tblGrid>
        </w:tblGridChange>
      </w:tblGrid>
      <w:tr>
        <w:trPr>
          <w:cantSplit w:val="0"/>
          <w:trHeight w:val="64" w:hRule="atLeast"/>
          <w:tblHeader w:val="0"/>
        </w:trPr>
        <w:tc>
          <w:tcPr>
            <w:shd w:fill="e0e0e0" w:val="clear"/>
          </w:tcPr>
          <w:p w:rsidR="00000000" w:rsidDel="00000000" w:rsidP="00000000" w:rsidRDefault="00000000" w:rsidRPr="00000000" w14:paraId="000001CC">
            <w:pPr>
              <w:rPr/>
            </w:pPr>
            <w:r w:rsidDel="00000000" w:rsidR="00000000" w:rsidRPr="00000000">
              <w:rPr>
                <w:rtl w:val="0"/>
              </w:rPr>
              <w:t xml:space="preserve">FEEDBACK and NOTES:</w:t>
            </w:r>
          </w:p>
        </w:tc>
      </w:tr>
      <w:tr>
        <w:trPr>
          <w:cantSplit w:val="0"/>
          <w:tblHeader w:val="0"/>
        </w:trPr>
        <w:tc>
          <w:tcPr/>
          <w:p w:rsidR="00000000" w:rsidDel="00000000" w:rsidP="00000000" w:rsidRDefault="00000000" w:rsidRPr="00000000" w14:paraId="000001CD">
            <w:pPr>
              <w:rPr/>
            </w:pP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rtl w:val="0"/>
              </w:rPr>
            </w:r>
          </w:p>
        </w:tc>
      </w:tr>
      <w:tr>
        <w:trPr>
          <w:cantSplit w:val="0"/>
          <w:tblHeader w:val="0"/>
        </w:trPr>
        <w:tc>
          <w:tcPr/>
          <w:p w:rsidR="00000000" w:rsidDel="00000000" w:rsidP="00000000" w:rsidRDefault="00000000" w:rsidRPr="00000000" w14:paraId="000001CF">
            <w:pPr>
              <w:rPr/>
            </w:pPr>
            <w:r w:rsidDel="00000000" w:rsidR="00000000" w:rsidRPr="00000000">
              <w:rPr>
                <w:rtl w:val="0"/>
              </w:rPr>
            </w:r>
          </w:p>
        </w:tc>
      </w:tr>
      <w:tr>
        <w:trPr>
          <w:cantSplit w:val="0"/>
          <w:tblHeader w:val="0"/>
        </w:trPr>
        <w:tc>
          <w:tcPr/>
          <w:p w:rsidR="00000000" w:rsidDel="00000000" w:rsidP="00000000" w:rsidRDefault="00000000" w:rsidRPr="00000000" w14:paraId="000001D0">
            <w:pPr>
              <w:rPr/>
            </w:pPr>
            <w:r w:rsidDel="00000000" w:rsidR="00000000" w:rsidRPr="00000000">
              <w:rPr>
                <w:rtl w:val="0"/>
              </w:rPr>
            </w:r>
          </w:p>
        </w:tc>
      </w:tr>
      <w:tr>
        <w:trPr>
          <w:cantSplit w:val="0"/>
          <w:tblHeader w:val="0"/>
        </w:trPr>
        <w:tc>
          <w:tcPr/>
          <w:p w:rsidR="00000000" w:rsidDel="00000000" w:rsidP="00000000" w:rsidRDefault="00000000" w:rsidRPr="00000000" w14:paraId="000001D1">
            <w:pPr>
              <w:rPr/>
            </w:pPr>
            <w:r w:rsidDel="00000000" w:rsidR="00000000" w:rsidRPr="00000000">
              <w:rPr>
                <w:rtl w:val="0"/>
              </w:rPr>
            </w:r>
          </w:p>
        </w:tc>
      </w:tr>
      <w:tr>
        <w:trPr>
          <w:cantSplit w:val="0"/>
          <w:tblHeader w:val="0"/>
        </w:trPr>
        <w:tc>
          <w:tcPr/>
          <w:p w:rsidR="00000000" w:rsidDel="00000000" w:rsidP="00000000" w:rsidRDefault="00000000" w:rsidRPr="00000000" w14:paraId="000001D2">
            <w:pPr>
              <w:rPr/>
            </w:pPr>
            <w:r w:rsidDel="00000000" w:rsidR="00000000" w:rsidRPr="00000000">
              <w:rPr>
                <w:rtl w:val="0"/>
              </w:rPr>
            </w:r>
          </w:p>
        </w:tc>
      </w:tr>
      <w:tr>
        <w:trPr>
          <w:cantSplit w:val="0"/>
          <w:tblHeader w:val="0"/>
        </w:trPr>
        <w:tc>
          <w:tcPr/>
          <w:p w:rsidR="00000000" w:rsidDel="00000000" w:rsidP="00000000" w:rsidRDefault="00000000" w:rsidRPr="00000000" w14:paraId="000001D3">
            <w:pPr>
              <w:rPr/>
            </w:pPr>
            <w:r w:rsidDel="00000000" w:rsidR="00000000" w:rsidRPr="00000000">
              <w:rPr>
                <w:rtl w:val="0"/>
              </w:rPr>
            </w:r>
          </w:p>
        </w:tc>
      </w:tr>
      <w:tr>
        <w:trPr>
          <w:cantSplit w:val="0"/>
          <w:tblHeader w:val="0"/>
        </w:trPr>
        <w:tc>
          <w:tcPr/>
          <w:p w:rsidR="00000000" w:rsidDel="00000000" w:rsidP="00000000" w:rsidRDefault="00000000" w:rsidRPr="00000000" w14:paraId="000001D4">
            <w:pPr>
              <w:rPr/>
            </w:pPr>
            <w:r w:rsidDel="00000000" w:rsidR="00000000" w:rsidRPr="00000000">
              <w:rPr>
                <w:rtl w:val="0"/>
              </w:rPr>
            </w:r>
          </w:p>
        </w:tc>
      </w:tr>
      <w:tr>
        <w:trPr>
          <w:cantSplit w:val="0"/>
          <w:tblHeader w:val="0"/>
        </w:trPr>
        <w:tc>
          <w:tcPr/>
          <w:p w:rsidR="00000000" w:rsidDel="00000000" w:rsidP="00000000" w:rsidRDefault="00000000" w:rsidRPr="00000000" w14:paraId="000001D5">
            <w:pPr>
              <w:rPr/>
            </w:pP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6231122" cy="1015631"/>
                <wp:effectExtent b="0" l="0" r="0" t="0"/>
                <wp:wrapNone/>
                <wp:docPr id="2" name=""/>
                <a:graphic>
                  <a:graphicData uri="http://schemas.microsoft.com/office/word/2010/wordprocessingShape">
                    <wps:wsp>
                      <wps:cNvSpPr/>
                      <wps:cNvPr id="3" name="Shape 3"/>
                      <wps:spPr>
                        <a:xfrm>
                          <a:off x="2235202" y="3276947"/>
                          <a:ext cx="6221597" cy="1006106"/>
                        </a:xfrm>
                        <a:prstGeom prst="rect">
                          <a:avLst/>
                        </a:prstGeom>
                        <a:gradFill>
                          <a:gsLst>
                            <a:gs pos="0">
                              <a:srgbClr val="000000"/>
                            </a:gs>
                            <a:gs pos="80000">
                              <a:srgbClr val="000000"/>
                            </a:gs>
                            <a:gs pos="100000">
                              <a:srgbClr val="000000"/>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t xml:space="preserve">WM-02-WE02:Conduct a cybersecurity risk assessment under supervision.</w:t>
                            </w:r>
                            <w:r w:rsidDel="00000000" w:rsidR="00000000" w:rsidRPr="00000000">
                              <w:rPr>
                                <w:rFonts w:ascii="Bookman Old Style" w:cs="Bookman Old Style" w:eastAsia="Bookman Old Style" w:hAnsi="Bookman Old Style"/>
                                <w:b w:val="0"/>
                                <w:i w:val="0"/>
                                <w:smallCaps w:val="0"/>
                                <w:strike w:val="0"/>
                                <w:color w:val="000000"/>
                                <w:sz w:val="36"/>
                                <w:vertAlign w:val="baseline"/>
                              </w:rPr>
                              <w:t xml:space="preserve">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Section 2 Workplace Experience – Activity Section</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8"/>
                                <w:vertAlign w:val="baseline"/>
                              </w:rPr>
                            </w:r>
                            <w:r w:rsidDel="00000000" w:rsidR="00000000" w:rsidRPr="00000000">
                              <w:rPr>
                                <w:rFonts w:ascii="Bookman Old Style" w:cs="Bookman Old Style" w:eastAsia="Bookman Old Style" w:hAnsi="Bookman Old Style"/>
                                <w:b w:val="0"/>
                                <w:i w:val="0"/>
                                <w:smallCaps w:val="0"/>
                                <w:strike w:val="0"/>
                                <w:color w:val="000000"/>
                                <w:sz w:val="22"/>
                                <w:vertAlign w:val="baseline"/>
                              </w:rPr>
                              <w:t xml:space="preserve">					Activity: Self and Group</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6231122" cy="1015631"/>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231122" cy="1015631"/>
                        </a:xfrm>
                        <a:prstGeom prst="rect"/>
                        <a:ln/>
                      </pic:spPr>
                    </pic:pic>
                  </a:graphicData>
                </a:graphic>
              </wp:anchor>
            </w:drawing>
          </mc:Fallback>
        </mc:AlternateConten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b w:val="1"/>
          <w:bCs w:val="1"/>
        </w:rPr>
      </w:pPr>
      <w:r w:rsidDel="00000000" w:rsidR="00000000" w:rsidRPr="00000000">
        <w:rPr>
          <w:b w:val="1"/>
          <w:bCs w:val="1"/>
          <w:rtl w:val="0"/>
        </w:rPr>
        <w:t xml:space="preserve">Workplace Experience Activity List:</w:t>
      </w:r>
    </w:p>
    <w:p w:rsidR="00000000" w:rsidDel="00000000" w:rsidP="00000000" w:rsidRDefault="00000000" w:rsidRPr="00000000" w14:paraId="000001E7">
      <w:pPr>
        <w:shd w:fill="ffffff" w:val="clear"/>
        <w:spacing w:line="240" w:lineRule="auto"/>
        <w:rPr>
          <w:color w:val="222222"/>
        </w:rPr>
      </w:pPr>
      <w:r w:rsidDel="00000000" w:rsidR="00000000" w:rsidRPr="00000000">
        <w:rPr>
          <w:color w:val="222222"/>
          <w:rtl w:val="0"/>
        </w:rPr>
        <w:t xml:space="preserve">The person will be expected to engage in the following work activities:</w:t>
      </w:r>
    </w:p>
    <w:p w:rsidR="00000000" w:rsidDel="00000000" w:rsidP="00000000" w:rsidRDefault="00000000" w:rsidRPr="00000000" w14:paraId="000001E8">
      <w:pPr>
        <w:shd w:fill="ffffff" w:val="clear"/>
        <w:spacing w:line="240" w:lineRule="auto"/>
        <w:rPr>
          <w:color w:val="222222"/>
        </w:rPr>
      </w:pPr>
      <w:r w:rsidDel="00000000" w:rsidR="00000000" w:rsidRPr="00000000">
        <w:rPr>
          <w:rtl w:val="0"/>
        </w:rPr>
      </w:r>
    </w:p>
    <w:p w:rsidR="00000000" w:rsidDel="00000000" w:rsidP="00000000" w:rsidRDefault="00000000" w:rsidRPr="00000000" w14:paraId="000001E9">
      <w:pPr>
        <w:numPr>
          <w:ilvl w:val="0"/>
          <w:numId w:val="3"/>
        </w:numPr>
        <w:shd w:fill="ffffff" w:val="clear"/>
        <w:spacing w:line="240" w:lineRule="auto"/>
        <w:ind w:left="720" w:hanging="360"/>
        <w:rPr>
          <w:color w:val="222222"/>
        </w:rPr>
      </w:pPr>
      <w:r w:rsidDel="00000000" w:rsidR="00000000" w:rsidRPr="00000000">
        <w:rPr>
          <w:color w:val="222222"/>
          <w:rtl w:val="0"/>
        </w:rPr>
        <w:t xml:space="preserve">WA0201Determine information value</w:t>
      </w:r>
    </w:p>
    <w:p w:rsidR="00000000" w:rsidDel="00000000" w:rsidP="00000000" w:rsidRDefault="00000000" w:rsidRPr="00000000" w14:paraId="000001EA">
      <w:pPr>
        <w:numPr>
          <w:ilvl w:val="0"/>
          <w:numId w:val="3"/>
        </w:numPr>
        <w:shd w:fill="ffffff" w:val="clear"/>
        <w:spacing w:line="240" w:lineRule="auto"/>
        <w:ind w:left="720" w:hanging="360"/>
        <w:rPr>
          <w:color w:val="222222"/>
        </w:rPr>
      </w:pPr>
      <w:r w:rsidDel="00000000" w:rsidR="00000000" w:rsidRPr="00000000">
        <w:rPr>
          <w:color w:val="222222"/>
          <w:rtl w:val="0"/>
        </w:rPr>
        <w:t xml:space="preserve">WA0202Identify and prioritise assets</w:t>
      </w:r>
    </w:p>
    <w:p w:rsidR="00000000" w:rsidDel="00000000" w:rsidP="00000000" w:rsidRDefault="00000000" w:rsidRPr="00000000" w14:paraId="000001EB">
      <w:pPr>
        <w:numPr>
          <w:ilvl w:val="0"/>
          <w:numId w:val="3"/>
        </w:numPr>
        <w:shd w:fill="ffffff" w:val="clear"/>
        <w:spacing w:line="240" w:lineRule="auto"/>
        <w:ind w:left="720" w:hanging="360"/>
        <w:rPr>
          <w:color w:val="222222"/>
        </w:rPr>
      </w:pPr>
      <w:r w:rsidDel="00000000" w:rsidR="00000000" w:rsidRPr="00000000">
        <w:rPr>
          <w:color w:val="222222"/>
          <w:rtl w:val="0"/>
        </w:rPr>
        <w:t xml:space="preserve">WA0203Identify cyber threats</w:t>
      </w:r>
    </w:p>
    <w:p w:rsidR="00000000" w:rsidDel="00000000" w:rsidP="00000000" w:rsidRDefault="00000000" w:rsidRPr="00000000" w14:paraId="000001EC">
      <w:pPr>
        <w:shd w:fill="ffffff" w:val="clear"/>
        <w:spacing w:line="240" w:lineRule="auto"/>
        <w:ind w:left="1440" w:firstLine="0"/>
        <w:rPr>
          <w:color w:val="222222"/>
        </w:rPr>
      </w:pPr>
      <w:r w:rsidDel="00000000" w:rsidR="00000000" w:rsidRPr="00000000">
        <w:rPr>
          <w:color w:val="222222"/>
          <w:rtl w:val="0"/>
        </w:rPr>
        <w:t xml:space="preserve">Performing cyber and technical threat analyses</w:t>
      </w:r>
    </w:p>
    <w:p w:rsidR="00000000" w:rsidDel="00000000" w:rsidP="00000000" w:rsidRDefault="00000000" w:rsidRPr="00000000" w14:paraId="000001ED">
      <w:pPr>
        <w:shd w:fill="ffffff" w:val="clear"/>
        <w:spacing w:line="240" w:lineRule="auto"/>
        <w:ind w:left="1440" w:firstLine="0"/>
        <w:rPr>
          <w:color w:val="222222"/>
        </w:rPr>
      </w:pPr>
      <w:r w:rsidDel="00000000" w:rsidR="00000000" w:rsidRPr="00000000">
        <w:rPr>
          <w:color w:val="222222"/>
          <w:rtl w:val="0"/>
        </w:rPr>
        <w:t xml:space="preserve">Research/evaluate emerging cyber security threats and ways to manage them</w:t>
      </w:r>
    </w:p>
    <w:p w:rsidR="00000000" w:rsidDel="00000000" w:rsidP="00000000" w:rsidRDefault="00000000" w:rsidRPr="00000000" w14:paraId="000001EE">
      <w:pPr>
        <w:shd w:fill="ffffff" w:val="clear"/>
        <w:spacing w:line="240" w:lineRule="auto"/>
        <w:ind w:left="1440" w:firstLine="0"/>
        <w:rPr>
          <w:color w:val="222222"/>
        </w:rPr>
      </w:pPr>
      <w:r w:rsidDel="00000000" w:rsidR="00000000" w:rsidRPr="00000000">
        <w:rPr>
          <w:color w:val="222222"/>
          <w:rtl w:val="0"/>
        </w:rPr>
        <w:t xml:space="preserve">Evaluate and deconstruct malware software</w:t>
      </w:r>
    </w:p>
    <w:p w:rsidR="00000000" w:rsidDel="00000000" w:rsidP="00000000" w:rsidRDefault="00000000" w:rsidRPr="00000000" w14:paraId="000001EF">
      <w:pPr>
        <w:shd w:fill="ffffff" w:val="clear"/>
        <w:spacing w:line="240" w:lineRule="auto"/>
        <w:ind w:left="1440" w:firstLine="0"/>
        <w:rPr>
          <w:color w:val="222222"/>
        </w:rPr>
      </w:pPr>
      <w:r w:rsidDel="00000000" w:rsidR="00000000" w:rsidRPr="00000000">
        <w:rPr>
          <w:color w:val="222222"/>
          <w:rtl w:val="0"/>
        </w:rPr>
        <w:t xml:space="preserve">Stay current on it security trends and news.</w:t>
      </w:r>
    </w:p>
    <w:p w:rsidR="00000000" w:rsidDel="00000000" w:rsidP="00000000" w:rsidRDefault="00000000" w:rsidRPr="00000000" w14:paraId="000001F0">
      <w:pPr>
        <w:shd w:fill="ffffff" w:val="clear"/>
        <w:spacing w:line="240" w:lineRule="auto"/>
        <w:ind w:left="1440" w:firstLine="0"/>
        <w:rPr>
          <w:color w:val="222222"/>
        </w:rPr>
      </w:pPr>
      <w:r w:rsidDel="00000000" w:rsidR="00000000" w:rsidRPr="00000000">
        <w:rPr>
          <w:color w:val="222222"/>
          <w:rtl w:val="0"/>
        </w:rPr>
        <w:t xml:space="preserve">Stay up-to-date on information technology trends and security standards.</w:t>
      </w:r>
    </w:p>
    <w:p w:rsidR="00000000" w:rsidDel="00000000" w:rsidP="00000000" w:rsidRDefault="00000000" w:rsidRPr="00000000" w14:paraId="000001F1">
      <w:pPr>
        <w:numPr>
          <w:ilvl w:val="0"/>
          <w:numId w:val="3"/>
        </w:numPr>
        <w:shd w:fill="ffffff" w:val="clear"/>
        <w:spacing w:line="240" w:lineRule="auto"/>
        <w:ind w:left="720" w:hanging="360"/>
        <w:rPr>
          <w:color w:val="222222"/>
        </w:rPr>
      </w:pPr>
      <w:r w:rsidDel="00000000" w:rsidR="00000000" w:rsidRPr="00000000">
        <w:rPr>
          <w:color w:val="222222"/>
          <w:rtl w:val="0"/>
        </w:rPr>
        <w:t xml:space="preserve">WA0204Identify vulnerabilities</w:t>
      </w:r>
    </w:p>
    <w:p w:rsidR="00000000" w:rsidDel="00000000" w:rsidP="00000000" w:rsidRDefault="00000000" w:rsidRPr="00000000" w14:paraId="000001F2">
      <w:pPr>
        <w:shd w:fill="ffffff" w:val="clear"/>
        <w:spacing w:line="240" w:lineRule="auto"/>
        <w:ind w:left="1440" w:firstLine="0"/>
        <w:rPr>
          <w:color w:val="222222"/>
        </w:rPr>
      </w:pPr>
      <w:r w:rsidDel="00000000" w:rsidR="00000000" w:rsidRPr="00000000">
        <w:rPr>
          <w:color w:val="222222"/>
          <w:rtl w:val="0"/>
        </w:rPr>
        <w:t xml:space="preserve">Discovering vulnerabilities in information systems</w:t>
      </w:r>
    </w:p>
    <w:p w:rsidR="00000000" w:rsidDel="00000000" w:rsidP="00000000" w:rsidRDefault="00000000" w:rsidRPr="00000000" w14:paraId="000001F3">
      <w:pPr>
        <w:shd w:fill="ffffff" w:val="clear"/>
        <w:spacing w:line="240" w:lineRule="auto"/>
        <w:ind w:left="1440" w:firstLine="0"/>
        <w:rPr>
          <w:color w:val="222222"/>
        </w:rPr>
      </w:pPr>
      <w:r w:rsidDel="00000000" w:rsidR="00000000" w:rsidRPr="00000000">
        <w:rPr>
          <w:color w:val="222222"/>
          <w:rtl w:val="0"/>
        </w:rPr>
        <w:t xml:space="preserve">Identify potential weaknesses and implement measures, such as firewalls and encryption</w:t>
      </w:r>
    </w:p>
    <w:p w:rsidR="00000000" w:rsidDel="00000000" w:rsidP="00000000" w:rsidRDefault="00000000" w:rsidRPr="00000000" w14:paraId="000001F4">
      <w:pPr>
        <w:shd w:fill="ffffff" w:val="clear"/>
        <w:spacing w:line="240" w:lineRule="auto"/>
        <w:ind w:left="1440" w:firstLine="0"/>
        <w:rPr>
          <w:color w:val="222222"/>
        </w:rPr>
      </w:pPr>
      <w:r w:rsidDel="00000000" w:rsidR="00000000" w:rsidRPr="00000000">
        <w:rPr>
          <w:color w:val="222222"/>
          <w:rtl w:val="0"/>
        </w:rPr>
        <w:t xml:space="preserve">Performing tests and risk analysis</w:t>
      </w:r>
    </w:p>
    <w:p w:rsidR="00000000" w:rsidDel="00000000" w:rsidP="00000000" w:rsidRDefault="00000000" w:rsidRPr="00000000" w14:paraId="000001F5">
      <w:pPr>
        <w:numPr>
          <w:ilvl w:val="0"/>
          <w:numId w:val="3"/>
        </w:numPr>
        <w:shd w:fill="ffffff" w:val="clear"/>
        <w:spacing w:line="240" w:lineRule="auto"/>
        <w:ind w:left="720" w:hanging="360"/>
        <w:rPr>
          <w:color w:val="222222"/>
        </w:rPr>
      </w:pPr>
      <w:r w:rsidDel="00000000" w:rsidR="00000000" w:rsidRPr="00000000">
        <w:rPr>
          <w:color w:val="222222"/>
          <w:rtl w:val="0"/>
        </w:rPr>
        <w:t xml:space="preserve">WA0205Analyse controls and the need for new controls</w:t>
      </w:r>
    </w:p>
    <w:p w:rsidR="00000000" w:rsidDel="00000000" w:rsidP="00000000" w:rsidRDefault="00000000" w:rsidRPr="00000000" w14:paraId="000001F6">
      <w:pPr>
        <w:shd w:fill="ffffff" w:val="clear"/>
        <w:spacing w:line="240" w:lineRule="auto"/>
        <w:ind w:left="1440" w:firstLine="0"/>
        <w:rPr>
          <w:color w:val="222222"/>
        </w:rPr>
      </w:pPr>
      <w:r w:rsidDel="00000000" w:rsidR="00000000" w:rsidRPr="00000000">
        <w:rPr>
          <w:color w:val="222222"/>
          <w:rtl w:val="0"/>
        </w:rPr>
        <w:t xml:space="preserve">Stay one step ahead of cyber attacks</w:t>
      </w:r>
    </w:p>
    <w:p w:rsidR="00000000" w:rsidDel="00000000" w:rsidP="00000000" w:rsidRDefault="00000000" w:rsidRPr="00000000" w14:paraId="000001F7">
      <w:pPr>
        <w:numPr>
          <w:ilvl w:val="0"/>
          <w:numId w:val="3"/>
        </w:numPr>
        <w:shd w:fill="ffffff" w:val="clear"/>
        <w:spacing w:line="240" w:lineRule="auto"/>
        <w:ind w:left="720" w:hanging="360"/>
        <w:rPr>
          <w:color w:val="222222"/>
        </w:rPr>
      </w:pPr>
      <w:r w:rsidDel="00000000" w:rsidR="00000000" w:rsidRPr="00000000">
        <w:rPr>
          <w:color w:val="222222"/>
          <w:rtl w:val="0"/>
        </w:rPr>
        <w:t xml:space="preserve">WA0206Calculate the likelihood and impact of various scenarios on a per-year basis</w:t>
      </w:r>
    </w:p>
    <w:p w:rsidR="00000000" w:rsidDel="00000000" w:rsidP="00000000" w:rsidRDefault="00000000" w:rsidRPr="00000000" w14:paraId="000001F8">
      <w:pPr>
        <w:numPr>
          <w:ilvl w:val="0"/>
          <w:numId w:val="3"/>
        </w:numPr>
        <w:shd w:fill="ffffff" w:val="clear"/>
        <w:spacing w:line="240" w:lineRule="auto"/>
        <w:ind w:left="720" w:hanging="360"/>
        <w:rPr>
          <w:color w:val="222222"/>
        </w:rPr>
      </w:pPr>
      <w:r w:rsidDel="00000000" w:rsidR="00000000" w:rsidRPr="00000000">
        <w:rPr>
          <w:color w:val="222222"/>
          <w:rtl w:val="0"/>
        </w:rPr>
        <w:t xml:space="preserve">WA0207Prioritize risks based on the cost of prevention vs information value</w:t>
      </w:r>
    </w:p>
    <w:p w:rsidR="00000000" w:rsidDel="00000000" w:rsidP="00000000" w:rsidRDefault="00000000" w:rsidRPr="00000000" w14:paraId="000001F9">
      <w:pPr>
        <w:numPr>
          <w:ilvl w:val="0"/>
          <w:numId w:val="3"/>
        </w:numPr>
        <w:shd w:fill="ffffff" w:val="clear"/>
        <w:spacing w:line="240" w:lineRule="auto"/>
        <w:ind w:left="720" w:hanging="360"/>
        <w:rPr>
          <w:color w:val="222222"/>
        </w:rPr>
      </w:pPr>
      <w:r w:rsidDel="00000000" w:rsidR="00000000" w:rsidRPr="00000000">
        <w:rPr>
          <w:color w:val="222222"/>
          <w:rtl w:val="0"/>
        </w:rPr>
        <w:t xml:space="preserve">WA0208Document results in risk assessment report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jc w:val="right"/>
        <w:rPr>
          <w:b w:val="1"/>
          <w:bCs w:val="1"/>
          <w:sz w:val="24"/>
          <w:szCs w:val="24"/>
        </w:rPr>
      </w:pPr>
      <w:r w:rsidDel="00000000" w:rsidR="00000000" w:rsidRPr="00000000">
        <w:rPr>
          <w:rtl w:val="0"/>
        </w:rPr>
      </w:r>
    </w:p>
    <w:p w:rsidR="00000000" w:rsidDel="00000000" w:rsidP="00000000" w:rsidRDefault="00000000" w:rsidRPr="00000000" w14:paraId="000001FC">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D">
      <w:pPr>
        <w:tabs>
          <w:tab w:val="left" w:leader="none" w:pos="3315"/>
        </w:tabs>
        <w:rPr>
          <w:b w:val="1"/>
          <w:bCs w:val="1"/>
          <w:sz w:val="24"/>
          <w:szCs w:val="24"/>
        </w:rPr>
      </w:pPr>
      <w:r w:rsidDel="00000000" w:rsidR="00000000" w:rsidRPr="00000000">
        <w:rPr>
          <w:b w:val="1"/>
          <w:bCs w:val="1"/>
          <w:sz w:val="24"/>
          <w:szCs w:val="24"/>
          <w:rtl w:val="0"/>
        </w:rPr>
        <w:t xml:space="preserve">2. Workplace Experience Activity: Conduct a cybersecurity risk assessment under supervision.</w:t>
      </w:r>
    </w:p>
    <w:tbl>
      <w:tblPr>
        <w:tblStyle w:val="Table8"/>
        <w:tblW w:w="10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0"/>
        <w:gridCol w:w="2160"/>
        <w:gridCol w:w="1939"/>
        <w:gridCol w:w="2260"/>
        <w:gridCol w:w="177"/>
        <w:gridCol w:w="1859"/>
        <w:tblGridChange w:id="0">
          <w:tblGrid>
            <w:gridCol w:w="1660"/>
            <w:gridCol w:w="2160"/>
            <w:gridCol w:w="1939"/>
            <w:gridCol w:w="2260"/>
            <w:gridCol w:w="177"/>
            <w:gridCol w:w="1859"/>
          </w:tblGrid>
        </w:tblGridChange>
      </w:tblGrid>
      <w:tr>
        <w:trPr>
          <w:cantSplit w:val="0"/>
          <w:tblHeader w:val="0"/>
        </w:trPr>
        <w:tc>
          <w:tcPr>
            <w:shd w:fill="d9d9d9" w:val="clear"/>
          </w:tcPr>
          <w:p w:rsidR="00000000" w:rsidDel="00000000" w:rsidP="00000000" w:rsidRDefault="00000000" w:rsidRPr="00000000" w14:paraId="000001FE">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Act No</w:t>
            </w:r>
          </w:p>
        </w:tc>
        <w:tc>
          <w:tcPr>
            <w:gridSpan w:val="5"/>
            <w:shd w:fill="d9d9d9" w:val="clear"/>
          </w:tcPr>
          <w:p w:rsidR="00000000" w:rsidDel="00000000" w:rsidP="00000000" w:rsidRDefault="00000000" w:rsidRPr="00000000" w14:paraId="000001FF">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Experience Activity </w:t>
            </w:r>
          </w:p>
        </w:tc>
      </w:tr>
      <w:tr>
        <w:trPr>
          <w:cantSplit w:val="0"/>
          <w:tblHeader w:val="0"/>
        </w:trPr>
        <w:tc>
          <w:tcPr/>
          <w:p w:rsidR="00000000" w:rsidDel="00000000" w:rsidP="00000000" w:rsidRDefault="00000000" w:rsidRPr="00000000" w14:paraId="00000204">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WA0101/2/3</w:t>
            </w:r>
          </w:p>
        </w:tc>
        <w:tc>
          <w:tcPr>
            <w:gridSpan w:val="5"/>
          </w:tcPr>
          <w:p w:rsidR="00000000" w:rsidDel="00000000" w:rsidP="00000000" w:rsidRDefault="00000000" w:rsidRPr="00000000" w14:paraId="00000205">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Activity Description:</w:t>
            </w:r>
          </w:p>
          <w:p w:rsidR="00000000" w:rsidDel="00000000" w:rsidP="00000000" w:rsidRDefault="00000000" w:rsidRPr="00000000" w14:paraId="00000206">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conduct a cybersecurity risk assessment under supervision.</w:t>
            </w:r>
          </w:p>
          <w:p w:rsidR="00000000" w:rsidDel="00000000" w:rsidP="00000000" w:rsidRDefault="00000000" w:rsidRPr="00000000" w14:paraId="00000207">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208">
            <w:pPr>
              <w:rPr>
                <w:rFonts w:ascii="Bookman Old Style" w:cs="Bookman Old Style" w:eastAsia="Bookman Old Style" w:hAnsi="Bookman Old Styl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0D">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Act No</w:t>
            </w:r>
          </w:p>
        </w:tc>
        <w:tc>
          <w:tcPr>
            <w:gridSpan w:val="5"/>
            <w:shd w:fill="d9d9d9" w:val="clear"/>
          </w:tcPr>
          <w:p w:rsidR="00000000" w:rsidDel="00000000" w:rsidP="00000000" w:rsidRDefault="00000000" w:rsidRPr="00000000" w14:paraId="0000020E">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Activity Checkpoints</w:t>
            </w:r>
          </w:p>
        </w:tc>
      </w:tr>
      <w:tr>
        <w:trPr>
          <w:cantSplit w:val="0"/>
          <w:tblHeader w:val="0"/>
        </w:trPr>
        <w:tc>
          <w:tcPr>
            <w:vMerge w:val="restart"/>
          </w:tcPr>
          <w:p w:rsidR="00000000" w:rsidDel="00000000" w:rsidP="00000000" w:rsidRDefault="00000000" w:rsidRPr="00000000" w14:paraId="00000213">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1/2/3</w:t>
            </w:r>
          </w:p>
        </w:tc>
        <w:tc>
          <w:tcPr>
            <w:gridSpan w:val="5"/>
            <w:shd w:fill="262626" w:val="clear"/>
          </w:tcPr>
          <w:p w:rsidR="00000000" w:rsidDel="00000000" w:rsidP="00000000" w:rsidRDefault="00000000" w:rsidRPr="00000000" w14:paraId="00000214">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Scope of Work Experience:</w:t>
            </w:r>
          </w:p>
          <w:p w:rsidR="00000000" w:rsidDel="00000000" w:rsidP="00000000" w:rsidRDefault="00000000" w:rsidRPr="00000000" w14:paraId="0000021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WM-02-WE02:Conduct a cybersecurity risk assessment under supervision.</w:t>
            </w:r>
          </w:p>
        </w:tc>
      </w:tr>
      <w:tr>
        <w:trPr>
          <w:cantSplit w:val="0"/>
          <w:tblHeader w:val="0"/>
        </w:trPr>
        <w:tc>
          <w:tcPr>
            <w:vMerge w:val="continue"/>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4"/>
                <w:szCs w:val="24"/>
              </w:rPr>
            </w:pPr>
            <w:r w:rsidDel="00000000" w:rsidR="00000000" w:rsidRPr="00000000">
              <w:rPr>
                <w:rtl w:val="0"/>
              </w:rPr>
            </w:r>
          </w:p>
        </w:tc>
        <w:tc>
          <w:tcPr>
            <w:gridSpan w:val="5"/>
            <w:shd w:fill="ffffff" w:val="clear"/>
          </w:tcPr>
          <w:p w:rsidR="00000000" w:rsidDel="00000000" w:rsidP="00000000" w:rsidRDefault="00000000" w:rsidRPr="00000000" w14:paraId="0000021B">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w:t>
            </w:r>
          </w:p>
          <w:p w:rsidR="00000000" w:rsidDel="00000000" w:rsidP="00000000" w:rsidRDefault="00000000" w:rsidRPr="00000000" w14:paraId="0000021C">
            <w:pPr>
              <w:shd w:fill="ffffff" w:val="clear"/>
              <w:spacing w:line="240" w:lineRule="auto"/>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The person will be expected to engage in the following work activities:</w:t>
            </w:r>
          </w:p>
          <w:p w:rsidR="00000000" w:rsidDel="00000000" w:rsidP="00000000" w:rsidRDefault="00000000" w:rsidRPr="00000000" w14:paraId="0000021D">
            <w:pPr>
              <w:shd w:fill="ffffff" w:val="clear"/>
              <w:spacing w:line="240" w:lineRule="auto"/>
              <w:rPr>
                <w:rFonts w:ascii="Bookman Old Style" w:cs="Bookman Old Style" w:eastAsia="Bookman Old Style" w:hAnsi="Bookman Old Style"/>
                <w:color w:val="222222"/>
              </w:rPr>
            </w:pPr>
            <w:r w:rsidDel="00000000" w:rsidR="00000000" w:rsidRPr="00000000">
              <w:rPr>
                <w:rtl w:val="0"/>
              </w:rPr>
            </w:r>
          </w:p>
          <w:p w:rsidR="00000000" w:rsidDel="00000000" w:rsidP="00000000" w:rsidRDefault="00000000" w:rsidRPr="00000000" w14:paraId="0000021E">
            <w:pPr>
              <w:numPr>
                <w:ilvl w:val="0"/>
                <w:numId w:val="3"/>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WA0201Determine information value</w:t>
            </w:r>
          </w:p>
          <w:p w:rsidR="00000000" w:rsidDel="00000000" w:rsidP="00000000" w:rsidRDefault="00000000" w:rsidRPr="00000000" w14:paraId="0000021F">
            <w:pPr>
              <w:numPr>
                <w:ilvl w:val="0"/>
                <w:numId w:val="3"/>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WA0202Identify and prioritise assets</w:t>
            </w:r>
          </w:p>
          <w:p w:rsidR="00000000" w:rsidDel="00000000" w:rsidP="00000000" w:rsidRDefault="00000000" w:rsidRPr="00000000" w14:paraId="00000220">
            <w:pPr>
              <w:numPr>
                <w:ilvl w:val="0"/>
                <w:numId w:val="3"/>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WA0203Identify cyber threats</w:t>
            </w:r>
          </w:p>
          <w:p w:rsidR="00000000" w:rsidDel="00000000" w:rsidP="00000000" w:rsidRDefault="00000000" w:rsidRPr="00000000" w14:paraId="00000221">
            <w:pPr>
              <w:shd w:fill="ffffff" w:val="clear"/>
              <w:spacing w:line="240" w:lineRule="auto"/>
              <w:ind w:left="144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Performing cyber and technical threat analyses</w:t>
            </w:r>
          </w:p>
          <w:p w:rsidR="00000000" w:rsidDel="00000000" w:rsidP="00000000" w:rsidRDefault="00000000" w:rsidRPr="00000000" w14:paraId="00000222">
            <w:pPr>
              <w:shd w:fill="ffffff" w:val="clear"/>
              <w:spacing w:line="240" w:lineRule="auto"/>
              <w:ind w:left="144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Research/evaluate emerging cyber security threats and ways to manage them</w:t>
            </w:r>
          </w:p>
          <w:p w:rsidR="00000000" w:rsidDel="00000000" w:rsidP="00000000" w:rsidRDefault="00000000" w:rsidRPr="00000000" w14:paraId="00000223">
            <w:pPr>
              <w:shd w:fill="ffffff" w:val="clear"/>
              <w:spacing w:line="240" w:lineRule="auto"/>
              <w:ind w:left="144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Evaluate and deconstruct malware software</w:t>
            </w:r>
          </w:p>
          <w:p w:rsidR="00000000" w:rsidDel="00000000" w:rsidP="00000000" w:rsidRDefault="00000000" w:rsidRPr="00000000" w14:paraId="00000224">
            <w:pPr>
              <w:shd w:fill="ffffff" w:val="clear"/>
              <w:spacing w:line="240" w:lineRule="auto"/>
              <w:ind w:left="144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Stay current on it security trends and news.</w:t>
            </w:r>
          </w:p>
          <w:p w:rsidR="00000000" w:rsidDel="00000000" w:rsidP="00000000" w:rsidRDefault="00000000" w:rsidRPr="00000000" w14:paraId="00000225">
            <w:pPr>
              <w:shd w:fill="ffffff" w:val="clear"/>
              <w:spacing w:line="240" w:lineRule="auto"/>
              <w:ind w:left="144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Stay up-to-date on information technology trends and security standards.</w:t>
            </w:r>
          </w:p>
          <w:p w:rsidR="00000000" w:rsidDel="00000000" w:rsidP="00000000" w:rsidRDefault="00000000" w:rsidRPr="00000000" w14:paraId="00000226">
            <w:pPr>
              <w:numPr>
                <w:ilvl w:val="0"/>
                <w:numId w:val="3"/>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WA0204Identify vulnerabilities</w:t>
            </w:r>
          </w:p>
          <w:p w:rsidR="00000000" w:rsidDel="00000000" w:rsidP="00000000" w:rsidRDefault="00000000" w:rsidRPr="00000000" w14:paraId="00000227">
            <w:pPr>
              <w:shd w:fill="ffffff" w:val="clear"/>
              <w:spacing w:line="240" w:lineRule="auto"/>
              <w:ind w:left="144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Discovering vulnerabilities in information systems</w:t>
            </w:r>
          </w:p>
          <w:p w:rsidR="00000000" w:rsidDel="00000000" w:rsidP="00000000" w:rsidRDefault="00000000" w:rsidRPr="00000000" w14:paraId="00000228">
            <w:pPr>
              <w:shd w:fill="ffffff" w:val="clear"/>
              <w:spacing w:line="240" w:lineRule="auto"/>
              <w:ind w:left="144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Identify potential weaknesses and implement measures, such as firewalls and encryption</w:t>
            </w:r>
          </w:p>
          <w:p w:rsidR="00000000" w:rsidDel="00000000" w:rsidP="00000000" w:rsidRDefault="00000000" w:rsidRPr="00000000" w14:paraId="00000229">
            <w:pPr>
              <w:shd w:fill="ffffff" w:val="clear"/>
              <w:spacing w:line="240" w:lineRule="auto"/>
              <w:ind w:left="144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Performing tests and risk analysis</w:t>
            </w:r>
          </w:p>
          <w:p w:rsidR="00000000" w:rsidDel="00000000" w:rsidP="00000000" w:rsidRDefault="00000000" w:rsidRPr="00000000" w14:paraId="0000022A">
            <w:pPr>
              <w:numPr>
                <w:ilvl w:val="0"/>
                <w:numId w:val="3"/>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WA0205Analyse controls and the need for new controls</w:t>
            </w:r>
          </w:p>
          <w:p w:rsidR="00000000" w:rsidDel="00000000" w:rsidP="00000000" w:rsidRDefault="00000000" w:rsidRPr="00000000" w14:paraId="0000022B">
            <w:pPr>
              <w:shd w:fill="ffffff" w:val="clear"/>
              <w:spacing w:line="240" w:lineRule="auto"/>
              <w:ind w:left="1440" w:firstLine="0"/>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Stay one step ahead of cyber attacks</w:t>
            </w:r>
          </w:p>
          <w:p w:rsidR="00000000" w:rsidDel="00000000" w:rsidP="00000000" w:rsidRDefault="00000000" w:rsidRPr="00000000" w14:paraId="0000022C">
            <w:pPr>
              <w:numPr>
                <w:ilvl w:val="0"/>
                <w:numId w:val="3"/>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WA0206Calculate the likelihood and impact of various scenarios on a per-year basis</w:t>
            </w:r>
          </w:p>
          <w:p w:rsidR="00000000" w:rsidDel="00000000" w:rsidP="00000000" w:rsidRDefault="00000000" w:rsidRPr="00000000" w14:paraId="0000022D">
            <w:pPr>
              <w:numPr>
                <w:ilvl w:val="0"/>
                <w:numId w:val="3"/>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WA0207Prioritize risks based on the cost of prevention vs information value</w:t>
            </w:r>
          </w:p>
          <w:p w:rsidR="00000000" w:rsidDel="00000000" w:rsidP="00000000" w:rsidRDefault="00000000" w:rsidRPr="00000000" w14:paraId="0000022E">
            <w:pPr>
              <w:numPr>
                <w:ilvl w:val="0"/>
                <w:numId w:val="3"/>
              </w:numPr>
              <w:shd w:fill="ffffff" w:val="clear"/>
              <w:spacing w:line="240" w:lineRule="auto"/>
              <w:ind w:left="720" w:hanging="360"/>
              <w:rPr>
                <w:color w:val="222222"/>
              </w:rPr>
            </w:pPr>
            <w:r w:rsidDel="00000000" w:rsidR="00000000" w:rsidRPr="00000000">
              <w:rPr>
                <w:rFonts w:ascii="Bookman Old Style" w:cs="Bookman Old Style" w:eastAsia="Bookman Old Style" w:hAnsi="Bookman Old Style"/>
                <w:color w:val="222222"/>
                <w:rtl w:val="0"/>
              </w:rPr>
              <w:t xml:space="preserve">WA0208Document results in risk assessment report</w:t>
            </w:r>
          </w:p>
          <w:p w:rsidR="00000000" w:rsidDel="00000000" w:rsidP="00000000" w:rsidRDefault="00000000" w:rsidRPr="00000000" w14:paraId="0000022F">
            <w:pPr>
              <w:rPr>
                <w:rFonts w:ascii="Bookman Old Style" w:cs="Bookman Old Style" w:eastAsia="Bookman Old Style" w:hAnsi="Bookman Old Styl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2"/>
            <w:shd w:fill="bfbfbf" w:val="clear"/>
          </w:tcPr>
          <w:p w:rsidR="00000000" w:rsidDel="00000000" w:rsidP="00000000" w:rsidRDefault="00000000" w:rsidRPr="00000000" w14:paraId="00000235">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Document and Scope</w:t>
            </w:r>
          </w:p>
        </w:tc>
        <w:tc>
          <w:tcPr>
            <w:gridSpan w:val="3"/>
            <w:shd w:fill="bfbfbf" w:val="clear"/>
          </w:tcPr>
          <w:p w:rsidR="00000000" w:rsidDel="00000000" w:rsidP="00000000" w:rsidRDefault="00000000" w:rsidRPr="00000000" w14:paraId="00000237">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Document Name</w:t>
            </w:r>
          </w:p>
        </w:tc>
      </w:tr>
      <w:tr>
        <w:trPr>
          <w:cantSplit w:val="0"/>
          <w:tblHeader w:val="0"/>
        </w:trPr>
        <w:tc>
          <w:tcPr>
            <w:vMerge w:val="continue"/>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2"/>
            <w:shd w:fill="ffffff" w:val="clear"/>
          </w:tcPr>
          <w:p w:rsidR="00000000" w:rsidDel="00000000" w:rsidP="00000000" w:rsidRDefault="00000000" w:rsidRPr="00000000" w14:paraId="0000023B">
            <w:pP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Attendance register</w:t>
            </w:r>
          </w:p>
        </w:tc>
        <w:tc>
          <w:tcPr>
            <w:gridSpan w:val="3"/>
            <w:shd w:fill="ffffff" w:val="clear"/>
          </w:tcPr>
          <w:p w:rsidR="00000000" w:rsidDel="00000000" w:rsidP="00000000" w:rsidRDefault="00000000" w:rsidRPr="00000000" w14:paraId="0000023D">
            <w:pPr>
              <w:jc w:val="center"/>
              <w:rPr>
                <w:rFonts w:ascii="Bookman Old Style" w:cs="Bookman Old Style" w:eastAsia="Bookman Old Style" w:hAnsi="Bookman Old Style"/>
                <w:color w:val="404040"/>
              </w:rPr>
            </w:pPr>
            <w:r w:rsidDel="00000000" w:rsidR="00000000" w:rsidRPr="00000000">
              <w:rPr>
                <w:rtl w:val="0"/>
              </w:rPr>
            </w:r>
          </w:p>
          <w:p w:rsidR="00000000" w:rsidDel="00000000" w:rsidP="00000000" w:rsidRDefault="00000000" w:rsidRPr="00000000" w14:paraId="0000023E">
            <w:pPr>
              <w:jc w:val="center"/>
              <w:rPr>
                <w:rFonts w:ascii="Bookman Old Style" w:cs="Bookman Old Style" w:eastAsia="Bookman Old Style" w:hAnsi="Bookman Old Style"/>
                <w:color w:val="404040"/>
              </w:rPr>
            </w:pPr>
            <w:r w:rsidDel="00000000" w:rsidR="00000000" w:rsidRPr="00000000">
              <w:rPr>
                <w:rtl w:val="0"/>
              </w:rPr>
            </w:r>
          </w:p>
          <w:p w:rsidR="00000000" w:rsidDel="00000000" w:rsidP="00000000" w:rsidRDefault="00000000" w:rsidRPr="00000000" w14:paraId="0000023F">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vMerge w:val="restart"/>
            <w:shd w:fill="bfbfbf" w:val="clear"/>
          </w:tcPr>
          <w:p w:rsidR="00000000" w:rsidDel="00000000" w:rsidP="00000000" w:rsidRDefault="00000000" w:rsidRPr="00000000" w14:paraId="00000243">
            <w:pPr>
              <w:rPr>
                <w:rFonts w:ascii="Bookman Old Style" w:cs="Bookman Old Style" w:eastAsia="Bookman Old Style" w:hAnsi="Bookman Old Style"/>
                <w:color w:val="404040"/>
              </w:rPr>
            </w:pPr>
            <w:r w:rsidDel="00000000" w:rsidR="00000000" w:rsidRPr="00000000">
              <w:rPr>
                <w:rtl w:val="0"/>
              </w:rPr>
            </w:r>
          </w:p>
        </w:tc>
        <w:tc>
          <w:tcPr>
            <w:gridSpan w:val="2"/>
            <w:shd w:fill="bfbfbf" w:val="clear"/>
          </w:tcPr>
          <w:p w:rsidR="00000000" w:rsidDel="00000000" w:rsidP="00000000" w:rsidRDefault="00000000" w:rsidRPr="00000000" w14:paraId="00000245">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Yes</w:t>
            </w:r>
          </w:p>
        </w:tc>
        <w:tc>
          <w:tcPr>
            <w:shd w:fill="bfbfbf" w:val="clear"/>
          </w:tcPr>
          <w:p w:rsidR="00000000" w:rsidDel="00000000" w:rsidP="00000000" w:rsidRDefault="00000000" w:rsidRPr="00000000" w14:paraId="00000247">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No</w:t>
            </w:r>
          </w:p>
        </w:tc>
      </w:tr>
      <w:tr>
        <w:trPr>
          <w:cantSplit w:val="0"/>
          <w:tblHeader w:val="0"/>
        </w:trPr>
        <w:tc>
          <w:tcPr>
            <w:vMerge w:val="continue"/>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vMerge w:val="continue"/>
            <w:shd w:fill="bfbfbf"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24B">
            <w:pPr>
              <w:jc w:val="center"/>
              <w:rPr>
                <w:rFonts w:ascii="Bookman Old Style" w:cs="Bookman Old Style" w:eastAsia="Bookman Old Style" w:hAnsi="Bookman Old Style"/>
                <w:color w:val="404040"/>
              </w:rPr>
            </w:pPr>
            <w:r w:rsidDel="00000000" w:rsidR="00000000" w:rsidRPr="00000000">
              <w:rPr>
                <w:rtl w:val="0"/>
              </w:rPr>
            </w:r>
          </w:p>
        </w:tc>
        <w:tc>
          <w:tcPr>
            <w:shd w:fill="ffffff" w:val="clear"/>
          </w:tcPr>
          <w:p w:rsidR="00000000" w:rsidDel="00000000" w:rsidP="00000000" w:rsidRDefault="00000000" w:rsidRPr="00000000" w14:paraId="0000024D">
            <w:pPr>
              <w:jc w:val="center"/>
              <w:rPr>
                <w:rFonts w:ascii="Bookman Old Style" w:cs="Bookman Old Style" w:eastAsia="Bookman Old Style" w:hAnsi="Bookman Old Style"/>
                <w:color w:val="404040"/>
              </w:rPr>
            </w:pPr>
            <w:r w:rsidDel="00000000" w:rsidR="00000000" w:rsidRPr="00000000">
              <w:rPr>
                <w:rtl w:val="0"/>
              </w:rPr>
            </w:r>
          </w:p>
        </w:tc>
      </w:tr>
      <w:tr>
        <w:trPr>
          <w:cantSplit w:val="0"/>
          <w:trHeight w:val="570" w:hRule="atLeast"/>
          <w:tblHeader w:val="0"/>
        </w:trPr>
        <w:tc>
          <w:tcPr>
            <w:vMerge w:val="continue"/>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5"/>
            <w:shd w:fill="bfbfbf" w:val="clear"/>
          </w:tcPr>
          <w:p w:rsidR="00000000" w:rsidDel="00000000" w:rsidP="00000000" w:rsidRDefault="00000000" w:rsidRPr="00000000" w14:paraId="0000024F">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Motivate your answer by identifying the areas covered or areas still to be added. List the areas still to be added in </w:t>
            </w:r>
            <w:r w:rsidDel="00000000" w:rsidR="00000000" w:rsidRPr="00000000">
              <w:rPr>
                <w:rFonts w:ascii="Bookman Old Style" w:cs="Bookman Old Style" w:eastAsia="Bookman Old Style" w:hAnsi="Bookman Old Style"/>
                <w:b w:val="1"/>
                <w:bCs w:val="1"/>
                <w:i w:val="1"/>
                <w:iCs w:val="1"/>
                <w:color w:val="404040"/>
                <w:rtl w:val="0"/>
              </w:rPr>
              <w:t xml:space="preserve">priority of importance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d9d9d9" w:val="clear"/>
          </w:tcPr>
          <w:p w:rsidR="00000000" w:rsidDel="00000000" w:rsidP="00000000" w:rsidRDefault="00000000" w:rsidRPr="00000000" w14:paraId="00000255">
            <w:pP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Covered </w:t>
            </w:r>
          </w:p>
        </w:tc>
        <w:tc>
          <w:tcPr>
            <w:gridSpan w:val="3"/>
            <w:shd w:fill="d9d9d9" w:val="clear"/>
          </w:tcPr>
          <w:p w:rsidR="00000000" w:rsidDel="00000000" w:rsidP="00000000" w:rsidRDefault="00000000" w:rsidRPr="00000000" w14:paraId="00000257">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still to be added </w:t>
            </w:r>
          </w:p>
        </w:tc>
      </w:tr>
      <w:tr>
        <w:trPr>
          <w:cantSplit w:val="0"/>
          <w:tblHeader w:val="0"/>
        </w:trPr>
        <w:tc>
          <w:tcPr>
            <w:vMerge w:val="continue"/>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25B">
            <w:pPr>
              <w:rPr>
                <w:rFonts w:ascii="Bookman Old Style" w:cs="Bookman Old Style" w:eastAsia="Bookman Old Style" w:hAnsi="Bookman Old Style"/>
                <w:color w:val="404040"/>
              </w:rPr>
            </w:pPr>
            <w:r w:rsidDel="00000000" w:rsidR="00000000" w:rsidRPr="00000000">
              <w:rPr>
                <w:rtl w:val="0"/>
              </w:rPr>
            </w:r>
          </w:p>
        </w:tc>
        <w:tc>
          <w:tcPr>
            <w:gridSpan w:val="3"/>
            <w:shd w:fill="ffffff" w:val="clear"/>
          </w:tcPr>
          <w:p w:rsidR="00000000" w:rsidDel="00000000" w:rsidP="00000000" w:rsidRDefault="00000000" w:rsidRPr="00000000" w14:paraId="0000025D">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261">
            <w:pPr>
              <w:rPr>
                <w:color w:val="404040"/>
              </w:rPr>
            </w:pPr>
            <w:r w:rsidDel="00000000" w:rsidR="00000000" w:rsidRPr="00000000">
              <w:rPr>
                <w:rtl w:val="0"/>
              </w:rPr>
            </w:r>
          </w:p>
        </w:tc>
        <w:tc>
          <w:tcPr>
            <w:gridSpan w:val="3"/>
            <w:shd w:fill="ffffff" w:val="clear"/>
          </w:tcPr>
          <w:p w:rsidR="00000000" w:rsidDel="00000000" w:rsidP="00000000" w:rsidRDefault="00000000" w:rsidRPr="00000000" w14:paraId="00000263">
            <w:pPr>
              <w:jc w:val="center"/>
              <w:rPr>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ffffff" w:val="clear"/>
          </w:tcPr>
          <w:p w:rsidR="00000000" w:rsidDel="00000000" w:rsidP="00000000" w:rsidRDefault="00000000" w:rsidRPr="00000000" w14:paraId="00000267">
            <w:pPr>
              <w:rPr>
                <w:color w:val="404040"/>
              </w:rPr>
            </w:pPr>
            <w:r w:rsidDel="00000000" w:rsidR="00000000" w:rsidRPr="00000000">
              <w:rPr>
                <w:rtl w:val="0"/>
              </w:rPr>
            </w:r>
          </w:p>
        </w:tc>
        <w:tc>
          <w:tcPr>
            <w:gridSpan w:val="3"/>
            <w:shd w:fill="ffffff" w:val="clear"/>
          </w:tcPr>
          <w:p w:rsidR="00000000" w:rsidDel="00000000" w:rsidP="00000000" w:rsidRDefault="00000000" w:rsidRPr="00000000" w14:paraId="00000269">
            <w:pPr>
              <w:jc w:val="center"/>
              <w:rPr>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ffffff" w:val="clear"/>
          </w:tcPr>
          <w:p w:rsidR="00000000" w:rsidDel="00000000" w:rsidP="00000000" w:rsidRDefault="00000000" w:rsidRPr="00000000" w14:paraId="0000026D">
            <w:pPr>
              <w:rPr>
                <w:color w:val="404040"/>
              </w:rPr>
            </w:pPr>
            <w:r w:rsidDel="00000000" w:rsidR="00000000" w:rsidRPr="00000000">
              <w:rPr>
                <w:rtl w:val="0"/>
              </w:rPr>
            </w:r>
          </w:p>
        </w:tc>
        <w:tc>
          <w:tcPr>
            <w:gridSpan w:val="3"/>
            <w:shd w:fill="ffffff" w:val="clear"/>
          </w:tcPr>
          <w:p w:rsidR="00000000" w:rsidDel="00000000" w:rsidP="00000000" w:rsidRDefault="00000000" w:rsidRPr="00000000" w14:paraId="0000026F">
            <w:pPr>
              <w:jc w:val="center"/>
              <w:rPr>
                <w:color w:val="404040"/>
              </w:rPr>
            </w:pPr>
            <w:r w:rsidDel="00000000" w:rsidR="00000000" w:rsidRPr="00000000">
              <w:rPr>
                <w:rtl w:val="0"/>
              </w:rPr>
            </w:r>
          </w:p>
        </w:tc>
      </w:tr>
      <w:tr>
        <w:trPr>
          <w:cantSplit w:val="0"/>
          <w:trHeight w:val="578" w:hRule="atLeast"/>
          <w:tblHeader w:val="0"/>
        </w:trPr>
        <w:tc>
          <w:tcPr>
            <w:vMerge w:val="continue"/>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bfbfbf" w:val="clear"/>
          </w:tcPr>
          <w:p w:rsidR="00000000" w:rsidDel="00000000" w:rsidP="00000000" w:rsidRDefault="00000000" w:rsidRPr="00000000" w14:paraId="00000273">
            <w:pPr>
              <w:rPr>
                <w:color w:val="404040"/>
              </w:rPr>
            </w:pPr>
            <w:r w:rsidDel="00000000" w:rsidR="00000000" w:rsidRPr="00000000">
              <w:rPr>
                <w:rFonts w:ascii="Bookman Old Style" w:cs="Bookman Old Style" w:eastAsia="Bookman Old Style" w:hAnsi="Bookman Old Style"/>
                <w:rtl w:val="0"/>
              </w:rPr>
              <w:t xml:space="preserve">Workplace Document and Scope</w:t>
            </w:r>
            <w:r w:rsidDel="00000000" w:rsidR="00000000" w:rsidRPr="00000000">
              <w:rPr>
                <w:rtl w:val="0"/>
              </w:rPr>
            </w:r>
          </w:p>
        </w:tc>
        <w:tc>
          <w:tcPr>
            <w:gridSpan w:val="3"/>
            <w:shd w:fill="bfbfbf" w:val="clear"/>
          </w:tcPr>
          <w:p w:rsidR="00000000" w:rsidDel="00000000" w:rsidP="00000000" w:rsidRDefault="00000000" w:rsidRPr="00000000" w14:paraId="00000275">
            <w:pPr>
              <w:jc w:val="center"/>
              <w:rPr>
                <w:color w:val="404040"/>
              </w:rPr>
            </w:pPr>
            <w:r w:rsidDel="00000000" w:rsidR="00000000" w:rsidRPr="00000000">
              <w:rPr>
                <w:rFonts w:ascii="Bookman Old Style" w:cs="Bookman Old Style" w:eastAsia="Bookman Old Style" w:hAnsi="Bookman Old Style"/>
                <w:rtl w:val="0"/>
              </w:rPr>
              <w:t xml:space="preserve">Document Name</w:t>
            </w:r>
            <w:r w:rsidDel="00000000" w:rsidR="00000000" w:rsidRPr="00000000">
              <w:rPr>
                <w:rtl w:val="0"/>
              </w:rPr>
            </w:r>
          </w:p>
        </w:tc>
      </w:tr>
      <w:tr>
        <w:trPr>
          <w:cantSplit w:val="0"/>
          <w:trHeight w:val="578" w:hRule="atLeast"/>
          <w:tblHeader w:val="0"/>
        </w:trPr>
        <w:tc>
          <w:tcPr>
            <w:vMerge w:val="continue"/>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shd w:fill="ffffff" w:val="clear"/>
          </w:tcPr>
          <w:p w:rsidR="00000000" w:rsidDel="00000000" w:rsidP="00000000" w:rsidRDefault="00000000" w:rsidRPr="00000000" w14:paraId="00000279">
            <w:pPr>
              <w:rPr>
                <w:rFonts w:ascii="Bookman Old Style" w:cs="Bookman Old Style" w:eastAsia="Bookman Old Style" w:hAnsi="Bookman Old Style"/>
                <w:color w:val="404040"/>
              </w:rPr>
            </w:pPr>
            <w:r w:rsidDel="00000000" w:rsidR="00000000" w:rsidRPr="00000000">
              <w:rPr>
                <w:rtl w:val="0"/>
              </w:rPr>
            </w:r>
          </w:p>
          <w:p w:rsidR="00000000" w:rsidDel="00000000" w:rsidP="00000000" w:rsidRDefault="00000000" w:rsidRPr="00000000" w14:paraId="0000027A">
            <w:pPr>
              <w:rPr>
                <w:color w:val="404040"/>
              </w:rPr>
            </w:pPr>
            <w:r w:rsidDel="00000000" w:rsidR="00000000" w:rsidRPr="00000000">
              <w:rPr>
                <w:color w:val="404040"/>
                <w:rtl w:val="0"/>
              </w:rPr>
              <w:t xml:space="preserve">Attendance register</w:t>
            </w:r>
          </w:p>
        </w:tc>
        <w:tc>
          <w:tcPr>
            <w:gridSpan w:val="2"/>
            <w:shd w:fill="ffffff" w:val="clear"/>
          </w:tcPr>
          <w:p w:rsidR="00000000" w:rsidDel="00000000" w:rsidP="00000000" w:rsidRDefault="00000000" w:rsidRPr="00000000" w14:paraId="0000027C">
            <w:pPr>
              <w:jc w:val="center"/>
              <w:rPr>
                <w:color w:val="404040"/>
              </w:rPr>
            </w:pPr>
            <w:r w:rsidDel="00000000" w:rsidR="00000000" w:rsidRPr="00000000">
              <w:rPr>
                <w:rtl w:val="0"/>
              </w:rPr>
            </w:r>
          </w:p>
        </w:tc>
        <w:tc>
          <w:tcPr>
            <w:shd w:fill="ffffff" w:val="clear"/>
          </w:tcPr>
          <w:p w:rsidR="00000000" w:rsidDel="00000000" w:rsidP="00000000" w:rsidRDefault="00000000" w:rsidRPr="00000000" w14:paraId="0000027E">
            <w:pPr>
              <w:jc w:val="center"/>
              <w:rPr>
                <w:color w:val="404040"/>
              </w:rPr>
            </w:pPr>
            <w:r w:rsidDel="00000000" w:rsidR="00000000" w:rsidRPr="00000000">
              <w:rPr>
                <w:rtl w:val="0"/>
              </w:rPr>
            </w:r>
          </w:p>
        </w:tc>
      </w:tr>
      <w:tr>
        <w:trPr>
          <w:cantSplit w:val="0"/>
          <w:trHeight w:val="578" w:hRule="atLeast"/>
          <w:tblHeader w:val="0"/>
        </w:trPr>
        <w:tc>
          <w:tcPr>
            <w:vMerge w:val="continue"/>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2"/>
            <w:vMerge w:val="restart"/>
            <w:shd w:fill="bfbfbf" w:val="clear"/>
          </w:tcPr>
          <w:p w:rsidR="00000000" w:rsidDel="00000000" w:rsidP="00000000" w:rsidRDefault="00000000" w:rsidRPr="00000000" w14:paraId="00000280">
            <w:pPr>
              <w:rPr>
                <w:rFonts w:ascii="Bookman Old Style" w:cs="Bookman Old Style" w:eastAsia="Bookman Old Style" w:hAnsi="Bookman Old Style"/>
                <w:color w:val="404040"/>
              </w:rPr>
            </w:pPr>
            <w:r w:rsidDel="00000000" w:rsidR="00000000" w:rsidRPr="00000000">
              <w:rPr>
                <w:rtl w:val="0"/>
              </w:rPr>
            </w:r>
          </w:p>
        </w:tc>
        <w:tc>
          <w:tcPr>
            <w:gridSpan w:val="2"/>
            <w:shd w:fill="bfbfbf" w:val="clear"/>
          </w:tcPr>
          <w:p w:rsidR="00000000" w:rsidDel="00000000" w:rsidP="00000000" w:rsidRDefault="00000000" w:rsidRPr="00000000" w14:paraId="00000282">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Yes</w:t>
            </w:r>
          </w:p>
        </w:tc>
        <w:tc>
          <w:tcPr>
            <w:shd w:fill="bfbfbf" w:val="clear"/>
          </w:tcPr>
          <w:p w:rsidR="00000000" w:rsidDel="00000000" w:rsidP="00000000" w:rsidRDefault="00000000" w:rsidRPr="00000000" w14:paraId="00000284">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No</w:t>
            </w:r>
          </w:p>
        </w:tc>
      </w:tr>
      <w:tr>
        <w:trPr>
          <w:cantSplit w:val="0"/>
          <w:trHeight w:val="577" w:hRule="atLeast"/>
          <w:tblHeader w:val="0"/>
        </w:trPr>
        <w:tc>
          <w:tcPr>
            <w:vMerge w:val="continue"/>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vMerge w:val="continue"/>
            <w:shd w:fill="bfbfbf" w:val="cle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288">
            <w:pPr>
              <w:jc w:val="center"/>
              <w:rPr>
                <w:color w:val="404040"/>
              </w:rPr>
            </w:pPr>
            <w:r w:rsidDel="00000000" w:rsidR="00000000" w:rsidRPr="00000000">
              <w:rPr>
                <w:rtl w:val="0"/>
              </w:rPr>
            </w:r>
          </w:p>
        </w:tc>
        <w:tc>
          <w:tcPr>
            <w:shd w:fill="ffffff" w:val="clear"/>
          </w:tcPr>
          <w:p w:rsidR="00000000" w:rsidDel="00000000" w:rsidP="00000000" w:rsidRDefault="00000000" w:rsidRPr="00000000" w14:paraId="0000028A">
            <w:pPr>
              <w:jc w:val="center"/>
              <w:rPr>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c>
        <w:tc>
          <w:tcPr>
            <w:gridSpan w:val="5"/>
            <w:shd w:fill="bfbfbf" w:val="clear"/>
          </w:tcPr>
          <w:p w:rsidR="00000000" w:rsidDel="00000000" w:rsidP="00000000" w:rsidRDefault="00000000" w:rsidRPr="00000000" w14:paraId="0000028C">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Motivate your answer by identifying areas covered or areas still to be added List the areas still to be added in </w:t>
            </w:r>
            <w:r w:rsidDel="00000000" w:rsidR="00000000" w:rsidRPr="00000000">
              <w:rPr>
                <w:rFonts w:ascii="Bookman Old Style" w:cs="Bookman Old Style" w:eastAsia="Bookman Old Style" w:hAnsi="Bookman Old Style"/>
                <w:b w:val="1"/>
                <w:bCs w:val="1"/>
                <w:i w:val="1"/>
                <w:iCs w:val="1"/>
                <w:color w:val="404040"/>
                <w:rtl w:val="0"/>
              </w:rPr>
              <w:t xml:space="preserve">priority of importance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292">
            <w:pP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Covered</w:t>
            </w:r>
          </w:p>
        </w:tc>
        <w:tc>
          <w:tcPr>
            <w:gridSpan w:val="3"/>
            <w:shd w:fill="ffffff" w:val="clear"/>
          </w:tcPr>
          <w:p w:rsidR="00000000" w:rsidDel="00000000" w:rsidP="00000000" w:rsidRDefault="00000000" w:rsidRPr="00000000" w14:paraId="00000294">
            <w:pPr>
              <w:jc w:val="center"/>
              <w:rPr>
                <w:rFonts w:ascii="Bookman Old Style" w:cs="Bookman Old Style" w:eastAsia="Bookman Old Style" w:hAnsi="Bookman Old Style"/>
                <w:color w:val="404040"/>
              </w:rPr>
            </w:pPr>
            <w:r w:rsidDel="00000000" w:rsidR="00000000" w:rsidRPr="00000000">
              <w:rPr>
                <w:rFonts w:ascii="Bookman Old Style" w:cs="Bookman Old Style" w:eastAsia="Bookman Old Style" w:hAnsi="Bookman Old Style"/>
                <w:color w:val="404040"/>
                <w:rtl w:val="0"/>
              </w:rPr>
              <w:t xml:space="preserve">Areas still to be added</w:t>
            </w:r>
          </w:p>
        </w:tc>
      </w:tr>
      <w:tr>
        <w:trPr>
          <w:cantSplit w:val="0"/>
          <w:tblHeader w:val="0"/>
        </w:trPr>
        <w:tc>
          <w:tcPr>
            <w:vMerge w:val="continue"/>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298">
            <w:pPr>
              <w:rPr>
                <w:rFonts w:ascii="Bookman Old Style" w:cs="Bookman Old Style" w:eastAsia="Bookman Old Style" w:hAnsi="Bookman Old Style"/>
                <w:color w:val="404040"/>
              </w:rPr>
            </w:pPr>
            <w:r w:rsidDel="00000000" w:rsidR="00000000" w:rsidRPr="00000000">
              <w:rPr>
                <w:rtl w:val="0"/>
              </w:rPr>
            </w:r>
          </w:p>
        </w:tc>
        <w:tc>
          <w:tcPr>
            <w:gridSpan w:val="3"/>
            <w:shd w:fill="ffffff" w:val="clear"/>
          </w:tcPr>
          <w:p w:rsidR="00000000" w:rsidDel="00000000" w:rsidP="00000000" w:rsidRDefault="00000000" w:rsidRPr="00000000" w14:paraId="0000029A">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ffffff" w:val="clear"/>
          </w:tcPr>
          <w:p w:rsidR="00000000" w:rsidDel="00000000" w:rsidP="00000000" w:rsidRDefault="00000000" w:rsidRPr="00000000" w14:paraId="0000029E">
            <w:pPr>
              <w:rPr>
                <w:rFonts w:ascii="Bookman Old Style" w:cs="Bookman Old Style" w:eastAsia="Bookman Old Style" w:hAnsi="Bookman Old Style"/>
                <w:color w:val="404040"/>
              </w:rPr>
            </w:pPr>
            <w:r w:rsidDel="00000000" w:rsidR="00000000" w:rsidRPr="00000000">
              <w:rPr>
                <w:rtl w:val="0"/>
              </w:rPr>
            </w:r>
          </w:p>
        </w:tc>
        <w:tc>
          <w:tcPr>
            <w:gridSpan w:val="3"/>
            <w:shd w:fill="ffffff" w:val="clear"/>
          </w:tcPr>
          <w:p w:rsidR="00000000" w:rsidDel="00000000" w:rsidP="00000000" w:rsidRDefault="00000000" w:rsidRPr="00000000" w14:paraId="000002A0">
            <w:pPr>
              <w:jc w:val="center"/>
              <w:rPr>
                <w:rFonts w:ascii="Bookman Old Style" w:cs="Bookman Old Style" w:eastAsia="Bookman Old Style" w:hAnsi="Bookman Old Style"/>
                <w:color w:val="40404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404040"/>
              </w:rPr>
            </w:pPr>
            <w:r w:rsidDel="00000000" w:rsidR="00000000" w:rsidRPr="00000000">
              <w:rPr>
                <w:rtl w:val="0"/>
              </w:rPr>
            </w:r>
          </w:p>
        </w:tc>
        <w:tc>
          <w:tcPr>
            <w:gridSpan w:val="2"/>
            <w:shd w:fill="d9d9d9" w:val="clear"/>
          </w:tcPr>
          <w:p w:rsidR="00000000" w:rsidDel="00000000" w:rsidP="00000000" w:rsidRDefault="00000000" w:rsidRPr="00000000" w14:paraId="000002A4">
            <w:pPr>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i w:val="1"/>
                <w:iCs w:val="1"/>
                <w:rtl w:val="0"/>
              </w:rPr>
              <w:t xml:space="preserve">Time / Duration</w:t>
            </w:r>
          </w:p>
        </w:tc>
        <w:tc>
          <w:tcPr>
            <w:gridSpan w:val="2"/>
            <w:shd w:fill="d9d9d9" w:val="clear"/>
          </w:tcPr>
          <w:p w:rsidR="00000000" w:rsidDel="00000000" w:rsidP="00000000" w:rsidRDefault="00000000" w:rsidRPr="00000000" w14:paraId="000002A6">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w:t>
            </w:r>
            <w:r w:rsidDel="00000000" w:rsidR="00000000" w:rsidRPr="00000000">
              <w:rPr>
                <w:rFonts w:ascii="Bookman Old Style" w:cs="Bookman Old Style" w:eastAsia="Bookman Old Style" w:hAnsi="Bookman Old Style"/>
                <w:vertAlign w:val="superscript"/>
                <w:rtl w:val="0"/>
              </w:rPr>
              <w:t xml:space="preserve">st</w:t>
            </w:r>
            <w:r w:rsidDel="00000000" w:rsidR="00000000" w:rsidRPr="00000000">
              <w:rPr>
                <w:rFonts w:ascii="Bookman Old Style" w:cs="Bookman Old Style" w:eastAsia="Bookman Old Style" w:hAnsi="Bookman Old Style"/>
                <w:rtl w:val="0"/>
              </w:rPr>
              <w:t xml:space="preserve"> Attempt </w:t>
            </w:r>
          </w:p>
        </w:tc>
        <w:tc>
          <w:tcPr>
            <w:shd w:fill="d9d9d9" w:val="clear"/>
          </w:tcPr>
          <w:p w:rsidR="00000000" w:rsidDel="00000000" w:rsidP="00000000" w:rsidRDefault="00000000" w:rsidRPr="00000000" w14:paraId="000002A8">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w:t>
            </w:r>
            <w:r w:rsidDel="00000000" w:rsidR="00000000" w:rsidRPr="00000000">
              <w:rPr>
                <w:rFonts w:ascii="Bookman Old Style" w:cs="Bookman Old Style" w:eastAsia="Bookman Old Style" w:hAnsi="Bookman Old Style"/>
                <w:vertAlign w:val="superscript"/>
                <w:rtl w:val="0"/>
              </w:rPr>
              <w:t xml:space="preserve">nd</w:t>
            </w:r>
            <w:r w:rsidDel="00000000" w:rsidR="00000000" w:rsidRPr="00000000">
              <w:rPr>
                <w:rFonts w:ascii="Bookman Old Style" w:cs="Bookman Old Style" w:eastAsia="Bookman Old Style" w:hAnsi="Bookman Old Style"/>
                <w:rtl w:val="0"/>
              </w:rPr>
              <w:t xml:space="preserve"> Attempt</w:t>
            </w:r>
          </w:p>
        </w:tc>
      </w:tr>
      <w:tr>
        <w:trPr>
          <w:cantSplit w:val="0"/>
          <w:tblHeader w:val="0"/>
        </w:trPr>
        <w:tc>
          <w:tcPr>
            <w:vMerge w:val="continue"/>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2"/>
            <w:shd w:fill="ffffff" w:val="clear"/>
          </w:tcPr>
          <w:p w:rsidR="00000000" w:rsidDel="00000000" w:rsidP="00000000" w:rsidRDefault="00000000" w:rsidRPr="00000000" w14:paraId="000002AA">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Time spent on completing the above activity/ task</w:t>
            </w:r>
          </w:p>
        </w:tc>
        <w:tc>
          <w:tcPr>
            <w:gridSpan w:val="2"/>
            <w:shd w:fill="ffffff" w:val="clear"/>
          </w:tcPr>
          <w:p w:rsidR="00000000" w:rsidDel="00000000" w:rsidP="00000000" w:rsidRDefault="00000000" w:rsidRPr="00000000" w14:paraId="000002AC">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 </w:t>
            </w:r>
          </w:p>
        </w:tc>
        <w:tc>
          <w:tcPr>
            <w:shd w:fill="ffffff" w:val="clear"/>
          </w:tcPr>
          <w:p w:rsidR="00000000" w:rsidDel="00000000" w:rsidP="00000000" w:rsidRDefault="00000000" w:rsidRPr="00000000" w14:paraId="000002AE">
            <w:pPr>
              <w:rPr/>
            </w:pPr>
            <w:r w:rsidDel="00000000" w:rsidR="00000000" w:rsidRPr="00000000">
              <w:rPr>
                <w:rtl w:val="0"/>
              </w:rPr>
              <w:t xml:space="preserve">  :</w:t>
            </w:r>
          </w:p>
        </w:tc>
      </w:tr>
      <w:tr>
        <w:trPr>
          <w:cantSplit w:val="0"/>
          <w:tblHeader w:val="0"/>
        </w:trPr>
        <w:tc>
          <w:tcPr>
            <w:vMerge w:val="continue"/>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Pr>
          <w:p w:rsidR="00000000" w:rsidDel="00000000" w:rsidP="00000000" w:rsidRDefault="00000000" w:rsidRPr="00000000" w14:paraId="000002B0">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Workplace Locations:</w:t>
            </w:r>
          </w:p>
          <w:p w:rsidR="00000000" w:rsidDel="00000000" w:rsidP="00000000" w:rsidRDefault="00000000" w:rsidRPr="00000000" w14:paraId="000002B1">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2B2">
            <w:pPr>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shd w:fill="d9d9d9" w:val="clear"/>
          </w:tcPr>
          <w:p w:rsidR="00000000" w:rsidDel="00000000" w:rsidP="00000000" w:rsidRDefault="00000000" w:rsidRPr="00000000" w14:paraId="000002B8">
            <w:pPr>
              <w:jc w:val="both"/>
              <w:rPr/>
            </w:pPr>
            <w:r w:rsidDel="00000000" w:rsidR="00000000" w:rsidRPr="00000000">
              <w:rPr>
                <w:rFonts w:ascii="Bookman Old Style" w:cs="Bookman Old Style" w:eastAsia="Bookman Old Style" w:hAnsi="Bookman Old Style"/>
                <w:rtl w:val="0"/>
              </w:rPr>
              <w:t xml:space="preserve">Date:</w:t>
            </w:r>
            <w:r w:rsidDel="00000000" w:rsidR="00000000" w:rsidRPr="00000000">
              <w:rPr>
                <w:rtl w:val="0"/>
              </w:rPr>
            </w:r>
          </w:p>
        </w:tc>
        <w:tc>
          <w:tcPr/>
          <w:p w:rsidR="00000000" w:rsidDel="00000000" w:rsidP="00000000" w:rsidRDefault="00000000" w:rsidRPr="00000000" w14:paraId="000002B9">
            <w:pPr>
              <w:jc w:val="both"/>
              <w:rPr/>
            </w:pPr>
            <w:r w:rsidDel="00000000" w:rsidR="00000000" w:rsidRPr="00000000">
              <w:rPr>
                <w:rtl w:val="0"/>
              </w:rPr>
              <w:t xml:space="preserve">  /  / </w:t>
            </w:r>
          </w:p>
        </w:tc>
        <w:tc>
          <w:tcPr>
            <w:shd w:fill="d9d9d9" w:val="clear"/>
          </w:tcPr>
          <w:p w:rsidR="00000000" w:rsidDel="00000000" w:rsidP="00000000" w:rsidRDefault="00000000" w:rsidRPr="00000000" w14:paraId="000002BA">
            <w:pPr>
              <w:jc w:val="both"/>
              <w:rPr/>
            </w:pPr>
            <w:r w:rsidDel="00000000" w:rsidR="00000000" w:rsidRPr="00000000">
              <w:rPr>
                <w:rtl w:val="0"/>
              </w:rPr>
              <w:t xml:space="preserve">Time</w:t>
            </w:r>
          </w:p>
        </w:tc>
        <w:tc>
          <w:tcPr>
            <w:gridSpan w:val="2"/>
          </w:tcPr>
          <w:p w:rsidR="00000000" w:rsidDel="00000000" w:rsidP="00000000" w:rsidRDefault="00000000" w:rsidRPr="00000000" w14:paraId="000002BB">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tc>
      </w:tr>
      <w:tr>
        <w:trPr>
          <w:cantSplit w:val="0"/>
          <w:tblHeader w:val="0"/>
        </w:trPr>
        <w:tc>
          <w:tcPr>
            <w:vMerge w:val="continue"/>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5"/>
          </w:tcPr>
          <w:p w:rsidR="00000000" w:rsidDel="00000000" w:rsidP="00000000" w:rsidRDefault="00000000" w:rsidRPr="00000000" w14:paraId="000002BE">
            <w:pPr>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Notes:</w:t>
            </w:r>
          </w:p>
          <w:p w:rsidR="00000000" w:rsidDel="00000000" w:rsidP="00000000" w:rsidRDefault="00000000" w:rsidRPr="00000000" w14:paraId="000002BF">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2C0">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2C1">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2C2">
            <w:pPr>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2C3">
            <w:pPr>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5"/>
            <w:shd w:fill="d9d9d9" w:val="clear"/>
          </w:tcPr>
          <w:p w:rsidR="00000000" w:rsidDel="00000000" w:rsidP="00000000" w:rsidRDefault="00000000" w:rsidRPr="00000000" w14:paraId="000002C9">
            <w:pP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Supporting Evidence Requirement</w:t>
            </w:r>
          </w:p>
          <w:p w:rsidR="00000000" w:rsidDel="00000000" w:rsidP="00000000" w:rsidRDefault="00000000" w:rsidRPr="00000000" w14:paraId="000002CA">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(Documentary Evidence Attachments)</w:t>
            </w:r>
          </w:p>
        </w:tc>
      </w:tr>
      <w:tr>
        <w:trPr>
          <w:cantSplit w:val="0"/>
          <w:tblHeader w:val="0"/>
        </w:trPr>
        <w:tc>
          <w:tcPr>
            <w:vMerge w:val="continue"/>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rPr>
            </w:pPr>
            <w:r w:rsidDel="00000000" w:rsidR="00000000" w:rsidRPr="00000000">
              <w:rPr>
                <w:rtl w:val="0"/>
              </w:rPr>
            </w:r>
          </w:p>
        </w:tc>
        <w:tc>
          <w:tcPr>
            <w:gridSpan w:val="5"/>
            <w:shd w:fill="262626" w:val="clear"/>
          </w:tcPr>
          <w:p w:rsidR="00000000" w:rsidDel="00000000" w:rsidP="00000000" w:rsidRDefault="00000000" w:rsidRPr="00000000" w14:paraId="000002D0">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Instructions: </w:t>
            </w:r>
          </w:p>
        </w:tc>
      </w:tr>
      <w:tr>
        <w:trPr>
          <w:cantSplit w:val="0"/>
          <w:tblHeader w:val="0"/>
        </w:trPr>
        <w:tc>
          <w:tcPr>
            <w:shd w:fill="d9d9d9" w:val="clear"/>
          </w:tcPr>
          <w:p w:rsidR="00000000" w:rsidDel="00000000" w:rsidP="00000000" w:rsidRDefault="00000000" w:rsidRPr="00000000" w14:paraId="000002D5">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Reference </w:t>
            </w:r>
          </w:p>
        </w:tc>
        <w:tc>
          <w:tcPr>
            <w:gridSpan w:val="2"/>
            <w:shd w:fill="d9d9d9" w:val="clear"/>
          </w:tcPr>
          <w:p w:rsidR="00000000" w:rsidDel="00000000" w:rsidP="00000000" w:rsidRDefault="00000000" w:rsidRPr="00000000" w14:paraId="000002D6">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Document Title (Please add own specific title if drawn up yourself)</w:t>
            </w:r>
          </w:p>
        </w:tc>
        <w:tc>
          <w:tcPr>
            <w:gridSpan w:val="2"/>
            <w:shd w:fill="d9d9d9" w:val="clear"/>
          </w:tcPr>
          <w:p w:rsidR="00000000" w:rsidDel="00000000" w:rsidP="00000000" w:rsidRDefault="00000000" w:rsidRPr="00000000" w14:paraId="000002D8">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Included </w:t>
            </w:r>
          </w:p>
          <w:p w:rsidR="00000000" w:rsidDel="00000000" w:rsidP="00000000" w:rsidRDefault="00000000" w:rsidRPr="00000000" w14:paraId="000002D9">
            <w:pPr>
              <w:jc w:val="center"/>
              <w:rPr>
                <w:rFonts w:ascii="Bookman Old Style" w:cs="Bookman Old Style" w:eastAsia="Bookman Old Style" w:hAnsi="Bookman Old Style"/>
              </w:rPr>
            </w:pPr>
            <w:r w:rsidDel="00000000" w:rsidR="00000000" w:rsidRPr="00000000">
              <w:rPr>
                <w:rFonts w:ascii="Wingdings" w:cs="Wingdings" w:eastAsia="Wingdings" w:hAnsi="Wingdings"/>
                <w:rtl w:val="0"/>
              </w:rPr>
              <w:t xml:space="preserve">🗹</w:t>
            </w:r>
            <w:r w:rsidDel="00000000" w:rsidR="00000000" w:rsidRPr="00000000">
              <w:rPr>
                <w:rtl w:val="0"/>
              </w:rPr>
            </w:r>
          </w:p>
        </w:tc>
        <w:tc>
          <w:tcPr>
            <w:shd w:fill="d9d9d9" w:val="clear"/>
          </w:tcPr>
          <w:p w:rsidR="00000000" w:rsidDel="00000000" w:rsidP="00000000" w:rsidRDefault="00000000" w:rsidRPr="00000000" w14:paraId="000002DB">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Not included</w:t>
            </w:r>
          </w:p>
          <w:p w:rsidR="00000000" w:rsidDel="00000000" w:rsidP="00000000" w:rsidRDefault="00000000" w:rsidRPr="00000000" w14:paraId="000002DC">
            <w:pPr>
              <w:jc w:val="center"/>
              <w:rPr>
                <w:rFonts w:ascii="Bookman Old Style" w:cs="Bookman Old Style" w:eastAsia="Bookman Old Style" w:hAnsi="Bookman Old Style"/>
              </w:rPr>
            </w:pPr>
            <w:r w:rsidDel="00000000" w:rsidR="00000000" w:rsidRPr="00000000">
              <w:rPr>
                <w:rFonts w:ascii="Wingdings" w:cs="Wingdings" w:eastAsia="Wingdings" w:hAnsi="Wingdings"/>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D">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SE0201</w:t>
            </w:r>
          </w:p>
        </w:tc>
        <w:tc>
          <w:tcPr>
            <w:gridSpan w:val="2"/>
            <w:shd w:fill="ffffff" w:val="clear"/>
          </w:tcPr>
          <w:p w:rsidR="00000000" w:rsidDel="00000000" w:rsidP="00000000" w:rsidRDefault="00000000" w:rsidRPr="00000000" w14:paraId="000002DE">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Attendance register</w:t>
            </w:r>
          </w:p>
        </w:tc>
        <w:tc>
          <w:tcPr>
            <w:gridSpan w:val="2"/>
            <w:shd w:fill="ffffff" w:val="clear"/>
          </w:tcPr>
          <w:p w:rsidR="00000000" w:rsidDel="00000000" w:rsidP="00000000" w:rsidRDefault="00000000" w:rsidRPr="00000000" w14:paraId="000002E0">
            <w:pPr>
              <w:jc w:val="center"/>
              <w:rPr>
                <w:rFonts w:ascii="Bookman Old Style" w:cs="Bookman Old Style" w:eastAsia="Bookman Old Style" w:hAnsi="Bookman Old Style"/>
              </w:rPr>
            </w:pPr>
            <w:r w:rsidDel="00000000" w:rsidR="00000000" w:rsidRPr="00000000">
              <w:rPr>
                <w:rtl w:val="0"/>
              </w:rPr>
            </w:r>
          </w:p>
        </w:tc>
        <w:tc>
          <w:tcPr>
            <w:shd w:fill="ffffff" w:val="clear"/>
          </w:tcPr>
          <w:p w:rsidR="00000000" w:rsidDel="00000000" w:rsidP="00000000" w:rsidRDefault="00000000" w:rsidRPr="00000000" w14:paraId="000002E2">
            <w:pPr>
              <w:jc w:val="center"/>
              <w:rPr>
                <w:rFonts w:ascii="Bookman Old Style" w:cs="Bookman Old Style" w:eastAsia="Bookman Old Style" w:hAnsi="Bookman Old Styl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3">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SE0202</w:t>
            </w:r>
          </w:p>
        </w:tc>
        <w:tc>
          <w:tcPr>
            <w:gridSpan w:val="2"/>
            <w:shd w:fill="ffffff" w:val="clear"/>
          </w:tcPr>
          <w:p w:rsidR="00000000" w:rsidDel="00000000" w:rsidP="00000000" w:rsidRDefault="00000000" w:rsidRPr="00000000" w14:paraId="000002E4">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Report on findings in suitable format</w:t>
            </w:r>
          </w:p>
        </w:tc>
        <w:tc>
          <w:tcPr>
            <w:gridSpan w:val="2"/>
            <w:shd w:fill="ffffff" w:val="clear"/>
          </w:tcPr>
          <w:p w:rsidR="00000000" w:rsidDel="00000000" w:rsidP="00000000" w:rsidRDefault="00000000" w:rsidRPr="00000000" w14:paraId="000002E6">
            <w:pPr>
              <w:jc w:val="center"/>
              <w:rPr>
                <w:rFonts w:ascii="Bookman Old Style" w:cs="Bookman Old Style" w:eastAsia="Bookman Old Style" w:hAnsi="Bookman Old Style"/>
              </w:rPr>
            </w:pPr>
            <w:r w:rsidDel="00000000" w:rsidR="00000000" w:rsidRPr="00000000">
              <w:rPr>
                <w:rtl w:val="0"/>
              </w:rPr>
            </w:r>
          </w:p>
        </w:tc>
        <w:tc>
          <w:tcPr>
            <w:shd w:fill="ffffff" w:val="clear"/>
          </w:tcPr>
          <w:p w:rsidR="00000000" w:rsidDel="00000000" w:rsidP="00000000" w:rsidRDefault="00000000" w:rsidRPr="00000000" w14:paraId="000002E8">
            <w:pPr>
              <w:jc w:val="center"/>
              <w:rPr>
                <w:rFonts w:ascii="Bookman Old Style" w:cs="Bookman Old Style" w:eastAsia="Bookman Old Style" w:hAnsi="Bookman Old Style"/>
              </w:rPr>
            </w:pPr>
            <w:r w:rsidDel="00000000" w:rsidR="00000000" w:rsidRPr="00000000">
              <w:rPr>
                <w:rtl w:val="0"/>
              </w:rPr>
            </w:r>
          </w:p>
        </w:tc>
      </w:tr>
    </w:tbl>
    <w:p w:rsidR="00000000" w:rsidDel="00000000" w:rsidP="00000000" w:rsidRDefault="00000000" w:rsidRPr="00000000" w14:paraId="000002E9">
      <w:pPr>
        <w:rPr/>
      </w:pPr>
      <w:r w:rsidDel="00000000" w:rsidR="00000000" w:rsidRPr="00000000">
        <w:rPr>
          <w:rtl w:val="0"/>
        </w:rPr>
      </w:r>
    </w:p>
    <w:tbl>
      <w:tblPr>
        <w:tblStyle w:val="Table9"/>
        <w:tblW w:w="1005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0"/>
        <w:gridCol w:w="4099"/>
        <w:gridCol w:w="2437"/>
        <w:gridCol w:w="1859"/>
        <w:tblGridChange w:id="0">
          <w:tblGrid>
            <w:gridCol w:w="1660"/>
            <w:gridCol w:w="4099"/>
            <w:gridCol w:w="2437"/>
            <w:gridCol w:w="1859"/>
          </w:tblGrid>
        </w:tblGridChange>
      </w:tblGrid>
      <w:tr>
        <w:trPr>
          <w:cantSplit w:val="0"/>
          <w:tblHeader w:val="0"/>
        </w:trPr>
        <w:tc>
          <w:tcPr>
            <w:shd w:fill="262626" w:val="clear"/>
          </w:tcPr>
          <w:p w:rsidR="00000000" w:rsidDel="00000000" w:rsidP="00000000" w:rsidRDefault="00000000" w:rsidRPr="00000000" w14:paraId="000002EA">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Date:</w:t>
            </w:r>
          </w:p>
          <w:p w:rsidR="00000000" w:rsidDel="00000000" w:rsidP="00000000" w:rsidRDefault="00000000" w:rsidRPr="00000000" w14:paraId="000002EB">
            <w:pPr>
              <w:rPr>
                <w:rFonts w:ascii="Bookman Old Style" w:cs="Bookman Old Style" w:eastAsia="Bookman Old Style" w:hAnsi="Bookman Old Style"/>
              </w:rPr>
            </w:pPr>
            <w:r w:rsidDel="00000000" w:rsidR="00000000" w:rsidRPr="00000000">
              <w:rPr>
                <w:rtl w:val="0"/>
              </w:rPr>
            </w:r>
          </w:p>
        </w:tc>
        <w:tc>
          <w:tcPr>
            <w:shd w:fill="262626" w:val="clear"/>
          </w:tcPr>
          <w:p w:rsidR="00000000" w:rsidDel="00000000" w:rsidP="00000000" w:rsidRDefault="00000000" w:rsidRPr="00000000" w14:paraId="000002EC">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Acknowledgement</w:t>
            </w:r>
          </w:p>
        </w:tc>
        <w:tc>
          <w:tcPr>
            <w:shd w:fill="262626" w:val="clear"/>
          </w:tcPr>
          <w:p w:rsidR="00000000" w:rsidDel="00000000" w:rsidP="00000000" w:rsidRDefault="00000000" w:rsidRPr="00000000" w14:paraId="000002ED">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Supervisor Signature</w:t>
            </w:r>
          </w:p>
        </w:tc>
        <w:tc>
          <w:tcPr>
            <w:shd w:fill="262626" w:val="clear"/>
          </w:tcPr>
          <w:p w:rsidR="00000000" w:rsidDel="00000000" w:rsidP="00000000" w:rsidRDefault="00000000" w:rsidRPr="00000000" w14:paraId="000002EE">
            <w:pPr>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Learner Signature</w:t>
            </w:r>
          </w:p>
        </w:tc>
      </w:tr>
      <w:tr>
        <w:trPr>
          <w:cantSplit w:val="0"/>
          <w:tblHeader w:val="0"/>
        </w:trPr>
        <w:tc>
          <w:tcPr/>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___ / ___/ ___</w:t>
            </w:r>
          </w:p>
        </w:tc>
        <w:tc>
          <w:tcPr/>
          <w:p w:rsidR="00000000" w:rsidDel="00000000" w:rsidP="00000000" w:rsidRDefault="00000000" w:rsidRPr="00000000" w14:paraId="000002F1">
            <w:pPr>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i w:val="1"/>
                <w:iCs w:val="1"/>
                <w:rtl w:val="0"/>
              </w:rPr>
              <w:t xml:space="preserve">Supervisor / Manager and Learner Acknowledgement:</w:t>
            </w:r>
          </w:p>
          <w:p w:rsidR="00000000" w:rsidDel="00000000" w:rsidP="00000000" w:rsidRDefault="00000000" w:rsidRPr="00000000" w14:paraId="000002F2">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is to confirm that the learner has completed the above practical activities competently in the simulated / controlled practical environment.</w:t>
            </w:r>
          </w:p>
          <w:p w:rsidR="00000000" w:rsidDel="00000000" w:rsidP="00000000" w:rsidRDefault="00000000" w:rsidRPr="00000000" w14:paraId="000002F3">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2F4">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Facilitator: ____________________________</w:t>
            </w:r>
          </w:p>
        </w:tc>
        <w:tc>
          <w:tcPr>
            <w:shd w:fill="ffffff" w:val="clear"/>
          </w:tcPr>
          <w:p w:rsidR="00000000" w:rsidDel="00000000" w:rsidP="00000000" w:rsidRDefault="00000000" w:rsidRPr="00000000" w14:paraId="000002F5">
            <w:pPr>
              <w:jc w:val="center"/>
              <w:rPr/>
            </w:pPr>
            <w:r w:rsidDel="00000000" w:rsidR="00000000" w:rsidRPr="00000000">
              <w:rPr>
                <w:rtl w:val="0"/>
              </w:rPr>
            </w:r>
          </w:p>
        </w:tc>
        <w:tc>
          <w:tcPr>
            <w:shd w:fill="ffffff" w:val="clear"/>
          </w:tcPr>
          <w:p w:rsidR="00000000" w:rsidDel="00000000" w:rsidP="00000000" w:rsidRDefault="00000000" w:rsidRPr="00000000" w14:paraId="000002F6">
            <w:pPr>
              <w:jc w:val="center"/>
              <w:rPr/>
            </w:pPr>
            <w:r w:rsidDel="00000000" w:rsidR="00000000" w:rsidRPr="00000000">
              <w:rPr>
                <w:rtl w:val="0"/>
              </w:rPr>
            </w:r>
          </w:p>
        </w:tc>
      </w:tr>
    </w:tbl>
    <w:p w:rsidR="00000000" w:rsidDel="00000000" w:rsidP="00000000" w:rsidRDefault="00000000" w:rsidRPr="00000000" w14:paraId="000002F7">
      <w:pPr>
        <w:rPr/>
      </w:pPr>
      <w:r w:rsidDel="00000000" w:rsidR="00000000" w:rsidRPr="00000000">
        <w:rPr>
          <w:rtl w:val="0"/>
        </w:rPr>
      </w:r>
    </w:p>
    <w:tbl>
      <w:tblPr>
        <w:tblStyle w:val="Table10"/>
        <w:tblW w:w="10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5"/>
        <w:tblGridChange w:id="0">
          <w:tblGrid>
            <w:gridCol w:w="10055"/>
          </w:tblGrid>
        </w:tblGridChange>
      </w:tblGrid>
      <w:tr>
        <w:trPr>
          <w:cantSplit w:val="0"/>
          <w:trHeight w:val="64" w:hRule="atLeast"/>
          <w:tblHeader w:val="0"/>
        </w:trPr>
        <w:tc>
          <w:tcPr>
            <w:shd w:fill="e0e0e0" w:val="clear"/>
          </w:tcPr>
          <w:p w:rsidR="00000000" w:rsidDel="00000000" w:rsidP="00000000" w:rsidRDefault="00000000" w:rsidRPr="00000000" w14:paraId="000002F8">
            <w:pPr>
              <w:rPr/>
            </w:pPr>
            <w:r w:rsidDel="00000000" w:rsidR="00000000" w:rsidRPr="00000000">
              <w:rPr>
                <w:rtl w:val="0"/>
              </w:rPr>
              <w:t xml:space="preserve">FEEDBACK and NOTES:</w:t>
            </w:r>
          </w:p>
        </w:tc>
      </w:tr>
      <w:tr>
        <w:trPr>
          <w:cantSplit w:val="0"/>
          <w:tblHeader w:val="0"/>
        </w:trPr>
        <w:tc>
          <w:tcPr/>
          <w:p w:rsidR="00000000" w:rsidDel="00000000" w:rsidP="00000000" w:rsidRDefault="00000000" w:rsidRPr="00000000" w14:paraId="000002F9">
            <w:pPr>
              <w:rPr/>
            </w:pPr>
            <w:r w:rsidDel="00000000" w:rsidR="00000000" w:rsidRPr="00000000">
              <w:rPr>
                <w:rtl w:val="0"/>
              </w:rPr>
            </w:r>
          </w:p>
        </w:tc>
      </w:tr>
      <w:tr>
        <w:trPr>
          <w:cantSplit w:val="0"/>
          <w:tblHeader w:val="0"/>
        </w:trPr>
        <w:tc>
          <w:tcPr/>
          <w:p w:rsidR="00000000" w:rsidDel="00000000" w:rsidP="00000000" w:rsidRDefault="00000000" w:rsidRPr="00000000" w14:paraId="000002FA">
            <w:pPr>
              <w:rPr/>
            </w:pPr>
            <w:r w:rsidDel="00000000" w:rsidR="00000000" w:rsidRPr="00000000">
              <w:rPr>
                <w:rtl w:val="0"/>
              </w:rPr>
            </w:r>
          </w:p>
        </w:tc>
      </w:tr>
      <w:tr>
        <w:trPr>
          <w:cantSplit w:val="0"/>
          <w:tblHeader w:val="0"/>
        </w:trPr>
        <w:tc>
          <w:tcPr/>
          <w:p w:rsidR="00000000" w:rsidDel="00000000" w:rsidP="00000000" w:rsidRDefault="00000000" w:rsidRPr="00000000" w14:paraId="000002FB">
            <w:pPr>
              <w:rPr/>
            </w:pPr>
            <w:r w:rsidDel="00000000" w:rsidR="00000000" w:rsidRPr="00000000">
              <w:rPr>
                <w:rtl w:val="0"/>
              </w:rPr>
            </w:r>
          </w:p>
        </w:tc>
      </w:tr>
      <w:tr>
        <w:trPr>
          <w:cantSplit w:val="0"/>
          <w:tblHeader w:val="0"/>
        </w:trPr>
        <w:tc>
          <w:tcPr/>
          <w:p w:rsidR="00000000" w:rsidDel="00000000" w:rsidP="00000000" w:rsidRDefault="00000000" w:rsidRPr="00000000" w14:paraId="000002FC">
            <w:pPr>
              <w:rPr/>
            </w:pPr>
            <w:r w:rsidDel="00000000" w:rsidR="00000000" w:rsidRPr="00000000">
              <w:rPr>
                <w:rtl w:val="0"/>
              </w:rPr>
            </w:r>
          </w:p>
        </w:tc>
      </w:tr>
      <w:tr>
        <w:trPr>
          <w:cantSplit w:val="0"/>
          <w:tblHeader w:val="0"/>
        </w:trPr>
        <w:tc>
          <w:tcPr/>
          <w:p w:rsidR="00000000" w:rsidDel="00000000" w:rsidP="00000000" w:rsidRDefault="00000000" w:rsidRPr="00000000" w14:paraId="000002FD">
            <w:pPr>
              <w:rPr/>
            </w:pPr>
            <w:r w:rsidDel="00000000" w:rsidR="00000000" w:rsidRPr="00000000">
              <w:rPr>
                <w:rtl w:val="0"/>
              </w:rPr>
            </w:r>
          </w:p>
        </w:tc>
      </w:tr>
      <w:tr>
        <w:trPr>
          <w:cantSplit w:val="0"/>
          <w:tblHeader w:val="0"/>
        </w:trPr>
        <w:tc>
          <w:tcPr/>
          <w:p w:rsidR="00000000" w:rsidDel="00000000" w:rsidP="00000000" w:rsidRDefault="00000000" w:rsidRPr="00000000" w14:paraId="000002FE">
            <w:pPr>
              <w:rPr/>
            </w:pPr>
            <w:r w:rsidDel="00000000" w:rsidR="00000000" w:rsidRPr="00000000">
              <w:rPr>
                <w:rtl w:val="0"/>
              </w:rPr>
            </w:r>
          </w:p>
        </w:tc>
      </w:tr>
      <w:tr>
        <w:trPr>
          <w:cantSplit w:val="0"/>
          <w:tblHeader w:val="0"/>
        </w:trPr>
        <w:tc>
          <w:tcPr/>
          <w:p w:rsidR="00000000" w:rsidDel="00000000" w:rsidP="00000000" w:rsidRDefault="00000000" w:rsidRPr="00000000" w14:paraId="000002FF">
            <w:pPr>
              <w:rPr/>
            </w:pPr>
            <w:r w:rsidDel="00000000" w:rsidR="00000000" w:rsidRPr="00000000">
              <w:rPr>
                <w:rtl w:val="0"/>
              </w:rPr>
            </w:r>
          </w:p>
        </w:tc>
      </w:tr>
      <w:tr>
        <w:trPr>
          <w:cantSplit w:val="0"/>
          <w:tblHeader w:val="0"/>
        </w:trPr>
        <w:tc>
          <w:tcPr/>
          <w:p w:rsidR="00000000" w:rsidDel="00000000" w:rsidP="00000000" w:rsidRDefault="00000000" w:rsidRPr="00000000" w14:paraId="00000300">
            <w:pPr>
              <w:rPr/>
            </w:pPr>
            <w:r w:rsidDel="00000000" w:rsidR="00000000" w:rsidRPr="00000000">
              <w:rPr>
                <w:rtl w:val="0"/>
              </w:rPr>
            </w:r>
          </w:p>
        </w:tc>
      </w:tr>
      <w:tr>
        <w:trPr>
          <w:cantSplit w:val="0"/>
          <w:tblHeader w:val="0"/>
        </w:trPr>
        <w:tc>
          <w:tcPr/>
          <w:p w:rsidR="00000000" w:rsidDel="00000000" w:rsidP="00000000" w:rsidRDefault="00000000" w:rsidRPr="00000000" w14:paraId="00000301">
            <w:pPr>
              <w:rPr/>
            </w:pPr>
            <w:r w:rsidDel="00000000" w:rsidR="00000000" w:rsidRPr="00000000">
              <w:rPr>
                <w:rtl w:val="0"/>
              </w:rPr>
            </w:r>
          </w:p>
        </w:tc>
      </w:tr>
    </w:tbl>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b w:val="1"/>
          <w:bCs w:val="1"/>
          <w:sz w:val="24"/>
          <w:szCs w:val="24"/>
        </w:rPr>
      </w:pPr>
      <w:r w:rsidDel="00000000" w:rsidR="00000000" w:rsidRPr="00000000">
        <w:rPr>
          <w:rtl w:val="0"/>
        </w:rPr>
      </w:r>
    </w:p>
    <w:p w:rsidR="00000000" w:rsidDel="00000000" w:rsidP="00000000" w:rsidRDefault="00000000" w:rsidRPr="00000000" w14:paraId="00000305">
      <w:pPr>
        <w:keepNext w:val="1"/>
        <w:rPr>
          <w:u w:val="single"/>
        </w:rPr>
      </w:pPr>
      <w:r w:rsidDel="00000000" w:rsidR="00000000" w:rsidRPr="00000000">
        <w:rPr>
          <w:rtl w:val="0"/>
        </w:rPr>
      </w:r>
    </w:p>
    <w:p w:rsidR="00000000" w:rsidDel="00000000" w:rsidP="00000000" w:rsidRDefault="00000000" w:rsidRPr="00000000" w14:paraId="00000306">
      <w:pPr>
        <w:tabs>
          <w:tab w:val="left" w:leader="none" w:pos="4356"/>
          <w:tab w:val="left" w:leader="none" w:pos="4860"/>
        </w:tabs>
        <w:ind w:left="720" w:firstLine="0"/>
        <w:rPr/>
      </w:pPr>
      <w:r w:rsidDel="00000000" w:rsidR="00000000" w:rsidRPr="00000000">
        <w:rPr>
          <w:rtl w:val="0"/>
        </w:rPr>
      </w:r>
    </w:p>
    <w:p w:rsidR="00000000" w:rsidDel="00000000" w:rsidP="00000000" w:rsidRDefault="00000000" w:rsidRPr="00000000" w14:paraId="00000307">
      <w:pPr>
        <w:keepNext w:val="1"/>
        <w:ind w:left="142" w:hanging="21.999999999999993"/>
        <w:jc w:val="center"/>
        <w:rPr/>
      </w:pPr>
      <w:r w:rsidDel="00000000" w:rsidR="00000000" w:rsidRPr="00000000">
        <w:rPr>
          <w:rtl w:val="0"/>
        </w:rPr>
        <w:t xml:space="preserve">Write this down as a goal.</w:t>
      </w:r>
    </w:p>
    <w:p w:rsidR="00000000" w:rsidDel="00000000" w:rsidP="00000000" w:rsidRDefault="00000000" w:rsidRPr="00000000" w14:paraId="00000308">
      <w:pPr>
        <w:keepNext w:val="1"/>
        <w:ind w:left="142" w:hanging="21.999999999999993"/>
        <w:jc w:val="center"/>
        <w:rPr/>
      </w:pPr>
      <w:r w:rsidDel="00000000" w:rsidR="00000000" w:rsidRPr="00000000">
        <w:rPr>
          <w:rtl w:val="0"/>
        </w:rPr>
        <w:t xml:space="preserve">Decide on a plan of action to achieve these goals. Regularly review these goals.</w:t>
      </w:r>
    </w:p>
    <w:p w:rsidR="00000000" w:rsidDel="00000000" w:rsidP="00000000" w:rsidRDefault="00000000" w:rsidRPr="00000000" w14:paraId="00000309">
      <w:pPr>
        <w:keepNext w:val="1"/>
        <w:ind w:left="142" w:hanging="21.999999999999993"/>
        <w:jc w:val="center"/>
        <w:rPr/>
      </w:pPr>
      <w:r w:rsidDel="00000000" w:rsidR="00000000" w:rsidRPr="00000000">
        <w:rPr>
          <w:rtl w:val="0"/>
        </w:rPr>
      </w:r>
      <w:r w:rsidDel="00000000" w:rsidR="00000000" w:rsidRPr="00000000">
        <w:drawing>
          <wp:anchor allowOverlap="1" behindDoc="0" distB="1527048" distT="1463040" distL="1540764" distR="1633093" hidden="0" layoutInCell="1" locked="0" relativeHeight="0" simplePos="0">
            <wp:simplePos x="0" y="0"/>
            <wp:positionH relativeFrom="column">
              <wp:posOffset>2057400</wp:posOffset>
            </wp:positionH>
            <wp:positionV relativeFrom="paragraph">
              <wp:posOffset>173356</wp:posOffset>
            </wp:positionV>
            <wp:extent cx="1980378" cy="1485900"/>
            <wp:effectExtent b="190500" l="190500" r="190500" t="190500"/>
            <wp:wrapNone/>
            <wp:docPr descr="kugelweb.gif" id="6" name="image1.gif"/>
            <a:graphic>
              <a:graphicData uri="http://schemas.openxmlformats.org/drawingml/2006/picture">
                <pic:pic>
                  <pic:nvPicPr>
                    <pic:cNvPr descr="kugelweb.gif" id="0" name="image1.gif"/>
                    <pic:cNvPicPr preferRelativeResize="0"/>
                  </pic:nvPicPr>
                  <pic:blipFill>
                    <a:blip r:embed="rId7"/>
                    <a:srcRect b="0" l="0" r="0" t="0"/>
                    <a:stretch>
                      <a:fillRect/>
                    </a:stretch>
                  </pic:blipFill>
                  <pic:spPr>
                    <a:xfrm>
                      <a:off x="0" y="0"/>
                      <a:ext cx="1980378" cy="1485900"/>
                    </a:xfrm>
                    <a:prstGeom prst="rect"/>
                    <a:ln w="190500">
                      <a:solidFill>
                        <a:srgbClr val="C8C6BD"/>
                      </a:solidFill>
                      <a:prstDash val="solid"/>
                    </a:ln>
                  </pic:spPr>
                </pic:pic>
              </a:graphicData>
            </a:graphic>
          </wp:anchor>
        </w:drawing>
      </w:r>
    </w:p>
    <w:p w:rsidR="00000000" w:rsidDel="00000000" w:rsidP="00000000" w:rsidRDefault="00000000" w:rsidRPr="00000000" w14:paraId="0000030A">
      <w:pPr>
        <w:keepNext w:val="1"/>
        <w:ind w:left="142" w:hanging="21.999999999999993"/>
        <w:jc w:val="center"/>
        <w:rPr/>
      </w:pPr>
      <w:r w:rsidDel="00000000" w:rsidR="00000000" w:rsidRPr="00000000">
        <w:rPr>
          <w:rtl w:val="0"/>
        </w:rPr>
      </w:r>
    </w:p>
    <w:p w:rsidR="00000000" w:rsidDel="00000000" w:rsidP="00000000" w:rsidRDefault="00000000" w:rsidRPr="00000000" w14:paraId="0000030B">
      <w:pPr>
        <w:keepNext w:val="1"/>
        <w:ind w:left="142" w:hanging="21.999999999999993"/>
        <w:jc w:val="center"/>
        <w:rPr/>
      </w:pPr>
      <w:r w:rsidDel="00000000" w:rsidR="00000000" w:rsidRPr="00000000">
        <w:rPr>
          <w:rtl w:val="0"/>
        </w:rPr>
      </w:r>
    </w:p>
    <w:p w:rsidR="00000000" w:rsidDel="00000000" w:rsidP="00000000" w:rsidRDefault="00000000" w:rsidRPr="00000000" w14:paraId="0000030C">
      <w:pPr>
        <w:keepNext w:val="1"/>
        <w:ind w:left="142" w:hanging="21.999999999999993"/>
        <w:jc w:val="center"/>
        <w:rPr/>
      </w:pPr>
      <w:r w:rsidDel="00000000" w:rsidR="00000000" w:rsidRPr="00000000">
        <w:rPr>
          <w:rtl w:val="0"/>
        </w:rPr>
      </w:r>
    </w:p>
    <w:p w:rsidR="00000000" w:rsidDel="00000000" w:rsidP="00000000" w:rsidRDefault="00000000" w:rsidRPr="00000000" w14:paraId="0000030D">
      <w:pPr>
        <w:keepNext w:val="1"/>
        <w:ind w:left="142" w:hanging="21.999999999999993"/>
        <w:jc w:val="center"/>
        <w:rPr/>
      </w:pPr>
      <w:r w:rsidDel="00000000" w:rsidR="00000000" w:rsidRPr="00000000">
        <w:rPr>
          <w:rtl w:val="0"/>
        </w:rPr>
      </w:r>
    </w:p>
    <w:p w:rsidR="00000000" w:rsidDel="00000000" w:rsidP="00000000" w:rsidRDefault="00000000" w:rsidRPr="00000000" w14:paraId="0000030E">
      <w:pPr>
        <w:keepNext w:val="1"/>
        <w:ind w:left="142" w:hanging="21.999999999999993"/>
        <w:jc w:val="center"/>
        <w:rPr/>
      </w:pPr>
      <w:r w:rsidDel="00000000" w:rsidR="00000000" w:rsidRPr="00000000">
        <w:rPr>
          <w:rtl w:val="0"/>
        </w:rPr>
      </w:r>
    </w:p>
    <w:p w:rsidR="00000000" w:rsidDel="00000000" w:rsidP="00000000" w:rsidRDefault="00000000" w:rsidRPr="00000000" w14:paraId="0000030F">
      <w:pPr>
        <w:keepNext w:val="1"/>
        <w:ind w:left="142" w:hanging="21.999999999999993"/>
        <w:jc w:val="center"/>
        <w:rPr/>
      </w:pPr>
      <w:r w:rsidDel="00000000" w:rsidR="00000000" w:rsidRPr="00000000">
        <w:rPr>
          <w:rtl w:val="0"/>
        </w:rPr>
      </w:r>
    </w:p>
    <w:p w:rsidR="00000000" w:rsidDel="00000000" w:rsidP="00000000" w:rsidRDefault="00000000" w:rsidRPr="00000000" w14:paraId="00000310">
      <w:pPr>
        <w:tabs>
          <w:tab w:val="left" w:leader="none" w:pos="2895"/>
        </w:tabs>
        <w:rPr/>
      </w:pPr>
      <w:r w:rsidDel="00000000" w:rsidR="00000000" w:rsidRPr="00000000">
        <w:rPr>
          <w:rtl w:val="0"/>
        </w:rPr>
      </w:r>
      <w:r w:rsidDel="00000000" w:rsidR="00000000" w:rsidRPr="00000000">
        <mc:AlternateContent>
          <mc:Choice Requires="wpg">
            <w:drawing>
              <wp:anchor allowOverlap="1" behindDoc="0" distB="52959" distT="73152" distL="187452" distR="188214" hidden="0" layoutInCell="1" locked="0" relativeHeight="0" simplePos="0">
                <wp:simplePos x="0" y="0"/>
                <wp:positionH relativeFrom="column">
                  <wp:posOffset>492252</wp:posOffset>
                </wp:positionH>
                <wp:positionV relativeFrom="paragraph">
                  <wp:posOffset>136652</wp:posOffset>
                </wp:positionV>
                <wp:extent cx="5257800" cy="1935125"/>
                <wp:effectExtent b="0" l="0" r="0" t="0"/>
                <wp:wrapNone/>
                <wp:docPr id="4" name=""/>
                <a:graphic>
                  <a:graphicData uri="http://schemas.microsoft.com/office/word/2010/wordprocessingGroup">
                    <wpg:wgp>
                      <wpg:cNvGrpSpPr/>
                      <wpg:grpSpPr>
                        <a:xfrm>
                          <a:off x="0" y="0"/>
                          <a:ext cx="5257800" cy="1935125"/>
                          <a:chOff x="0" y="0"/>
                          <a:chExt cx="5270525" cy="1945950"/>
                        </a:xfrm>
                      </wpg:grpSpPr>
                      <wpg:grpSp>
                        <wpg:cNvGrpSpPr/>
                        <wpg:grpSpPr>
                          <a:xfrm>
                            <a:off x="0" y="0"/>
                            <a:ext cx="5257800" cy="1935125"/>
                            <a:chOff x="0" y="0"/>
                            <a:chExt cx="5257800" cy="1935125"/>
                          </a:xfrm>
                        </wpg:grpSpPr>
                        <wps:wsp>
                          <wps:cNvSpPr/>
                          <wps:cNvPr id="6" name="Shape 6"/>
                          <wps:spPr>
                            <a:xfrm>
                              <a:off x="0" y="0"/>
                              <a:ext cx="5257800" cy="1935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5257800" cy="1933235"/>
                            </a:xfrm>
                            <a:prstGeom prst="roundRect">
                              <a:avLst>
                                <a:gd fmla="val 16667" name="adj"/>
                              </a:avLst>
                            </a:prstGeom>
                            <a:solidFill>
                              <a:srgbClr val="FFFFFF"/>
                            </a:solidFill>
                            <a:ln cap="flat" cmpd="sng" w="254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 name="Shape 8"/>
                          <wps:spPr>
                            <a:xfrm>
                              <a:off x="94373" y="94373"/>
                              <a:ext cx="5069054" cy="174448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Bookman Old Style" w:cs="Bookman Old Style" w:eastAsia="Bookman Old Style" w:hAnsi="Bookman Old Style"/>
                                    <w:b w:val="1"/>
                                    <w:i w:val="0"/>
                                    <w:smallCaps w:val="0"/>
                                    <w:strike w:val="0"/>
                                    <w:color w:val="000000"/>
                                    <w:sz w:val="21"/>
                                    <w:vertAlign w:val="baseline"/>
                                  </w:rPr>
                                </w:r>
                                <w:r w:rsidDel="00000000" w:rsidR="00000000" w:rsidRPr="00000000">
                                  <w:rPr>
                                    <w:rFonts w:ascii="Bookman Old Style" w:cs="Bookman Old Style" w:eastAsia="Bookman Old Style" w:hAnsi="Bookman Old Style"/>
                                    <w:b w:val="1"/>
                                    <w:i w:val="0"/>
                                    <w:smallCaps w:val="0"/>
                                    <w:strike w:val="0"/>
                                    <w:color w:val="000000"/>
                                    <w:sz w:val="21"/>
                                    <w:vertAlign w:val="baseline"/>
                                  </w:rPr>
                                  <w:t xml:space="preserve">My Goals and Planning</w:t>
                                </w:r>
                                <w:r w:rsidDel="00000000" w:rsidR="00000000" w:rsidRPr="00000000">
                                  <w:rPr>
                                    <w:rFonts w:ascii="Bookman Old Style" w:cs="Bookman Old Style" w:eastAsia="Bookman Old Style" w:hAnsi="Bookman Old Style"/>
                                    <w:b w:val="0"/>
                                    <w:i w:val="0"/>
                                    <w:smallCaps w:val="0"/>
                                    <w:strike w:val="0"/>
                                    <w:color w:val="000000"/>
                                    <w:sz w:val="21"/>
                                    <w:vertAlign w:val="baseline"/>
                                  </w:rPr>
                                  <w:t xml:space="preserve">:</w:t>
                                </w: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1"/>
                                    <w:vertAlign w:val="baseline"/>
                                  </w:rPr>
                                </w: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1"/>
                                    <w:vertAlign w:val="baseline"/>
                                  </w:rPr>
                                </w: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1"/>
                                    <w:vertAlign w:val="baseline"/>
                                  </w:rPr>
                                </w: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1"/>
                                    <w:vertAlign w:val="baseline"/>
                                  </w:rPr>
                                </w: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1"/>
                                    <w:vertAlign w:val="baseline"/>
                                  </w:rPr>
                                </w:r>
                              </w:p>
                              <w:p w:rsidR="00000000" w:rsidDel="00000000" w:rsidP="00000000" w:rsidRDefault="00000000" w:rsidRPr="00000000">
                                <w:pPr>
                                  <w:spacing w:after="0" w:before="73.49999904632568" w:line="215.9999942779541"/>
                                  <w:ind w:left="0" w:right="0" w:firstLine="0"/>
                                  <w:jc w:val="center"/>
                                  <w:textDirection w:val="btLr"/>
                                </w:pPr>
                                <w:r w:rsidDel="00000000" w:rsidR="00000000" w:rsidRPr="00000000">
                                  <w:rPr>
                                    <w:rFonts w:ascii="Bookman Old Style" w:cs="Bookman Old Style" w:eastAsia="Bookman Old Style" w:hAnsi="Bookman Old Style"/>
                                    <w:b w:val="0"/>
                                    <w:i w:val="0"/>
                                    <w:smallCaps w:val="0"/>
                                    <w:strike w:val="0"/>
                                    <w:color w:val="000000"/>
                                    <w:sz w:val="21"/>
                                    <w:vertAlign w:val="baseline"/>
                                  </w:rPr>
                                </w:r>
                              </w:p>
                            </w:txbxContent>
                          </wps:txbx>
                          <wps:bodyPr anchorCtr="0" anchor="ctr" bIns="41900" lIns="41900" spcFirstLastPara="1" rIns="41900" wrap="square" tIns="41900">
                            <a:noAutofit/>
                          </wps:bodyPr>
                        </wps:wsp>
                      </wpg:grpSp>
                    </wpg:wgp>
                  </a:graphicData>
                </a:graphic>
              </wp:anchor>
            </w:drawing>
          </mc:Choice>
          <mc:Fallback>
            <w:drawing>
              <wp:anchor allowOverlap="1" behindDoc="0" distB="52959" distT="73152" distL="187452" distR="188214" hidden="0" layoutInCell="1" locked="0" relativeHeight="0" simplePos="0">
                <wp:simplePos x="0" y="0"/>
                <wp:positionH relativeFrom="column">
                  <wp:posOffset>492252</wp:posOffset>
                </wp:positionH>
                <wp:positionV relativeFrom="paragraph">
                  <wp:posOffset>136652</wp:posOffset>
                </wp:positionV>
                <wp:extent cx="5257800" cy="1935125"/>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257800" cy="1935125"/>
                        </a:xfrm>
                        <a:prstGeom prst="rect"/>
                        <a:ln/>
                      </pic:spPr>
                    </pic:pic>
                  </a:graphicData>
                </a:graphic>
              </wp:anchor>
            </w:drawing>
          </mc:Fallback>
        </mc:AlternateContent>
      </w:r>
    </w:p>
    <w:p w:rsidR="00000000" w:rsidDel="00000000" w:rsidP="00000000" w:rsidRDefault="00000000" w:rsidRPr="00000000" w14:paraId="00000311">
      <w:pPr>
        <w:tabs>
          <w:tab w:val="left" w:leader="none" w:pos="2895"/>
        </w:tabs>
        <w:rPr/>
      </w:pPr>
      <w:r w:rsidDel="00000000" w:rsidR="00000000" w:rsidRPr="00000000">
        <w:rPr>
          <w:rtl w:val="0"/>
        </w:rPr>
      </w:r>
    </w:p>
    <w:p w:rsidR="00000000" w:rsidDel="00000000" w:rsidP="00000000" w:rsidRDefault="00000000" w:rsidRPr="00000000" w14:paraId="00000312">
      <w:pPr>
        <w:tabs>
          <w:tab w:val="left" w:leader="none" w:pos="2895"/>
        </w:tabs>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sz w:val="20"/>
          <w:szCs w:val="20"/>
        </w:rPr>
      </w:pPr>
      <w:r w:rsidDel="00000000" w:rsidR="00000000" w:rsidRPr="00000000">
        <w:rPr>
          <w:rtl w:val="0"/>
        </w:rPr>
      </w:r>
    </w:p>
    <w:sectPr>
      <w:footerReference r:id="rId8" w:type="default"/>
      <w:pgSz w:h="16838" w:w="11906" w:orient="portrait"/>
      <w:pgMar w:bottom="1440" w:top="993" w:left="1134" w:right="707" w:header="708" w:footer="107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 w:name="Courier New"/>
  <w:font w:name="Twentieth Century"/>
  <w:font w:name="Bookman Old Style"/>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wentieth Century" w:cs="Twentieth Century" w:eastAsia="Twentieth Century" w:hAnsi="Twentieth Century"/>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5245100</wp:posOffset>
              </wp:positionH>
              <wp:positionV relativeFrom="paragraph">
                <wp:posOffset>190500</wp:posOffset>
              </wp:positionV>
              <wp:extent cx="1093130" cy="339889"/>
              <wp:effectExtent b="0" l="0" r="0" t="0"/>
              <wp:wrapTopAndBottom distB="0" distT="0"/>
              <wp:docPr id="1" name=""/>
              <a:graphic>
                <a:graphicData uri="http://schemas.microsoft.com/office/word/2010/wordprocessingShape">
                  <wps:wsp>
                    <wps:cNvSpPr/>
                    <wps:cNvPr id="2" name="Shape 2"/>
                    <wps:spPr>
                      <a:xfrm>
                        <a:off x="4804198" y="3614818"/>
                        <a:ext cx="1083605" cy="330364"/>
                      </a:xfrm>
                      <a:prstGeom prst="rect">
                        <a:avLst/>
                      </a:prstGeom>
                      <a:solidFill>
                        <a:schemeClr val="lt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Page  PAGE   \* MERGEFORMAT 55</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5245100</wp:posOffset>
              </wp:positionH>
              <wp:positionV relativeFrom="paragraph">
                <wp:posOffset>190500</wp:posOffset>
              </wp:positionV>
              <wp:extent cx="1093130" cy="339889"/>
              <wp:effectExtent b="0" l="0" r="0" t="0"/>
              <wp:wrapTopAndBottom distB="0" distT="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093130" cy="339889"/>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man Old Style" w:cs="Bookman Old Style" w:eastAsia="Bookman Old Style" w:hAnsi="Bookman Old Style"/>
        <w:sz w:val="22"/>
        <w:szCs w:val="22"/>
        <w:lang w:val="en-ZA"/>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240" w:lineRule="auto"/>
    </w:pPr>
    <w:rPr>
      <w:rFonts w:ascii="Times New Roman" w:cs="Times New Roman" w:eastAsia="Times New Roman" w:hAnsi="Times New Roman"/>
      <w:b w:val="1"/>
      <w:bCs w:val="1"/>
      <w:sz w:val="24"/>
      <w:szCs w:val="24"/>
      <w:u w:val="single"/>
    </w:rPr>
  </w:style>
  <w:style w:type="paragraph" w:styleId="Heading2">
    <w:name w:val="heading 2"/>
    <w:basedOn w:val="Normal"/>
    <w:next w:val="Normal"/>
    <w:pPr>
      <w:keepNext w:val="1"/>
      <w:keepLines w:val="1"/>
      <w:spacing w:before="200" w:lineRule="auto"/>
      <w:ind w:left="1440" w:hanging="360"/>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200" w:lineRule="auto"/>
      <w:ind w:left="2160" w:hanging="360"/>
    </w:pPr>
    <w:rPr>
      <w:b w:val="1"/>
      <w:bCs w:val="1"/>
      <w:sz w:val="24"/>
      <w:szCs w:val="24"/>
    </w:rPr>
  </w:style>
  <w:style w:type="paragraph" w:styleId="Heading4">
    <w:name w:val="heading 4"/>
    <w:basedOn w:val="Normal"/>
    <w:next w:val="Normal"/>
    <w:pPr>
      <w:keepNext w:val="1"/>
      <w:keepLines w:val="1"/>
      <w:spacing w:before="200" w:lineRule="auto"/>
      <w:ind w:left="2880" w:hanging="360"/>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200" w:lineRule="auto"/>
      <w:ind w:left="3600" w:hanging="360"/>
    </w:pPr>
    <w:rPr>
      <w:rFonts w:ascii="Cambria" w:cs="Cambria" w:eastAsia="Cambria" w:hAnsi="Cambria"/>
      <w:color w:val="243f60"/>
    </w:rPr>
  </w:style>
  <w:style w:type="paragraph" w:styleId="Heading6">
    <w:name w:val="heading 6"/>
    <w:basedOn w:val="Normal"/>
    <w:next w:val="Normal"/>
    <w:pPr>
      <w:keepNext w:val="1"/>
      <w:keepLines w:val="1"/>
      <w:spacing w:before="200" w:lineRule="auto"/>
      <w:ind w:left="4320" w:hanging="360"/>
    </w:pPr>
    <w:rPr>
      <w:rFonts w:ascii="Cambria" w:cs="Cambria" w:eastAsia="Cambria" w:hAnsi="Cambria"/>
      <w:i w:val="1"/>
      <w:iCs w:val="1"/>
      <w:color w:val="243f60"/>
    </w:rPr>
  </w:style>
  <w:style w:type="paragraph" w:styleId="Title">
    <w:name w:val="Title"/>
    <w:basedOn w:val="Normal"/>
    <w:next w:val="Normal"/>
    <w:pPr>
      <w:pBdr>
        <w:bottom w:color="4f81bd" w:space="4" w:sz="8" w:val="single"/>
      </w:pBdr>
      <w:spacing w:after="300" w:line="240" w:lineRule="auto"/>
    </w:pPr>
    <w:rPr>
      <w:b w:val="1"/>
      <w:bCs w:val="1"/>
      <w:sz w:val="24"/>
      <w:szCs w:val="24"/>
    </w:rPr>
  </w:style>
  <w:style w:type="paragraph" w:styleId="Subtitle">
    <w:name w:val="Subtitle"/>
    <w:basedOn w:val="Normal"/>
    <w:next w:val="Normal"/>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6">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9">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gif"/><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0x0101007DB33F73974B9444BFF578662830296D</vt:lpwstr>
  </property>
</Properties>
</file>