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7">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SAQA: 10313</w:t>
            </w: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COMPLY WITH SERVICE LEVELS AS SET OUT IN A CONTACT CENTRE OPERATION</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headerReference r:id="rId7" w:type="default"/>
          <w:headerReference r:id="rId8" w:type="first"/>
          <w:footerReference r:id="rId9" w:type="default"/>
          <w:footerReference r:id="rId1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1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rPr>
          <w:rFonts w:ascii="Arial" w:cs="Arial" w:eastAsia="Arial" w:hAnsi="Arial"/>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40">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D">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04E">
      <w:pPr>
        <w:rPr>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04F">
      <w:pPr>
        <w:rPr>
          <w:rFonts w:ascii="Century Gothic" w:cs="Century Gothic" w:eastAsia="Century Gothic" w:hAnsi="Century Gothic"/>
          <w:b w:val="0"/>
          <w:bCs w:val="0"/>
          <w:sz w:val="40"/>
          <w:szCs w:val="40"/>
          <w:u w:val="single"/>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
        <w:tblW w:w="9175.0" w:type="dxa"/>
        <w:jc w:val="left"/>
        <w:tblInd w:w="-15.0" w:type="dxa"/>
        <w:tblLayout w:type="fixed"/>
        <w:tblLook w:val="0000"/>
      </w:tblPr>
      <w:tblGrid>
        <w:gridCol w:w="2115"/>
        <w:gridCol w:w="7060"/>
        <w:tblGridChange w:id="0">
          <w:tblGrid>
            <w:gridCol w:w="2115"/>
            <w:gridCol w:w="7060"/>
          </w:tblGrid>
        </w:tblGridChange>
      </w:tblGrid>
      <w:tr>
        <w:trPr>
          <w:cantSplit w:val="0"/>
          <w:tblHeader w:val="0"/>
        </w:trPr>
        <w:tc>
          <w:tcPr>
            <w:vAlign w:val="center"/>
          </w:tcPr>
          <w:p w:rsidR="00000000" w:rsidDel="00000000" w:rsidP="00000000" w:rsidRDefault="00000000" w:rsidRPr="00000000" w14:paraId="0000005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Pr>
              <w:drawing>
                <wp:inline distB="0" distT="0" distL="114300" distR="114300">
                  <wp:extent cx="1295400" cy="1286510"/>
                  <wp:effectExtent b="0" l="0" r="0" t="0"/>
                  <wp:docPr descr="SAQA" id="3" name="image2.png"/>
                  <a:graphic>
                    <a:graphicData uri="http://schemas.openxmlformats.org/drawingml/2006/picture">
                      <pic:pic>
                        <pic:nvPicPr>
                          <pic:cNvPr descr="SAQA" id="0" name="image2.png"/>
                          <pic:cNvPicPr preferRelativeResize="0"/>
                        </pic:nvPicPr>
                        <pic:blipFill>
                          <a:blip r:embed="rId11"/>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51">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52">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SOUTH AFRICAN QUALIFICATIONS AUTHORITY</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4">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5">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66"/>
                <w:sz w:val="18"/>
                <w:szCs w:val="18"/>
                <w:vertAlign w:val="baseline"/>
                <w:rtl w:val="0"/>
              </w:rPr>
              <w:t xml:space="preserve">REGISTERED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6">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7">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Comply with service levels as set out in a Contact Centre Operation</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58">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088"/>
        <w:gridCol w:w="1573"/>
        <w:gridCol w:w="2036"/>
        <w:gridCol w:w="1950"/>
        <w:gridCol w:w="1665"/>
        <w:tblGridChange w:id="0">
          <w:tblGrid>
            <w:gridCol w:w="1088"/>
            <w:gridCol w:w="1573"/>
            <w:gridCol w:w="2036"/>
            <w:gridCol w:w="1950"/>
            <w:gridCol w:w="16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10313 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Comply with service levels as set out in a Contact Centre Operation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SGB Marketing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Field 03 - Business, Commerce and Management Studies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Marketing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Regular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10 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2019-06-30  </w:t>
            </w:r>
          </w:p>
        </w:tc>
      </w:tr>
    </w:tbl>
    <w:p w:rsidR="00000000" w:rsidDel="00000000" w:rsidP="00000000" w:rsidRDefault="00000000" w:rsidRPr="00000000" w14:paraId="0000009F">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0">
            <w:pPr>
              <w:rPr>
                <w:rFonts w:ascii="Tahoma" w:cs="Tahoma" w:eastAsia="Tahoma" w:hAnsi="Tahoma"/>
                <w:color w:val="000000"/>
                <w:sz w:val="18"/>
                <w:szCs w:val="18"/>
                <w:vertAlign w:val="baseline"/>
              </w:rPr>
            </w:pPr>
            <w:r w:rsidDel="00000000" w:rsidR="00000000" w:rsidRPr="00000000">
              <w:rPr>
                <w:rFonts w:ascii="Tahoma" w:cs="Tahoma" w:eastAsia="Tahoma" w:hAnsi="Tahoma"/>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1">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br w:type="textWrapping"/>
              <w:t xml:space="preserve">This unit standard does not replace any other unit standard and is not replaced by any other unit standard. </w:t>
            </w:r>
          </w:p>
        </w:tc>
      </w:tr>
    </w:tbl>
    <w:p w:rsidR="00000000" w:rsidDel="00000000" w:rsidP="00000000" w:rsidRDefault="00000000" w:rsidRPr="00000000" w14:paraId="000000A3">
      <w:pPr>
        <w:rPr>
          <w:vertAlign w:val="baseline"/>
        </w:rPr>
      </w:pPr>
      <w:r w:rsidDel="00000000" w:rsidR="00000000" w:rsidRPr="00000000">
        <w:rPr>
          <w:rtl w:val="0"/>
        </w:rPr>
      </w:r>
    </w:p>
    <w:tbl>
      <w:tblPr>
        <w:tblStyle w:val="Table1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PURPOSE OF THE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5">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unit standard forms part of the qualification, National Certificate in Contact Centre Operations NQF Level 4. Learners working towards this unit standard will be learning towards the full qualification, or will be working within a Contact Centre environment, where the acquisition of competence against this standard will add value to learner's job. This unit standard is intended to enhance the provision of intermediate level service within the Contact Centre industry. </w:t>
              <w:br w:type="textWrapping"/>
              <w:br w:type="textWrapping"/>
              <w:br w:type="textWrapping"/>
              <w:t xml:space="preserve">The qualifying learner is capable of: </w:t>
              <w:br w:type="textWrapping"/>
            </w:r>
          </w:p>
          <w:p w:rsidR="00000000" w:rsidDel="00000000" w:rsidP="00000000" w:rsidRDefault="00000000" w:rsidRPr="00000000" w14:paraId="000000A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Demonstrating an understanding of company specific service levels. </w:t>
              <w:br w:type="textWrapping"/>
              <w:t xml:space="preserve">Meeting and maintaining service levels. </w:t>
            </w:r>
          </w:p>
        </w:tc>
      </w:tr>
    </w:tbl>
    <w:p w:rsidR="00000000" w:rsidDel="00000000" w:rsidP="00000000" w:rsidRDefault="00000000" w:rsidRPr="00000000" w14:paraId="000000A8">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LEARNING ASSUMED TO BE IN PLACE AND RECOGNITION OF PRIOR LEARNING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A">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Learners accessing this unit standard or qualification will have demonstrated competency against unit standards in Contact Centres at NQF Level 2 or equivalent. </w:t>
              <w:br w:type="textWrapping"/>
              <w:t xml:space="preserve">Learners are expected to have demonstrated competency in language, numeracy, literacy and communication at NQF Level 4 or equivalent. </w:t>
            </w:r>
          </w:p>
        </w:tc>
      </w:tr>
    </w:tbl>
    <w:p w:rsidR="00000000" w:rsidDel="00000000" w:rsidP="00000000" w:rsidRDefault="00000000" w:rsidRPr="00000000" w14:paraId="000000AC">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AE">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This standard applies to Contact Centres that are in-bound and/or out-bound within a commercial or emergency context and will include appropriate subject matter in the area in which the learner chooses to operate. </w:t>
            </w:r>
          </w:p>
        </w:tc>
      </w:tr>
    </w:tbl>
    <w:p w:rsidR="00000000" w:rsidDel="00000000" w:rsidP="00000000" w:rsidRDefault="00000000" w:rsidRPr="00000000" w14:paraId="000000B0">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Specific Outcomes and 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2">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4">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Demonstrate an understanding of company specific service levels. </w:t>
            </w:r>
          </w:p>
        </w:tc>
      </w:tr>
    </w:tbl>
    <w:p w:rsidR="00000000" w:rsidDel="00000000" w:rsidP="00000000" w:rsidRDefault="00000000" w:rsidRPr="00000000" w14:paraId="000000B6">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8">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A">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All relevant service levels are explained. </w:t>
            </w:r>
          </w:p>
        </w:tc>
      </w:tr>
    </w:tbl>
    <w:p w:rsidR="00000000" w:rsidDel="00000000" w:rsidP="00000000" w:rsidRDefault="00000000" w:rsidRPr="00000000" w14:paraId="000000BC">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BE">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F">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The purpose of service levels is described and explained. </w:t>
            </w:r>
          </w:p>
        </w:tc>
      </w:tr>
    </w:tbl>
    <w:p w:rsidR="00000000" w:rsidDel="00000000" w:rsidP="00000000" w:rsidRDefault="00000000" w:rsidRPr="00000000" w14:paraId="000000C0">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1">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2">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3">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The requirements of all relevant service levels are listed, described and </w:t>
              <w:br w:type="textWrapping"/>
              <w:t xml:space="preserve">explained. </w:t>
            </w:r>
          </w:p>
        </w:tc>
      </w:tr>
    </w:tbl>
    <w:p w:rsidR="00000000" w:rsidDel="00000000" w:rsidP="00000000" w:rsidRDefault="00000000" w:rsidRPr="00000000" w14:paraId="000000C4">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5">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RANGE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6">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 levels include but are not limited to management, information systems, information on systems and wall boards, sign on time, abandoned rate etc., shift changes.</w:t>
              <w:br w:type="textWrapping"/>
              <w:t xml:space="preserve"> </w:t>
            </w:r>
          </w:p>
        </w:tc>
      </w:tr>
    </w:tbl>
    <w:p w:rsidR="00000000" w:rsidDel="00000000" w:rsidP="00000000" w:rsidRDefault="00000000" w:rsidRPr="00000000" w14:paraId="000000C8">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SPECIFIC OUTCOME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A">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B">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Meet and maintain service levels. </w:t>
            </w:r>
          </w:p>
        </w:tc>
      </w:tr>
    </w:tbl>
    <w:p w:rsidR="00000000" w:rsidDel="00000000" w:rsidP="00000000" w:rsidRDefault="00000000" w:rsidRPr="00000000" w14:paraId="000000CC">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br w:type="textWrapping"/>
              <w:t xml:space="preserve">ASSESSMENT CRITERIA</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CE">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1</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0">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1. Relevant company specific levels are implemented. </w:t>
            </w:r>
          </w:p>
        </w:tc>
      </w:tr>
    </w:tbl>
    <w:p w:rsidR="00000000" w:rsidDel="00000000" w:rsidP="00000000" w:rsidRDefault="00000000" w:rsidRPr="00000000" w14:paraId="000000D2">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2</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4">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 Implementation processes are monitored to ensure compliance. </w:t>
            </w:r>
          </w:p>
        </w:tc>
      </w:tr>
    </w:tbl>
    <w:p w:rsidR="00000000" w:rsidDel="00000000" w:rsidP="00000000" w:rsidRDefault="00000000" w:rsidRPr="00000000" w14:paraId="000000D6">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3</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8">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3. Service level timeframes and targets are consistently met as per company specific requirements. </w:t>
            </w:r>
          </w:p>
        </w:tc>
      </w:tr>
    </w:tbl>
    <w:p w:rsidR="00000000" w:rsidDel="00000000" w:rsidP="00000000" w:rsidRDefault="00000000" w:rsidRPr="00000000" w14:paraId="000000DA">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ASSESSMENT CRITERION 4</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DC">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4. Potential constraints in meeting and maintaining service levels are identified </w:t>
              <w:br w:type="textWrapping"/>
              <w:t xml:space="preserve">and evaluated. </w:t>
            </w:r>
          </w:p>
        </w:tc>
      </w:tr>
    </w:tbl>
    <w:p w:rsidR="00000000" w:rsidDel="00000000" w:rsidP="00000000" w:rsidRDefault="00000000" w:rsidRPr="00000000" w14:paraId="000000DE">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F">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ACCREDITATION AND MODERATION OPTIONS</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0">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Learning programmes leading to the acquisition of these credits will be accredited by the relevant Education, Training, Quality Assurance Body (ETQA). </w:t>
            </w:r>
          </w:p>
        </w:tc>
      </w:tr>
    </w:tbl>
    <w:p w:rsidR="00000000" w:rsidDel="00000000" w:rsidP="00000000" w:rsidRDefault="00000000" w:rsidRPr="00000000" w14:paraId="000000E2">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3">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ESSENTIAL EMBEDDED KNOWLEDGE</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4">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 broad understanding of Windows, Word and Excel operating systems.</w:t>
            </w:r>
          </w:p>
          <w:p w:rsidR="00000000" w:rsidDel="00000000" w:rsidP="00000000" w:rsidRDefault="00000000" w:rsidRPr="00000000" w14:paraId="000000E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An in-depth understanding of product and industry specific knowledge.</w:t>
            </w:r>
          </w:p>
          <w:p w:rsidR="00000000" w:rsidDel="00000000" w:rsidP="00000000" w:rsidRDefault="00000000" w:rsidRPr="00000000" w14:paraId="000000E7">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 general understanding of call centre specific service levels.</w:t>
            </w:r>
          </w:p>
          <w:p w:rsidR="00000000" w:rsidDel="00000000" w:rsidP="00000000" w:rsidRDefault="00000000" w:rsidRPr="00000000" w14:paraId="000000E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A basic understanding of reading and interpreting management information systems. </w:t>
            </w:r>
          </w:p>
        </w:tc>
      </w:tr>
    </w:tbl>
    <w:p w:rsidR="00000000" w:rsidDel="00000000" w:rsidP="00000000" w:rsidRDefault="00000000" w:rsidRPr="00000000" w14:paraId="000000E9">
      <w:pPr>
        <w:rPr>
          <w:vertAlign w:val="baseline"/>
        </w:rPr>
      </w:pPr>
      <w:r w:rsidDel="00000000" w:rsidR="00000000" w:rsidRPr="00000000">
        <w:rPr>
          <w:rFonts w:ascii="Tahoma" w:cs="Tahoma" w:eastAsia="Tahoma" w:hAnsi="Tahoma"/>
          <w:color w:val="000000"/>
          <w:sz w:val="18"/>
          <w:szCs w:val="18"/>
          <w:vertAlign w:val="baseline"/>
          <w:rtl w:val="0"/>
        </w:rPr>
        <w:br w:type="textWrapping"/>
      </w: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27"/>
                <w:szCs w:val="27"/>
                <w:u w:val="single"/>
                <w:vertAlign w:val="baseline"/>
                <w:rtl w:val="0"/>
              </w:rPr>
              <w:t xml:space="preserve">Critical Cross-field Outcomes (CCFO):</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WORKING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ED">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Work effectively with others in the achievement of service level requirements.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ORGANISING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Organise and manage oneself and activities responsibly and effectively in responding to and achieving service level requirements.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COLLECTING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5">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Collect, analyse, organise and critically evaluate information pertaining to the compliance of service levels.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COMMUNICATING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Communicate effectively by demonstrating an application of the understanding of relevant service level agreements in relevant medium desired by client.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DEMONSTRATING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Demonstrate an understanding of the world as a set of related systems by recognising the meeting and maintenance of service levels impact on the overall success of the organisation.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UNIT STANDARD CCFO CONTRIBUTING</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  In order to contribute to the full personal development of each learner and the social and economic development of society at large, it must be the intention underlying any programme of learning to make an individual aware of the importance of: developing entrepreneurial opportunities while complying with service levels.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QUALIFICATIONS UTILISING THIS UNIT STANDARD:</w:t>
            </w:r>
            <w:r w:rsidDel="00000000" w:rsidR="00000000" w:rsidRPr="00000000">
              <w:rPr>
                <w:rFonts w:ascii="Tahoma" w:cs="Tahoma" w:eastAsia="Tahoma" w:hAnsi="Tahoma"/>
                <w:color w:val="000000"/>
                <w:sz w:val="18"/>
                <w:szCs w:val="18"/>
                <w:vertAlign w:val="baseline"/>
                <w:rtl w:val="0"/>
              </w:rPr>
              <w:t xml:space="preserve">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8"/>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43"/>
        <w:gridCol w:w="622"/>
        <w:gridCol w:w="1987"/>
        <w:gridCol w:w="790"/>
        <w:gridCol w:w="827"/>
        <w:gridCol w:w="1342"/>
        <w:gridCol w:w="591"/>
        <w:gridCol w:w="1354"/>
        <w:tblGridChange w:id="0">
          <w:tblGrid>
            <w:gridCol w:w="743"/>
            <w:gridCol w:w="622"/>
            <w:gridCol w:w="1987"/>
            <w:gridCol w:w="790"/>
            <w:gridCol w:w="827"/>
            <w:gridCol w:w="1342"/>
            <w:gridCol w:w="591"/>
            <w:gridCol w:w="135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6">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7">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B">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D">
            <w:pPr>
              <w:rPr>
                <w:rFonts w:ascii="Tahoma" w:cs="Tahoma" w:eastAsia="Tahoma" w:hAnsi="Tahoma"/>
                <w:color w:val="000000"/>
                <w:sz w:val="18"/>
                <w:szCs w:val="18"/>
                <w:vertAlign w:val="baseline"/>
              </w:rPr>
            </w:pPr>
            <w:r w:rsidDel="00000000" w:rsidR="00000000" w:rsidRPr="00000000">
              <w:rPr>
                <w:rFonts w:ascii="Tahoma" w:cs="Tahoma" w:eastAsia="Tahoma" w:hAnsi="Tahoma"/>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ahoma" w:cs="Tahoma" w:eastAsia="Tahoma" w:hAnsi="Tahoma"/>
                <w:color w:val="000000"/>
                <w:sz w:val="18"/>
                <w:szCs w:val="18"/>
                <w:vertAlign w:val="baseline"/>
              </w:rPr>
            </w:pPr>
            <w:hyperlink r:id="rId12">
              <w:r w:rsidDel="00000000" w:rsidR="00000000" w:rsidRPr="00000000">
                <w:rPr>
                  <w:rFonts w:ascii="Tahoma" w:cs="Tahoma" w:eastAsia="Tahoma" w:hAnsi="Tahoma"/>
                  <w:color w:val="000099"/>
                  <w:sz w:val="18"/>
                  <w:szCs w:val="18"/>
                  <w:u w:val="single"/>
                  <w:vertAlign w:val="baseline"/>
                  <w:rtl w:val="0"/>
                </w:rPr>
                <w:t xml:space="preserve">71489</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7">
            <w:pPr>
              <w:rPr>
                <w:rFonts w:ascii="Tahoma" w:cs="Tahoma" w:eastAsia="Tahoma" w:hAnsi="Tahoma"/>
                <w:color w:val="000000"/>
                <w:sz w:val="18"/>
                <w:szCs w:val="18"/>
                <w:vertAlign w:val="baseline"/>
              </w:rPr>
            </w:pPr>
            <w:hyperlink r:id="rId13">
              <w:r w:rsidDel="00000000" w:rsidR="00000000" w:rsidRPr="00000000">
                <w:rPr>
                  <w:rFonts w:ascii="Tahoma" w:cs="Tahoma" w:eastAsia="Tahoma" w:hAnsi="Tahoma"/>
                  <w:color w:val="000099"/>
                  <w:sz w:val="18"/>
                  <w:szCs w:val="18"/>
                  <w:u w:val="single"/>
                  <w:vertAlign w:val="baseline"/>
                  <w:rtl w:val="0"/>
                </w:rPr>
                <w:t xml:space="preserve">78964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F">
            <w:pPr>
              <w:rPr>
                <w:rFonts w:ascii="Tahoma" w:cs="Tahoma" w:eastAsia="Tahoma" w:hAnsi="Tahoma"/>
                <w:color w:val="000000"/>
                <w:sz w:val="18"/>
                <w:szCs w:val="18"/>
                <w:vertAlign w:val="baseline"/>
              </w:rPr>
            </w:pPr>
            <w:hyperlink r:id="rId14">
              <w:r w:rsidDel="00000000" w:rsidR="00000000" w:rsidRPr="00000000">
                <w:rPr>
                  <w:rFonts w:ascii="Tahoma" w:cs="Tahoma" w:eastAsia="Tahoma" w:hAnsi="Tahoma"/>
                  <w:color w:val="000099"/>
                  <w:sz w:val="18"/>
                  <w:szCs w:val="18"/>
                  <w:u w:val="single"/>
                  <w:vertAlign w:val="baseline"/>
                  <w:rtl w:val="0"/>
                </w:rPr>
                <w:t xml:space="preserve">21791</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2009-05-05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Was SERVICES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7">
            <w:pPr>
              <w:rPr>
                <w:rFonts w:ascii="Tahoma" w:cs="Tahoma" w:eastAsia="Tahoma" w:hAnsi="Tahoma"/>
                <w:color w:val="000000"/>
                <w:sz w:val="18"/>
                <w:szCs w:val="18"/>
                <w:vertAlign w:val="baseline"/>
              </w:rPr>
            </w:pPr>
            <w:hyperlink r:id="rId15">
              <w:r w:rsidDel="00000000" w:rsidR="00000000" w:rsidRPr="00000000">
                <w:rPr>
                  <w:rFonts w:ascii="Tahoma" w:cs="Tahoma" w:eastAsia="Tahoma" w:hAnsi="Tahoma"/>
                  <w:color w:val="000099"/>
                  <w:sz w:val="18"/>
                  <w:szCs w:val="18"/>
                  <w:u w:val="single"/>
                  <w:vertAlign w:val="baseline"/>
                  <w:rtl w:val="0"/>
                </w:rPr>
                <w:t xml:space="preserve">24293</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National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TBA: Pre-2009 was L4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E">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2F">
            <w:pPr>
              <w:rPr>
                <w:rFonts w:ascii="Tahoma" w:cs="Tahoma" w:eastAsia="Tahoma" w:hAnsi="Tahoma"/>
                <w:color w:val="000000"/>
                <w:sz w:val="18"/>
                <w:szCs w:val="18"/>
                <w:vertAlign w:val="baseline"/>
              </w:rPr>
            </w:pPr>
            <w:hyperlink r:id="rId16">
              <w:r w:rsidDel="00000000" w:rsidR="00000000" w:rsidRPr="00000000">
                <w:rPr>
                  <w:rFonts w:ascii="Tahoma" w:cs="Tahoma" w:eastAsia="Tahoma" w:hAnsi="Tahoma"/>
                  <w:color w:val="000099"/>
                  <w:sz w:val="18"/>
                  <w:szCs w:val="18"/>
                  <w:u w:val="single"/>
                  <w:vertAlign w:val="baseline"/>
                  <w:rtl w:val="0"/>
                </w:rPr>
                <w:t xml:space="preserve">78965</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0">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1">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2">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3">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4">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5">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6">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7">
            <w:pPr>
              <w:rPr>
                <w:rFonts w:ascii="Tahoma" w:cs="Tahoma" w:eastAsia="Tahoma" w:hAnsi="Tahoma"/>
                <w:color w:val="000000"/>
                <w:sz w:val="18"/>
                <w:szCs w:val="18"/>
                <w:vertAlign w:val="baseline"/>
              </w:rPr>
            </w:pPr>
            <w:hyperlink r:id="rId17">
              <w:r w:rsidDel="00000000" w:rsidR="00000000" w:rsidRPr="00000000">
                <w:rPr>
                  <w:rFonts w:ascii="Tahoma" w:cs="Tahoma" w:eastAsia="Tahoma" w:hAnsi="Tahoma"/>
                  <w:color w:val="000099"/>
                  <w:sz w:val="18"/>
                  <w:szCs w:val="18"/>
                  <w:u w:val="single"/>
                  <w:vertAlign w:val="baseline"/>
                  <w:rtl w:val="0"/>
                </w:rPr>
                <w:t xml:space="preserve">24294</w:t>
              </w:r>
            </w:hyperlink>
            <w:r w:rsidDel="00000000" w:rsidR="00000000" w:rsidRPr="00000000">
              <w:rPr>
                <w:rFonts w:ascii="Tahoma" w:cs="Tahoma" w:eastAsia="Tahoma" w:hAnsi="Tahoma"/>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8">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9">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A">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B">
            <w:pPr>
              <w:jc w:val="cente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C">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2010-01-23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3D">
            <w:pPr>
              <w:rPr>
                <w:rFonts w:ascii="Tahoma" w:cs="Tahoma" w:eastAsia="Tahoma" w:hAnsi="Tahoma"/>
                <w:color w:val="000000"/>
                <w:sz w:val="18"/>
                <w:szCs w:val="18"/>
                <w:vertAlign w:val="baseline"/>
              </w:rPr>
            </w:pPr>
            <w:r w:rsidDel="00000000" w:rsidR="00000000" w:rsidRPr="00000000">
              <w:rPr>
                <w:rFonts w:ascii="Tahoma" w:cs="Tahoma" w:eastAsia="Tahoma" w:hAnsi="Tahoma"/>
                <w:color w:val="000000"/>
                <w:sz w:val="18"/>
                <w:szCs w:val="18"/>
                <w:vertAlign w:val="baseline"/>
                <w:rtl w:val="0"/>
              </w:rPr>
              <w:t xml:space="preserve">MICTS until Last Date for Achievement </w:t>
            </w:r>
          </w:p>
        </w:tc>
      </w:tr>
    </w:tbl>
    <w:p w:rsidR="00000000" w:rsidDel="00000000" w:rsidP="00000000" w:rsidRDefault="00000000" w:rsidRPr="00000000" w14:paraId="0000013E">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3F">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40">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41">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p w:rsidR="00000000" w:rsidDel="00000000" w:rsidP="00000000" w:rsidRDefault="00000000" w:rsidRPr="00000000" w14:paraId="00000142">
      <w:pPr>
        <w:jc w:val="center"/>
        <w:rPr>
          <w:rFonts w:ascii="Century Gothic" w:cs="Century Gothic" w:eastAsia="Century Gothic" w:hAnsi="Century Gothic"/>
          <w:b w:val="0"/>
          <w:bCs w:val="0"/>
          <w:sz w:val="40"/>
          <w:szCs w:val="40"/>
          <w:u w:val="singl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3">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144">
      <w:pPr>
        <w:rPr>
          <w:rFonts w:ascii="Arial" w:cs="Arial" w:eastAsia="Arial" w:hAnsi="Arial"/>
          <w:vertAlign w:val="baseline"/>
        </w:rPr>
      </w:pPr>
      <w:r w:rsidDel="00000000" w:rsidR="00000000" w:rsidRPr="00000000">
        <w:rPr>
          <w:rtl w:val="0"/>
        </w:rPr>
      </w:r>
    </w:p>
    <w:tbl>
      <w:tblPr>
        <w:tblStyle w:val="Table59"/>
        <w:tblW w:w="91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8"/>
        <w:gridCol w:w="1763"/>
        <w:gridCol w:w="1219"/>
        <w:tblGridChange w:id="0">
          <w:tblGrid>
            <w:gridCol w:w="1790"/>
            <w:gridCol w:w="4408"/>
            <w:gridCol w:w="1763"/>
            <w:gridCol w:w="121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14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shd w:fill="a6a6a6" w:val="clear"/>
            <w:vAlign w:val="center"/>
          </w:tcPr>
          <w:p w:rsidR="00000000" w:rsidDel="00000000" w:rsidP="00000000" w:rsidRDefault="00000000" w:rsidRPr="00000000" w14:paraId="0000014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c>
          <w:tcPr>
            <w:shd w:fill="a6a6a6" w:val="clear"/>
            <w:vAlign w:val="center"/>
          </w:tcPr>
          <w:p w:rsidR="00000000" w:rsidDel="00000000" w:rsidP="00000000" w:rsidRDefault="00000000" w:rsidRPr="00000000" w14:paraId="0000014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SAQA ID</w:t>
            </w:r>
            <w:r w:rsidDel="00000000" w:rsidR="00000000" w:rsidRPr="00000000">
              <w:rPr>
                <w:rtl w:val="0"/>
              </w:rPr>
            </w:r>
          </w:p>
        </w:tc>
        <w:tc>
          <w:tcPr>
            <w:shd w:fill="a6a6a6"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78964 </w:t>
            </w:r>
          </w:p>
        </w:tc>
      </w:tr>
      <w:tr>
        <w:trPr>
          <w:cantSplit w:val="1"/>
          <w:trHeight w:val="566" w:hRule="atLeast"/>
          <w:tblHeader w:val="0"/>
        </w:trPr>
        <w:tc>
          <w:tcPr>
            <w:shd w:fill="a6a6a6" w:val="clear"/>
            <w:vAlign w:val="center"/>
          </w:tcPr>
          <w:p w:rsidR="00000000" w:rsidDel="00000000" w:rsidP="00000000" w:rsidRDefault="00000000" w:rsidRPr="00000000" w14:paraId="0000014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4A">
            <w:pPr>
              <w:spacing w:line="360"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B">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NQF LEVEL 4</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14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14D">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4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163</w:t>
            </w: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14F">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15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qualification can be acquired in the traditional way of formal study as well as in the workplace, through learnerships. Acquiring the qualification through learnerships has the potential of addressing the problems of the past, where newly qualified people getting into the industry struggled to get employment, because they were required to have practical experience. The workplace experience can now be gained while acquiring the qualification through the various learnership schemes that are planning to use this qualification. </w:t>
            </w:r>
          </w:p>
        </w:tc>
      </w:tr>
    </w:tbl>
    <w:p w:rsidR="00000000" w:rsidDel="00000000" w:rsidP="00000000" w:rsidRDefault="00000000" w:rsidRPr="00000000" w14:paraId="0000015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4">
      <w:pPr>
        <w:rPr>
          <w:rFonts w:ascii="Arial" w:cs="Arial" w:eastAsia="Arial" w:hAnsi="Arial"/>
          <w:vertAlign w:val="baseline"/>
        </w:rPr>
      </w:pPr>
      <w:r w:rsidDel="00000000" w:rsidR="00000000" w:rsidRPr="00000000">
        <w:rPr>
          <w:rtl w:val="0"/>
        </w:rPr>
      </w:r>
    </w:p>
    <w:tbl>
      <w:tblPr>
        <w:tblStyle w:val="Table6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155">
            <w:pPr>
              <w:spacing w:after="120" w:before="120" w:line="360" w:lineRule="auto"/>
              <w:ind w:left="113" w:right="113"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156">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8">
            <w:pP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59">
            <w:pPr>
              <w:spacing w:line="360" w:lineRule="auto"/>
              <w:jc w:val="both"/>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Range Addressed</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15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5C">
      <w:pPr>
        <w:rPr>
          <w:vertAlign w:val="baseline"/>
        </w:rPr>
      </w:pPr>
      <w:r w:rsidDel="00000000" w:rsidR="00000000" w:rsidRPr="00000000">
        <w:rPr>
          <w:rtl w:val="0"/>
        </w:rPr>
      </w:r>
    </w:p>
    <w:tbl>
      <w:tblPr>
        <w:tblStyle w:val="Table6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5D">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5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6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16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Summative Assessment</w:t>
            </w:r>
            <w:r w:rsidDel="00000000" w:rsidR="00000000" w:rsidRPr="00000000">
              <w:rPr>
                <w:rtl w:val="0"/>
              </w:rPr>
            </w:r>
          </w:p>
          <w:p w:rsidR="00000000" w:rsidDel="00000000" w:rsidP="00000000" w:rsidRDefault="00000000" w:rsidRPr="00000000" w14:paraId="0000016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is a summative assessment and assesses candidates for </w:t>
            </w: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6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Learners</w:t>
            </w:r>
            <w:r w:rsidDel="00000000" w:rsidR="00000000" w:rsidRPr="00000000">
              <w:rPr>
                <w:rFonts w:ascii="Century Gothic" w:cs="Century Gothic" w:eastAsia="Century Gothic" w:hAnsi="Century Gothic"/>
                <w:vertAlign w:val="baseline"/>
                <w:rtl w:val="0"/>
              </w:rPr>
              <w:t xml:space="preserve"> are rated “Competent" or "Not Yet Competent”.</w:t>
            </w:r>
          </w:p>
        </w:tc>
      </w:tr>
    </w:tbl>
    <w:p w:rsidR="00000000" w:rsidDel="00000000" w:rsidP="00000000" w:rsidRDefault="00000000" w:rsidRPr="00000000" w14:paraId="0000016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66">
      <w:pPr>
        <w:rPr>
          <w:rFonts w:ascii="Arial" w:cs="Arial" w:eastAsia="Arial" w:hAnsi="Arial"/>
          <w:vertAlign w:val="baseline"/>
        </w:rPr>
      </w:pPr>
      <w:r w:rsidDel="00000000" w:rsidR="00000000" w:rsidRPr="00000000">
        <w:rPr>
          <w:rtl w:val="0"/>
        </w:rPr>
      </w:r>
    </w:p>
    <w:tbl>
      <w:tblPr>
        <w:tblStyle w:val="Table6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167">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6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6B">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Types of Evidence</w:t>
            </w:r>
          </w:p>
        </w:tc>
        <w:tc>
          <w:tcPr>
            <w:shd w:fill="ffffff" w:val="clear"/>
            <w:vAlign w:val="center"/>
          </w:tcPr>
          <w:p w:rsidR="00000000" w:rsidDel="00000000" w:rsidP="00000000" w:rsidRDefault="00000000" w:rsidRPr="00000000" w14:paraId="0000016C">
            <w:pPr>
              <w:tabs>
                <w:tab w:val="left" w:leader="none" w:pos="432"/>
              </w:tabs>
              <w:spacing w:after="120" w:before="120" w:line="360" w:lineRule="auto"/>
              <w:ind w:left="252" w:firstLine="0"/>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6E">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tabs>
                <w:tab w:val="left" w:leader="none" w:pos="2772"/>
              </w:tabs>
              <w:spacing w:after="120" w:before="120" w:line="360" w:lineRule="auto"/>
              <w:ind w:left="252"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tabs>
                <w:tab w:val="left" w:leader="none" w:pos="2772"/>
              </w:tabs>
              <w:spacing w:after="120" w:before="120" w:line="360" w:lineRule="auto"/>
              <w:ind w:left="25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172">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173">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will be assessed by a knowledge questionnaire.</w:t>
            </w:r>
          </w:p>
          <w:p w:rsidR="00000000" w:rsidDel="00000000" w:rsidP="00000000" w:rsidRDefault="00000000" w:rsidRPr="00000000" w14:paraId="00000174">
            <w:pPr>
              <w:spacing w:after="160" w:line="360" w:lineRule="auto"/>
              <w:jc w:val="both"/>
              <w:rPr>
                <w:rFonts w:ascii="Century Gothic" w:cs="Century Gothic" w:eastAsia="Century Gothic" w:hAnsi="Century Gothic"/>
                <w:b w:val="0"/>
                <w:bCs w:val="0"/>
                <w:u w:val="single"/>
                <w:vertAlign w:val="baseline"/>
              </w:rPr>
            </w:pPr>
            <w:r w:rsidDel="00000000" w:rsidR="00000000" w:rsidRPr="00000000">
              <w:rPr>
                <w:rFonts w:ascii="Century Gothic" w:cs="Century Gothic" w:eastAsia="Century Gothic" w:hAnsi="Century Gothic"/>
                <w:b w:val="1"/>
                <w:bCs w:val="1"/>
                <w:u w:val="single"/>
                <w:vertAlign w:val="baseline"/>
                <w:rtl w:val="0"/>
              </w:rPr>
              <w:t xml:space="preserve">Product Sampling:</w:t>
            </w:r>
            <w:r w:rsidDel="00000000" w:rsidR="00000000" w:rsidRPr="00000000">
              <w:rPr>
                <w:rtl w:val="0"/>
              </w:rPr>
            </w:r>
          </w:p>
          <w:p w:rsidR="00000000" w:rsidDel="00000000" w:rsidP="00000000" w:rsidRDefault="00000000" w:rsidRPr="00000000" w14:paraId="00000175">
            <w:pPr>
              <w:spacing w:after="16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your documented evidence</w:t>
            </w:r>
            <w:r w:rsidDel="00000000" w:rsidR="00000000" w:rsidRPr="00000000">
              <w:rPr>
                <w:rFonts w:ascii="Century Gothic" w:cs="Century Gothic" w:eastAsia="Century Gothic" w:hAnsi="Century Gothic"/>
                <w:i w:val="1"/>
                <w:i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17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17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17D">
      <w:pPr>
        <w:rPr>
          <w:rFonts w:ascii="Arial" w:cs="Arial" w:eastAsia="Arial" w:hAnsi="Arial"/>
          <w:vertAlign w:val="baseline"/>
        </w:rPr>
      </w:pPr>
      <w:r w:rsidDel="00000000" w:rsidR="00000000" w:rsidRPr="00000000">
        <w:rPr>
          <w:rtl w:val="0"/>
        </w:rPr>
      </w:r>
    </w:p>
    <w:tbl>
      <w:tblPr>
        <w:tblStyle w:val="Table6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17E">
            <w:pPr>
              <w:spacing w:after="120" w:before="120" w:line="360" w:lineRule="auto"/>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7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team consists of the following:</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Evidence Collection Facilitator</w:t>
            </w:r>
          </w:p>
          <w:p w:rsidR="00000000" w:rsidDel="00000000" w:rsidP="00000000" w:rsidRDefault="00000000" w:rsidRPr="00000000" w14:paraId="00000185">
            <w:pPr>
              <w:numPr>
                <w:ilvl w:val="0"/>
                <w:numId w:val="12"/>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Assessor</w:t>
            </w:r>
          </w:p>
          <w:p w:rsidR="00000000" w:rsidDel="00000000" w:rsidP="00000000" w:rsidRDefault="00000000" w:rsidRPr="00000000" w14:paraId="00000186">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187">
            <w:pPr>
              <w:numPr>
                <w:ilvl w:val="0"/>
                <w:numId w:val="11"/>
              </w:numPr>
              <w:spacing w:line="360" w:lineRule="auto"/>
              <w:ind w:left="720" w:hanging="360"/>
              <w:rPr>
                <w:b w:val="0"/>
                <w:bCs w:val="0"/>
              </w:rPr>
            </w:pPr>
            <w:r w:rsidDel="00000000" w:rsidR="00000000" w:rsidRPr="00000000">
              <w:rPr>
                <w:rFonts w:ascii="Century Gothic" w:cs="Century Gothic" w:eastAsia="Century Gothic" w:hAnsi="Century Gothic"/>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18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18C">
            <w:pPr>
              <w:rPr>
                <w:vertAlign w:val="baseline"/>
              </w:rPr>
            </w:pPr>
            <w:r w:rsidDel="00000000" w:rsidR="00000000" w:rsidRPr="00000000">
              <w:rPr>
                <w:rtl w:val="0"/>
              </w:rPr>
            </w:r>
          </w:p>
          <w:p w:rsidR="00000000" w:rsidDel="00000000" w:rsidP="00000000" w:rsidRDefault="00000000" w:rsidRPr="00000000" w14:paraId="0000018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18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8F">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190">
      <w:pPr>
        <w:jc w:val="center"/>
        <w:rPr>
          <w:rFonts w:ascii="Arial" w:cs="Arial" w:eastAsia="Arial" w:hAnsi="Arial"/>
          <w:vertAlign w:val="baseline"/>
        </w:rPr>
      </w:pPr>
      <w:r w:rsidDel="00000000" w:rsidR="00000000" w:rsidRPr="00000000">
        <w:rPr>
          <w:rtl w:val="0"/>
        </w:rPr>
      </w:r>
    </w:p>
    <w:tbl>
      <w:tblPr>
        <w:tblStyle w:val="Table64"/>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191">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193">
            <w:pPr>
              <w:spacing w:after="120" w:before="12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194">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Prepare for the Assessment</w:t>
            </w:r>
          </w:p>
        </w:tc>
        <w:tc>
          <w:tcPr>
            <w:vAlign w:val="top"/>
          </w:tcPr>
          <w:p w:rsidR="00000000" w:rsidDel="00000000" w:rsidP="00000000" w:rsidRDefault="00000000" w:rsidRPr="00000000" w14:paraId="00000196">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this assessment guide to:</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8">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199">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Validate the assessment instruments against the candidate’s context.</w:t>
            </w:r>
          </w:p>
          <w:p w:rsidR="00000000" w:rsidDel="00000000" w:rsidP="00000000" w:rsidRDefault="00000000" w:rsidRPr="00000000" w14:paraId="0000019A">
            <w:pPr>
              <w:numPr>
                <w:ilvl w:val="0"/>
                <w:numId w:val="2"/>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19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numPr>
                <w:ilvl w:val="0"/>
                <w:numId w:val="1"/>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Identify and prepare the candidate for the assessment by:</w:t>
            </w:r>
          </w:p>
          <w:p w:rsidR="00000000" w:rsidDel="00000000" w:rsidP="00000000" w:rsidRDefault="00000000" w:rsidRPr="00000000" w14:paraId="0000019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numPr>
                <w:ilvl w:val="0"/>
                <w:numId w:val="3"/>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Conducting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i w:val="1"/>
                <w:iCs w:val="1"/>
                <w:vertAlign w:val="baseline"/>
                <w:rtl w:val="0"/>
              </w:rPr>
              <w:t xml:space="preserve">Sheet” </w:t>
            </w:r>
            <w:r w:rsidDel="00000000" w:rsidR="00000000" w:rsidRPr="00000000">
              <w:rPr>
                <w:rFonts w:ascii="Century Gothic" w:cs="Century Gothic" w:eastAsia="Century Gothic" w:hAnsi="Century Gothic"/>
                <w:vertAlign w:val="baseline"/>
                <w:rtl w:val="0"/>
              </w:rPr>
              <w:t xml:space="preserve">where all the details regarding the assessment are discussed and agreed to by all parties.</w:t>
            </w:r>
          </w:p>
          <w:p w:rsidR="00000000" w:rsidDel="00000000" w:rsidP="00000000" w:rsidRDefault="00000000" w:rsidRPr="00000000" w14:paraId="0000019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OR</w:t>
            </w:r>
          </w:p>
          <w:p w:rsidR="00000000" w:rsidDel="00000000" w:rsidP="00000000" w:rsidRDefault="00000000" w:rsidRPr="00000000" w14:paraId="000001A0">
            <w:pPr>
              <w:numPr>
                <w:ilvl w:val="0"/>
                <w:numId w:val="4"/>
              </w:numPr>
              <w:spacing w:line="360" w:lineRule="auto"/>
              <w:ind w:left="360" w:hanging="360"/>
              <w:rPr/>
            </w:pPr>
            <w:r w:rsidDel="00000000" w:rsidR="00000000" w:rsidRPr="00000000">
              <w:rPr>
                <w:rFonts w:ascii="Century Gothic" w:cs="Century Gothic" w:eastAsia="Century Gothic" w:hAnsi="Century Gothic"/>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1A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Conduct Assessment</w:t>
            </w:r>
          </w:p>
        </w:tc>
        <w:tc>
          <w:tcPr>
            <w:vAlign w:val="top"/>
          </w:tcPr>
          <w:p w:rsidR="00000000" w:rsidDel="00000000" w:rsidP="00000000" w:rsidRDefault="00000000" w:rsidRPr="00000000" w14:paraId="000001A3">
            <w:pPr>
              <w:numPr>
                <w:ilvl w:val="0"/>
                <w:numId w:val="5"/>
              </w:numPr>
              <w:spacing w:line="360" w:lineRule="auto"/>
              <w:ind w:left="360" w:hanging="360"/>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Review the assessment plan with the candidate. </w:t>
            </w:r>
          </w:p>
          <w:p w:rsidR="00000000" w:rsidDel="00000000" w:rsidP="00000000" w:rsidRDefault="00000000" w:rsidRPr="00000000" w14:paraId="000001A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instrument requirements.</w:t>
            </w:r>
          </w:p>
          <w:p w:rsidR="00000000" w:rsidDel="00000000" w:rsidP="00000000" w:rsidRDefault="00000000" w:rsidRPr="00000000" w14:paraId="000001A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Please note that the checklist covers the following:</w:t>
            </w:r>
          </w:p>
          <w:p w:rsidR="00000000" w:rsidDel="00000000" w:rsidP="00000000" w:rsidRDefault="00000000" w:rsidRPr="00000000" w14:paraId="000001A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1A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1A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1AD">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Make assessment</w:t>
            </w:r>
          </w:p>
          <w:p w:rsidR="00000000" w:rsidDel="00000000" w:rsidP="00000000" w:rsidRDefault="00000000" w:rsidRPr="00000000" w14:paraId="000001AE">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Decision</w:t>
            </w:r>
          </w:p>
        </w:tc>
        <w:tc>
          <w:tcPr>
            <w:gridSpan w:val="2"/>
            <w:vAlign w:val="top"/>
          </w:tcPr>
          <w:p w:rsidR="00000000" w:rsidDel="00000000" w:rsidP="00000000" w:rsidRDefault="00000000" w:rsidRPr="00000000" w14:paraId="000001A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0">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Make assessment decision and discuss the results with the learner in a face-to-face interview.</w:t>
            </w:r>
          </w:p>
          <w:p w:rsidR="00000000" w:rsidDel="00000000" w:rsidP="00000000" w:rsidRDefault="00000000" w:rsidRPr="00000000" w14:paraId="000001B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2">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that your feedback is developmental and supportive in nature.</w:t>
            </w:r>
          </w:p>
          <w:p w:rsidR="00000000" w:rsidDel="00000000" w:rsidP="00000000" w:rsidRDefault="00000000" w:rsidRPr="00000000" w14:paraId="000001B3">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4">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follow in the event of a “Not-Yet-Competent”.</w:t>
            </w:r>
          </w:p>
          <w:p w:rsidR="00000000" w:rsidDel="00000000" w:rsidP="00000000" w:rsidRDefault="00000000" w:rsidRPr="00000000" w14:paraId="000001B5">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6">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Advise the candidate on what action to take where he/she feels the need to appeal your decision.</w:t>
            </w:r>
          </w:p>
          <w:p w:rsidR="00000000" w:rsidDel="00000000" w:rsidP="00000000" w:rsidRDefault="00000000" w:rsidRPr="00000000" w14:paraId="000001B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8">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Allow the candidate time to provide you with feedback relevant to the process. </w:t>
            </w:r>
          </w:p>
          <w:p w:rsidR="00000000" w:rsidDel="00000000" w:rsidP="00000000" w:rsidRDefault="00000000" w:rsidRPr="00000000" w14:paraId="000001B9">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A">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vertAlign w:val="baseline"/>
                <w:rtl w:val="0"/>
              </w:rPr>
              <w:t xml:space="preserve">“Assessment Decision”</w:t>
            </w:r>
            <w:r w:rsidDel="00000000" w:rsidR="00000000" w:rsidRPr="00000000">
              <w:rPr>
                <w:rFonts w:ascii="Century Gothic" w:cs="Century Gothic" w:eastAsia="Century Gothic" w:hAnsi="Century Gothic"/>
                <w:vertAlign w:val="baseline"/>
                <w:rtl w:val="0"/>
              </w:rPr>
              <w:t xml:space="preserve"> to indicate his/her agreement to the feedback and overall score.</w:t>
            </w:r>
          </w:p>
          <w:p w:rsidR="00000000" w:rsidDel="00000000" w:rsidP="00000000" w:rsidRDefault="00000000" w:rsidRPr="00000000" w14:paraId="000001BB">
            <w:pPr>
              <w:spacing w:line="360" w:lineRule="auto"/>
              <w:ind w:left="360" w:hanging="36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C">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1B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E">
            <w:pPr>
              <w:numPr>
                <w:ilvl w:val="0"/>
                <w:numId w:val="10"/>
              </w:numPr>
              <w:spacing w:line="360" w:lineRule="auto"/>
              <w:ind w:left="567" w:hanging="567"/>
              <w:rPr>
                <w:rFonts w:ascii="Century Gothic" w:cs="Century Gothic" w:eastAsia="Century Gothic" w:hAnsi="Century Gothic"/>
              </w:rPr>
            </w:pPr>
            <w:r w:rsidDel="00000000" w:rsidR="00000000" w:rsidRPr="00000000">
              <w:rPr>
                <w:rFonts w:ascii="Century Gothic" w:cs="Century Gothic" w:eastAsia="Century Gothic" w:hAnsi="Century Gothic"/>
                <w:vertAlign w:val="baseline"/>
                <w:rtl w:val="0"/>
              </w:rPr>
              <w:t xml:space="preserve">Handle any disputes and identify matter that requires contingency planning.</w:t>
            </w:r>
          </w:p>
          <w:p w:rsidR="00000000" w:rsidDel="00000000" w:rsidP="00000000" w:rsidRDefault="00000000" w:rsidRPr="00000000" w14:paraId="000001B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1C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the Assessment Process</w:t>
            </w:r>
          </w:p>
        </w:tc>
        <w:tc>
          <w:tcPr>
            <w:gridSpan w:val="2"/>
            <w:vAlign w:val="center"/>
          </w:tcPr>
          <w:p w:rsidR="00000000" w:rsidDel="00000000" w:rsidP="00000000" w:rsidRDefault="00000000" w:rsidRPr="00000000" w14:paraId="000001C2">
            <w:pPr>
              <w:spacing w:line="360" w:lineRule="auto"/>
              <w:rPr>
                <w:rFonts w:ascii="Century Gothic" w:cs="Century Gothic" w:eastAsia="Century Gothic" w:hAnsi="Century Gothic"/>
                <w:color w:val="808080"/>
                <w:vertAlign w:val="baseline"/>
              </w:rPr>
            </w:pPr>
            <w:r w:rsidDel="00000000" w:rsidR="00000000" w:rsidRPr="00000000">
              <w:rPr>
                <w:rFonts w:ascii="Century Gothic" w:cs="Century Gothic" w:eastAsia="Century Gothic" w:hAnsi="Century Gothic"/>
                <w:vertAlign w:val="baseline"/>
                <w:rtl w:val="0"/>
              </w:rPr>
              <w:t xml:space="preserve">Complete the </w:t>
            </w:r>
            <w:r w:rsidDel="00000000" w:rsidR="00000000" w:rsidRPr="00000000">
              <w:rPr>
                <w:rFonts w:ascii="Century Gothic" w:cs="Century Gothic" w:eastAsia="Century Gothic" w:hAnsi="Century Gothic"/>
                <w:b w:val="1"/>
                <w:bCs w:val="1"/>
                <w:i w:val="1"/>
                <w:iCs w:val="1"/>
                <w:vertAlign w:val="baseline"/>
                <w:rtl w:val="0"/>
              </w:rPr>
              <w:t xml:space="preserve">“Assessment Review”</w:t>
            </w:r>
            <w:r w:rsidDel="00000000" w:rsidR="00000000" w:rsidRPr="00000000">
              <w:rPr>
                <w:rFonts w:ascii="Century Gothic" w:cs="Century Gothic" w:eastAsia="Century Gothic" w:hAnsi="Century Gothic"/>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vertAlign w:val="baseline"/>
                <w:rtl w:val="0"/>
              </w:rPr>
              <w:t xml:space="preserve">.</w:t>
            </w:r>
          </w:p>
        </w:tc>
      </w:tr>
    </w:tbl>
    <w:p w:rsidR="00000000" w:rsidDel="00000000" w:rsidP="00000000" w:rsidRDefault="00000000" w:rsidRPr="00000000" w14:paraId="000001C4">
      <w:pPr>
        <w:rPr>
          <w:rFonts w:ascii="Arial" w:cs="Arial" w:eastAsia="Arial" w:hAnsi="Arial"/>
          <w:vertAlign w:val="baseline"/>
        </w:rPr>
      </w:pPr>
      <w:r w:rsidDel="00000000" w:rsidR="00000000" w:rsidRPr="00000000">
        <w:rPr>
          <w:rtl w:val="0"/>
        </w:rPr>
      </w:r>
    </w:p>
    <w:tbl>
      <w:tblPr>
        <w:tblStyle w:val="Table65"/>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1C5">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1C6">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1C7">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1C8">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C9">
      <w:pPr>
        <w:ind w:right="173"/>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A">
      <w:pPr>
        <w:spacing w:line="360" w:lineRule="auto"/>
        <w:jc w:val="center"/>
        <w:rPr>
          <w:rFonts w:ascii="Century Gothic" w:cs="Century Gothic" w:eastAsia="Century Gothic" w:hAnsi="Century Gothic"/>
          <w:b w:val="0"/>
          <w:bCs w:val="0"/>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1CB">
      <w:pPr>
        <w:spacing w:line="36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CC">
      <w:pPr>
        <w:spacing w:line="360" w:lineRule="auto"/>
        <w:ind w:right="-720"/>
        <w:rPr>
          <w:rFonts w:ascii="Arial" w:cs="Arial" w:eastAsia="Arial" w:hAnsi="Arial"/>
          <w:i w:val="0"/>
          <w:iCs w:val="0"/>
          <w:vertAlign w:val="baseline"/>
        </w:rPr>
      </w:pPr>
      <w:r w:rsidDel="00000000" w:rsidR="00000000" w:rsidRPr="00000000">
        <w:rPr>
          <w:rtl w:val="0"/>
        </w:rPr>
      </w:r>
    </w:p>
    <w:p w:rsidR="00000000" w:rsidDel="00000000" w:rsidP="00000000" w:rsidRDefault="00000000" w:rsidRPr="00000000" w14:paraId="000001CD">
      <w:pPr>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b w:val="1"/>
          <w:bCs w:val="1"/>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8"/>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1CE">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ab/>
        <w:tab/>
        <w:tab/>
      </w:r>
      <w:r w:rsidDel="00000000" w:rsidR="00000000" w:rsidRPr="00000000">
        <w:rPr>
          <w:rtl w:val="0"/>
        </w:rPr>
      </w:r>
    </w:p>
    <w:p w:rsidR="00000000" w:rsidDel="00000000" w:rsidP="00000000" w:rsidRDefault="00000000" w:rsidRPr="00000000" w14:paraId="000001CF">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D0">
      <w:pPr>
        <w:tabs>
          <w:tab w:val="left" w:leader="none" w:pos="0"/>
        </w:tabs>
        <w:spacing w:line="360" w:lineRule="auto"/>
        <w:ind w:right="180"/>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(Candidate Name &amp; Surname)</w:t>
      </w:r>
      <w:r w:rsidDel="00000000" w:rsidR="00000000" w:rsidRPr="00000000">
        <w:rPr>
          <w:rtl w:val="0"/>
        </w:rPr>
      </w:r>
    </w:p>
    <w:p w:rsidR="00000000" w:rsidDel="00000000" w:rsidP="00000000" w:rsidRDefault="00000000" w:rsidRPr="00000000" w14:paraId="000001D1">
      <w:pPr>
        <w:tabs>
          <w:tab w:val="left" w:leader="none" w:pos="8820"/>
        </w:tabs>
        <w:spacing w:line="360" w:lineRule="auto"/>
        <w:ind w:right="18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1D2">
      <w:pPr>
        <w:tabs>
          <w:tab w:val="left" w:leader="none" w:pos="0"/>
        </w:tabs>
        <w:spacing w:line="360" w:lineRule="auto"/>
        <w:ind w:right="18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vertAlign w:val="baseline"/>
          <w:rtl w:val="0"/>
        </w:rPr>
        <w:t xml:space="preserve">“</w:t>
      </w:r>
      <w:r w:rsidDel="00000000" w:rsidR="00000000" w:rsidRPr="00000000">
        <w:rPr>
          <w:rFonts w:ascii="Century Gothic" w:cs="Century Gothic" w:eastAsia="Century Gothic" w:hAnsi="Century Gothic"/>
          <w:b w:val="1"/>
          <w:bCs w:val="1"/>
          <w:vertAlign w:val="baseline"/>
          <w:rtl w:val="0"/>
        </w:rPr>
        <w:t xml:space="preserve">Assessment Preparation Interview”</w:t>
      </w:r>
      <w:r w:rsidDel="00000000" w:rsidR="00000000" w:rsidRPr="00000000">
        <w:rPr>
          <w:rFonts w:ascii="Century Gothic" w:cs="Century Gothic" w:eastAsia="Century Gothic" w:hAnsi="Century Gothic"/>
          <w:vertAlign w:val="baseline"/>
          <w:rtl w:val="0"/>
        </w:rPr>
        <w:t xml:space="preserve"> will be conducted on the _________________ (date) at _____________________ (venue).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e6e6e6" w:val="clear"/>
          <w:vertAlign w:val="baseline"/>
        </w:rPr>
      </w:pPr>
      <w:r w:rsidDel="00000000" w:rsidR="00000000" w:rsidRPr="00000000">
        <w:rPr>
          <w:rtl w:val="0"/>
        </w:rPr>
      </w:r>
    </w:p>
    <w:p w:rsidR="00000000" w:rsidDel="00000000" w:rsidP="00000000" w:rsidRDefault="00000000" w:rsidRPr="00000000" w14:paraId="000001D4">
      <w:pPr>
        <w:spacing w:line="360" w:lineRule="auto"/>
        <w:ind w:right="18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We will discuss: </w:t>
      </w:r>
    </w:p>
    <w:p w:rsidR="00000000" w:rsidDel="00000000" w:rsidP="00000000" w:rsidRDefault="00000000" w:rsidRPr="00000000" w14:paraId="000001D5">
      <w:pPr>
        <w:spacing w:line="360" w:lineRule="auto"/>
        <w:ind w:right="18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6">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purpose of the assessment.</w:t>
      </w:r>
    </w:p>
    <w:p w:rsidR="00000000" w:rsidDel="00000000" w:rsidP="00000000" w:rsidRDefault="00000000" w:rsidRPr="00000000" w14:paraId="000001D7">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date, time and venue of your assessment.</w:t>
      </w:r>
    </w:p>
    <w:p w:rsidR="00000000" w:rsidDel="00000000" w:rsidP="00000000" w:rsidRDefault="00000000" w:rsidRPr="00000000" w14:paraId="000001D8">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context of the NQF.</w:t>
      </w:r>
    </w:p>
    <w:p w:rsidR="00000000" w:rsidDel="00000000" w:rsidP="00000000" w:rsidRDefault="00000000" w:rsidRPr="00000000" w14:paraId="000001D9">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select the Unit Standard against which you will be assessed.</w:t>
      </w:r>
    </w:p>
    <w:p w:rsidR="00000000" w:rsidDel="00000000" w:rsidP="00000000" w:rsidRDefault="00000000" w:rsidRPr="00000000" w14:paraId="000001DA">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credit value, level, of the unit standard against which you will be assessed. </w:t>
      </w:r>
    </w:p>
    <w:p w:rsidR="00000000" w:rsidDel="00000000" w:rsidP="00000000" w:rsidRDefault="00000000" w:rsidRPr="00000000" w14:paraId="000001DB">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procedure.</w:t>
      </w:r>
    </w:p>
    <w:p w:rsidR="00000000" w:rsidDel="00000000" w:rsidP="00000000" w:rsidRDefault="00000000" w:rsidRPr="00000000" w14:paraId="000001DC">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assessment methods to be used in your assessment.</w:t>
      </w:r>
    </w:p>
    <w:p w:rsidR="00000000" w:rsidDel="00000000" w:rsidP="00000000" w:rsidRDefault="00000000" w:rsidRPr="00000000" w14:paraId="000001DD">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How the evidence will be collected.</w:t>
      </w:r>
    </w:p>
    <w:p w:rsidR="00000000" w:rsidDel="00000000" w:rsidP="00000000" w:rsidRDefault="00000000" w:rsidRPr="00000000" w14:paraId="000001DE">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What evidence you are required to present on the day, whether direct, historical or indirect.</w:t>
      </w:r>
    </w:p>
    <w:p w:rsidR="00000000" w:rsidDel="00000000" w:rsidP="00000000" w:rsidRDefault="00000000" w:rsidRPr="00000000" w14:paraId="000001DF">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Your special requirements, whether medical or personal, that will affect the assessment procedure.</w:t>
      </w:r>
    </w:p>
    <w:p w:rsidR="00000000" w:rsidDel="00000000" w:rsidP="00000000" w:rsidRDefault="00000000" w:rsidRPr="00000000" w14:paraId="000001E0">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And agree to feedback procedures.</w:t>
      </w:r>
    </w:p>
    <w:p w:rsidR="00000000" w:rsidDel="00000000" w:rsidP="00000000" w:rsidRDefault="00000000" w:rsidRPr="00000000" w14:paraId="000001E1">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The moderation process.</w:t>
      </w:r>
    </w:p>
    <w:p w:rsidR="00000000" w:rsidDel="00000000" w:rsidP="00000000" w:rsidRDefault="00000000" w:rsidRPr="00000000" w14:paraId="000001E2">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Appeals procedure.</w:t>
      </w:r>
    </w:p>
    <w:p w:rsidR="00000000" w:rsidDel="00000000" w:rsidP="00000000" w:rsidRDefault="00000000" w:rsidRPr="00000000" w14:paraId="000001E3">
      <w:pPr>
        <w:numPr>
          <w:ilvl w:val="0"/>
          <w:numId w:val="13"/>
        </w:numPr>
        <w:spacing w:line="360" w:lineRule="auto"/>
        <w:ind w:left="501" w:hanging="360"/>
        <w:rPr/>
      </w:pPr>
      <w:r w:rsidDel="00000000" w:rsidR="00000000" w:rsidRPr="00000000">
        <w:rPr>
          <w:rFonts w:ascii="Century Gothic" w:cs="Century Gothic" w:eastAsia="Century Gothic" w:hAnsi="Century Gothic"/>
          <w:vertAlign w:val="baseline"/>
          <w:rtl w:val="0"/>
        </w:rPr>
        <w:t xml:space="preserve">Agree to and sign the assessment plan.</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Thank you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1E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c>
          <w:tcP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E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1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1EE">
            <w:pPr>
              <w:spacing w:line="360" w:lineRule="auto"/>
              <w:rPr>
                <w:rFonts w:ascii="Century Gothic" w:cs="Century Gothic" w:eastAsia="Century Gothic" w:hAnsi="Century Gothic"/>
                <w:vertAlign w:val="baseline"/>
              </w:rPr>
            </w:pPr>
            <w:r w:rsidDel="00000000" w:rsidR="00000000" w:rsidRPr="00000000">
              <w:rPr>
                <w:rtl w:val="0"/>
              </w:rPr>
            </w:r>
          </w:p>
        </w:tc>
        <w:tc>
          <w:tcPr>
            <w:vAlign w:val="center"/>
          </w:tcPr>
          <w:p w:rsidR="00000000" w:rsidDel="00000000" w:rsidP="00000000" w:rsidRDefault="00000000" w:rsidRPr="00000000" w14:paraId="000001E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F0">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F1">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1F2">
      <w:pPr>
        <w:ind w:right="173"/>
        <w:rPr>
          <w:rFonts w:ascii="Arial" w:cs="Arial" w:eastAsia="Arial" w:hAnsi="Arial"/>
          <w:b w:val="0"/>
          <w:bCs w:val="0"/>
          <w:i w:val="0"/>
          <w:iCs w:val="0"/>
          <w:vertAlign w:val="baseline"/>
        </w:rPr>
      </w:pPr>
      <w:r w:rsidDel="00000000" w:rsidR="00000000" w:rsidRPr="00000000">
        <w:rPr>
          <w:rtl w:val="0"/>
        </w:rPr>
      </w:r>
    </w:p>
    <w:tbl>
      <w:tblPr>
        <w:tblStyle w:val="Table67"/>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1"/>
        <w:gridCol w:w="583"/>
        <w:gridCol w:w="565"/>
        <w:gridCol w:w="3159"/>
        <w:tblGridChange w:id="0">
          <w:tblGrid>
            <w:gridCol w:w="5671"/>
            <w:gridCol w:w="583"/>
            <w:gridCol w:w="565"/>
            <w:gridCol w:w="3159"/>
          </w:tblGrid>
        </w:tblGridChange>
      </w:tblGrid>
      <w:tr>
        <w:trPr>
          <w:cantSplit w:val="0"/>
          <w:tblHeader w:val="0"/>
        </w:trPr>
        <w:tc>
          <w:tcPr>
            <w:shd w:fill="bfbfbf" w:val="clear"/>
            <w:vAlign w:val="top"/>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0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Knowledge questionnaire</w:t>
            </w:r>
          </w:p>
          <w:p w:rsidR="00000000" w:rsidDel="00000000" w:rsidP="00000000" w:rsidRDefault="00000000" w:rsidRPr="00000000" w14:paraId="000002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Product Sampling</w:t>
            </w:r>
          </w:p>
        </w:tc>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2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27">
      <w:pPr>
        <w:spacing w:line="360" w:lineRule="auto"/>
        <w:rPr>
          <w:vertAlign w:val="baseline"/>
        </w:rPr>
      </w:pPr>
      <w:r w:rsidDel="00000000" w:rsidR="00000000" w:rsidRPr="00000000">
        <w:rPr>
          <w:rtl w:val="0"/>
        </w:rPr>
      </w:r>
    </w:p>
    <w:tbl>
      <w:tblPr>
        <w:tblStyle w:val="Table68"/>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39">
      <w:pPr>
        <w:ind w:right="173"/>
        <w:rPr>
          <w:rFonts w:ascii="Arial" w:cs="Arial" w:eastAsia="Arial" w:hAnsi="Arial"/>
          <w:b w:val="0"/>
          <w:bCs w:val="0"/>
          <w:i w:val="0"/>
          <w:iCs w:val="0"/>
          <w:vertAlign w:val="baseline"/>
        </w:rPr>
        <w:sectPr>
          <w:type w:val="nextPage"/>
          <w:pgSz w:h="16840" w:w="11907" w:orient="portrait"/>
          <w:pgMar w:bottom="1411" w:top="757" w:left="1411" w:right="1411" w:header="720" w:footer="720"/>
          <w:titlePg w:val="1"/>
        </w:sectPr>
      </w:pPr>
      <w:r w:rsidDel="00000000" w:rsidR="00000000" w:rsidRPr="00000000">
        <w:rPr>
          <w:rtl w:val="0"/>
        </w:rPr>
      </w:r>
    </w:p>
    <w:p w:rsidR="00000000" w:rsidDel="00000000" w:rsidP="00000000" w:rsidRDefault="00000000" w:rsidRPr="00000000" w14:paraId="0000023A">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3B">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23C">
      <w:pPr>
        <w:spacing w:line="360" w:lineRule="auto"/>
        <w:rPr>
          <w:rFonts w:ascii="Arial" w:cs="Arial" w:eastAsia="Arial" w:hAnsi="Arial"/>
          <w:u w:val="single"/>
          <w:vertAlign w:val="baseline"/>
        </w:rPr>
      </w:pPr>
      <w:r w:rsidDel="00000000" w:rsidR="00000000" w:rsidRPr="00000000">
        <w:rPr>
          <w:rtl w:val="0"/>
        </w:rPr>
      </w:r>
    </w:p>
    <w:tbl>
      <w:tblPr>
        <w:tblStyle w:val="Table69"/>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6">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26F">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8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9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29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0"/>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2B0">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2B7">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2B8">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D">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2BE">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BF">
            <w:pPr>
              <w:spacing w:before="80"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2C0">
            <w:pPr>
              <w:spacing w:line="360" w:lineRule="auto"/>
              <w:rPr>
                <w:rFonts w:ascii="Century Gothic" w:cs="Century Gothic" w:eastAsia="Century Gothic" w:hAnsi="Century Gothic"/>
                <w:smallCaps w:val="0"/>
                <w:vertAlign w:val="baseline"/>
              </w:rPr>
            </w:pPr>
            <w:r w:rsidDel="00000000" w:rsidR="00000000" w:rsidRPr="00000000">
              <w:rPr>
                <w:rFonts w:ascii="Century Gothic" w:cs="Century Gothic" w:eastAsia="Century Gothic" w:hAnsi="Century Gothic"/>
                <w:smallCaps w:val="1"/>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2C1">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2">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3">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2C4">
            <w:pPr>
              <w:spacing w:before="80" w:line="360" w:lineRule="auto"/>
              <w:rPr>
                <w:rFonts w:ascii="Century Gothic" w:cs="Century Gothic" w:eastAsia="Century Gothic" w:hAnsi="Century Gothic"/>
                <w:smallCaps w:val="0"/>
                <w:vertAlign w:val="baseline"/>
              </w:rPr>
            </w:pPr>
            <w:r w:rsidDel="00000000" w:rsidR="00000000" w:rsidRPr="00000000">
              <w:rPr>
                <w:rtl w:val="0"/>
              </w:rPr>
            </w:r>
          </w:p>
        </w:tc>
        <w:tc>
          <w:tcPr>
            <w:vMerge w:val="continue"/>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vertAlign w:val="baseline"/>
              </w:rPr>
            </w:pPr>
            <w:r w:rsidDel="00000000" w:rsidR="00000000" w:rsidRPr="00000000">
              <w:rPr>
                <w:rtl w:val="0"/>
              </w:rPr>
            </w:r>
          </w:p>
        </w:tc>
        <w:tc>
          <w:tcPr>
            <w:vAlign w:val="top"/>
          </w:tcPr>
          <w:p w:rsidR="00000000" w:rsidDel="00000000" w:rsidP="00000000" w:rsidRDefault="00000000" w:rsidRPr="00000000" w14:paraId="000002C6">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7">
            <w:pPr>
              <w:spacing w:before="80" w:line="360" w:lineRule="auto"/>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8">
            <w:pPr>
              <w:spacing w:before="80" w:line="360" w:lineRule="auto"/>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C9">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CA">
      <w:pPr>
        <w:spacing w:line="360" w:lineRule="auto"/>
        <w:rPr>
          <w:rFonts w:ascii="Arial" w:cs="Arial" w:eastAsia="Arial" w:hAnsi="Arial"/>
          <w:vertAlign w:val="baseline"/>
        </w:rPr>
      </w:pPr>
      <w:r w:rsidDel="00000000" w:rsidR="00000000" w:rsidRPr="00000000">
        <w:rPr>
          <w:rtl w:val="0"/>
        </w:rPr>
      </w:r>
    </w:p>
    <w:tbl>
      <w:tblPr>
        <w:tblStyle w:val="Table71"/>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CB">
            <w:pPr>
              <w:spacing w:before="8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before="80"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before="80"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D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D3">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2D4">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D5">
      <w:pPr>
        <w:spacing w:line="360" w:lineRule="auto"/>
        <w:rPr>
          <w:rFonts w:ascii="Arial" w:cs="Arial" w:eastAsia="Arial" w:hAnsi="Arial"/>
          <w:vertAlign w:val="baseline"/>
        </w:rPr>
      </w:pPr>
      <w:r w:rsidDel="00000000" w:rsidR="00000000" w:rsidRPr="00000000">
        <w:rPr>
          <w:rtl w:val="0"/>
        </w:rPr>
      </w:r>
    </w:p>
    <w:tbl>
      <w:tblPr>
        <w:tblStyle w:val="Table7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7">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D8">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A">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DB">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D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candidate is not yet competent in the following criteria:</w:t>
            </w:r>
          </w:p>
          <w:p w:rsidR="00000000" w:rsidDel="00000000" w:rsidP="00000000" w:rsidRDefault="00000000" w:rsidRPr="00000000" w14:paraId="000002DD">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F">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0">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1">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2">
            <w:pPr>
              <w:spacing w:line="360" w:lineRule="auto"/>
              <w:rPr>
                <w:rFonts w:ascii="Century Gothic" w:cs="Century Gothic" w:eastAsia="Century Gothic" w:hAnsi="Century Gothic"/>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E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items needed some corrective action or improvement:</w:t>
            </w:r>
          </w:p>
          <w:p w:rsidR="00000000" w:rsidDel="00000000" w:rsidP="00000000" w:rsidRDefault="00000000" w:rsidRPr="00000000" w14:paraId="000002E4">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6">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7">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E9">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EA">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1</w:t>
      </w:r>
    </w:p>
    <w:p w:rsidR="00000000" w:rsidDel="00000000" w:rsidP="00000000" w:rsidRDefault="00000000" w:rsidRPr="00000000" w14:paraId="000002EC">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EE">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EF">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F1">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2">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RE-ASSESSMENT DECISION: 2</w:t>
      </w:r>
    </w:p>
    <w:p w:rsidR="00000000" w:rsidDel="00000000" w:rsidP="00000000" w:rsidRDefault="00000000" w:rsidRPr="00000000" w14:paraId="000002F4">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2F6">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7">
      <w:pPr>
        <w:spacing w:line="360" w:lineRule="auto"/>
        <w:rPr>
          <w:rFonts w:ascii="Century Gothic" w:cs="Century Gothic" w:eastAsia="Century Gothic" w:hAnsi="Century Gothic"/>
          <w:vertAlign w:val="baseline"/>
        </w:rPr>
      </w:pPr>
      <w:r w:rsidDel="00000000" w:rsidR="00000000" w:rsidRPr="00000000">
        <w:rPr>
          <w:rtl w:val="0"/>
        </w:rPr>
      </w:r>
    </w:p>
    <w:tbl>
      <w:tblPr>
        <w:tblStyle w:val="Table7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2F9">
            <w:pPr>
              <w:spacing w:line="360" w:lineRule="auto"/>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F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FC">
      <w:pPr>
        <w:spacing w:line="360" w:lineRule="auto"/>
        <w:rPr>
          <w:vertAlign w:val="baseline"/>
        </w:rPr>
      </w:pPr>
      <w:r w:rsidDel="00000000" w:rsidR="00000000" w:rsidRPr="00000000">
        <w:br w:type="page"/>
      </w:r>
      <w:r w:rsidDel="00000000" w:rsidR="00000000" w:rsidRPr="00000000">
        <w:rPr>
          <w:rtl w:val="0"/>
        </w:rPr>
      </w:r>
    </w:p>
    <w:tbl>
      <w:tblPr>
        <w:tblStyle w:val="Table79"/>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2F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3">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05">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0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07">
      <w:pPr>
        <w:spacing w:line="360" w:lineRule="auto"/>
        <w:rPr>
          <w:rFonts w:ascii="Century Gothic" w:cs="Century Gothic" w:eastAsia="Century Gothic" w:hAnsi="Century Gothic"/>
          <w:vertAlign w:val="baseline"/>
        </w:rPr>
      </w:pPr>
      <w:r w:rsidDel="00000000" w:rsidR="00000000" w:rsidRPr="00000000">
        <w:rPr>
          <w:rtl w:val="0"/>
        </w:rPr>
      </w:r>
    </w:p>
    <w:tbl>
      <w:tblPr>
        <w:tblStyle w:val="Table81"/>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08">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0A">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0C">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0E">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0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1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1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1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5">
      <w:pPr>
        <w:spacing w:line="360" w:lineRule="auto"/>
        <w:jc w:val="center"/>
        <w:rPr>
          <w:rFonts w:ascii="Century Gothic" w:cs="Century Gothic" w:eastAsia="Century Gothic" w:hAnsi="Century Gothic"/>
          <w:b w:val="0"/>
          <w:bCs w:val="0"/>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16">
      <w:pPr>
        <w:spacing w:line="360" w:lineRule="auto"/>
        <w:rPr>
          <w:rFonts w:ascii="Arial" w:cs="Arial" w:eastAsia="Arial" w:hAnsi="Arial"/>
          <w:vertAlign w:val="baseline"/>
        </w:rPr>
      </w:pPr>
      <w:r w:rsidDel="00000000" w:rsidR="00000000" w:rsidRPr="00000000">
        <w:rPr>
          <w:rtl w:val="0"/>
        </w:rPr>
      </w:r>
    </w:p>
    <w:tbl>
      <w:tblPr>
        <w:tblStyle w:val="Table8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18">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A">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1C">
            <w:pPr>
              <w:spacing w:line="360" w:lineRule="auto"/>
              <w:rPr>
                <w:rFonts w:ascii="Century Gothic" w:cs="Century Gothic" w:eastAsia="Century Gothic" w:hAnsi="Century Gothic"/>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1E">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321">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23">
      <w:pPr>
        <w:spacing w:line="360" w:lineRule="auto"/>
        <w:rPr>
          <w:rFonts w:ascii="Arial" w:cs="Arial" w:eastAsia="Arial" w:hAnsi="Arial"/>
          <w:vertAlign w:val="baseline"/>
        </w:rPr>
      </w:pPr>
      <w:r w:rsidDel="00000000" w:rsidR="00000000" w:rsidRPr="00000000">
        <w:rPr>
          <w:rtl w:val="0"/>
        </w:rPr>
      </w:r>
    </w:p>
    <w:tbl>
      <w:tblPr>
        <w:tblStyle w:val="Table8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7341"/>
        <w:tblGridChange w:id="0">
          <w:tblGrid>
            <w:gridCol w:w="2235"/>
            <w:gridCol w:w="7341"/>
          </w:tblGrid>
        </w:tblGridChange>
      </w:tblGrid>
      <w:tr>
        <w:trPr>
          <w:cantSplit w:val="1"/>
          <w:trHeight w:val="1214" w:hRule="atLeast"/>
          <w:tblHeader w:val="0"/>
        </w:trPr>
        <w:tc>
          <w:tcPr>
            <w:tcBorders>
              <w:right w:color="000000" w:space="0" w:sz="4" w:val="single"/>
            </w:tcBorders>
            <w:vAlign w:val="center"/>
          </w:tcPr>
          <w:p w:rsidR="00000000" w:rsidDel="00000000" w:rsidP="00000000" w:rsidRDefault="00000000" w:rsidRPr="00000000" w14:paraId="0000032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 against which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5">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2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NATIONAL CERTIFICATE: MEASUREMENT, CONTROL AND INSTRUMENTATION </w:t>
            </w:r>
            <w:r w:rsidDel="00000000" w:rsidR="00000000" w:rsidRPr="00000000">
              <w:rPr>
                <w:rtl w:val="0"/>
              </w:rPr>
            </w:r>
          </w:p>
        </w:tc>
      </w:tr>
    </w:tbl>
    <w:p w:rsidR="00000000" w:rsidDel="00000000" w:rsidP="00000000" w:rsidRDefault="00000000" w:rsidRPr="00000000" w14:paraId="00000327">
      <w:pPr>
        <w:spacing w:line="360" w:lineRule="auto"/>
        <w:rPr>
          <w:rFonts w:ascii="Arial" w:cs="Arial" w:eastAsia="Arial" w:hAnsi="Arial"/>
          <w:vertAlign w:val="baseline"/>
        </w:rPr>
      </w:pPr>
      <w:r w:rsidDel="00000000" w:rsidR="00000000" w:rsidRPr="00000000">
        <w:rPr>
          <w:rtl w:val="0"/>
        </w:rPr>
      </w:r>
    </w:p>
    <w:tbl>
      <w:tblPr>
        <w:tblStyle w:val="Table8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32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9">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A">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B">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C">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2F">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0">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1">
            <w:pPr>
              <w:spacing w:line="360" w:lineRule="auto"/>
              <w:rPr>
                <w:rFonts w:ascii="Century Gothic" w:cs="Century Gothic" w:eastAsia="Century Gothic" w:hAnsi="Century Gothic"/>
                <w:i w:val="0"/>
                <w:iCs w:val="0"/>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33">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334">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5">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336">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7">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338">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9">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33A">
            <w:pPr>
              <w:spacing w:line="360" w:lineRule="auto"/>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33B">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i w:val="1"/>
                <w:iCs w:val="1"/>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33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3D">
            <w:pPr>
              <w:spacing w:line="360" w:lineRule="auto"/>
              <w:rPr>
                <w:rFonts w:ascii="Century Gothic" w:cs="Century Gothic" w:eastAsia="Century Gothic" w:hAnsi="Century Gothic"/>
                <w:i w:val="0"/>
                <w:iCs w:val="0"/>
                <w:vertAlign w:val="baseline"/>
              </w:rPr>
            </w:pPr>
            <w:r w:rsidDel="00000000" w:rsidR="00000000" w:rsidRPr="00000000">
              <w:rPr>
                <w:rtl w:val="0"/>
              </w:rPr>
            </w:r>
          </w:p>
        </w:tc>
      </w:tr>
    </w:tbl>
    <w:p w:rsidR="00000000" w:rsidDel="00000000" w:rsidP="00000000" w:rsidRDefault="00000000" w:rsidRPr="00000000" w14:paraId="0000033E">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3F">
      <w:pPr>
        <w:spacing w:line="36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340">
      <w:pPr>
        <w:spacing w:line="360" w:lineRule="auto"/>
        <w:rPr>
          <w:rFonts w:ascii="Arial" w:cs="Arial" w:eastAsia="Arial" w:hAnsi="Arial"/>
          <w:vertAlign w:val="baseline"/>
        </w:rPr>
      </w:pPr>
      <w:r w:rsidDel="00000000" w:rsidR="00000000" w:rsidRPr="00000000">
        <w:rPr>
          <w:rtl w:val="0"/>
        </w:rPr>
      </w:r>
    </w:p>
    <w:tbl>
      <w:tblPr>
        <w:tblStyle w:val="Table85"/>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3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 signature</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4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signature</w:t>
            </w:r>
          </w:p>
        </w:tc>
        <w:tc>
          <w:tcPr>
            <w:vAlign w:val="top"/>
          </w:tcPr>
          <w:p w:rsidR="00000000" w:rsidDel="00000000" w:rsidP="00000000" w:rsidRDefault="00000000" w:rsidRPr="00000000" w14:paraId="00000346">
            <w:pPr>
              <w:spacing w:line="360"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3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348">
            <w:pPr>
              <w:spacing w:line="360"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349">
      <w:pPr>
        <w:rPr>
          <w:rFonts w:ascii="Arial" w:cs="Arial" w:eastAsia="Arial" w:hAnsi="Arial"/>
          <w:b w:val="0"/>
          <w:bCs w:val="0"/>
          <w:sz w:val="18"/>
          <w:szCs w:val="18"/>
          <w:vertAlign w:val="baseline"/>
        </w:rPr>
      </w:pPr>
      <w:r w:rsidDel="00000000" w:rsidR="00000000" w:rsidRPr="00000000">
        <w:rPr>
          <w:rtl w:val="0"/>
        </w:rPr>
      </w:r>
    </w:p>
    <w:p w:rsidR="00000000" w:rsidDel="00000000" w:rsidP="00000000" w:rsidRDefault="00000000" w:rsidRPr="00000000" w14:paraId="0000034A">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0"/>
          <w:szCs w:val="20"/>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0"/>
          <w:szCs w:val="20"/>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3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3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3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3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35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Re-assessment can take place a maximum of 2 times per candidate, per unit standard. Any further reassessment must be discussed with clients so as to arrive at the best solution and advice for the learner.</w:t>
      </w:r>
    </w:p>
    <w:p w:rsidR="00000000" w:rsidDel="00000000" w:rsidP="00000000" w:rsidRDefault="00000000" w:rsidRPr="00000000" w14:paraId="0000035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3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355">
      <w:pPr>
        <w:spacing w:line="360" w:lineRule="auto"/>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6">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7">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8">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9">
      <w:pPr>
        <w:jc w:val="center"/>
        <w:rPr>
          <w:rFonts w:ascii="Arial" w:cs="Arial" w:eastAsia="Arial" w:hAnsi="Arial"/>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35A">
      <w:pPr>
        <w:jc w:val="center"/>
        <w:rPr>
          <w:rFonts w:ascii="Century Gothic" w:cs="Century Gothic" w:eastAsia="Century Gothic" w:hAnsi="Century Gothic"/>
          <w:sz w:val="14"/>
          <w:szCs w:val="14"/>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6"/>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5D">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4">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369">
            <w:pPr>
              <w:spacing w:line="360" w:lineRule="auto"/>
              <w:rPr>
                <w:rFonts w:ascii="Century Gothic" w:cs="Century Gothic" w:eastAsia="Century Gothic" w:hAnsi="Century Gothic"/>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6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70">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37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37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38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38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8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8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38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39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9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9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9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397">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9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39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9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A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3A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A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A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B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B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3B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B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B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1">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3C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C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CF">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3D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D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DD">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3E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E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EB">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3F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3F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3F9">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3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0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07">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40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40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0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415">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4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41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1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1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☐Agree</w:t>
            </w:r>
          </w:p>
          <w:p w:rsidR="00000000" w:rsidDel="00000000" w:rsidP="00000000" w:rsidRDefault="00000000" w:rsidRPr="00000000" w14:paraId="0000042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423">
            <w:pPr>
              <w:spacing w:line="360" w:lineRule="auto"/>
              <w:rPr>
                <w:rFonts w:ascii="Century Gothic" w:cs="Century Gothic" w:eastAsia="Century Gothic" w:hAnsi="Century Gothic"/>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43E">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441">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448">
            <w:pPr>
              <w:spacing w:before="80" w:line="360" w:lineRule="auto"/>
              <w:jc w:val="both"/>
              <w:rPr>
                <w:rFonts w:ascii="Century Gothic" w:cs="Century Gothic" w:eastAsia="Century Gothic" w:hAnsi="Century Gothic"/>
                <w:b w:val="0"/>
                <w:bCs w:val="0"/>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44A">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4C">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44D">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51">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454">
            <w:pPr>
              <w:spacing w:before="80"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455">
            <w:pPr>
              <w:spacing w:before="80" w:line="360" w:lineRule="auto"/>
              <w:jc w:val="righ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456">
      <w:pPr>
        <w:rPr>
          <w:rFonts w:ascii="Arial" w:cs="Arial" w:eastAsia="Arial" w:hAnsi="Arial"/>
          <w:vertAlign w:val="baseline"/>
        </w:rPr>
        <w:sectPr>
          <w:headerReference r:id="rId19" w:type="first"/>
          <w:footerReference r:id="rId20"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457">
      <w:pPr>
        <w:widowControl w:val="0"/>
        <w:spacing w:before="19" w:lineRule="auto"/>
        <w:ind w:right="-28"/>
        <w:jc w:val="center"/>
        <w:rPr>
          <w:rFonts w:ascii="Century Gothic" w:cs="Century Gothic" w:eastAsia="Century Gothic" w:hAnsi="Century Gothic"/>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458">
      <w:pPr>
        <w:widowControl w:val="0"/>
        <w:spacing w:before="3" w:lineRule="auto"/>
        <w:rPr>
          <w:rFonts w:ascii="Century Gothic" w:cs="Century Gothic" w:eastAsia="Century Gothic" w:hAnsi="Century Gothic"/>
          <w:sz w:val="15"/>
          <w:szCs w:val="15"/>
          <w:vertAlign w:val="baseline"/>
        </w:rPr>
      </w:pPr>
      <w:r w:rsidDel="00000000" w:rsidR="00000000" w:rsidRPr="00000000">
        <w:rPr>
          <w:rtl w:val="0"/>
        </w:rPr>
      </w:r>
    </w:p>
    <w:p w:rsidR="00000000" w:rsidDel="00000000" w:rsidP="00000000" w:rsidRDefault="00000000" w:rsidRPr="00000000" w14:paraId="00000459">
      <w:pPr>
        <w:widowControl w:val="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45A">
      <w:pPr>
        <w:widowControl w:val="0"/>
        <w:spacing w:before="5" w:lineRule="auto"/>
        <w:rPr>
          <w:rFonts w:ascii="Century Gothic" w:cs="Century Gothic" w:eastAsia="Century Gothic" w:hAnsi="Century Gothic"/>
          <w:vertAlign w:val="baseline"/>
        </w:rPr>
      </w:pPr>
      <w:r w:rsidDel="00000000" w:rsidR="00000000" w:rsidRPr="00000000">
        <w:rPr>
          <w:rtl w:val="0"/>
        </w:rPr>
      </w:r>
    </w:p>
    <w:tbl>
      <w:tblPr>
        <w:tblStyle w:val="Table87"/>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
        <w:gridCol w:w="2401"/>
        <w:gridCol w:w="1735"/>
        <w:gridCol w:w="1735"/>
        <w:gridCol w:w="1735"/>
        <w:gridCol w:w="1497"/>
        <w:gridCol w:w="65"/>
        <w:gridCol w:w="1627"/>
        <w:gridCol w:w="345"/>
        <w:gridCol w:w="1500"/>
        <w:gridCol w:w="124"/>
        <w:gridCol w:w="20"/>
        <w:gridCol w:w="1325"/>
        <w:tblGridChange w:id="0">
          <w:tblGrid>
            <w:gridCol w:w="17"/>
            <w:gridCol w:w="2401"/>
            <w:gridCol w:w="1735"/>
            <w:gridCol w:w="1735"/>
            <w:gridCol w:w="1735"/>
            <w:gridCol w:w="1497"/>
            <w:gridCol w:w="65"/>
            <w:gridCol w:w="1627"/>
            <w:gridCol w:w="345"/>
            <w:gridCol w:w="1500"/>
            <w:gridCol w:w="124"/>
            <w:gridCol w:w="20"/>
            <w:gridCol w:w="1325"/>
          </w:tblGrid>
        </w:tblGridChange>
      </w:tblGrid>
      <w:tr>
        <w:trPr>
          <w:cantSplit w:val="0"/>
          <w:tblHeader w:val="0"/>
        </w:trPr>
        <w:tc>
          <w:tcPr>
            <w:gridSpan w:val="13"/>
            <w:shd w:fill="92d050" w:val="clear"/>
            <w:vAlign w:val="top"/>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10313</w:t>
            </w:r>
          </w:p>
        </w:tc>
      </w:tr>
      <w:tr>
        <w:trPr>
          <w:cantSplit w:val="0"/>
          <w:tblHeader w:val="0"/>
        </w:trPr>
        <w:tc>
          <w:tcPr>
            <w:gridSpan w:val="2"/>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Comply with service levels as set out in a Contact Centre Operation </w:t>
            </w:r>
            <w:r w:rsidDel="00000000" w:rsidR="00000000" w:rsidRPr="00000000">
              <w:rPr>
                <w:rtl w:val="0"/>
              </w:rPr>
            </w:r>
          </w:p>
        </w:tc>
        <w:tc>
          <w:tcPr>
            <w:gridSpan w:val="2"/>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ID: 10313</w:t>
            </w:r>
            <w:r w:rsidDel="00000000" w:rsidR="00000000" w:rsidRPr="00000000">
              <w:rPr>
                <w:rtl w:val="0"/>
              </w:rPr>
            </w:r>
          </w:p>
        </w:tc>
        <w:tc>
          <w:tcPr>
            <w:gridSpan w:val="2"/>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 6</w:t>
            </w:r>
            <w:r w:rsidDel="00000000" w:rsidR="00000000" w:rsidRPr="00000000">
              <w:rPr>
                <w:rtl w:val="0"/>
              </w:rPr>
            </w:r>
          </w:p>
        </w:tc>
        <w:tc>
          <w:tcPr>
            <w:gridSpan w:val="3"/>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NQF Level: 3</w:t>
            </w:r>
            <w:r w:rsidDel="00000000" w:rsidR="00000000" w:rsidRPr="00000000">
              <w:rPr>
                <w:rtl w:val="0"/>
              </w:rPr>
            </w:r>
          </w:p>
        </w:tc>
      </w:tr>
      <w:tr>
        <w:trPr>
          <w:cantSplit w:val="0"/>
          <w:trHeight w:val="455" w:hRule="atLeast"/>
          <w:tblHeader w:val="0"/>
        </w:trPr>
        <w:tc>
          <w:tcPr>
            <w:gridSpan w:val="2"/>
            <w:vAlign w:val="top"/>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range </w:t>
            </w:r>
            <w:r w:rsidDel="00000000" w:rsidR="00000000" w:rsidRPr="00000000">
              <w:rPr>
                <w:rtl w:val="0"/>
              </w:rPr>
            </w:r>
          </w:p>
        </w:tc>
        <w:tc>
          <w:tcPr>
            <w:gridSpan w:val="11"/>
            <w:vAlign w:val="top"/>
          </w:tcPr>
          <w:p w:rsidR="00000000" w:rsidDel="00000000" w:rsidP="00000000" w:rsidRDefault="00000000" w:rsidRPr="00000000" w14:paraId="000004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standard applies to Contact Centres that are in-bound and/or out-bound within a commercial or emergency context and will include appropriate subject matter in the area in which the learner chooses to operate. </w:t>
            </w:r>
          </w:p>
        </w:tc>
      </w:tr>
      <w:tr>
        <w:trPr>
          <w:cantSplit w:val="0"/>
          <w:tblHeader w:val="0"/>
        </w:trPr>
        <w:tc>
          <w:tcPr>
            <w:gridSpan w:val="2"/>
            <w:shd w:fill="92d050" w:val="clear"/>
            <w:vAlign w:val="center"/>
          </w:tcPr>
          <w:p w:rsidR="00000000" w:rsidDel="00000000" w:rsidP="00000000" w:rsidRDefault="00000000" w:rsidRPr="00000000" w14:paraId="00000482">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1"/>
            <w:shd w:fill="92d050" w:val="clea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gridSpan w:val="2"/>
            <w:shd w:fill="f3f3f3" w:val="clea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gridSpan w:val="2"/>
            <w:shd w:fill="f3f3f3" w:val="clea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2"/>
            <w:shd w:fill="f3f3f3" w:val="clea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1"/>
            <w:vAlign w:val="top"/>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Demonstrate an understanding of company specific service levels. </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1"/>
            <w:vAlign w:val="top"/>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1.1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All relevant service levels are explained. </w:t>
            </w:r>
          </w:p>
        </w:tc>
        <w:tc>
          <w:tcPr>
            <w:vAlign w:val="top"/>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1 - 4</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1- 4</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1.2 </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purpose of service levels is described and explained. </w:t>
            </w:r>
          </w:p>
        </w:tc>
        <w:tc>
          <w:tcPr>
            <w:vAlign w:val="top"/>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1 - 4</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1- 4</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1.3</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The requirements of all relevant service levels are listed, described and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explained.</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1 - 4</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1- 4</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vAlign w:val="top"/>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8- 19</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8 -10</w:t>
            </w:r>
          </w:p>
        </w:tc>
        <w:tc>
          <w:tcPr>
            <w:vAlign w:val="top"/>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1">
      <w:pPr>
        <w:rPr>
          <w:vertAlign w:val="baseline"/>
        </w:rPr>
      </w:pPr>
      <w:r w:rsidDel="00000000" w:rsidR="00000000" w:rsidRPr="00000000">
        <w:rPr>
          <w:rtl w:val="0"/>
        </w:rPr>
      </w:r>
    </w:p>
    <w:tbl>
      <w:tblPr>
        <w:tblStyle w:val="Table88"/>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7"/>
        <w:gridCol w:w="2503"/>
        <w:gridCol w:w="1582"/>
        <w:gridCol w:w="1582"/>
        <w:gridCol w:w="1480"/>
        <w:gridCol w:w="1687"/>
        <w:gridCol w:w="17"/>
        <w:gridCol w:w="1342"/>
        <w:gridCol w:w="1466"/>
        <w:tblGridChange w:id="0">
          <w:tblGrid>
            <w:gridCol w:w="2467"/>
            <w:gridCol w:w="2503"/>
            <w:gridCol w:w="1582"/>
            <w:gridCol w:w="1582"/>
            <w:gridCol w:w="1480"/>
            <w:gridCol w:w="1687"/>
            <w:gridCol w:w="17"/>
            <w:gridCol w:w="1342"/>
            <w:gridCol w:w="1466"/>
          </w:tblGrid>
        </w:tblGridChange>
      </w:tblGrid>
      <w:tr>
        <w:trPr>
          <w:cantSplit w:val="0"/>
          <w:tblHeader w:val="0"/>
        </w:trPr>
        <w:tc>
          <w:tcPr>
            <w:shd w:fill="92d050" w:val="clear"/>
            <w:vAlign w:val="center"/>
          </w:tcPr>
          <w:p w:rsidR="00000000" w:rsidDel="00000000" w:rsidP="00000000" w:rsidRDefault="00000000" w:rsidRPr="00000000" w14:paraId="0000051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shd w:fill="92d050" w:val="clear"/>
            <w:vAlign w:val="center"/>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shd w:fill="f3f3f3" w:val="clear"/>
            <w:vAlign w:val="center"/>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Instruments</w:t>
            </w:r>
            <w:r w:rsidDel="00000000" w:rsidR="00000000" w:rsidRPr="00000000">
              <w:rPr>
                <w:rtl w:val="0"/>
              </w:rPr>
            </w:r>
          </w:p>
        </w:tc>
        <w:tc>
          <w:tcPr>
            <w:shd w:fill="f3f3f3" w:val="clear"/>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Instruments</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&amp;</w:t>
            </w: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Questions</w:t>
            </w:r>
            <w:r w:rsidDel="00000000" w:rsidR="00000000" w:rsidRPr="00000000">
              <w:rPr>
                <w:rtl w:val="0"/>
              </w:rPr>
            </w:r>
          </w:p>
        </w:tc>
        <w:tc>
          <w:tcPr>
            <w:shd w:fill="f3f3f3" w:val="clear"/>
            <w:vAlign w:val="center"/>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8"/>
            <w:vAlign w:val="top"/>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Meet and maintain service levels.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8"/>
            <w:vAlign w:val="top"/>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2.1 </w:t>
              <w:br w:type="textWrapping"/>
              <w:t xml:space="preserve">Relevant company specific levels are implemented. </w:t>
            </w:r>
          </w:p>
        </w:tc>
        <w:tc>
          <w:tcPr>
            <w:vAlign w:val="top"/>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5 - 6</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20 - 33</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vAlign w:val="top"/>
          </w:tcPr>
          <w:p w:rsidR="00000000" w:rsidDel="00000000" w:rsidP="00000000" w:rsidRDefault="00000000" w:rsidRPr="00000000" w14:paraId="00000554">
            <w:pPr>
              <w:spacing w:line="360" w:lineRule="auto"/>
              <w:rPr>
                <w:rFonts w:ascii="Century Gothic" w:cs="Century Gothic" w:eastAsia="Century Gothic" w:hAnsi="Century Gothic"/>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2.2 </w:t>
              <w:br w:type="textWrapping"/>
              <w:t xml:space="preserve">Implementation processes are monitored to ensure compliance. </w:t>
            </w:r>
          </w:p>
        </w:tc>
        <w:tc>
          <w:tcPr>
            <w:vAlign w:val="top"/>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5 - 6</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20 - 33</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vAlign w:val="top"/>
          </w:tcPr>
          <w:p w:rsidR="00000000" w:rsidDel="00000000" w:rsidP="00000000" w:rsidRDefault="00000000" w:rsidRPr="00000000" w14:paraId="00000566">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2.3</w:t>
              <w:br w:type="textWrapping"/>
            </w:r>
            <w:r w:rsidDel="00000000" w:rsidR="00000000" w:rsidRPr="00000000">
              <w:rPr>
                <w:rFonts w:ascii="Century Gothic" w:cs="Century Gothic" w:eastAsia="Century Gothic" w:hAnsi="Century Gothic"/>
                <w:b w:val="0"/>
                <w:bCs w:val="0"/>
                <w:i w:val="0"/>
                <w:iCs w:val="0"/>
                <w:smallCaps w:val="0"/>
                <w:strike w:val="0"/>
                <w:color w:val="000000"/>
                <w:sz w:val="18"/>
                <w:szCs w:val="18"/>
                <w:highlight w:val="white"/>
                <w:u w:val="none"/>
                <w:vertAlign w:val="baseline"/>
                <w:rtl w:val="0"/>
              </w:rPr>
              <w:t xml:space="preserve">Service level timeframes and targets are consistently met as per company specific requirements.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5 - 6</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20 - 33</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 2.4</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Potential constraints in meeting and maintaining service levels are identified </w:t>
              <w:br w:type="textWrapping"/>
              <w:t xml:space="preserve">and evaluated.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 B, CS, W</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Interview</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Questioning</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Activity 5 - 7</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Task 5 - 6</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Learner Guide:</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 20 - 33</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Workbook:</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p.11 - 13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58B">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58C">
      <w:pPr>
        <w:rPr>
          <w:vertAlign w:val="baseline"/>
        </w:rPr>
      </w:pPr>
      <w:r w:rsidDel="00000000" w:rsidR="00000000" w:rsidRPr="00000000">
        <w:br w:type="page"/>
      </w:r>
      <w:r w:rsidDel="00000000" w:rsidR="00000000" w:rsidRPr="00000000">
        <w:rPr>
          <w:rtl w:val="0"/>
        </w:rPr>
      </w:r>
    </w:p>
    <w:tbl>
      <w:tblPr>
        <w:tblStyle w:val="Table89"/>
        <w:tblW w:w="14238.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3320"/>
        <w:gridCol w:w="2372"/>
        <w:gridCol w:w="1751"/>
        <w:gridCol w:w="3847"/>
        <w:tblGridChange w:id="0">
          <w:tblGrid>
            <w:gridCol w:w="2948"/>
            <w:gridCol w:w="3320"/>
            <w:gridCol w:w="2372"/>
            <w:gridCol w:w="1751"/>
            <w:gridCol w:w="3847"/>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cal cross-field outcomes</w:t>
            </w:r>
            <w:r w:rsidDel="00000000" w:rsidR="00000000" w:rsidRPr="00000000">
              <w:rPr>
                <w:rtl w:val="0"/>
              </w:rPr>
            </w:r>
          </w:p>
        </w:tc>
        <w:tc>
          <w:tcPr>
            <w:shd w:fill="f3f3f3" w:val="clea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w:t>
            </w: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WORKING </w:t>
            </w:r>
            <w:r w:rsidDel="00000000" w:rsidR="00000000" w:rsidRPr="00000000">
              <w:rPr>
                <w:rtl w:val="0"/>
              </w:rPr>
            </w:r>
          </w:p>
        </w:tc>
        <w:tc>
          <w:tcPr>
            <w:vAlign w:val="top"/>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in the achievement of service level requirements</w:t>
            </w:r>
          </w:p>
        </w:tc>
        <w:tc>
          <w:tcPr>
            <w:vAlign w:val="top"/>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48" w:hRule="atLeast"/>
          <w:tblHeader w:val="0"/>
        </w:trPr>
        <w:tc>
          <w:tcPr>
            <w:vAlign w:val="top"/>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 ORGANISING</w:t>
            </w:r>
            <w:r w:rsidDel="00000000" w:rsidR="00000000" w:rsidRPr="00000000">
              <w:rPr>
                <w:rtl w:val="0"/>
              </w:rPr>
            </w:r>
          </w:p>
        </w:tc>
        <w:tc>
          <w:tcPr>
            <w:vAlign w:val="top"/>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activities responsibly and effectively in responding to and achieving service level requirements. </w:t>
            </w:r>
          </w:p>
        </w:tc>
        <w:tc>
          <w:tcPr>
            <w:vAlign w:val="top"/>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COLLECTING</w:t>
            </w:r>
            <w:r w:rsidDel="00000000" w:rsidR="00000000" w:rsidRPr="00000000">
              <w:rPr>
                <w:rtl w:val="0"/>
              </w:rPr>
            </w:r>
          </w:p>
        </w:tc>
        <w:tc>
          <w:tcPr>
            <w:vAlign w:val="top"/>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pertaining to the compliance of service levels. </w:t>
            </w:r>
          </w:p>
        </w:tc>
        <w:tc>
          <w:tcPr>
            <w:vAlign w:val="top"/>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COMMUNICATING</w:t>
            </w: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Communicate effectively by demonstrating an application of the understanding of relevant service level agreements in relevant medium desired by client. </w:t>
            </w:r>
          </w:p>
        </w:tc>
        <w:tc>
          <w:tcPr>
            <w:vAlign w:val="top"/>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DEMONSTRATING</w:t>
            </w:r>
            <w:r w:rsidDel="00000000" w:rsidR="00000000" w:rsidRPr="00000000">
              <w:rPr>
                <w:rtl w:val="0"/>
              </w:rPr>
            </w:r>
          </w:p>
        </w:tc>
        <w:tc>
          <w:tcPr>
            <w:vAlign w:val="top"/>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world as a set of related systems by recognising the meeting and maintenance of service levels impact on the overall success of the organisation. </w:t>
            </w:r>
          </w:p>
        </w:tc>
        <w:tc>
          <w:tcPr>
            <w:vAlign w:val="top"/>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22" w:hRule="atLeast"/>
          <w:tblHeader w:val="0"/>
        </w:trPr>
        <w:tc>
          <w:tcPr>
            <w:vAlign w:val="top"/>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 STANDARD CCFO</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CONTRIBUTING</w:t>
            </w: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 order to contribute to the full personal development of each learner and the social and economic development of society at large, it must be the intention underlying any programme of learning to make an individual aware of the importance of: developing entrepreneurial opportunities while complying with service levels.</w:t>
            </w:r>
          </w:p>
        </w:tc>
        <w:tc>
          <w:tcPr>
            <w:vAlign w:val="top"/>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Activity 1- 7</w:t>
            </w:r>
          </w:p>
        </w:tc>
        <w:tc>
          <w:tcPr>
            <w:vAlign w:val="top"/>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Task 1 - 6</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5BC">
      <w:pPr>
        <w:shd w:fill="ffffff" w:val="clear"/>
        <w:spacing w:line="360" w:lineRule="auto"/>
        <w:jc w:val="both"/>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sectPr>
          <w:headerReference r:id="rId21" w:type="default"/>
          <w:footerReference r:id="rId22" w:type="default"/>
          <w:type w:val="nextPage"/>
          <w:pgSz w:h="11907" w:w="16840" w:orient="landscape"/>
          <w:pgMar w:bottom="1411" w:top="1411" w:left="1411" w:right="1411" w:header="567" w:footer="567"/>
        </w:sectPr>
      </w:pPr>
      <w:r w:rsidDel="00000000" w:rsidR="00000000" w:rsidRPr="00000000">
        <w:br w:type="page"/>
      </w: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BF">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5C0">
      <w:pPr>
        <w:widowControl w:val="0"/>
        <w:tabs>
          <w:tab w:val="left" w:leader="none" w:pos="9360"/>
        </w:tabs>
        <w:spacing w:before="19" w:lineRule="auto"/>
        <w:ind w:left="5038" w:right="5060" w:firstLine="0"/>
        <w:jc w:val="center"/>
        <w:rPr>
          <w:rFonts w:ascii="Arial" w:cs="Arial" w:eastAsia="Arial" w:hAnsi="Arial"/>
          <w:sz w:val="18"/>
          <w:szCs w:val="18"/>
          <w:vertAlign w:val="baseline"/>
        </w:rPr>
      </w:pPr>
      <w:r w:rsidDel="00000000" w:rsidR="00000000" w:rsidRPr="00000000">
        <w:rPr>
          <w:rFonts w:ascii="Arial" w:cs="Arial" w:eastAsia="Arial" w:hAnsi="Arial"/>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5C1">
      <w:pPr>
        <w:widowControl w:val="0"/>
        <w:spacing w:before="9" w:lineRule="auto"/>
        <w:rPr>
          <w:rFonts w:ascii="Arial" w:cs="Arial" w:eastAsia="Arial" w:hAnsi="Arial"/>
          <w:sz w:val="24"/>
          <w:szCs w:val="24"/>
          <w:vertAlign w:val="baseline"/>
        </w:rPr>
      </w:pPr>
      <w:r w:rsidDel="00000000" w:rsidR="00000000" w:rsidRPr="00000000">
        <w:rPr>
          <w:rtl w:val="0"/>
        </w:rPr>
      </w:r>
    </w:p>
    <w:tbl>
      <w:tblPr>
        <w:tblStyle w:val="Table90"/>
        <w:tblW w:w="14227.999999999996"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Change w:id="0">
          <w:tblGrid>
            <w:gridCol w:w="1048"/>
            <w:gridCol w:w="159"/>
            <w:gridCol w:w="2433"/>
            <w:gridCol w:w="128"/>
            <w:gridCol w:w="65"/>
            <w:gridCol w:w="54"/>
            <w:gridCol w:w="831"/>
            <w:gridCol w:w="28"/>
            <w:gridCol w:w="669"/>
            <w:gridCol w:w="80"/>
            <w:gridCol w:w="470"/>
            <w:gridCol w:w="83"/>
            <w:gridCol w:w="1653"/>
            <w:gridCol w:w="28"/>
            <w:gridCol w:w="248"/>
            <w:gridCol w:w="228"/>
            <w:gridCol w:w="310"/>
            <w:gridCol w:w="267"/>
            <w:gridCol w:w="1835"/>
            <w:gridCol w:w="202"/>
            <w:gridCol w:w="450"/>
            <w:gridCol w:w="253"/>
            <w:gridCol w:w="865"/>
            <w:gridCol w:w="165"/>
            <w:gridCol w:w="703"/>
            <w:gridCol w:w="28"/>
            <w:gridCol w:w="945"/>
          </w:tblGrid>
        </w:tblGridChange>
      </w:tblGrid>
      <w:tr>
        <w:trPr>
          <w:cantSplit w:val="0"/>
          <w:trHeight w:val="543" w:hRule="atLeast"/>
          <w:tblHeader w:val="0"/>
        </w:trPr>
        <w:tc>
          <w:tcPr>
            <w:gridSpan w:val="27"/>
            <w:vAlign w:val="top"/>
          </w:tcPr>
          <w:p w:rsidR="00000000" w:rsidDel="00000000" w:rsidP="00000000" w:rsidRDefault="00000000" w:rsidRPr="00000000" w14:paraId="000005C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C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5D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4"/>
            <w:vAlign w:val="top"/>
          </w:tcPr>
          <w:p w:rsidR="00000000" w:rsidDel="00000000" w:rsidP="00000000" w:rsidRDefault="00000000" w:rsidRPr="00000000" w14:paraId="000005E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E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5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4"/>
            <w:vAlign w:val="top"/>
          </w:tcPr>
          <w:p w:rsidR="00000000" w:rsidDel="00000000" w:rsidP="00000000" w:rsidRDefault="00000000" w:rsidRPr="00000000" w14:paraId="000005F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3"/>
            <w:vAlign w:val="top"/>
          </w:tcPr>
          <w:p w:rsidR="00000000" w:rsidDel="00000000" w:rsidP="00000000" w:rsidRDefault="00000000" w:rsidRPr="00000000" w14:paraId="0000061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4"/>
            <w:vAlign w:val="top"/>
          </w:tcPr>
          <w:p w:rsidR="00000000" w:rsidDel="00000000" w:rsidP="00000000" w:rsidRDefault="00000000" w:rsidRPr="00000000" w14:paraId="0000061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3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4"/>
            <w:vAlign w:val="top"/>
          </w:tcPr>
          <w:p w:rsidR="00000000" w:rsidDel="00000000" w:rsidP="00000000" w:rsidRDefault="00000000" w:rsidRPr="00000000" w14:paraId="0000063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3"/>
            <w:vAlign w:val="top"/>
          </w:tcPr>
          <w:p w:rsidR="00000000" w:rsidDel="00000000" w:rsidP="00000000" w:rsidRDefault="00000000" w:rsidRPr="00000000" w14:paraId="000006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4"/>
            <w:vAlign w:val="top"/>
          </w:tcPr>
          <w:p w:rsidR="00000000" w:rsidDel="00000000" w:rsidP="00000000" w:rsidRDefault="00000000" w:rsidRPr="00000000" w14:paraId="0000065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1001" w:hRule="atLeast"/>
          <w:tblHeader w:val="0"/>
        </w:trPr>
        <w:tc>
          <w:tcPr>
            <w:gridSpan w:val="3"/>
            <w:vAlign w:val="top"/>
          </w:tcPr>
          <w:p w:rsidR="00000000" w:rsidDel="00000000" w:rsidP="00000000" w:rsidRDefault="00000000" w:rsidRPr="00000000" w14:paraId="0000066B">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6"/>
            <w:vAlign w:val="top"/>
          </w:tcPr>
          <w:p w:rsidR="00000000" w:rsidDel="00000000" w:rsidP="00000000" w:rsidRDefault="00000000" w:rsidRPr="00000000" w14:paraId="0000066E">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66F">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8"/>
            <w:vAlign w:val="top"/>
          </w:tcPr>
          <w:p w:rsidR="00000000" w:rsidDel="00000000" w:rsidP="00000000" w:rsidRDefault="00000000" w:rsidRPr="00000000" w14:paraId="0000067F">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687">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7"/>
            <w:vAlign w:val="top"/>
          </w:tcPr>
          <w:p w:rsidR="00000000" w:rsidDel="00000000" w:rsidP="00000000" w:rsidRDefault="00000000" w:rsidRPr="00000000" w14:paraId="0000068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8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69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2">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698">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9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6A2">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6A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A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35" w:hRule="atLeast"/>
          <w:tblHeader w:val="0"/>
        </w:trPr>
        <w:tc>
          <w:tcPr>
            <w:vAlign w:val="top"/>
          </w:tcPr>
          <w:p w:rsidR="00000000" w:rsidDel="00000000" w:rsidP="00000000" w:rsidRDefault="00000000" w:rsidRPr="00000000" w14:paraId="000006A8">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A9">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10313</w:t>
            </w:r>
            <w:r w:rsidDel="00000000" w:rsidR="00000000" w:rsidRPr="00000000">
              <w:rPr>
                <w:rtl w:val="0"/>
              </w:rPr>
            </w:r>
          </w:p>
        </w:tc>
        <w:tc>
          <w:tcPr>
            <w:gridSpan w:val="7"/>
            <w:vAlign w:val="top"/>
          </w:tcPr>
          <w:p w:rsidR="00000000" w:rsidDel="00000000" w:rsidP="00000000" w:rsidRDefault="00000000" w:rsidRPr="00000000" w14:paraId="000006AA">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6AB">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Comply with service levels as set out in a Contact Centre Operation </w:t>
            </w:r>
            <w:r w:rsidDel="00000000" w:rsidR="00000000" w:rsidRPr="00000000">
              <w:rPr>
                <w:rtl w:val="0"/>
              </w:rPr>
            </w:r>
          </w:p>
        </w:tc>
        <w:tc>
          <w:tcPr>
            <w:gridSpan w:val="6"/>
            <w:vAlign w:val="top"/>
          </w:tcPr>
          <w:p w:rsidR="00000000" w:rsidDel="00000000" w:rsidP="00000000" w:rsidRDefault="00000000" w:rsidRPr="00000000" w14:paraId="000006B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3">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6B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B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C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C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6C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5"/>
            <w:vAlign w:val="top"/>
          </w:tcPr>
          <w:p w:rsidR="00000000" w:rsidDel="00000000" w:rsidP="00000000" w:rsidRDefault="00000000" w:rsidRPr="00000000" w14:paraId="000006C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06D5">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D6">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6E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6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5"/>
            <w:vAlign w:val="top"/>
          </w:tcPr>
          <w:p w:rsidR="00000000" w:rsidDel="00000000" w:rsidP="00000000" w:rsidRDefault="00000000" w:rsidRPr="00000000" w14:paraId="000006E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E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6F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5">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6FA">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6F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FD">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70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4"/>
            <w:vAlign w:val="top"/>
          </w:tcPr>
          <w:p w:rsidR="00000000" w:rsidDel="00000000" w:rsidP="00000000" w:rsidRDefault="00000000" w:rsidRPr="00000000" w14:paraId="000007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4">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5"/>
            <w:vAlign w:val="top"/>
          </w:tcPr>
          <w:p w:rsidR="00000000" w:rsidDel="00000000" w:rsidP="00000000" w:rsidRDefault="00000000" w:rsidRPr="00000000" w14:paraId="0000070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0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0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2"/>
            <w:vAlign w:val="top"/>
          </w:tcPr>
          <w:p w:rsidR="00000000" w:rsidDel="00000000" w:rsidP="00000000" w:rsidRDefault="00000000" w:rsidRPr="00000000" w14:paraId="0000071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1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2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2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2"/>
            <w:vAlign w:val="top"/>
          </w:tcPr>
          <w:p w:rsidR="00000000" w:rsidDel="00000000" w:rsidP="00000000" w:rsidRDefault="00000000" w:rsidRPr="00000000" w14:paraId="0000073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5"/>
            <w:vAlign w:val="top"/>
          </w:tcPr>
          <w:p w:rsidR="00000000" w:rsidDel="00000000" w:rsidP="00000000" w:rsidRDefault="00000000" w:rsidRPr="00000000" w14:paraId="0000074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2"/>
            <w:vAlign w:val="top"/>
          </w:tcPr>
          <w:p w:rsidR="00000000" w:rsidDel="00000000" w:rsidP="00000000" w:rsidRDefault="00000000" w:rsidRPr="00000000" w14:paraId="0000074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7"/>
            <w:vAlign w:val="top"/>
          </w:tcPr>
          <w:p w:rsidR="00000000" w:rsidDel="00000000" w:rsidP="00000000" w:rsidRDefault="00000000" w:rsidRPr="00000000" w14:paraId="0000076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7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1"/>
            <w:vAlign w:val="top"/>
          </w:tcPr>
          <w:p w:rsidR="00000000" w:rsidDel="00000000" w:rsidP="00000000" w:rsidRDefault="00000000" w:rsidRPr="00000000" w14:paraId="0000078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8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9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1"/>
            <w:vAlign w:val="top"/>
          </w:tcPr>
          <w:p w:rsidR="00000000" w:rsidDel="00000000" w:rsidP="00000000" w:rsidRDefault="00000000" w:rsidRPr="00000000" w14:paraId="000007A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6"/>
            <w:vAlign w:val="top"/>
          </w:tcPr>
          <w:p w:rsidR="00000000" w:rsidDel="00000000" w:rsidP="00000000" w:rsidRDefault="00000000" w:rsidRPr="00000000" w14:paraId="000007B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B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1"/>
            <w:vAlign w:val="top"/>
          </w:tcPr>
          <w:p w:rsidR="00000000" w:rsidDel="00000000" w:rsidP="00000000" w:rsidRDefault="00000000" w:rsidRPr="00000000" w14:paraId="000007B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D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D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1"/>
            <w:vAlign w:val="top"/>
          </w:tcPr>
          <w:p w:rsidR="00000000" w:rsidDel="00000000" w:rsidP="00000000" w:rsidRDefault="00000000" w:rsidRPr="00000000" w14:paraId="000007D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6"/>
            <w:vAlign w:val="top"/>
          </w:tcPr>
          <w:p w:rsidR="00000000" w:rsidDel="00000000" w:rsidP="00000000" w:rsidRDefault="00000000" w:rsidRPr="00000000" w14:paraId="000007E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F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1"/>
            <w:vAlign w:val="top"/>
          </w:tcPr>
          <w:p w:rsidR="00000000" w:rsidDel="00000000" w:rsidP="00000000" w:rsidRDefault="00000000" w:rsidRPr="00000000" w14:paraId="000007F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05" w:hRule="atLeast"/>
          <w:tblHeader w:val="0"/>
        </w:trPr>
        <w:tc>
          <w:tcPr>
            <w:gridSpan w:val="6"/>
            <w:vAlign w:val="top"/>
          </w:tcPr>
          <w:p w:rsidR="00000000" w:rsidDel="00000000" w:rsidP="00000000" w:rsidRDefault="00000000" w:rsidRPr="00000000" w14:paraId="0000080B">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0811">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812">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7"/>
            <w:vAlign w:val="top"/>
          </w:tcPr>
          <w:p w:rsidR="00000000" w:rsidDel="00000000" w:rsidP="00000000" w:rsidRDefault="00000000" w:rsidRPr="00000000" w14:paraId="00000820">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gridSpan w:val="2"/>
            <w:vAlign w:val="top"/>
          </w:tcPr>
          <w:p w:rsidR="00000000" w:rsidDel="00000000" w:rsidP="00000000" w:rsidRDefault="00000000" w:rsidRPr="00000000" w14:paraId="0000082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82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2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6"/>
            <w:vAlign w:val="top"/>
          </w:tcPr>
          <w:p w:rsidR="00000000" w:rsidDel="00000000" w:rsidP="00000000" w:rsidRDefault="00000000" w:rsidRPr="00000000" w14:paraId="00000830">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1">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1"/>
            <w:vAlign w:val="top"/>
          </w:tcPr>
          <w:p w:rsidR="00000000" w:rsidDel="00000000" w:rsidP="00000000" w:rsidRDefault="00000000" w:rsidRPr="00000000" w14:paraId="0000083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3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84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84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901" w:hRule="atLeast"/>
          <w:tblHeader w:val="0"/>
        </w:trPr>
        <w:tc>
          <w:tcPr>
            <w:gridSpan w:val="2"/>
            <w:vAlign w:val="top"/>
          </w:tcPr>
          <w:p w:rsidR="00000000" w:rsidDel="00000000" w:rsidP="00000000" w:rsidRDefault="00000000" w:rsidRPr="00000000" w14:paraId="00000848">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49">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10313</w:t>
            </w:r>
            <w:r w:rsidDel="00000000" w:rsidR="00000000" w:rsidRPr="00000000">
              <w:rPr>
                <w:rtl w:val="0"/>
              </w:rPr>
            </w:r>
          </w:p>
        </w:tc>
        <w:tc>
          <w:tcPr>
            <w:gridSpan w:val="5"/>
            <w:vAlign w:val="top"/>
          </w:tcPr>
          <w:p w:rsidR="00000000" w:rsidDel="00000000" w:rsidP="00000000" w:rsidRDefault="00000000" w:rsidRPr="00000000" w14:paraId="0000084B">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84C">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Comply with service levels as set out in a Contact Centre Operation </w:t>
            </w:r>
            <w:r w:rsidDel="00000000" w:rsidR="00000000" w:rsidRPr="00000000">
              <w:rPr>
                <w:rtl w:val="0"/>
              </w:rPr>
            </w:r>
          </w:p>
        </w:tc>
        <w:tc>
          <w:tcPr>
            <w:gridSpan w:val="6"/>
            <w:vAlign w:val="top"/>
          </w:tcPr>
          <w:p w:rsidR="00000000" w:rsidDel="00000000" w:rsidP="00000000" w:rsidRDefault="00000000" w:rsidRPr="00000000" w14:paraId="0000085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2">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11"/>
            <w:vAlign w:val="top"/>
          </w:tcPr>
          <w:p w:rsidR="00000000" w:rsidDel="00000000" w:rsidP="00000000" w:rsidRDefault="00000000" w:rsidRPr="00000000" w14:paraId="00000858">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9">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A">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5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86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86C">
            <w:pPr>
              <w:widowControl w:val="0"/>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86E">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6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20"/>
            <w:vAlign w:val="top"/>
          </w:tcPr>
          <w:p w:rsidR="00000000" w:rsidDel="00000000" w:rsidP="00000000" w:rsidRDefault="00000000" w:rsidRPr="00000000" w14:paraId="00000874">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75">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088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88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8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8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5"/>
            <w:vAlign w:val="top"/>
          </w:tcPr>
          <w:p w:rsidR="00000000" w:rsidDel="00000000" w:rsidP="00000000" w:rsidRDefault="00000000" w:rsidRPr="00000000" w14:paraId="00000893">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4">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899">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9B">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9C">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8A0">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4"/>
            <w:vAlign w:val="top"/>
          </w:tcPr>
          <w:p w:rsidR="00000000" w:rsidDel="00000000" w:rsidP="00000000" w:rsidRDefault="00000000" w:rsidRPr="00000000" w14:paraId="000008A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A3">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6"/>
            <w:vAlign w:val="top"/>
          </w:tcPr>
          <w:p w:rsidR="00000000" w:rsidDel="00000000" w:rsidP="00000000" w:rsidRDefault="00000000" w:rsidRPr="00000000" w14:paraId="000008A7">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A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A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3"/>
            <w:vAlign w:val="top"/>
          </w:tcPr>
          <w:p w:rsidR="00000000" w:rsidDel="00000000" w:rsidP="00000000" w:rsidRDefault="00000000" w:rsidRPr="00000000" w14:paraId="000008B2">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B3">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CA">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C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3"/>
            <w:vAlign w:val="top"/>
          </w:tcPr>
          <w:p w:rsidR="00000000" w:rsidDel="00000000" w:rsidP="00000000" w:rsidRDefault="00000000" w:rsidRPr="00000000" w14:paraId="000008CF">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4"/>
            <w:vAlign w:val="top"/>
          </w:tcPr>
          <w:p w:rsidR="00000000" w:rsidDel="00000000" w:rsidP="00000000" w:rsidRDefault="00000000" w:rsidRPr="00000000" w14:paraId="000008E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8E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3"/>
            <w:vAlign w:val="top"/>
          </w:tcPr>
          <w:p w:rsidR="00000000" w:rsidDel="00000000" w:rsidP="00000000" w:rsidRDefault="00000000" w:rsidRPr="00000000" w14:paraId="000008EB">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902">
      <w:pPr>
        <w:rPr>
          <w:vertAlign w:val="baseline"/>
        </w:rPr>
      </w:pPr>
      <w:r w:rsidDel="00000000" w:rsidR="00000000" w:rsidRPr="00000000">
        <w:rPr>
          <w:rtl w:val="0"/>
        </w:rPr>
      </w:r>
    </w:p>
    <w:tbl>
      <w:tblPr>
        <w:tblStyle w:val="Table91"/>
        <w:tblW w:w="14022.0" w:type="dxa"/>
        <w:jc w:val="left"/>
        <w:tblInd w:w="-115.0" w:type="dxa"/>
        <w:tblLayout w:type="fixed"/>
        <w:tblLook w:val="0000"/>
      </w:tblPr>
      <w:tblGrid>
        <w:gridCol w:w="968"/>
        <w:gridCol w:w="2614"/>
        <w:gridCol w:w="191"/>
        <w:gridCol w:w="628"/>
        <w:gridCol w:w="1018"/>
        <w:gridCol w:w="550"/>
        <w:gridCol w:w="1422"/>
        <w:gridCol w:w="592"/>
        <w:gridCol w:w="538"/>
        <w:gridCol w:w="1971"/>
        <w:gridCol w:w="785"/>
        <w:gridCol w:w="1284"/>
        <w:gridCol w:w="732"/>
        <w:gridCol w:w="729"/>
        <w:tblGridChange w:id="0">
          <w:tblGrid>
            <w:gridCol w:w="968"/>
            <w:gridCol w:w="2614"/>
            <w:gridCol w:w="191"/>
            <w:gridCol w:w="628"/>
            <w:gridCol w:w="101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90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0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1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2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25">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34">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4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4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5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5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15"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5E">
            <w:pPr>
              <w:widowControl w:val="0"/>
              <w:spacing w:line="360" w:lineRule="auto"/>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60">
            <w:pPr>
              <w:widowControl w:val="0"/>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961">
            <w:pPr>
              <w:widowControl w:val="0"/>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969">
            <w:pPr>
              <w:widowControl w:val="0"/>
              <w:spacing w:line="360" w:lineRule="auto"/>
              <w:ind w:left="102" w:firstLine="0"/>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LEVEL 4</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6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6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7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7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7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7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97F">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173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1">
            <w:pPr>
              <w:widowControl w:val="0"/>
              <w:spacing w:before="7"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82">
            <w:pPr>
              <w:widowControl w:val="0"/>
              <w:ind w:left="10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10313</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3">
            <w:pPr>
              <w:widowControl w:val="0"/>
              <w:spacing w:before="7" w:lineRule="auto"/>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984">
            <w:pPr>
              <w:widowControl w:val="0"/>
              <w:spacing w:line="360" w:lineRule="auto"/>
              <w:ind w:left="102" w:right="137" w:firstLine="0"/>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color w:val="000000"/>
                <w:highlight w:val="white"/>
                <w:vertAlign w:val="baseline"/>
                <w:rtl w:val="0"/>
              </w:rPr>
              <w:t xml:space="preserve">Comply with service levels as set out in a Contact Centre Operation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8">
            <w:pPr>
              <w:widowControl w:val="0"/>
              <w:spacing w:line="360" w:lineRule="auto"/>
              <w:ind w:left="102" w:firstLine="0"/>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8B">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C">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D">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E">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8F">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0">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1">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2">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3">
            <w:pPr>
              <w:widowControl w:val="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4">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9">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9F">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0">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A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A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2">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4">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6">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8">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BA">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B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C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C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D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9D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9E2">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9ED">
      <w:pPr>
        <w:rPr>
          <w:rFonts w:ascii="Arial" w:cs="Arial" w:eastAsia="Arial" w:hAnsi="Arial"/>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E">
    <w:pPr>
      <w:jc w:val="both"/>
      <w:rPr>
        <w:rFonts w:ascii="Calibri" w:cs="Calibri" w:eastAsia="Calibri" w:hAnsi="Calibri"/>
        <w:b w:val="0"/>
        <w:bCs w:val="0"/>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6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9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57.0" w:type="dxa"/>
        <w:left w:w="57.0" w:type="dxa"/>
        <w:bottom w:w="57.0" w:type="dxa"/>
        <w:right w:w="57.0" w:type="dxa"/>
      </w:tblCellMar>
    </w:tblPr>
  </w:style>
  <w:style w:type="table" w:styleId="Table88">
    <w:basedOn w:val="TableNormal"/>
    <w:tblPr>
      <w:tblStyleRowBandSize w:val="1"/>
      <w:tblStyleColBandSize w:val="1"/>
      <w:tblCellMar>
        <w:top w:w="113.0" w:type="dxa"/>
        <w:left w:w="57.0" w:type="dxa"/>
        <w:bottom w:w="113.0" w:type="dxa"/>
        <w:right w:w="57.0" w:type="dxa"/>
      </w:tblCellMar>
    </w:tblPr>
  </w:style>
  <w:style w:type="table" w:styleId="Table89">
    <w:basedOn w:val="TableNormal"/>
    <w:tblPr>
      <w:tblStyleRowBandSize w:val="1"/>
      <w:tblStyleColBandSize w:val="1"/>
      <w:tblCellMar>
        <w:top w:w="113.0" w:type="dxa"/>
        <w:left w:w="113.0" w:type="dxa"/>
        <w:bottom w:w="113.0" w:type="dxa"/>
        <w:right w:w="113.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2.png"/><Relationship Id="rId22" Type="http://schemas.openxmlformats.org/officeDocument/2006/relationships/footer" Target="footer4.xml"/><Relationship Id="rId10" Type="http://schemas.openxmlformats.org/officeDocument/2006/relationships/footer" Target="footer1.xml"/><Relationship Id="rId21" Type="http://schemas.openxmlformats.org/officeDocument/2006/relationships/header" Target="header4.xml"/><Relationship Id="rId13" Type="http://schemas.openxmlformats.org/officeDocument/2006/relationships/hyperlink" Target="http://regqs.saqa.org.za/showQualification.php?id=78964" TargetMode="External"/><Relationship Id="rId12" Type="http://schemas.openxmlformats.org/officeDocument/2006/relationships/hyperlink" Target="http://regqs.saqa.org.za/showQualification.php?id=7148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regqs.saqa.org.za/showQualification.php?id=24293" TargetMode="External"/><Relationship Id="rId14" Type="http://schemas.openxmlformats.org/officeDocument/2006/relationships/hyperlink" Target="http://regqs.saqa.org.za/showQualification.php?id=21791" TargetMode="External"/><Relationship Id="rId17" Type="http://schemas.openxmlformats.org/officeDocument/2006/relationships/hyperlink" Target="http://regqs.saqa.org.za/showQualification.php?id=24294" TargetMode="External"/><Relationship Id="rId16" Type="http://schemas.openxmlformats.org/officeDocument/2006/relationships/hyperlink" Target="http://regqs.saqa.org.za/showQualification.php?id=78965"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