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4"/>
          <w:szCs w:val="24"/>
          <w:vertAlign w:val="baseline"/>
        </w:rPr>
      </w:pPr>
      <w:r w:rsidDel="00000000" w:rsidR="00000000" w:rsidRPr="00000000">
        <w:rPr>
          <w:rtl w:val="0"/>
        </w:rPr>
      </w:r>
    </w:p>
    <w:p w:rsidR="00000000" w:rsidDel="00000000" w:rsidP="00000000" w:rsidRDefault="00000000" w:rsidRPr="00000000" w14:paraId="00000003">
      <w:pPr>
        <w:jc w:val="center"/>
        <w:rPr>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w:t>
            </w:r>
            <w:r w:rsidDel="00000000" w:rsidR="00000000" w:rsidRPr="00000000">
              <w:rPr>
                <w:rtl w:val="0"/>
              </w:rPr>
            </w:r>
          </w:p>
          <w:p w:rsidR="00000000" w:rsidDel="00000000" w:rsidP="00000000" w:rsidRDefault="00000000" w:rsidRPr="00000000" w14:paraId="00000005">
            <w:pPr>
              <w:spacing w:after="0" w:line="360" w:lineRule="auto"/>
              <w:jc w:val="center"/>
              <w:rPr>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ID 78965 LEVEL 4 – CREDITS 163.</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SAQA: 114636</w:t>
            </w:r>
            <w:r w:rsidDel="00000000" w:rsidR="00000000" w:rsidRPr="00000000">
              <w:rPr>
                <w:rtl w:val="0"/>
              </w:rPr>
            </w:r>
          </w:p>
          <w:p w:rsidR="00000000" w:rsidDel="00000000" w:rsidP="00000000" w:rsidRDefault="00000000" w:rsidRPr="00000000" w14:paraId="00000008">
            <w:pPr>
              <w:spacing w:after="0" w:line="360" w:lineRule="auto"/>
              <w:jc w:val="center"/>
              <w:rPr>
                <w:b w:val="0"/>
                <w:bCs w:val="0"/>
                <w:color w:val="ffffff"/>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AN UNDERSTANDING OF PREVENTATIVE MAINTENANCE, ENVIRONMENTAL AND SAFETY ISSUES IN A COMPUTER ENVIRONMENT </w:t>
            </w:r>
            <w:r w:rsidDel="00000000" w:rsidR="00000000" w:rsidRPr="00000000">
              <w:rPr>
                <w:rtl w:val="0"/>
              </w:rPr>
            </w:r>
          </w:p>
        </w:tc>
      </w:tr>
    </w:tbl>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bookmarkStart w:colFirst="0" w:colLast="0" w:name="_sjafflx19r19" w:id="0"/>
      <w:bookmarkEnd w:id="0"/>
      <w:r w:rsidDel="00000000" w:rsidR="00000000" w:rsidRPr="00000000">
        <w:rPr>
          <w:rtl w:val="0"/>
        </w:rPr>
      </w:r>
    </w:p>
    <w:p w:rsidR="00000000" w:rsidDel="00000000" w:rsidP="00000000" w:rsidRDefault="00000000" w:rsidRPr="00000000" w14:paraId="00000011">
      <w:pPr>
        <w:pStyle w:val="Heading1"/>
        <w:rPr>
          <w:vertAlign w:val="baseline"/>
        </w:rPr>
      </w:pPr>
      <w:r w:rsidDel="00000000" w:rsidR="00000000" w:rsidRPr="00000000">
        <w:rPr>
          <w:rtl w:val="0"/>
        </w:rPr>
      </w:r>
    </w:p>
    <w:p w:rsidR="00000000" w:rsidDel="00000000" w:rsidP="00000000" w:rsidRDefault="00000000" w:rsidRPr="00000000" w14:paraId="00000012">
      <w:pPr>
        <w:pStyle w:val="Heading1"/>
        <w:rPr>
          <w:vertAlign w:val="baseline"/>
        </w:rPr>
      </w:pPr>
      <w:r w:rsidDel="00000000" w:rsidR="00000000" w:rsidRPr="00000000">
        <w:rPr>
          <w:rtl w:val="0"/>
        </w:rPr>
      </w:r>
    </w:p>
    <w:p w:rsidR="00000000" w:rsidDel="00000000" w:rsidP="00000000" w:rsidRDefault="00000000" w:rsidRPr="00000000" w14:paraId="00000013">
      <w:pPr>
        <w:pStyle w:val="Heading1"/>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Facilitator Information: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sectPr>
          <w:headerReference r:id="rId7" w:type="first"/>
          <w:footerReference r:id="rId8" w:type="defaul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9">
            <w:pPr>
              <w:spacing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sz w:val="20"/>
                <w:szCs w:val="20"/>
                <w:vertAlign w:val="baseline"/>
                <w:rtl w:val="0"/>
              </w:rPr>
              <w:t xml:space="preserve">DEMONSTRATE AN UNDERSTANDING OF PREVENTATIVE MAINTENANCE, ENVIRONMENTAL AND SAFETY ISSUES IN A COMPUTER ENVIRONMENT  , </w:t>
            </w:r>
            <w:r w:rsidDel="00000000" w:rsidR="00000000" w:rsidRPr="00000000">
              <w:rPr>
                <w:rFonts w:ascii="Century Gothic" w:cs="Century Gothic" w:eastAsia="Century Gothic" w:hAnsi="Century Gothic"/>
                <w:sz w:val="20"/>
                <w:szCs w:val="20"/>
                <w:vertAlign w:val="baseline"/>
                <w:rtl w:val="0"/>
              </w:rPr>
              <w:t xml:space="preserve">and forms part of a series of Facilitator Guides that have been developed for The series of Facilitator Guides are conceptualized in modular’s format, in accordance with the Learner Guides. This guide has been designed and developed to assist you in effectively and efficiently prepare and implement your various training interventions.</w:t>
            </w:r>
          </w:p>
        </w:tc>
      </w:tr>
      <w:tr>
        <w:trPr>
          <w:cantSplit w:val="0"/>
          <w:tblHeader w:val="0"/>
        </w:trPr>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Guide also provides information on facilitation methodologies and strategies to be adopted during training sessions.</w:t>
            </w:r>
          </w:p>
        </w:tc>
      </w:tr>
      <w:tr>
        <w:trPr>
          <w:cantSplit w:val="0"/>
          <w:trHeight w:val="395" w:hRule="atLeast"/>
          <w:tblHeader w:val="0"/>
        </w:trPr>
        <w:tc>
          <w:tcPr>
            <w:shd w:fill="a6a6a6" w:val="clear"/>
            <w:vAlign w:val="top"/>
          </w:tcPr>
          <w:p w:rsidR="00000000" w:rsidDel="00000000" w:rsidP="00000000" w:rsidRDefault="00000000" w:rsidRPr="00000000" w14:paraId="00000032">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33">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5">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6">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114636</w:t>
            </w: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38">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DEMONSTRATE AN UNDERSTANDING OF PREVENTATIVE MAINTENANCE, ENVIRONMENTAL AND SAFETY ISSUES IN A COMPUTER ENVIRONMENT </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3A">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3</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3B">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D">
            <w:pPr>
              <w:numPr>
                <w:ilvl w:val="0"/>
                <w:numId w:val="1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understand the facilitation methodology and strategy to be adopted for this learning program</w:t>
            </w:r>
          </w:p>
          <w:p w:rsidR="00000000" w:rsidDel="00000000" w:rsidP="00000000" w:rsidRDefault="00000000" w:rsidRPr="00000000" w14:paraId="0000003E">
            <w:pPr>
              <w:numPr>
                <w:ilvl w:val="0"/>
                <w:numId w:val="12"/>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r w:rsidDel="00000000" w:rsidR="00000000" w:rsidRPr="00000000">
              <w:rPr>
                <w:rtl w:val="0"/>
              </w:rPr>
            </w:r>
          </w:p>
        </w:tc>
        <w:tc>
          <w:tcPr>
            <w:gridSpan w:val="4"/>
            <w:vAlign w:val="top"/>
          </w:tcPr>
          <w:p w:rsidR="00000000" w:rsidDel="00000000" w:rsidP="00000000" w:rsidRDefault="00000000" w:rsidRPr="00000000" w14:paraId="00000043">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 person credited with this unit standard will be able to: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use of preventive maintenance measures and procedures of computer hardware;</w:t>
            </w:r>
          </w:p>
          <w:p w:rsidR="00000000" w:rsidDel="00000000" w:rsidP="00000000" w:rsidRDefault="00000000" w:rsidRPr="00000000" w14:paraId="0000004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use of safety measures and procedures of a computer working environment;</w:t>
            </w:r>
          </w:p>
          <w:p w:rsidR="00000000" w:rsidDel="00000000" w:rsidP="00000000" w:rsidRDefault="00000000" w:rsidRPr="00000000" w14:paraId="0000004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Explain environmental protection measures and procedures of a computer working environment.</w:t>
            </w:r>
          </w:p>
        </w:tc>
      </w:tr>
      <w:tr>
        <w:trPr>
          <w:cantSplit w:val="0"/>
          <w:tblHeader w:val="0"/>
        </w:trPr>
        <w:tc>
          <w:tcPr>
            <w:vAlign w:val="top"/>
          </w:tcPr>
          <w:p w:rsidR="00000000" w:rsidDel="00000000" w:rsidP="00000000" w:rsidRDefault="00000000" w:rsidRPr="00000000" w14:paraId="0000004A">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C">
            <w:pPr>
              <w:numPr>
                <w:ilvl w:val="0"/>
                <w:numId w:val="30"/>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environment is physically and psychologically comfortable.</w:t>
            </w:r>
          </w:p>
          <w:p w:rsidR="00000000" w:rsidDel="00000000" w:rsidP="00000000" w:rsidRDefault="00000000" w:rsidRPr="00000000" w14:paraId="0000004D">
            <w:pPr>
              <w:numPr>
                <w:ilvl w:val="0"/>
                <w:numId w:val="30"/>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Contact training periods are short and varied to avoid boredom.</w:t>
            </w:r>
          </w:p>
          <w:p w:rsidR="00000000" w:rsidDel="00000000" w:rsidP="00000000" w:rsidRDefault="00000000" w:rsidRPr="00000000" w14:paraId="0000004E">
            <w:pPr>
              <w:numPr>
                <w:ilvl w:val="0"/>
                <w:numId w:val="30"/>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expectations are articulated and clarified and managed by the learner and facilitator.</w:t>
            </w:r>
          </w:p>
          <w:p w:rsidR="00000000" w:rsidDel="00000000" w:rsidP="00000000" w:rsidRDefault="00000000" w:rsidRPr="00000000" w14:paraId="0000004F">
            <w:pPr>
              <w:numPr>
                <w:ilvl w:val="0"/>
                <w:numId w:val="30"/>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experience of participants is acknowledged and drawn on in the learning programme.</w:t>
            </w:r>
          </w:p>
          <w:p w:rsidR="00000000" w:rsidDel="00000000" w:rsidP="00000000" w:rsidRDefault="00000000" w:rsidRPr="00000000" w14:paraId="00000050">
            <w:pPr>
              <w:numPr>
                <w:ilvl w:val="0"/>
                <w:numId w:val="30"/>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Facilitation, rather than teaching, is used to allow participants to participate fully.</w:t>
            </w:r>
          </w:p>
          <w:p w:rsidR="00000000" w:rsidDel="00000000" w:rsidP="00000000" w:rsidRDefault="00000000" w:rsidRPr="00000000" w14:paraId="00000051">
            <w:pPr>
              <w:numPr>
                <w:ilvl w:val="0"/>
                <w:numId w:val="30"/>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facilitator balances the presentation of new material, debate and discussion in such a way that the outcomes of the module are met, while ensuring that all participants are valued and is able to contribute to the learning process.</w:t>
            </w:r>
          </w:p>
          <w:p w:rsidR="00000000" w:rsidDel="00000000" w:rsidP="00000000" w:rsidRDefault="00000000" w:rsidRPr="00000000" w14:paraId="00000052">
            <w:pPr>
              <w:numPr>
                <w:ilvl w:val="0"/>
                <w:numId w:val="30"/>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53">
            <w:pPr>
              <w:numPr>
                <w:ilvl w:val="0"/>
                <w:numId w:val="30"/>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4">
            <w:pPr>
              <w:numPr>
                <w:ilvl w:val="0"/>
                <w:numId w:val="30"/>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8">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rHeight w:val="2078" w:hRule="atLeast"/>
          <w:tblHeader w:val="0"/>
        </w:trPr>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D">
            <w:pPr>
              <w:numPr>
                <w:ilvl w:val="0"/>
                <w:numId w:val="2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6E">
            <w:pPr>
              <w:numPr>
                <w:ilvl w:val="0"/>
                <w:numId w:val="2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6F">
            <w:pPr>
              <w:numPr>
                <w:ilvl w:val="0"/>
                <w:numId w:val="2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Learner Guide</w:t>
            </w:r>
          </w:p>
          <w:p w:rsidR="00000000" w:rsidDel="00000000" w:rsidP="00000000" w:rsidRDefault="00000000" w:rsidRPr="00000000" w14:paraId="00000070">
            <w:pPr>
              <w:numPr>
                <w:ilvl w:val="0"/>
                <w:numId w:val="2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71">
            <w:pPr>
              <w:numPr>
                <w:ilvl w:val="0"/>
                <w:numId w:val="23"/>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7">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 Days</w:t>
            </w:r>
          </w:p>
        </w:tc>
      </w:tr>
      <w:tr>
        <w:trPr>
          <w:cantSplit w:val="1"/>
          <w:trHeight w:val="253" w:hRule="atLeast"/>
          <w:tblHeader w:val="0"/>
        </w:trPr>
        <w:tc>
          <w:tcPr>
            <w:vMerge w:val="continue"/>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C">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18 Hrs</w:t>
            </w:r>
          </w:p>
        </w:tc>
      </w:tr>
      <w:tr>
        <w:trPr>
          <w:cantSplit w:val="1"/>
          <w:trHeight w:val="230" w:hRule="atLeast"/>
          <w:tblHeader w:val="0"/>
        </w:trPr>
        <w:tc>
          <w:tcPr>
            <w:vMerge w:val="continue"/>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1">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42 Hrs </w:t>
            </w:r>
          </w:p>
        </w:tc>
      </w:tr>
      <w:tr>
        <w:trPr>
          <w:cantSplit w:val="1"/>
          <w:trHeight w:val="230" w:hRule="atLeast"/>
          <w:tblHeader w:val="0"/>
        </w:trPr>
        <w:tc>
          <w:tcPr>
            <w:vMerge w:val="continue"/>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6">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Hrs</w:t>
            </w:r>
          </w:p>
        </w:tc>
      </w:tr>
      <w:tr>
        <w:trPr>
          <w:cantSplit w:val="1"/>
          <w:trHeight w:val="199" w:hRule="atLeast"/>
          <w:tblHeader w:val="0"/>
        </w:trPr>
        <w:tc>
          <w:tcPr>
            <w:vMerge w:val="continue"/>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B">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 Days </w:t>
            </w:r>
          </w:p>
        </w:tc>
      </w:tr>
    </w:tbl>
    <w:p w:rsidR="00000000" w:rsidDel="00000000" w:rsidP="00000000" w:rsidRDefault="00000000" w:rsidRPr="00000000" w14:paraId="0000008E">
      <w:pPr>
        <w:tabs>
          <w:tab w:val="left" w:leader="none" w:pos="3994"/>
        </w:tabs>
        <w:spacing w:after="0" w:lineRule="auto"/>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F">
      <w:pPr>
        <w:tabs>
          <w:tab w:val="left" w:leader="none" w:pos="3994"/>
        </w:tabs>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90">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9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9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Guides and Learner Workbook</w:t>
            </w:r>
          </w:p>
          <w:p w:rsidR="00000000" w:rsidDel="00000000" w:rsidP="00000000" w:rsidRDefault="00000000" w:rsidRPr="00000000" w14:paraId="0000009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etc.</w:t>
            </w:r>
          </w:p>
        </w:tc>
      </w:tr>
    </w:tbl>
    <w:p w:rsidR="00000000" w:rsidDel="00000000" w:rsidP="00000000" w:rsidRDefault="00000000" w:rsidRPr="00000000" w14:paraId="00000095">
      <w:pPr>
        <w:tabs>
          <w:tab w:val="left" w:leader="none" w:pos="3994"/>
        </w:tabs>
        <w:spacing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96">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7">
      <w:pPr>
        <w:tabs>
          <w:tab w:val="left" w:leader="none" w:pos="3994"/>
        </w:tabs>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8">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9">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A">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Qualification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Unit Standard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1">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Content Knowledge</w:t>
            </w:r>
            <w:r w:rsidDel="00000000" w:rsidR="00000000" w:rsidRPr="00000000">
              <w:rPr>
                <w:rFonts w:ascii="Century Gothic" w:cs="Century Gothic" w:eastAsia="Century Gothic" w:hAnsi="Century Gothic"/>
                <w:sz w:val="20"/>
                <w:szCs w:val="20"/>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A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Application knowledge</w:t>
            </w:r>
            <w:r w:rsidDel="00000000" w:rsidR="00000000" w:rsidRPr="00000000">
              <w:rPr>
                <w:rFonts w:ascii="Century Gothic" w:cs="Century Gothic" w:eastAsia="Century Gothic" w:hAnsi="Century Gothic"/>
                <w:sz w:val="20"/>
                <w:szCs w:val="20"/>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Contextualisation</w:t>
            </w:r>
            <w:r w:rsidDel="00000000" w:rsidR="00000000" w:rsidRPr="00000000">
              <w:rPr>
                <w:rFonts w:ascii="Century Gothic" w:cs="Century Gothic" w:eastAsia="Century Gothic" w:hAnsi="Century Gothic"/>
                <w:sz w:val="20"/>
                <w:szCs w:val="20"/>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0"/>
                <w:szCs w:val="20"/>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Enthusiasm &amp; Commitment</w:t>
            </w:r>
            <w:r w:rsidDel="00000000" w:rsidR="00000000" w:rsidRPr="00000000">
              <w:rPr>
                <w:rFonts w:ascii="Century Gothic" w:cs="Century Gothic" w:eastAsia="Century Gothic" w:hAnsi="Century Gothic"/>
                <w:sz w:val="20"/>
                <w:szCs w:val="20"/>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0">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Enterprise knowledge</w:t>
            </w:r>
            <w:r w:rsidDel="00000000" w:rsidR="00000000" w:rsidRPr="00000000">
              <w:rPr>
                <w:rFonts w:ascii="Century Gothic" w:cs="Century Gothic" w:eastAsia="Century Gothic" w:hAnsi="Century Gothic"/>
                <w:sz w:val="20"/>
                <w:szCs w:val="20"/>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2">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3">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6">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C">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C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1">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C3">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7">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A">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D">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E">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0">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D1">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4">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5">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7">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8">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9">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C">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D">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E">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F">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E0">
      <w:pPr>
        <w:tabs>
          <w:tab w:val="left" w:leader="none" w:pos="3994"/>
        </w:tabs>
        <w:spacing w:after="0" w:line="360" w:lineRule="auto"/>
        <w:rPr>
          <w:rFonts w:ascii="Century Gothic" w:cs="Century Gothic" w:eastAsia="Century Gothic" w:hAnsi="Century Gothic"/>
          <w:b w:val="0"/>
          <w:bCs w:val="0"/>
          <w:sz w:val="20"/>
          <w:szCs w:val="20"/>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E1">
      <w:pPr>
        <w:shd w:fill="f2f2f2" w:val="clear"/>
        <w:tabs>
          <w:tab w:val="left" w:leader="none" w:pos="3994"/>
        </w:tabs>
        <w:spacing w:after="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7">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8">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60 hours</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9">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18 hours</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A">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42 hours</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B">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C">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D">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E">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F">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0">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2">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4">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5">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6">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top"/>
          </w:tcPr>
          <w:p w:rsidR="00000000" w:rsidDel="00000000" w:rsidP="00000000" w:rsidRDefault="00000000" w:rsidRPr="00000000" w14:paraId="000000F7">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Demonstrate an understanding of preventative maintenance, environmental and safety issues in a computer environment.</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8">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60 hours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9">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18 hours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A">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42 hours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B">
            <w:pPr>
              <w:spacing w:after="0" w:line="360" w:lineRule="auto"/>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D">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E">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F">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0">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r>
    </w:tbl>
    <w:p w:rsidR="00000000" w:rsidDel="00000000" w:rsidP="00000000" w:rsidRDefault="00000000" w:rsidRPr="00000000" w14:paraId="00000101">
      <w:pPr>
        <w:tabs>
          <w:tab w:val="left" w:leader="none" w:pos="3994"/>
        </w:tabs>
        <w:spacing w:after="0" w:lineRule="auto"/>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02">
      <w:pPr>
        <w:pStyle w:val="Heading1"/>
        <w:shd w:fill="a6a6a6" w:val="clear"/>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TRAINING PROGRAM</w:t>
      </w:r>
      <w:r w:rsidDel="00000000" w:rsidR="00000000" w:rsidRPr="00000000">
        <w:rPr>
          <w:rtl w:val="0"/>
        </w:rPr>
      </w:r>
    </w:p>
    <w:p w:rsidR="00000000" w:rsidDel="00000000" w:rsidP="00000000" w:rsidRDefault="00000000" w:rsidRPr="00000000" w14:paraId="00000103">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04">
      <w:pPr>
        <w:spacing w:after="0" w:line="360" w:lineRule="auto"/>
        <w:jc w:val="center"/>
        <w:rPr>
          <w:rFonts w:ascii="Century Gothic" w:cs="Century Gothic" w:eastAsia="Century Gothic" w:hAnsi="Century Gothic"/>
          <w:b w:val="0"/>
          <w:bCs w:val="0"/>
          <w:sz w:val="20"/>
          <w:szCs w:val="20"/>
          <w:vertAlign w:val="baseline"/>
        </w:rPr>
      </w:pPr>
      <w:bookmarkStart w:colFirst="0" w:colLast="0" w:name="_qmci93p240o5" w:id="1"/>
      <w:bookmarkEnd w:id="1"/>
      <w:r w:rsidDel="00000000" w:rsidR="00000000" w:rsidRPr="00000000">
        <w:rPr>
          <w:rFonts w:ascii="Century Gothic" w:cs="Century Gothic" w:eastAsia="Century Gothic" w:hAnsi="Century Gothic"/>
          <w:b w:val="1"/>
          <w:bCs w:val="1"/>
          <w:sz w:val="20"/>
          <w:szCs w:val="20"/>
          <w:u w:val="single"/>
          <w:vertAlign w:val="baseline"/>
          <w:rtl w:val="0"/>
        </w:rPr>
        <w:t xml:space="preserve">Briefing Session: Day 1</w:t>
      </w:r>
      <w:r w:rsidDel="00000000" w:rsidR="00000000" w:rsidRPr="00000000">
        <w:rPr>
          <w:rtl w:val="0"/>
        </w:rPr>
      </w:r>
    </w:p>
    <w:p w:rsidR="00000000" w:rsidDel="00000000" w:rsidP="00000000" w:rsidRDefault="00000000" w:rsidRPr="00000000" w14:paraId="00000105">
      <w:pPr>
        <w:pStyle w:val="Heading2"/>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i w:val="1"/>
          <w:iCs w:val="1"/>
          <w:sz w:val="20"/>
          <w:szCs w:val="20"/>
          <w:vertAlign w:val="baseline"/>
          <w:rtl w:val="0"/>
        </w:rPr>
        <w:t xml:space="preserve">1.</w:t>
        <w:tab/>
        <w:t xml:space="preserve">Introduction to the Learning Units</w:t>
      </w:r>
      <w:r w:rsidDel="00000000" w:rsidR="00000000" w:rsidRPr="00000000">
        <w:rPr>
          <w:rtl w:val="0"/>
        </w:rPr>
      </w:r>
    </w:p>
    <w:bookmarkStart w:colFirst="0" w:colLast="0" w:name="cam6r88y9rfu" w:id="2"/>
    <w:bookmarkEnd w:id="2"/>
    <w:p w:rsidR="00000000" w:rsidDel="00000000" w:rsidP="00000000" w:rsidRDefault="00000000" w:rsidRPr="00000000" w14:paraId="00000106">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2"/>
        <w:gridCol w:w="3403"/>
        <w:gridCol w:w="1231"/>
        <w:gridCol w:w="2630"/>
        <w:tblGridChange w:id="0">
          <w:tblGrid>
            <w:gridCol w:w="2312"/>
            <w:gridCol w:w="3403"/>
            <w:gridCol w:w="1231"/>
            <w:gridCol w:w="2630"/>
          </w:tblGrid>
        </w:tblGridChange>
      </w:tblGrid>
      <w:tr>
        <w:trPr>
          <w:cantSplit w:val="1"/>
          <w:tblHeader w:val="0"/>
        </w:trPr>
        <w:tc>
          <w:tcPr>
            <w:vMerge w:val="restart"/>
            <w:vAlign w:val="top"/>
          </w:tcPr>
          <w:p w:rsidR="00000000" w:rsidDel="00000000" w:rsidP="00000000" w:rsidRDefault="00000000" w:rsidRPr="00000000" w14:paraId="00000107">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8">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C">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D">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E">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0">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Ice Breaker</w:t>
            </w:r>
          </w:p>
          <w:p w:rsidR="00000000" w:rsidDel="00000000" w:rsidP="00000000" w:rsidRDefault="00000000" w:rsidRPr="00000000" w14:paraId="00000111">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Course expectations</w:t>
            </w:r>
          </w:p>
          <w:p w:rsidR="00000000" w:rsidDel="00000000" w:rsidP="00000000" w:rsidRDefault="00000000" w:rsidRPr="00000000" w14:paraId="00000112">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Criteria</w:t>
            </w:r>
          </w:p>
          <w:p w:rsidR="00000000" w:rsidDel="00000000" w:rsidP="00000000" w:rsidRDefault="00000000" w:rsidRPr="00000000" w14:paraId="00000113">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Learner’s Responsibilities</w:t>
            </w:r>
          </w:p>
        </w:tc>
        <w:tc>
          <w:tcPr>
            <w:vAlign w:val="top"/>
          </w:tcPr>
          <w:p w:rsidR="00000000" w:rsidDel="00000000" w:rsidP="00000000" w:rsidRDefault="00000000" w:rsidRPr="00000000" w14:paraId="0000011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15 min</w:t>
            </w:r>
            <w:r w:rsidDel="00000000" w:rsidR="00000000" w:rsidRPr="00000000">
              <w:rPr>
                <w:rtl w:val="0"/>
              </w:rPr>
            </w:r>
          </w:p>
          <w:p w:rsidR="00000000" w:rsidDel="00000000" w:rsidP="00000000" w:rsidRDefault="00000000" w:rsidRPr="00000000" w14:paraId="0000011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6">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 </w:t>
            </w:r>
            <w:r w:rsidDel="00000000" w:rsidR="00000000" w:rsidRPr="00000000">
              <w:rPr>
                <w:rtl w:val="0"/>
              </w:rPr>
            </w:r>
          </w:p>
          <w:p w:rsidR="00000000" w:rsidDel="00000000" w:rsidP="00000000" w:rsidRDefault="00000000" w:rsidRPr="00000000" w14:paraId="00000117">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8">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 min </w:t>
            </w:r>
            <w:r w:rsidDel="00000000" w:rsidR="00000000" w:rsidRPr="00000000">
              <w:rPr>
                <w:rtl w:val="0"/>
              </w:rPr>
            </w:r>
          </w:p>
        </w:tc>
        <w:tc>
          <w:tcPr>
            <w:vAlign w:val="top"/>
          </w:tcPr>
          <w:p w:rsidR="00000000" w:rsidDel="00000000" w:rsidP="00000000" w:rsidRDefault="00000000" w:rsidRPr="00000000" w14:paraId="00000119">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Please refer to Learner Guide and Assessment Guide for details.</w:t>
            </w:r>
          </w:p>
        </w:tc>
      </w:tr>
    </w:tbl>
    <w:p w:rsidR="00000000" w:rsidDel="00000000" w:rsidP="00000000" w:rsidRDefault="00000000" w:rsidRPr="00000000" w14:paraId="0000011A">
      <w:pPr>
        <w:pStyle w:val="Heading2"/>
        <w:spacing w:after="0" w:line="360" w:lineRule="auto"/>
        <w:jc w:val="both"/>
        <w:rPr>
          <w:rFonts w:ascii="Century Gothic" w:cs="Century Gothic" w:eastAsia="Century Gothic" w:hAnsi="Century Gothic"/>
          <w:sz w:val="20"/>
          <w:szCs w:val="20"/>
          <w:vertAlign w:val="baseline"/>
        </w:rPr>
      </w:pPr>
      <w:bookmarkStart w:colFirst="0" w:colLast="0" w:name="_digqi9ut6tuj" w:id="3"/>
      <w:bookmarkEnd w:id="3"/>
      <w:r w:rsidDel="00000000" w:rsidR="00000000" w:rsidRPr="00000000">
        <w:rPr>
          <w:rFonts w:ascii="Century Gothic" w:cs="Century Gothic" w:eastAsia="Century Gothic" w:hAnsi="Century Gothic"/>
          <w:b w:val="1"/>
          <w:bCs w:val="1"/>
          <w:i w:val="1"/>
          <w:iCs w:val="1"/>
          <w:sz w:val="20"/>
          <w:szCs w:val="20"/>
          <w:vertAlign w:val="baseline"/>
          <w:rtl w:val="0"/>
        </w:rPr>
        <w:t xml:space="preserve">2.</w:t>
        <w:tab/>
        <w:t xml:space="preserve">Training Ground Rules</w:t>
      </w:r>
      <w:r w:rsidDel="00000000" w:rsidR="00000000" w:rsidRPr="00000000">
        <w:rPr>
          <w:rtl w:val="0"/>
        </w:rPr>
      </w:r>
    </w:p>
    <w:p w:rsidR="00000000" w:rsidDel="00000000" w:rsidP="00000000" w:rsidRDefault="00000000" w:rsidRPr="00000000" w14:paraId="0000011B">
      <w:pPr>
        <w:spacing w:after="0" w:line="36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1"/>
        <w:gridCol w:w="3403"/>
        <w:gridCol w:w="1231"/>
        <w:gridCol w:w="2631"/>
        <w:tblGridChange w:id="0">
          <w:tblGrid>
            <w:gridCol w:w="2311"/>
            <w:gridCol w:w="3403"/>
            <w:gridCol w:w="1231"/>
            <w:gridCol w:w="2631"/>
          </w:tblGrid>
        </w:tblGridChange>
      </w:tblGrid>
      <w:tr>
        <w:trPr>
          <w:cantSplit w:val="1"/>
          <w:trHeight w:val="844" w:hRule="atLeast"/>
          <w:tblHeader w:val="0"/>
        </w:trPr>
        <w:tc>
          <w:tcPr>
            <w:vMerge w:val="restart"/>
            <w:vAlign w:val="top"/>
          </w:tcPr>
          <w:p w:rsidR="00000000" w:rsidDel="00000000" w:rsidP="00000000" w:rsidRDefault="00000000" w:rsidRPr="00000000" w14:paraId="0000011C">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D">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2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22">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3">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5">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Units estimated time</w:t>
            </w:r>
          </w:p>
          <w:p w:rsidR="00000000" w:rsidDel="00000000" w:rsidP="00000000" w:rsidRDefault="00000000" w:rsidRPr="00000000" w14:paraId="00000126">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Ethical behavior</w:t>
            </w:r>
          </w:p>
          <w:p w:rsidR="00000000" w:rsidDel="00000000" w:rsidP="00000000" w:rsidRDefault="00000000" w:rsidRPr="00000000" w14:paraId="00000127">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Cellular phones – (off/silent)</w:t>
            </w:r>
          </w:p>
          <w:p w:rsidR="00000000" w:rsidDel="00000000" w:rsidP="00000000" w:rsidRDefault="00000000" w:rsidRPr="00000000" w14:paraId="00000128">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Breaks – (tea, lunch….)</w:t>
            </w:r>
          </w:p>
          <w:p w:rsidR="00000000" w:rsidDel="00000000" w:rsidP="00000000" w:rsidRDefault="00000000" w:rsidRPr="00000000" w14:paraId="00000129">
            <w:pPr>
              <w:numPr>
                <w:ilvl w:val="0"/>
                <w:numId w:val="1"/>
              </w:numPr>
              <w:spacing w:after="0"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Etc…</w:t>
            </w:r>
          </w:p>
        </w:tc>
        <w:tc>
          <w:tcPr>
            <w:vAlign w:val="top"/>
          </w:tcPr>
          <w:p w:rsidR="00000000" w:rsidDel="00000000" w:rsidP="00000000" w:rsidRDefault="00000000" w:rsidRPr="00000000" w14:paraId="0000012A">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B">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C">
      <w:pPr>
        <w:pStyle w:val="Heading1"/>
        <w:spacing w:line="360" w:lineRule="auto"/>
        <w:jc w:val="center"/>
        <w:rPr>
          <w:rFonts w:ascii="Century Gothic" w:cs="Century Gothic" w:eastAsia="Century Gothic" w:hAnsi="Century Gothic"/>
          <w:b w:val="0"/>
          <w:bCs w:val="0"/>
          <w:sz w:val="20"/>
          <w:szCs w:val="20"/>
          <w:shd w:fill="a6a6a6" w:val="clear"/>
          <w:vertAlign w:val="baseline"/>
        </w:rPr>
      </w:pPr>
      <w:bookmarkStart w:colFirst="0" w:colLast="0" w:name="_m12eie9jsxue" w:id="4"/>
      <w:bookmarkEnd w:id="4"/>
      <w:r w:rsidDel="00000000" w:rsidR="00000000" w:rsidRPr="00000000">
        <w:rPr>
          <w:rtl w:val="0"/>
        </w:rPr>
      </w:r>
    </w:p>
    <w:p w:rsidR="00000000" w:rsidDel="00000000" w:rsidP="00000000" w:rsidRDefault="00000000" w:rsidRPr="00000000" w14:paraId="0000012D">
      <w:pPr>
        <w:pStyle w:val="Heading1"/>
        <w:spacing w:line="360" w:lineRule="auto"/>
        <w:jc w:val="center"/>
        <w:rPr>
          <w:rFonts w:ascii="Century Gothic" w:cs="Century Gothic" w:eastAsia="Century Gothic" w:hAnsi="Century Gothic"/>
          <w:b w:val="0"/>
          <w:bCs w:val="0"/>
          <w:sz w:val="20"/>
          <w:szCs w:val="20"/>
          <w:shd w:fill="a6a6a6"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hd w:fill="a6a6a6" w:val="clear"/>
        <w:spacing w:line="360" w:lineRule="auto"/>
        <w:jc w:val="center"/>
        <w:rPr>
          <w:rFonts w:ascii="Century Gothic" w:cs="Century Gothic" w:eastAsia="Century Gothic" w:hAnsi="Century Gothic"/>
          <w:b w:val="0"/>
          <w:bCs w:val="0"/>
          <w:sz w:val="32"/>
          <w:szCs w:val="32"/>
          <w:shd w:fill="a6a6a6" w:val="clear"/>
          <w:vertAlign w:val="baseline"/>
        </w:rPr>
      </w:pPr>
      <w:r w:rsidDel="00000000" w:rsidR="00000000" w:rsidRPr="00000000">
        <w:rPr>
          <w:rFonts w:ascii="Century Gothic" w:cs="Century Gothic" w:eastAsia="Century Gothic" w:hAnsi="Century Gothic"/>
          <w:b w:val="1"/>
          <w:bCs w:val="1"/>
          <w:sz w:val="32"/>
          <w:szCs w:val="32"/>
          <w:shd w:fill="a6a6a6" w:val="clear"/>
          <w:vertAlign w:val="baseline"/>
          <w:rtl w:val="0"/>
        </w:rPr>
        <w:t xml:space="preserve">LEARNING UNIT 1: </w:t>
      </w:r>
      <w:r w:rsidDel="00000000" w:rsidR="00000000" w:rsidRPr="00000000">
        <w:rPr>
          <w:rtl w:val="0"/>
        </w:rPr>
      </w:r>
    </w:p>
    <w:p w:rsidR="00000000" w:rsidDel="00000000" w:rsidP="00000000" w:rsidRDefault="00000000" w:rsidRPr="00000000" w14:paraId="0000012F">
      <w:pPr>
        <w:shd w:fill="a6a6a6" w:val="clear"/>
        <w:spacing w:after="0" w:line="360" w:lineRule="auto"/>
        <w:jc w:val="center"/>
        <w:rPr>
          <w:rFonts w:ascii="Century Gothic" w:cs="Century Gothic" w:eastAsia="Century Gothic" w:hAnsi="Century Gothic"/>
          <w:b w:val="0"/>
          <w:bCs w:val="0"/>
          <w:sz w:val="32"/>
          <w:szCs w:val="32"/>
          <w:shd w:fill="a6a6a6" w:val="clear"/>
          <w:vertAlign w:val="baseline"/>
        </w:rPr>
      </w:pPr>
      <w:r w:rsidDel="00000000" w:rsidR="00000000" w:rsidRPr="00000000">
        <w:rPr>
          <w:rFonts w:ascii="Century Gothic" w:cs="Century Gothic" w:eastAsia="Century Gothic" w:hAnsi="Century Gothic"/>
          <w:b w:val="1"/>
          <w:bCs w:val="1"/>
          <w:sz w:val="32"/>
          <w:szCs w:val="32"/>
          <w:shd w:fill="a6a6a6" w:val="clear"/>
          <w:vertAlign w:val="baseline"/>
          <w:rtl w:val="0"/>
        </w:rPr>
        <w:t xml:space="preserve">Demonstrate an understanding of preventative maintenance, environmental and safety issues in a computer environment.</w:t>
      </w:r>
      <w:r w:rsidDel="00000000" w:rsidR="00000000" w:rsidRPr="00000000">
        <w:rPr>
          <w:rtl w:val="0"/>
        </w:rPr>
      </w:r>
    </w:p>
    <w:p w:rsidR="00000000" w:rsidDel="00000000" w:rsidP="00000000" w:rsidRDefault="00000000" w:rsidRPr="00000000" w14:paraId="00000130">
      <w:pPr>
        <w:shd w:fill="a6a6a6" w:val="clear"/>
        <w:spacing w:after="0" w:line="360" w:lineRule="auto"/>
        <w:jc w:val="center"/>
        <w:rPr>
          <w:rFonts w:ascii="Century Gothic" w:cs="Century Gothic" w:eastAsia="Century Gothic" w:hAnsi="Century Gothic"/>
          <w:b w:val="0"/>
          <w:bCs w:val="0"/>
          <w:sz w:val="32"/>
          <w:szCs w:val="32"/>
          <w:u w:val="single"/>
          <w:vertAlign w:val="baseline"/>
        </w:rPr>
      </w:pPr>
      <w:r w:rsidDel="00000000" w:rsidR="00000000" w:rsidRPr="00000000">
        <w:rPr>
          <w:rFonts w:ascii="Century Gothic" w:cs="Century Gothic" w:eastAsia="Century Gothic" w:hAnsi="Century Gothic"/>
          <w:b w:val="1"/>
          <w:bCs w:val="1"/>
          <w:sz w:val="32"/>
          <w:szCs w:val="32"/>
          <w:u w:val="single"/>
          <w:vertAlign w:val="baseline"/>
          <w:rtl w:val="0"/>
        </w:rPr>
        <w:t xml:space="preserve">UNIT STANDARD ID: 114636</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3403"/>
        <w:gridCol w:w="990"/>
        <w:gridCol w:w="2873"/>
        <w:tblGridChange w:id="0">
          <w:tblGrid>
            <w:gridCol w:w="2310"/>
            <w:gridCol w:w="3403"/>
            <w:gridCol w:w="990"/>
            <w:gridCol w:w="2873"/>
          </w:tblGrid>
        </w:tblGridChange>
      </w:tblGrid>
      <w:tr>
        <w:trPr>
          <w:cantSplit w:val="1"/>
          <w:trHeight w:val="844" w:hRule="atLeast"/>
          <w:tblHeader w:val="0"/>
        </w:trPr>
        <w:tc>
          <w:tcPr>
            <w:vMerge w:val="restart"/>
            <w:vAlign w:val="top"/>
          </w:tcPr>
          <w:p w:rsidR="00000000" w:rsidDel="00000000" w:rsidP="00000000" w:rsidRDefault="00000000" w:rsidRPr="00000000" w14:paraId="00000132">
            <w:pPr>
              <w:spacing w:after="0" w:line="360" w:lineRule="auto"/>
              <w:rPr>
                <w:rFonts w:ascii="Sorts Mill Goudy" w:cs="Sorts Mill Goudy" w:eastAsia="Sorts Mill Goudy" w:hAnsi="Sorts Mill Goudy"/>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4"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7" name="Shape 277"/>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279" name="Shape 279"/>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280" name="Shape 280"/>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281" name="Shape 281"/>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282" name="Shape 282"/>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283" name="Shape 283"/>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284" name="Shape 284"/>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285" name="Shape 285"/>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286" name="Shape 286"/>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287" name="Shape 287"/>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288" name="Shape 288"/>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289" name="Shape 289"/>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290" name="Shape 290"/>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291" name="Shape 291"/>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292" name="Shape 292"/>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93" name="Shape 293"/>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94" name="Shape 294"/>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95" name="Shape 295"/>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96" name="Shape 296"/>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97" name="Shape 297"/>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98" name="Shape 298"/>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99" name="Shape 299"/>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300" name="Shape 300"/>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301" name="Shape 301"/>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302" name="Shape 302"/>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3" name="Shape 303"/>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04" name="Shape 304"/>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05" name="Shape 305"/>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06" name="Shape 306"/>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07" name="Shape 307"/>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08" name="Shape 308"/>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09" name="Shape 309"/>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10" name="Shape 310"/>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11" name="Shape 311"/>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12" name="Shape 312"/>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313" name="Shape 313"/>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314" name="Shape 314"/>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315" name="Shape 315"/>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316" name="Shape 316"/>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317" name="Shape 317"/>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318" name="Shape 318"/>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319" name="Shape 319"/>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320" name="Shape 320"/>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321" name="Shape 321"/>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322" name="Shape 322"/>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323" name="Shape 323"/>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324" name="Shape 324"/>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325" name="Shape 325"/>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326" name="Shape 326"/>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327" name="Shape 327"/>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328" name="Shape 328"/>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329" name="Shape 329"/>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330" name="Shape 330"/>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331" name="Shape 331"/>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332" name="Shape 332"/>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333" name="Shape 333"/>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334" name="Shape 334"/>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335" name="Shape 335"/>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336" name="Shape 336"/>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337" name="Shape 337"/>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338" name="Shape 338"/>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339" name="Shape 339"/>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340" name="Shape 340"/>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341" name="Shape 341"/>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2" name="Shape 342"/>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3" name="Shape 343"/>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4" name="Shape 344"/>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345" name="Shape 345"/>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346" name="Shape 346"/>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347" name="Shape 347"/>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348" name="Shape 348"/>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49" name="Shape 349"/>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50" name="Shape 350"/>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351" name="Shape 351"/>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352" name="Shape 352"/>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3" name="Shape 353"/>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354" name="Shape 354"/>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55" name="Shape 355"/>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356" name="Shape 356"/>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357" name="Shape 357"/>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358" name="Shape 358"/>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359" name="Shape 359"/>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0" name="Shape 360"/>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361" name="Shape 361"/>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2" name="Shape 362"/>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3" name="Shape 363"/>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364" name="Shape 364"/>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365" name="Shape 365"/>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366" name="Shape 366"/>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7" name="Shape 367"/>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8" name="Shape 368"/>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9" name="Shape 369"/>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70" name="Shape 370"/>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371" name="Shape 371"/>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372" name="Shape 372"/>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373" name="Shape 373"/>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374" name="Shape 374"/>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5" name="Shape 375"/>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376" name="Shape 376"/>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7" name="Shape 377"/>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8" name="Shape 378"/>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9" name="Shape 379"/>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0" name="Shape 380"/>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81" name="Shape 381"/>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382" name="Shape 382"/>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3" name="Shape 383"/>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384" name="Shape 384"/>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385" name="Shape 385"/>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386" name="Shape 386"/>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387" name="Shape 387"/>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388" name="Shape 388"/>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389" name="Shape 389"/>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0" name="Shape 390"/>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391" name="Shape 391"/>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92" name="Shape 392"/>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393" name="Shape 393"/>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394" name="Shape 394"/>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395" name="Shape 395"/>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396" name="Shape 396"/>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7" name="Shape 397"/>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8" name="Shape 398"/>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99" name="Shape 399"/>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400" name="Shape 400"/>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401" name="Shape 401"/>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2" name="Shape 402"/>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403" name="Shape 403"/>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4" name="Shape 404"/>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405" name="Shape 405"/>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406" name="Shape 406"/>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407" name="Shape 407"/>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8" name="Shape 408"/>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09" name="Shape 409"/>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0" name="Shape 410"/>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1" name="Shape 411"/>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4"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33">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the Learning Outcomes introduction with the learners</w:t>
            </w:r>
          </w:p>
        </w:tc>
      </w:tr>
      <w:tr>
        <w:trPr>
          <w:cantSplit w:val="1"/>
          <w:tblHeader w:val="0"/>
        </w:trPr>
        <w:tc>
          <w:tcPr>
            <w:vMerge w:val="continue"/>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37">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Topics</w:t>
            </w:r>
          </w:p>
        </w:tc>
        <w:tc>
          <w:tcPr>
            <w:vAlign w:val="center"/>
          </w:tcPr>
          <w:p w:rsidR="00000000" w:rsidDel="00000000" w:rsidP="00000000" w:rsidRDefault="00000000" w:rsidRPr="00000000" w14:paraId="00000138">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Time</w:t>
            </w:r>
          </w:p>
        </w:tc>
        <w:tc>
          <w:tcPr>
            <w:vAlign w:val="center"/>
          </w:tcPr>
          <w:p w:rsidR="00000000" w:rsidDel="00000000" w:rsidP="00000000" w:rsidRDefault="00000000" w:rsidRPr="00000000" w14:paraId="00000139">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Remarks</w:t>
            </w:r>
          </w:p>
        </w:tc>
      </w:tr>
      <w:tr>
        <w:trPr>
          <w:cantSplit w:val="1"/>
          <w:trHeight w:val="507" w:hRule="atLeast"/>
          <w:tblHeader w:val="0"/>
        </w:trPr>
        <w:tc>
          <w:tcPr>
            <w:vMerge w:val="continue"/>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Merge w:val="restart"/>
            <w:vAlign w:val="top"/>
          </w:tcPr>
          <w:p w:rsidR="00000000" w:rsidDel="00000000" w:rsidP="00000000" w:rsidRDefault="00000000" w:rsidRPr="00000000" w14:paraId="0000013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use of preventive maintenance measures and procedures of computer hardware;</w:t>
            </w:r>
          </w:p>
          <w:p w:rsidR="00000000" w:rsidDel="00000000" w:rsidP="00000000" w:rsidRDefault="00000000" w:rsidRPr="00000000" w14:paraId="0000013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use of safety measures and procedures of a computer working environment;</w:t>
            </w:r>
          </w:p>
          <w:p w:rsidR="00000000" w:rsidDel="00000000" w:rsidP="00000000" w:rsidRDefault="00000000" w:rsidRPr="00000000" w14:paraId="0000013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Explain environmental protection measures and procedures of a computer working environment.</w:t>
            </w:r>
          </w:p>
        </w:tc>
        <w:tc>
          <w:tcPr>
            <w:vMerge w:val="restart"/>
            <w:vAlign w:val="top"/>
          </w:tcPr>
          <w:p w:rsidR="00000000" w:rsidDel="00000000" w:rsidP="00000000" w:rsidRDefault="00000000" w:rsidRPr="00000000" w14:paraId="0000013E">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16 hrs</w:t>
            </w:r>
            <w:r w:rsidDel="00000000" w:rsidR="00000000" w:rsidRPr="00000000">
              <w:rPr>
                <w:rFonts w:ascii="Century Gothic" w:cs="Century Gothic" w:eastAsia="Century Gothic" w:hAnsi="Century Gothic"/>
                <w:sz w:val="20"/>
                <w:szCs w:val="20"/>
                <w:vertAlign w:val="baseline"/>
                <w:rtl w:val="0"/>
              </w:rPr>
              <w:t xml:space="preserve">.</w:t>
            </w:r>
          </w:p>
        </w:tc>
        <w:tc>
          <w:tcPr>
            <w:vAlign w:val="top"/>
          </w:tcPr>
          <w:p w:rsidR="00000000" w:rsidDel="00000000" w:rsidP="00000000" w:rsidRDefault="00000000" w:rsidRPr="00000000" w14:paraId="0000013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Ensure that all learners participate in the discussion by asking them relevant questions.</w:t>
            </w:r>
          </w:p>
        </w:tc>
      </w:tr>
      <w:tr>
        <w:trPr>
          <w:cantSplit w:val="1"/>
          <w:trHeight w:val="507" w:hRule="atLeast"/>
          <w:tblHeader w:val="0"/>
        </w:trPr>
        <w:tc>
          <w:tcPr>
            <w:vMerge w:val="continue"/>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Merge w:val="continue"/>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Merge w:val="continue"/>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4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Ensure that learners complete the activity in their learner workbooks.</w:t>
            </w:r>
          </w:p>
        </w:tc>
      </w:tr>
    </w:tbl>
    <w:p w:rsidR="00000000" w:rsidDel="00000000" w:rsidP="00000000" w:rsidRDefault="00000000" w:rsidRPr="00000000" w14:paraId="00000144">
      <w:pPr>
        <w:spacing w:after="0" w:lineRule="auto"/>
        <w:rPr>
          <w:vertAlign w:val="baseline"/>
        </w:rPr>
        <w:sectPr>
          <w:headerReference r:id="rId10" w:type="default"/>
          <w:foot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6a6a6"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6a6a6" w:val="clear"/>
          <w:vertAlign w:val="baseline"/>
          <w:rtl w:val="0"/>
        </w:rPr>
        <w:t xml:space="preserve">WORKBOOK MEMORANDA</w:t>
      </w:r>
      <w:r w:rsidDel="00000000" w:rsidR="00000000" w:rsidRPr="00000000">
        <w:rPr>
          <w:rtl w:val="0"/>
        </w:rPr>
      </w:r>
    </w:p>
    <w:p w:rsidR="00000000" w:rsidDel="00000000" w:rsidP="00000000" w:rsidRDefault="00000000" w:rsidRPr="00000000" w14:paraId="00000146">
      <w:pPr>
        <w:spacing w:after="0" w:lineRule="auto"/>
        <w:rPr>
          <w:vertAlign w:val="baseline"/>
        </w:rPr>
      </w:pPr>
      <w:r w:rsidDel="00000000" w:rsidR="00000000" w:rsidRPr="00000000">
        <w:rPr>
          <w:rtl w:val="0"/>
        </w:rPr>
      </w:r>
    </w:p>
    <w:p w:rsidR="00000000" w:rsidDel="00000000" w:rsidP="00000000" w:rsidRDefault="00000000" w:rsidRPr="00000000" w14:paraId="00000147">
      <w:pPr>
        <w:shd w:fill="ffffff" w:val="clear"/>
        <w:spacing w:after="0" w:line="240" w:lineRule="auto"/>
        <w:jc w:val="both"/>
        <w:rPr>
          <w:rFonts w:ascii="Century Gothic" w:cs="Century Gothic" w:eastAsia="Century Gothic" w:hAnsi="Century Gothic"/>
          <w:b w:val="0"/>
          <w:bCs w:val="0"/>
          <w:sz w:val="72"/>
          <w:szCs w:val="7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Unit</w:t>
      </w: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1622108</wp:posOffset>
                </wp:positionH>
                <wp:positionV relativeFrom="paragraph">
                  <wp:posOffset>-195261</wp:posOffset>
                </wp:positionV>
                <wp:extent cx="4707255" cy="1339850"/>
                <wp:effectExtent b="0" l="0" r="0" t="0"/>
                <wp:wrapNone/>
                <wp:docPr id="3" name=""/>
                <a:graphic>
                  <a:graphicData uri="http://schemas.microsoft.com/office/word/2010/wordprocessingShape">
                    <wps:wsp>
                      <wps:cNvSpPr/>
                      <wps:cNvPr id="275" name="Shape 275"/>
                      <wps:spPr>
                        <a:xfrm>
                          <a:off x="3208908" y="3269637"/>
                          <a:ext cx="4274185" cy="1020726"/>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Demonstrate an understanding of preventative maintenance, environmental and safety issues in a computer environment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1622108</wp:posOffset>
                </wp:positionH>
                <wp:positionV relativeFrom="paragraph">
                  <wp:posOffset>-195261</wp:posOffset>
                </wp:positionV>
                <wp:extent cx="4707255" cy="1339850"/>
                <wp:effectExtent b="0" l="0" r="0" t="0"/>
                <wp:wrapNone/>
                <wp:docPr id="3"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4707255" cy="1339850"/>
                        </a:xfrm>
                        <a:prstGeom prst="rect"/>
                        <a:ln/>
                      </pic:spPr>
                    </pic:pic>
                  </a:graphicData>
                </a:graphic>
              </wp:anchor>
            </w:drawing>
          </mc:Fallback>
        </mc:AlternateContent>
      </w:r>
    </w:p>
    <w:p w:rsidR="00000000" w:rsidDel="00000000" w:rsidP="00000000" w:rsidRDefault="00000000" w:rsidRPr="00000000" w14:paraId="00000148">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UNIT STANDARD NUMBER</w:t>
        <w:tab/>
        <w:t xml:space="preserve">: </w:t>
        <w:tab/>
      </w:r>
      <w:r w:rsidDel="00000000" w:rsidR="00000000" w:rsidRPr="00000000">
        <w:rPr>
          <w:rFonts w:ascii="Century Gothic" w:cs="Century Gothic" w:eastAsia="Century Gothic" w:hAnsi="Century Gothic"/>
          <w:sz w:val="20"/>
          <w:szCs w:val="20"/>
          <w:vertAlign w:val="baseline"/>
          <w:rtl w:val="0"/>
        </w:rPr>
        <w:t xml:space="preserve">114636</w:t>
      </w:r>
      <w:r w:rsidDel="00000000" w:rsidR="00000000" w:rsidRPr="00000000">
        <w:rPr>
          <w:rtl w:val="0"/>
        </w:rPr>
      </w:r>
    </w:p>
    <w:p w:rsidR="00000000" w:rsidDel="00000000" w:rsidP="00000000" w:rsidRDefault="00000000" w:rsidRPr="00000000" w14:paraId="00000149">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LEVEL ON THE NQF</w:t>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3</w:t>
      </w:r>
    </w:p>
    <w:p w:rsidR="00000000" w:rsidDel="00000000" w:rsidP="00000000" w:rsidRDefault="00000000" w:rsidRPr="00000000" w14:paraId="0000014A">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6</w:t>
      </w:r>
    </w:p>
    <w:p w:rsidR="00000000" w:rsidDel="00000000" w:rsidP="00000000" w:rsidRDefault="00000000" w:rsidRPr="00000000" w14:paraId="0000014B">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Physical, Mathematical, Computer and Life Sciences</w:t>
      </w:r>
      <w:r w:rsidDel="00000000" w:rsidR="00000000" w:rsidRPr="00000000">
        <w:rPr>
          <w:rtl w:val="0"/>
        </w:rPr>
      </w:r>
    </w:p>
    <w:p w:rsidR="00000000" w:rsidDel="00000000" w:rsidP="00000000" w:rsidRDefault="00000000" w:rsidRPr="00000000" w14:paraId="0000014C">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Information Technology and Computer Sciences </w:t>
      </w:r>
    </w:p>
    <w:p w:rsidR="00000000" w:rsidDel="00000000" w:rsidP="00000000" w:rsidRDefault="00000000" w:rsidRPr="00000000" w14:paraId="0000014D">
      <w:pPr>
        <w:spacing w:after="0" w:line="360" w:lineRule="auto"/>
        <w:ind w:left="720" w:firstLine="0"/>
        <w:jc w:val="both"/>
        <w:rPr>
          <w:rFonts w:ascii="Century Gothic" w:cs="Century Gothic" w:eastAsia="Century Gothic" w:hAnsi="Century Gothic"/>
          <w:color w:val="000000"/>
          <w:vertAlign w:val="baseline"/>
        </w:rPr>
      </w:pPr>
      <w:r w:rsidDel="00000000" w:rsidR="00000000" w:rsidRPr="00000000">
        <w:rPr>
          <w:rtl w:val="0"/>
        </w:rPr>
      </w:r>
    </w:p>
    <w:tbl>
      <w:tblPr>
        <w:tblStyle w:val="Table11"/>
        <w:tblpPr w:leftFromText="180" w:rightFromText="180" w:topFromText="0" w:bottomFromText="0" w:vertAnchor="text" w:horzAnchor="text" w:tblpX="0" w:tblpY="0"/>
        <w:tblW w:w="102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8"/>
        <w:gridCol w:w="8933"/>
        <w:tblGridChange w:id="0">
          <w:tblGrid>
            <w:gridCol w:w="1278"/>
            <w:gridCol w:w="8933"/>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14E">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4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w:t>
            </w:r>
            <w:r w:rsidDel="00000000" w:rsidR="00000000" w:rsidRPr="00000000">
              <w:rPr>
                <w:rtl w:val="0"/>
              </w:rPr>
            </w:r>
          </w:p>
          <w:p w:rsidR="00000000" w:rsidDel="00000000" w:rsidP="00000000" w:rsidRDefault="00000000" w:rsidRPr="00000000" w14:paraId="00000150">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51">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This unit standard is designed to provide credits towards health and safety in the work environment, specifically applicable to the computer industry. </w:t>
              <w:br w:type="textWrapping"/>
            </w:r>
            <w:r w:rsidDel="00000000" w:rsidR="00000000" w:rsidRPr="00000000">
              <w:rPr>
                <w:rFonts w:ascii="Century Gothic" w:cs="Century Gothic" w:eastAsia="Century Gothic" w:hAnsi="Century Gothic"/>
                <w:b w:val="1"/>
                <w:bCs w:val="1"/>
                <w:color w:val="000000"/>
                <w:sz w:val="20"/>
                <w:szCs w:val="20"/>
                <w:vertAlign w:val="baseline"/>
                <w:rtl w:val="0"/>
              </w:rPr>
              <w:t xml:space="preserve">Qualifying learners are able to:</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use of preventive maintenance measures and procedures of computer hardware;</w:t>
            </w:r>
          </w:p>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use of safety measures and procedures of a computer working environment;</w:t>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Explain environmental protection measures and procedures of a computer working environment. </w:t>
              <w:br w:type="textWrapping"/>
              <w:t xml:space="preserve">The performance of all elements is to a standard that allows for further learning in this area. </w:t>
            </w:r>
          </w:p>
        </w:tc>
      </w:tr>
      <w:tr>
        <w:trPr>
          <w:cantSplit w:val="0"/>
          <w:trHeight w:val="156" w:hRule="atLeast"/>
          <w:tblHeader w:val="0"/>
        </w:trPr>
        <w:tc>
          <w:tcPr>
            <w:gridSpan w:val="2"/>
            <w:shd w:fill="dfdfdf" w:val="clear"/>
            <w:vAlign w:val="top"/>
          </w:tcPr>
          <w:p w:rsidR="00000000" w:rsidDel="00000000" w:rsidP="00000000" w:rsidRDefault="00000000" w:rsidRPr="00000000" w14:paraId="00000155">
            <w:pPr>
              <w:spacing w:after="0" w:before="12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LEARNING ASSUMED TO BE IN PLACE:</w:t>
            </w:r>
            <w:r w:rsidDel="00000000" w:rsidR="00000000" w:rsidRPr="00000000">
              <w:rPr>
                <w:rtl w:val="0"/>
              </w:rPr>
            </w:r>
          </w:p>
        </w:tc>
      </w:tr>
      <w:tr>
        <w:trPr>
          <w:cantSplit w:val="0"/>
          <w:trHeight w:val="244" w:hRule="atLeast"/>
          <w:tblHeader w:val="0"/>
        </w:trPr>
        <w:tc>
          <w:tcPr>
            <w:gridSpan w:val="2"/>
            <w:vAlign w:val="top"/>
          </w:tcPr>
          <w:p w:rsidR="00000000" w:rsidDel="00000000" w:rsidP="00000000" w:rsidRDefault="00000000" w:rsidRPr="00000000" w14:paraId="000001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credit value is based on the assumption that people starting to learn towards this unit standard are: </w:t>
              <w:br w:type="textWrapping"/>
              <w:t xml:space="preserve">  Competent in Communications Literacy at NQF level 2</w:t>
            </w:r>
          </w:p>
          <w:p w:rsidR="00000000" w:rsidDel="00000000" w:rsidP="00000000" w:rsidRDefault="00000000" w:rsidRPr="00000000" w14:paraId="000001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Able to describe basic concepts of Electrostatic Discharge (ESD)</w:t>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Able to describe basic concepts of electricity</w:t>
            </w:r>
          </w:p>
          <w:p w:rsidR="00000000" w:rsidDel="00000000" w:rsidP="00000000" w:rsidRDefault="00000000" w:rsidRPr="00000000" w14:paraId="000001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Able to identify basic computer components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15C">
      <w:pPr>
        <w:spacing w:after="0" w:lineRule="auto"/>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5D">
      <w:pPr>
        <w:spacing w:after="0" w:lineRule="auto"/>
        <w:rPr>
          <w:vertAlign w:val="baseline"/>
        </w:rPr>
      </w:pPr>
      <w:r w:rsidDel="00000000" w:rsidR="00000000" w:rsidRPr="00000000">
        <w:rPr>
          <w:rtl w:val="0"/>
        </w:rPr>
      </w:r>
    </w:p>
    <w:p w:rsidR="00000000" w:rsidDel="00000000" w:rsidP="00000000" w:rsidRDefault="00000000" w:rsidRPr="00000000" w14:paraId="0000015E">
      <w:pPr>
        <w:tabs>
          <w:tab w:val="left" w:leader="none" w:pos="3994"/>
        </w:tabs>
        <w:spacing w:after="0" w:lineRule="auto"/>
        <w:rPr>
          <w:rFonts w:ascii="Century Gothic" w:cs="Century Gothic" w:eastAsia="Century Gothic" w:hAnsi="Century Gothic"/>
          <w:vertAlign w:val="baseline"/>
        </w:rPr>
      </w:pP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5F">
            <w:pPr>
              <w:keepNext w:val="1"/>
              <w:pBdr>
                <w:right w:color="000000" w:space="9" w:sz="4" w:val="single"/>
              </w:pBd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w:t>
            </w:r>
            <w:r w:rsidDel="00000000" w:rsidR="00000000" w:rsidRPr="00000000">
              <w:rPr>
                <w:rtl w:val="0"/>
              </w:rPr>
            </w:r>
          </w:p>
          <w:p w:rsidR="00000000" w:rsidDel="00000000" w:rsidP="00000000" w:rsidRDefault="00000000" w:rsidRPr="00000000" w14:paraId="0000016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an understanding of the use of preventive maintenance measures and procedures.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61">
            <w:pPr>
              <w:keepNext w:val="1"/>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62">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demonstration identifies the causes of computer hardware maintenance. </w:t>
            </w:r>
          </w:p>
          <w:p w:rsidR="00000000" w:rsidDel="00000000" w:rsidP="00000000" w:rsidRDefault="00000000" w:rsidRPr="00000000" w14:paraId="00000163">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demonstration covers preventive measure for the causes of computer hardware maintenance. </w:t>
            </w:r>
          </w:p>
        </w:tc>
      </w:tr>
    </w:tbl>
    <w:p w:rsidR="00000000" w:rsidDel="00000000" w:rsidP="00000000" w:rsidRDefault="00000000" w:rsidRPr="00000000" w14:paraId="00000164">
      <w:pPr>
        <w:tabs>
          <w:tab w:val="left" w:leader="none" w:pos="3994"/>
        </w:tabs>
        <w:spacing w:after="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5">
      <w:pPr>
        <w:tabs>
          <w:tab w:val="left" w:leader="none" w:pos="3994"/>
        </w:tabs>
        <w:spacing w:after="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6">
      <w:pPr>
        <w:widowControl w:val="0"/>
        <w:shd w:fill="bfbfbf" w:val="clear"/>
        <w:spacing w:after="0"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Answer the following questions in the spaces provided</w:t>
      </w:r>
      <w:r w:rsidDel="00000000" w:rsidR="00000000" w:rsidRPr="00000000">
        <w:rPr>
          <w:rtl w:val="0"/>
        </w:rPr>
      </w:r>
    </w:p>
    <w:p w:rsidR="00000000" w:rsidDel="00000000" w:rsidP="00000000" w:rsidRDefault="00000000" w:rsidRPr="00000000" w14:paraId="00000167">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6C">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an understanding of the use of preventive maintenance measures and procedures. </w:t>
            </w:r>
            <w:r w:rsidDel="00000000" w:rsidR="00000000" w:rsidRPr="00000000">
              <w:rPr>
                <w:rtl w:val="0"/>
              </w:rPr>
            </w:r>
          </w:p>
        </w:tc>
        <w:tc>
          <w:tcP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6E">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Computer Preventive Maintenance Procedures</w:t>
      </w:r>
      <w:r w:rsidDel="00000000" w:rsidR="00000000" w:rsidRPr="00000000">
        <w:rPr>
          <w:rtl w:val="0"/>
        </w:rPr>
      </w:r>
    </w:p>
    <w:p w:rsidR="00000000" w:rsidDel="00000000" w:rsidP="00000000" w:rsidRDefault="00000000" w:rsidRPr="00000000" w14:paraId="0000016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Like any piece of machinery, a computer will last longer with routine maintenance. Over time, computers become cluttered with unneeded data while cases can fill up with dust. Properly maintaining your computer can keep it running fast and reduce the chance of hardware failure.</w:t>
      </w:r>
    </w:p>
    <w:p w:rsidR="00000000" w:rsidDel="00000000" w:rsidP="00000000" w:rsidRDefault="00000000" w:rsidRPr="00000000" w14:paraId="0000017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1">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Hard Drive Maintenance</w:t>
      </w:r>
      <w:r w:rsidDel="00000000" w:rsidR="00000000" w:rsidRPr="00000000">
        <w:rPr>
          <w:rtl w:val="0"/>
        </w:rPr>
      </w:r>
    </w:p>
    <w:p w:rsidR="00000000" w:rsidDel="00000000" w:rsidP="00000000" w:rsidRDefault="00000000" w:rsidRPr="00000000" w14:paraId="00000172">
      <w:pPr>
        <w:numPr>
          <w:ilvl w:val="0"/>
          <w:numId w:val="7"/>
        </w:numPr>
        <w:spacing w:after="0" w:line="360" w:lineRule="auto"/>
        <w:ind w:left="720" w:hanging="360"/>
        <w:jc w:val="both"/>
        <w:rPr>
          <w:b w:val="0"/>
          <w:bCs w:val="0"/>
          <w:color w:val="ff0000"/>
        </w:rPr>
      </w:pPr>
      <w:r w:rsidDel="00000000" w:rsidR="00000000" w:rsidRPr="00000000">
        <w:rPr>
          <w:rFonts w:ascii="Century Gothic" w:cs="Century Gothic" w:eastAsia="Century Gothic" w:hAnsi="Century Gothic"/>
          <w:color w:val="ff0000"/>
          <w:vertAlign w:val="baseline"/>
          <w:rtl w:val="0"/>
        </w:rPr>
        <w:t xml:space="preserve">The hard drive is one of the most important devices to maintain on a computer, because it contains the operating system and long-term storage space for data. All your programs, music, videos, documents and other files are stored on the hard drive. One important maintenance procedure is to run the disk defragmenter on your hard drives about once a month. A disk defragmenter attempts to realign data so that information dealing with a certain file or program is grouped together, which can improve loading times. Another important part of maintaining a hard drive is deleting old data that you don't need, and backing up files that you want to save on a storage drive. Allowing a hard drive to become full of old programs and files will increase the rate that it </w:t>
      </w:r>
      <w:r w:rsidDel="00000000" w:rsidR="00000000" w:rsidRPr="00000000">
        <w:rPr>
          <w:rFonts w:ascii="Century Gothic" w:cs="Century Gothic" w:eastAsia="Century Gothic" w:hAnsi="Century Gothic"/>
          <w:b w:val="1"/>
          <w:bCs w:val="1"/>
          <w:color w:val="ff0000"/>
          <w:vertAlign w:val="baseline"/>
          <w:rtl w:val="0"/>
        </w:rPr>
        <w:t xml:space="preserve">becomes fragmented, and leave less room for new data.</w:t>
      </w:r>
      <w:r w:rsidDel="00000000" w:rsidR="00000000" w:rsidRPr="00000000">
        <w:rPr>
          <w:rtl w:val="0"/>
        </w:rPr>
      </w:r>
    </w:p>
    <w:p w:rsidR="00000000" w:rsidDel="00000000" w:rsidP="00000000" w:rsidRDefault="00000000" w:rsidRPr="00000000" w14:paraId="0000017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Internet Security</w:t>
      </w:r>
      <w:r w:rsidDel="00000000" w:rsidR="00000000" w:rsidRPr="00000000">
        <w:rPr>
          <w:rtl w:val="0"/>
        </w:rPr>
      </w:r>
    </w:p>
    <w:p w:rsidR="00000000" w:rsidDel="00000000" w:rsidP="00000000" w:rsidRDefault="00000000" w:rsidRPr="00000000" w14:paraId="00000174">
      <w:pPr>
        <w:numPr>
          <w:ilvl w:val="0"/>
          <w:numId w:val="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Another important aspect of computer maintenance is preventing and getting rid of viruses and other malware on the Internet. You should always run a fully updated antivirus program when you are using the Internet, and you should perform full system scans with your antivirus program at least once a week. Since viruses can sometimes get past antivirus programs, it is a good idea to run a firewall to block potential threats. In addition to these preventative measures, extra anti spyware and malware programs can be used to scan the computer as an additional layer of security. Spybot Search and Destroy and Lavasoft's Ad Adware are two popular malware removal tools.</w:t>
      </w:r>
    </w:p>
    <w:p w:rsidR="00000000" w:rsidDel="00000000" w:rsidP="00000000" w:rsidRDefault="00000000" w:rsidRPr="00000000" w14:paraId="0000017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Case Cleaning</w:t>
      </w:r>
      <w:r w:rsidDel="00000000" w:rsidR="00000000" w:rsidRPr="00000000">
        <w:rPr>
          <w:rtl w:val="0"/>
        </w:rPr>
      </w:r>
    </w:p>
    <w:p w:rsidR="00000000" w:rsidDel="00000000" w:rsidP="00000000" w:rsidRDefault="00000000" w:rsidRPr="00000000" w14:paraId="00000176">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Even if your hard drive is squeaky clean and free of viruses, your computer's physical case can be filthy. Cases usually contain several fans that move air around, which causes dust to flow through your computer that can build up over time. To keep case fans and other devices from being hampered by dust accumulation, open your case and get rid of dust every few months. To do this, use a screwdriver to remove the left side panel of your computer case, then use canned air to blow the dust out of your computer. Allowing dust to build up can cause your computer to run hotter, and heat is one of the primary reasons for computer crashes and hardware failure. </w:t>
      </w:r>
    </w:p>
    <w:p w:rsidR="00000000" w:rsidDel="00000000" w:rsidP="00000000" w:rsidRDefault="00000000" w:rsidRPr="00000000" w14:paraId="00000177">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7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What Causes Computer to Heat Up?</w:t>
            </w:r>
            <w:r w:rsidDel="00000000" w:rsidR="00000000" w:rsidRPr="00000000">
              <w:rPr>
                <w:rtl w:val="0"/>
              </w:rPr>
            </w:r>
          </w:p>
        </w:tc>
        <w:tc>
          <w:tcP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Overheating can have several consequences for you and your computer—some are minor, others are more serious. For example, with laptop computers, overheating can simply be uncomfortable for you when you place the computer on your lap. But beyond this type of inconvenience, overheating can have lasting negative effects on your computer including a failed logic board and continual freezing.</w:t>
      </w:r>
    </w:p>
    <w:p w:rsidR="00000000" w:rsidDel="00000000" w:rsidP="00000000" w:rsidRDefault="00000000" w:rsidRPr="00000000" w14:paraId="0000017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Fan Malfunction</w:t>
      </w:r>
      <w:r w:rsidDel="00000000" w:rsidR="00000000" w:rsidRPr="00000000">
        <w:rPr>
          <w:rtl w:val="0"/>
        </w:rPr>
      </w:r>
    </w:p>
    <w:p w:rsidR="00000000" w:rsidDel="00000000" w:rsidP="00000000" w:rsidRDefault="00000000" w:rsidRPr="00000000" w14:paraId="00000180">
      <w:pPr>
        <w:numPr>
          <w:ilvl w:val="0"/>
          <w:numId w:val="1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Overheating can be caused by issues with the computer's fan. All computers have fans that are triggered when the CPU reaches a certain temperature. However, these fans can malfunction for several reasons. One major cause of fan problems is simple overuse. The fans on your computer, like any other electronic device, are subject to wear and tear. Furthermore, fans can become clogged with dust and other small particles, causing them to run slowly or stop completely. When this happens, the fan cannot cool the internal components of the computer properly and the computer overheats.</w:t>
      </w:r>
    </w:p>
    <w:p w:rsidR="00000000" w:rsidDel="00000000" w:rsidP="00000000" w:rsidRDefault="00000000" w:rsidRPr="00000000" w14:paraId="00000181">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Overworking the CPU</w:t>
      </w:r>
      <w:r w:rsidDel="00000000" w:rsidR="00000000" w:rsidRPr="00000000">
        <w:rPr>
          <w:rtl w:val="0"/>
        </w:rPr>
      </w:r>
    </w:p>
    <w:p w:rsidR="00000000" w:rsidDel="00000000" w:rsidP="00000000" w:rsidRDefault="00000000" w:rsidRPr="00000000" w14:paraId="00000182">
      <w:pPr>
        <w:numPr>
          <w:ilvl w:val="0"/>
          <w:numId w:val="1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When your computer's CPU is overtaxed, your computer can also overheat. This may occur when you have multiple applications running simultaneously. When the CPU's resources are allocated to many applications, your computer may overwork the CPU. Specifically, graphics-heavy applications like games or video editing software can cause your CPU to become overburdened, which in turn, overheats your computer.</w:t>
      </w:r>
    </w:p>
    <w:p w:rsidR="00000000" w:rsidDel="00000000" w:rsidP="00000000" w:rsidRDefault="00000000" w:rsidRPr="00000000" w14:paraId="00000183">
      <w:pPr>
        <w:numPr>
          <w:ilvl w:val="0"/>
          <w:numId w:val="11"/>
        </w:numPr>
        <w:spacing w:after="0" w:line="360" w:lineRule="auto"/>
        <w:ind w:left="720" w:hanging="360"/>
        <w:jc w:val="both"/>
        <w:rPr>
          <w:b w:val="0"/>
          <w:bCs w:val="0"/>
          <w:color w:val="ff0000"/>
        </w:rPr>
      </w:pPr>
      <w:r w:rsidDel="00000000" w:rsidR="00000000" w:rsidRPr="00000000">
        <w:rPr>
          <w:rtl w:val="0"/>
        </w:rPr>
      </w:r>
    </w:p>
    <w:p w:rsidR="00000000" w:rsidDel="00000000" w:rsidP="00000000" w:rsidRDefault="00000000" w:rsidRPr="00000000" w14:paraId="00000184">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Environment</w:t>
      </w:r>
      <w:r w:rsidDel="00000000" w:rsidR="00000000" w:rsidRPr="00000000">
        <w:rPr>
          <w:rtl w:val="0"/>
        </w:rPr>
      </w:r>
    </w:p>
    <w:p w:rsidR="00000000" w:rsidDel="00000000" w:rsidP="00000000" w:rsidRDefault="00000000" w:rsidRPr="00000000" w14:paraId="00000185">
      <w:pPr>
        <w:numPr>
          <w:ilvl w:val="0"/>
          <w:numId w:val="13"/>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environment where you use your computer can also contribute to overheating. It's a simple principle, but one that not every computer user may be familiar with: if your computer is placed in direct sunlight or close to a heat source such as a radiator or heat vent, the likelihood of your computer overheating increases.</w:t>
      </w:r>
    </w:p>
    <w:p w:rsidR="00000000" w:rsidDel="00000000" w:rsidP="00000000" w:rsidRDefault="00000000" w:rsidRPr="00000000" w14:paraId="00000186">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Uneven Surfaces</w:t>
      </w:r>
      <w:r w:rsidDel="00000000" w:rsidR="00000000" w:rsidRPr="00000000">
        <w:rPr>
          <w:rtl w:val="0"/>
        </w:rPr>
      </w:r>
    </w:p>
    <w:p w:rsidR="00000000" w:rsidDel="00000000" w:rsidP="00000000" w:rsidRDefault="00000000" w:rsidRPr="00000000" w14:paraId="00000187">
      <w:pPr>
        <w:numPr>
          <w:ilvl w:val="0"/>
          <w:numId w:val="1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Another cause of overheating in laptops is use on uneven or soft surfaces. Laptops are designed to be placed on a flat surface, allowing the heat to escape from the back or sides of the machine. When a laptop is placed on an uneven surface, heat may not be able to escape properly. Compounding the problem, fans that are meant to cool your laptop may be blocked if the laptop is not used on an even surface.</w:t>
      </w:r>
    </w:p>
    <w:p w:rsidR="00000000" w:rsidDel="00000000" w:rsidP="00000000" w:rsidRDefault="00000000" w:rsidRPr="00000000" w14:paraId="0000018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br w:type="textWrapping"/>
        <w:t xml:space="preserve">Dust</w:t>
      </w:r>
      <w:r w:rsidDel="00000000" w:rsidR="00000000" w:rsidRPr="00000000">
        <w:rPr>
          <w:rtl w:val="0"/>
        </w:rPr>
      </w:r>
    </w:p>
    <w:p w:rsidR="00000000" w:rsidDel="00000000" w:rsidP="00000000" w:rsidRDefault="00000000" w:rsidRPr="00000000" w14:paraId="0000018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Dust gives humans allergies, and it can cause the same problem with computer hardware. It can clog and accumulate in circuits, slots, contacts, ventilation ducts and fans. If not taken care of, this dust solidifies and prevents the optimal functioning of the system.  Therefore use an industrial strength dust blower to clean the inside of your casing at-least twice a month.</w:t>
      </w:r>
    </w:p>
    <w:p w:rsidR="00000000" w:rsidDel="00000000" w:rsidP="00000000" w:rsidRDefault="00000000" w:rsidRPr="00000000" w14:paraId="0000018A">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Rust</w:t>
      </w:r>
      <w:r w:rsidDel="00000000" w:rsidR="00000000" w:rsidRPr="00000000">
        <w:rPr>
          <w:rtl w:val="0"/>
        </w:rPr>
      </w:r>
    </w:p>
    <w:p w:rsidR="00000000" w:rsidDel="00000000" w:rsidP="00000000" w:rsidRDefault="00000000" w:rsidRPr="00000000" w14:paraId="0000018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Rust is the universal killer of metallic objects. In some climates it can severely compromise your computer hardware maintenance. Rust is quick to catch onto the copper contacts of circuits, cables and the motherboard which can hinder the flow of current. It is important to keep your computer hardware in a neutral environment and away from direct heat, sunlight or cool, moist air.</w:t>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8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8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8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8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9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Demonstration knowledge of covers preventive measure for the causes of computer hardware maintenance.</w:t>
            </w:r>
            <w:r w:rsidDel="00000000" w:rsidR="00000000" w:rsidRPr="00000000">
              <w:rPr>
                <w:rtl w:val="0"/>
              </w:rPr>
            </w:r>
          </w:p>
        </w:tc>
        <w:tc>
          <w:tcPr>
            <w:vAlign w:val="center"/>
          </w:tcPr>
          <w:p w:rsidR="00000000" w:rsidDel="00000000" w:rsidP="00000000" w:rsidRDefault="00000000" w:rsidRPr="00000000" w14:paraId="00000191">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9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An uninterruptible power supply,</w:t>
      </w:r>
      <w:r w:rsidDel="00000000" w:rsidR="00000000" w:rsidRPr="00000000">
        <w:rPr>
          <w:rFonts w:ascii="Century Gothic" w:cs="Century Gothic" w:eastAsia="Century Gothic" w:hAnsi="Century Gothic"/>
          <w:color w:val="ff0000"/>
          <w:vertAlign w:val="baseline"/>
          <w:rtl w:val="0"/>
        </w:rPr>
        <w:t xml:space="preserve"> also uninterruptible power source, UPS or battery/flywheel backup, is an electrical apparatus that provides emergency power to a load when the input power source, typically mains power, fails. A UPS differs from an auxiliary or emergency power system or standby generator in that it will provide near-instantaneous protection from input power interruptions, by supplying energy stored in batteries or a flywheel. The on-battery runtime of most uninterruptible power sources is relatively short (only a few minutes) but sufficient to start a standby power source or properly shut down the protected equipment.</w:t>
      </w:r>
    </w:p>
    <w:p w:rsidR="00000000" w:rsidDel="00000000" w:rsidP="00000000" w:rsidRDefault="00000000" w:rsidRPr="00000000" w14:paraId="0000019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UPS is typically used to protect hardware such as computers, data centers, telecommunication equipment or other electrical equipment where an unexpected power disruption could cause injuries, fatalities, serious business disruption or data loss.</w:t>
      </w:r>
    </w:p>
    <w:p w:rsidR="00000000" w:rsidDel="00000000" w:rsidP="00000000" w:rsidRDefault="00000000" w:rsidRPr="00000000" w14:paraId="00000194">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primary role of any UPS is to provide short-term power when the input power source fails. However, most UPS units are also capable in varying degrees of correcting common utility power problems:</w:t>
      </w:r>
    </w:p>
    <w:p w:rsidR="00000000" w:rsidDel="00000000" w:rsidP="00000000" w:rsidRDefault="00000000" w:rsidRPr="00000000" w14:paraId="00000196">
      <w:pPr>
        <w:numPr>
          <w:ilvl w:val="0"/>
          <w:numId w:val="1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Voltage spike or sustained Overvoltage</w:t>
      </w:r>
    </w:p>
    <w:p w:rsidR="00000000" w:rsidDel="00000000" w:rsidP="00000000" w:rsidRDefault="00000000" w:rsidRPr="00000000" w14:paraId="00000197">
      <w:pPr>
        <w:numPr>
          <w:ilvl w:val="0"/>
          <w:numId w:val="1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Momentary or sustained reduction in input voltage.</w:t>
      </w:r>
    </w:p>
    <w:p w:rsidR="00000000" w:rsidDel="00000000" w:rsidP="00000000" w:rsidRDefault="00000000" w:rsidRPr="00000000" w14:paraId="00000198">
      <w:pPr>
        <w:numPr>
          <w:ilvl w:val="0"/>
          <w:numId w:val="1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Noise, defined as a high frequency transient or oscillation, usually injected into the line by nearby equipment.</w:t>
      </w:r>
    </w:p>
    <w:p w:rsidR="00000000" w:rsidDel="00000000" w:rsidP="00000000" w:rsidRDefault="00000000" w:rsidRPr="00000000" w14:paraId="00000199">
      <w:pPr>
        <w:numPr>
          <w:ilvl w:val="0"/>
          <w:numId w:val="1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Instability of the mains frequency.</w:t>
      </w:r>
    </w:p>
    <w:p w:rsidR="00000000" w:rsidDel="00000000" w:rsidP="00000000" w:rsidRDefault="00000000" w:rsidRPr="00000000" w14:paraId="0000019A">
      <w:pPr>
        <w:numPr>
          <w:ilvl w:val="0"/>
          <w:numId w:val="1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Harmonic distortion: defined as a departure from the ideal sinusoidal waveform expected on the line.</w:t>
      </w:r>
    </w:p>
    <w:p w:rsidR="00000000" w:rsidDel="00000000" w:rsidP="00000000" w:rsidRDefault="00000000" w:rsidRPr="00000000" w14:paraId="0000019B">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Pr>
        <w:drawing>
          <wp:inline distB="0" distT="0" distL="114300" distR="114300">
            <wp:extent cx="1676400" cy="2266315"/>
            <wp:effectExtent b="0" l="0" r="0" t="0"/>
            <wp:docPr descr="http://upload.wikimedia.org/wikipedia/commons/thumb/f/f4/UPSFrontView.jpg/176px-UPSFrontView.jpg" id="7" name="image5.jpg"/>
            <a:graphic>
              <a:graphicData uri="http://schemas.openxmlformats.org/drawingml/2006/picture">
                <pic:pic>
                  <pic:nvPicPr>
                    <pic:cNvPr descr="http://upload.wikimedia.org/wikipedia/commons/thumb/f/f4/UPSFrontView.jpg/176px-UPSFrontView.jpg" id="0" name="image5.jpg"/>
                    <pic:cNvPicPr preferRelativeResize="0"/>
                  </pic:nvPicPr>
                  <pic:blipFill>
                    <a:blip r:embed="rId12"/>
                    <a:srcRect b="0" l="0" r="0" t="0"/>
                    <a:stretch>
                      <a:fillRect/>
                    </a:stretch>
                  </pic:blipFill>
                  <pic:spPr>
                    <a:xfrm>
                      <a:off x="0" y="0"/>
                      <a:ext cx="1676400" cy="2266315"/>
                    </a:xfrm>
                    <a:prstGeom prst="rect"/>
                    <a:ln/>
                  </pic:spPr>
                </pic:pic>
              </a:graphicData>
            </a:graphic>
          </wp:inline>
        </w:drawing>
      </w: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color w:val="ff0000"/>
          <w:vertAlign w:val="baseline"/>
        </w:rPr>
        <w:drawing>
          <wp:inline distB="0" distT="0" distL="114300" distR="114300">
            <wp:extent cx="1276985" cy="2266315"/>
            <wp:effectExtent b="0" l="0" r="0" t="0"/>
            <wp:docPr descr="http://upload.wikimedia.org/wikipedia/commons/thumb/2/20/UPSRearView.jpg/134px-UPSRearView.jpg" id="6" name="image4.jpg"/>
            <a:graphic>
              <a:graphicData uri="http://schemas.openxmlformats.org/drawingml/2006/picture">
                <pic:pic>
                  <pic:nvPicPr>
                    <pic:cNvPr descr="http://upload.wikimedia.org/wikipedia/commons/thumb/2/20/UPSRearView.jpg/134px-UPSRearView.jpg" id="0" name="image4.jpg"/>
                    <pic:cNvPicPr preferRelativeResize="0"/>
                  </pic:nvPicPr>
                  <pic:blipFill>
                    <a:blip r:embed="rId13"/>
                    <a:srcRect b="0" l="0" r="0" t="0"/>
                    <a:stretch>
                      <a:fillRect/>
                    </a:stretch>
                  </pic:blipFill>
                  <pic:spPr>
                    <a:xfrm>
                      <a:off x="0" y="0"/>
                      <a:ext cx="1276985" cy="226631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 small free-standing UPS. The unit in the photo has an IEC 60320 C14 input and three C13 outputs</w:t>
      </w:r>
      <w:r w:rsidDel="00000000" w:rsidR="00000000" w:rsidRPr="00000000">
        <w:rPr>
          <w:rtl w:val="0"/>
        </w:rPr>
      </w:r>
    </w:p>
    <w:p w:rsidR="00000000" w:rsidDel="00000000" w:rsidP="00000000" w:rsidRDefault="00000000" w:rsidRPr="00000000" w14:paraId="0000019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Prevention and maintaining methods</w:t>
      </w:r>
      <w:r w:rsidDel="00000000" w:rsidR="00000000" w:rsidRPr="00000000">
        <w:rPr>
          <w:rtl w:val="0"/>
        </w:rPr>
      </w:r>
    </w:p>
    <w:p w:rsidR="00000000" w:rsidDel="00000000" w:rsidP="00000000" w:rsidRDefault="00000000" w:rsidRPr="00000000" w14:paraId="0000019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We recommend using lightning protective electrical outlet in combination with a UPS .The UPS will assure quality electrical power and will prevent loss of data during a power outage. It will also provide you enough time to save any files you were working on. Another advantage of the UPS is that it protects your computer from shutting down improperly and it will take in any electrical socks. Electrical socks usually damage your system components, mainly the ones who function with electrical motors like hard drive, cd-rom, floppy disk.   For laptops, data lost can be avoided during a blackout if the battery is in. An Uninterruptible Power Supply (UPS), also known as an Uninterruptible Power Source, Continuous Power Supply (CPS) or a battery backup is a device which maintains a continuous supply of electric power to connected equipment by supplying power from a separate source when utility power is not available. There are two distinct types of UPS: off-line and line-interactive (also called on-line). The most commonly used is the line-interactive systems.</w:t>
      </w:r>
    </w:p>
    <w:p w:rsidR="00000000" w:rsidDel="00000000" w:rsidP="00000000" w:rsidRDefault="00000000" w:rsidRPr="00000000" w14:paraId="000001A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A1">
            <w:pPr>
              <w:keepNext w:val="1"/>
              <w:pBdr>
                <w:right w:color="000000" w:space="9" w:sz="4" w:val="single"/>
              </w:pBd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w:t>
            </w:r>
            <w:r w:rsidDel="00000000" w:rsidR="00000000" w:rsidRPr="00000000">
              <w:rPr>
                <w:rtl w:val="0"/>
              </w:rPr>
            </w:r>
          </w:p>
          <w:p w:rsidR="00000000" w:rsidDel="00000000" w:rsidP="00000000" w:rsidRDefault="00000000" w:rsidRPr="00000000" w14:paraId="000001A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an understanding of the use of safety measures and procedures.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A3">
            <w:pPr>
              <w:keepNext w:val="1"/>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A4">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demonstration explains safety measure for different types of fires and which applies to computer environments. </w:t>
            </w:r>
          </w:p>
          <w:p w:rsidR="00000000" w:rsidDel="00000000" w:rsidP="00000000" w:rsidRDefault="00000000" w:rsidRPr="00000000" w14:paraId="000001A5">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demonstration covers potential hazards and safety procedures relating to the computer environment. </w:t>
            </w:r>
          </w:p>
          <w:p w:rsidR="00000000" w:rsidDel="00000000" w:rsidP="00000000" w:rsidRDefault="00000000" w:rsidRPr="00000000" w14:paraId="000001A6">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demonstration cover Electrostatic Discharge (ESD) and precautions for it. </w:t>
            </w:r>
          </w:p>
        </w:tc>
      </w:tr>
    </w:tbl>
    <w:p w:rsidR="00000000" w:rsidDel="00000000" w:rsidP="00000000" w:rsidRDefault="00000000" w:rsidRPr="00000000" w14:paraId="000001A7">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A8">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A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A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A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A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A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an understanding of the use of safety measures and procedures.</w:t>
            </w:r>
            <w:r w:rsidDel="00000000" w:rsidR="00000000" w:rsidRPr="00000000">
              <w:rPr>
                <w:rtl w:val="0"/>
              </w:rPr>
            </w:r>
          </w:p>
        </w:tc>
        <w:tc>
          <w:tcPr>
            <w:vAlign w:val="center"/>
          </w:tcPr>
          <w:p w:rsidR="00000000" w:rsidDel="00000000" w:rsidP="00000000" w:rsidRDefault="00000000" w:rsidRPr="00000000" w14:paraId="000001AE">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A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0">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use of safety measures and procedures.</w:t>
      </w:r>
      <w:r w:rsidDel="00000000" w:rsidR="00000000" w:rsidRPr="00000000">
        <w:rPr>
          <w:rtl w:val="0"/>
        </w:rPr>
      </w:r>
    </w:p>
    <w:p w:rsidR="00000000" w:rsidDel="00000000" w:rsidP="00000000" w:rsidRDefault="00000000" w:rsidRPr="00000000" w14:paraId="000001B1">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Safety Precautions</w:t>
      </w:r>
      <w:r w:rsidDel="00000000" w:rsidR="00000000" w:rsidRPr="00000000">
        <w:rPr>
          <w:rtl w:val="0"/>
        </w:rPr>
      </w:r>
    </w:p>
    <w:p w:rsidR="00000000" w:rsidDel="00000000" w:rsidP="00000000" w:rsidRDefault="00000000" w:rsidRPr="00000000" w14:paraId="000001B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Observe safety rules when working inside the system and when handling computer components. Avoid electric shock or personal injury by observing the following warning.</w:t>
      </w:r>
    </w:p>
    <w:p w:rsidR="00000000" w:rsidDel="00000000" w:rsidP="00000000" w:rsidRDefault="00000000" w:rsidRPr="00000000" w14:paraId="000001B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Hazardous Voltage</w:t>
      </w:r>
      <w:r w:rsidDel="00000000" w:rsidR="00000000" w:rsidRPr="00000000">
        <w:rPr>
          <w:rtl w:val="0"/>
        </w:rPr>
      </w:r>
    </w:p>
    <w:p w:rsidR="00000000" w:rsidDel="00000000" w:rsidP="00000000" w:rsidRDefault="00000000" w:rsidRPr="00000000" w14:paraId="000001B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WARNING:</w:t>
      </w:r>
      <w:r w:rsidDel="00000000" w:rsidR="00000000" w:rsidRPr="00000000">
        <w:rPr>
          <w:rFonts w:ascii="Century Gothic" w:cs="Century Gothic" w:eastAsia="Century Gothic" w:hAnsi="Century Gothic"/>
          <w:color w:val="ff0000"/>
          <w:vertAlign w:val="baseline"/>
          <w:rtl w:val="0"/>
        </w:rPr>
        <w:t xml:space="preserve"> before removing the system unit cover, turn off the power and </w:t>
      </w:r>
      <w:r w:rsidDel="00000000" w:rsidR="00000000" w:rsidRPr="00000000">
        <w:rPr>
          <w:rFonts w:ascii="Century Gothic" w:cs="Century Gothic" w:eastAsia="Century Gothic" w:hAnsi="Century Gothic"/>
          <w:b w:val="1"/>
          <w:bCs w:val="1"/>
          <w:color w:val="ff0000"/>
          <w:vertAlign w:val="baseline"/>
          <w:rtl w:val="0"/>
        </w:rPr>
        <w:t xml:space="preserve">unplug</w:t>
      </w:r>
      <w:r w:rsidDel="00000000" w:rsidR="00000000" w:rsidRPr="00000000">
        <w:rPr>
          <w:rFonts w:ascii="Century Gothic" w:cs="Century Gothic" w:eastAsia="Century Gothic" w:hAnsi="Century Gothic"/>
          <w:color w:val="ff0000"/>
          <w:vertAlign w:val="baseline"/>
          <w:rtl w:val="0"/>
        </w:rPr>
        <w:t xml:space="preserve"> the system power cable. Power is removed only when the power cable is unplugged.</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85775" cy="381000"/>
            <wp:effectExtent b="0" l="0" r="0" t="0"/>
            <wp:wrapSquare wrapText="bothSides" distB="0" distT="0" distL="0" distR="0"/>
            <wp:docPr descr="style_warning" id="10" name="image2.jpg"/>
            <a:graphic>
              <a:graphicData uri="http://schemas.openxmlformats.org/drawingml/2006/picture">
                <pic:pic>
                  <pic:nvPicPr>
                    <pic:cNvPr descr="style_warning" id="0" name="image2.jpg"/>
                    <pic:cNvPicPr preferRelativeResize="0"/>
                  </pic:nvPicPr>
                  <pic:blipFill>
                    <a:blip r:embed="rId14"/>
                    <a:srcRect b="0" l="0" r="0" t="0"/>
                    <a:stretch>
                      <a:fillRect/>
                    </a:stretch>
                  </pic:blipFill>
                  <pic:spPr>
                    <a:xfrm>
                      <a:off x="0" y="0"/>
                      <a:ext cx="485775" cy="381000"/>
                    </a:xfrm>
                    <a:prstGeom prst="rect"/>
                    <a:ln/>
                  </pic:spPr>
                </pic:pic>
              </a:graphicData>
            </a:graphic>
          </wp:anchor>
        </w:drawing>
      </w:r>
    </w:p>
    <w:p w:rsidR="00000000" w:rsidDel="00000000" w:rsidP="00000000" w:rsidRDefault="00000000" w:rsidRPr="00000000" w14:paraId="000001B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Electrostatic Discharge</w:t>
      </w:r>
      <w:r w:rsidDel="00000000" w:rsidR="00000000" w:rsidRPr="00000000">
        <w:rPr>
          <w:rtl w:val="0"/>
        </w:rPr>
      </w:r>
    </w:p>
    <w:p w:rsidR="00000000" w:rsidDel="00000000" w:rsidP="00000000" w:rsidRDefault="00000000" w:rsidRPr="00000000" w14:paraId="000001B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WARNING:</w:t>
      </w:r>
      <w:r w:rsidDel="00000000" w:rsidR="00000000" w:rsidRPr="00000000">
        <w:rPr>
          <w:rFonts w:ascii="Century Gothic" w:cs="Century Gothic" w:eastAsia="Century Gothic" w:hAnsi="Century Gothic"/>
          <w:color w:val="ff0000"/>
          <w:vertAlign w:val="baseline"/>
          <w:rtl w:val="0"/>
        </w:rPr>
        <w:t xml:space="preserve"> your computer's internal components are highly susceptible to risk of damage from electrostatic discharge (static electricity, which occurs naturally on your body due to friction). To avoid damaging your equipment, always earth yourself to your computer system before opening the computer's chassis or handling any internal component(s).</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85775" cy="381000"/>
            <wp:effectExtent b="0" l="0" r="0" t="0"/>
            <wp:wrapSquare wrapText="bothSides" distB="0" distT="0" distL="0" distR="0"/>
            <wp:docPr descr="style_warning" id="9" name="image2.jpg"/>
            <a:graphic>
              <a:graphicData uri="http://schemas.openxmlformats.org/drawingml/2006/picture">
                <pic:pic>
                  <pic:nvPicPr>
                    <pic:cNvPr descr="style_warning" id="0" name="image2.jpg"/>
                    <pic:cNvPicPr preferRelativeResize="0"/>
                  </pic:nvPicPr>
                  <pic:blipFill>
                    <a:blip r:embed="rId14"/>
                    <a:srcRect b="0" l="0" r="0" t="0"/>
                    <a:stretch>
                      <a:fillRect/>
                    </a:stretch>
                  </pic:blipFill>
                  <pic:spPr>
                    <a:xfrm>
                      <a:off x="0" y="0"/>
                      <a:ext cx="485775" cy="381000"/>
                    </a:xfrm>
                    <a:prstGeom prst="rect"/>
                    <a:ln/>
                  </pic:spPr>
                </pic:pic>
              </a:graphicData>
            </a:graphic>
          </wp:anchor>
        </w:drawing>
      </w:r>
    </w:p>
    <w:p w:rsidR="00000000" w:rsidDel="00000000" w:rsidP="00000000" w:rsidRDefault="00000000" w:rsidRPr="00000000" w14:paraId="000001B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To do this, use the following procedure:</w:t>
      </w:r>
    </w:p>
    <w:p w:rsidR="00000000" w:rsidDel="00000000" w:rsidP="00000000" w:rsidRDefault="00000000" w:rsidRPr="00000000" w14:paraId="000001B8">
      <w:pPr>
        <w:numPr>
          <w:ilvl w:val="0"/>
          <w:numId w:val="16"/>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For best results, we strongly recommend you purchase an anti-static wrist strap (available at electronic supply stores). To use it, connect the strap's metal “alligator clip” to an unpainted metal portion of your computer's chassis.</w:t>
      </w:r>
      <w:r w:rsidDel="00000000" w:rsidR="00000000" w:rsidRPr="00000000">
        <w:drawing>
          <wp:anchor allowOverlap="1" behindDoc="0" distB="0" distT="0" distL="0" distR="0" hidden="0" layoutInCell="1" locked="0" relativeHeight="0" simplePos="0">
            <wp:simplePos x="0" y="0"/>
            <wp:positionH relativeFrom="column">
              <wp:posOffset>3781425</wp:posOffset>
            </wp:positionH>
            <wp:positionV relativeFrom="paragraph">
              <wp:posOffset>0</wp:posOffset>
            </wp:positionV>
            <wp:extent cx="2162175" cy="1333500"/>
            <wp:effectExtent b="0" l="0" r="0" t="0"/>
            <wp:wrapSquare wrapText="bothSides" distB="0" distT="0" distL="0" distR="0"/>
            <wp:docPr descr="tip_esd" id="12" name="image6.png"/>
            <a:graphic>
              <a:graphicData uri="http://schemas.openxmlformats.org/drawingml/2006/picture">
                <pic:pic>
                  <pic:nvPicPr>
                    <pic:cNvPr descr="tip_esd" id="0" name="image6.png"/>
                    <pic:cNvPicPr preferRelativeResize="0"/>
                  </pic:nvPicPr>
                  <pic:blipFill>
                    <a:blip r:embed="rId15"/>
                    <a:srcRect b="0" l="0" r="0" t="0"/>
                    <a:stretch>
                      <a:fillRect/>
                    </a:stretch>
                  </pic:blipFill>
                  <pic:spPr>
                    <a:xfrm>
                      <a:off x="0" y="0"/>
                      <a:ext cx="2162175" cy="1333500"/>
                    </a:xfrm>
                    <a:prstGeom prst="rect"/>
                    <a:ln/>
                  </pic:spPr>
                </pic:pic>
              </a:graphicData>
            </a:graphic>
          </wp:anchor>
        </w:drawing>
      </w:r>
    </w:p>
    <w:p w:rsidR="00000000" w:rsidDel="00000000" w:rsidP="00000000" w:rsidRDefault="00000000" w:rsidRPr="00000000" w14:paraId="000001B9">
      <w:pPr>
        <w:numPr>
          <w:ilvl w:val="0"/>
          <w:numId w:val="16"/>
        </w:numPr>
        <w:spacing w:after="0" w:line="360" w:lineRule="auto"/>
        <w:ind w:left="72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Then connect the elastic wrist band to the strap, and slide the wrist band onto your wrist.</w:t>
      </w:r>
    </w:p>
    <w:p w:rsidR="00000000" w:rsidDel="00000000" w:rsidP="00000000" w:rsidRDefault="00000000" w:rsidRPr="00000000" w14:paraId="000001BA">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B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B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B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B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1BF">
            <w:pPr>
              <w:shd w:fill="ffffff" w:val="clea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your understanding of handling of computer components</w:t>
            </w:r>
            <w:r w:rsidDel="00000000" w:rsidR="00000000" w:rsidRPr="00000000">
              <w:rPr>
                <w:rtl w:val="0"/>
              </w:rPr>
            </w:r>
          </w:p>
        </w:tc>
        <w:tc>
          <w:tcPr>
            <w:vAlign w:val="center"/>
          </w:tcPr>
          <w:p w:rsidR="00000000" w:rsidDel="00000000" w:rsidP="00000000" w:rsidRDefault="00000000" w:rsidRPr="00000000" w14:paraId="000001C0">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C1">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Handling of components</w:t>
      </w:r>
      <w:r w:rsidDel="00000000" w:rsidR="00000000" w:rsidRPr="00000000">
        <w:rPr>
          <w:rtl w:val="0"/>
        </w:rPr>
      </w:r>
    </w:p>
    <w:p w:rsidR="00000000" w:rsidDel="00000000" w:rsidP="00000000" w:rsidRDefault="00000000" w:rsidRPr="00000000" w14:paraId="000001C2">
      <w:pPr>
        <w:numPr>
          <w:ilvl w:val="0"/>
          <w:numId w:val="1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Keep any component in an anti-static bag until you actually install it to the computer.</w:t>
      </w:r>
    </w:p>
    <w:p w:rsidR="00000000" w:rsidDel="00000000" w:rsidP="00000000" w:rsidRDefault="00000000" w:rsidRPr="00000000" w14:paraId="000001C3">
      <w:pPr>
        <w:numPr>
          <w:ilvl w:val="0"/>
          <w:numId w:val="1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Hold an component by its edge to avoid touching any terminals or parts.</w:t>
      </w:r>
    </w:p>
    <w:p w:rsidR="00000000" w:rsidDel="00000000" w:rsidP="00000000" w:rsidRDefault="00000000" w:rsidRPr="00000000" w14:paraId="000001C4">
      <w:pPr>
        <w:numPr>
          <w:ilvl w:val="0"/>
          <w:numId w:val="1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To store or carry any component, place it in an anti-static bag.</w:t>
      </w:r>
    </w:p>
    <w:p w:rsidR="00000000" w:rsidDel="00000000" w:rsidP="00000000" w:rsidRDefault="00000000" w:rsidRPr="00000000" w14:paraId="000001C5">
      <w:pPr>
        <w:numPr>
          <w:ilvl w:val="0"/>
          <w:numId w:val="1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Turn off and disconnect all peripherals.</w:t>
      </w:r>
    </w:p>
    <w:p w:rsidR="00000000" w:rsidDel="00000000" w:rsidP="00000000" w:rsidRDefault="00000000" w:rsidRPr="00000000" w14:paraId="000001C6">
      <w:pPr>
        <w:numPr>
          <w:ilvl w:val="0"/>
          <w:numId w:val="1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Do not disassemble parts other than those specified in the procedure.</w:t>
      </w:r>
    </w:p>
    <w:p w:rsidR="00000000" w:rsidDel="00000000" w:rsidP="00000000" w:rsidRDefault="00000000" w:rsidRPr="00000000" w14:paraId="000001C7">
      <w:pPr>
        <w:numPr>
          <w:ilvl w:val="0"/>
          <w:numId w:val="1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Label any cable connectors before disconnecting. Note where the connector goes and in what position it was installed.</w:t>
      </w:r>
    </w:p>
    <w:p w:rsidR="00000000" w:rsidDel="00000000" w:rsidP="00000000" w:rsidRDefault="00000000" w:rsidRPr="00000000" w14:paraId="000001C8">
      <w:pPr>
        <w:numPr>
          <w:ilvl w:val="0"/>
          <w:numId w:val="1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Take care when connecting or disconnecting cables. A damaged cable can cause a short in the electrical circuit.</w:t>
      </w:r>
    </w:p>
    <w:p w:rsidR="00000000" w:rsidDel="00000000" w:rsidP="00000000" w:rsidRDefault="00000000" w:rsidRPr="00000000" w14:paraId="000001C9">
      <w:pPr>
        <w:numPr>
          <w:ilvl w:val="0"/>
          <w:numId w:val="1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When installing a cable, route the cable so it is not pinched by other components and is out of the path of the system unit cover.</w:t>
      </w:r>
    </w:p>
    <w:p w:rsidR="00000000" w:rsidDel="00000000" w:rsidP="00000000" w:rsidRDefault="00000000" w:rsidRPr="00000000" w14:paraId="000001CA">
      <w:pPr>
        <w:numPr>
          <w:ilvl w:val="0"/>
          <w:numId w:val="1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Prevent damage to the connectors by aligning connector pins before you connect the cable. Misaligned connector pins can cause damage to system components at power-on.</w:t>
      </w:r>
    </w:p>
    <w:p w:rsidR="00000000" w:rsidDel="00000000" w:rsidP="00000000" w:rsidRDefault="00000000" w:rsidRPr="00000000" w14:paraId="000001CB">
      <w:pPr>
        <w:numPr>
          <w:ilvl w:val="0"/>
          <w:numId w:val="17"/>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When disconnecting a cable, always pull on the cable connector or strain-relief loop, not on the cable itself.</w:t>
      </w:r>
    </w:p>
    <w:tbl>
      <w:tblPr>
        <w:tblStyle w:val="Table1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C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C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C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C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1D0">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the safety measure for different types of fires and which applies to computer environments. </w:t>
            </w:r>
            <w:r w:rsidDel="00000000" w:rsidR="00000000" w:rsidRPr="00000000">
              <w:rPr>
                <w:rtl w:val="0"/>
              </w:rPr>
            </w:r>
          </w:p>
        </w:tc>
        <w:tc>
          <w:tcPr>
            <w:vAlign w:val="center"/>
          </w:tcPr>
          <w:p w:rsidR="00000000" w:rsidDel="00000000" w:rsidP="00000000" w:rsidRDefault="00000000" w:rsidRPr="00000000" w14:paraId="000001D1">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2">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Understand the Types of Fires that are Encountered</w:t>
      </w:r>
      <w:r w:rsidDel="00000000" w:rsidR="00000000" w:rsidRPr="00000000">
        <w:rPr>
          <w:rtl w:val="0"/>
        </w:rPr>
      </w:r>
    </w:p>
    <w:p w:rsidR="00000000" w:rsidDel="00000000" w:rsidP="00000000" w:rsidRDefault="00000000" w:rsidRPr="00000000" w14:paraId="000001D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National Fire Protection Association publishes a list of several different fire classifications. The three types of fires to be potentially found inside the modern data or computing center are:</w:t>
      </w:r>
      <w:r w:rsidDel="00000000" w:rsidR="00000000" w:rsidRPr="00000000">
        <w:rPr>
          <w:rtl w:val="0"/>
        </w:rPr>
      </w:r>
    </w:p>
    <w:p w:rsidR="00000000" w:rsidDel="00000000" w:rsidP="00000000" w:rsidRDefault="00000000" w:rsidRPr="00000000" w14:paraId="000001D4">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br w:type="textWrapping"/>
        <w:t xml:space="preserve">Type A: </w:t>
      </w:r>
      <w:r w:rsidDel="00000000" w:rsidR="00000000" w:rsidRPr="00000000">
        <w:rPr>
          <w:rFonts w:ascii="Century Gothic" w:cs="Century Gothic" w:eastAsia="Century Gothic" w:hAnsi="Century Gothic"/>
          <w:color w:val="ff0000"/>
          <w:vertAlign w:val="baseline"/>
          <w:rtl w:val="0"/>
        </w:rPr>
        <w:t xml:space="preserve">Fires with combustible materials as its source, such as wood, cloth, paper, rubber, and many plastics</w:t>
      </w:r>
      <w:r w:rsidDel="00000000" w:rsidR="00000000" w:rsidRPr="00000000">
        <w:rPr>
          <w:rtl w:val="0"/>
        </w:rPr>
      </w:r>
    </w:p>
    <w:p w:rsidR="00000000" w:rsidDel="00000000" w:rsidP="00000000" w:rsidRDefault="00000000" w:rsidRPr="00000000" w14:paraId="000001D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br w:type="textWrapping"/>
        <w:t xml:space="preserve">Type B: </w:t>
      </w:r>
      <w:r w:rsidDel="00000000" w:rsidR="00000000" w:rsidRPr="00000000">
        <w:rPr>
          <w:rFonts w:ascii="Century Gothic" w:cs="Century Gothic" w:eastAsia="Century Gothic" w:hAnsi="Century Gothic"/>
          <w:color w:val="ff0000"/>
          <w:vertAlign w:val="baseline"/>
          <w:rtl w:val="0"/>
        </w:rPr>
        <w:t xml:space="preserve">Fires in flammable liquids, oils, greases, tars, oil-base paints, lacquers, and flammable gases</w:t>
      </w:r>
    </w:p>
    <w:p w:rsidR="00000000" w:rsidDel="00000000" w:rsidP="00000000" w:rsidRDefault="00000000" w:rsidRPr="00000000" w14:paraId="000001D6">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br w:type="textWrapping"/>
        <w:t xml:space="preserve">Type C: </w:t>
      </w:r>
      <w:r w:rsidDel="00000000" w:rsidR="00000000" w:rsidRPr="00000000">
        <w:rPr>
          <w:rFonts w:ascii="Century Gothic" w:cs="Century Gothic" w:eastAsia="Century Gothic" w:hAnsi="Century Gothic"/>
          <w:color w:val="ff0000"/>
          <w:vertAlign w:val="baseline"/>
          <w:rtl w:val="0"/>
        </w:rPr>
        <w:t xml:space="preserve">Fires that involve electrical equipment</w:t>
      </w:r>
      <w:r w:rsidDel="00000000" w:rsidR="00000000" w:rsidRPr="00000000">
        <w:rPr>
          <w:rtl w:val="0"/>
        </w:rPr>
      </w:r>
    </w:p>
    <w:p w:rsidR="00000000" w:rsidDel="00000000" w:rsidP="00000000" w:rsidRDefault="00000000" w:rsidRPr="00000000" w14:paraId="000001D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Choosing the Correct Fire Suppressant</w:t>
      </w:r>
      <w:r w:rsidDel="00000000" w:rsidR="00000000" w:rsidRPr="00000000">
        <w:rPr>
          <w:rtl w:val="0"/>
        </w:rPr>
      </w:r>
    </w:p>
    <w:p w:rsidR="00000000" w:rsidDel="00000000" w:rsidP="00000000" w:rsidRDefault="00000000" w:rsidRPr="00000000" w14:paraId="000001D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D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Choose the correct type of fire suppressant for your computing or data room application. A fire suppressant that is capable of suppressing A class, B class and C class fires is preferable.</w:t>
      </w:r>
    </w:p>
    <w:p w:rsidR="00000000" w:rsidDel="00000000" w:rsidP="00000000" w:rsidRDefault="00000000" w:rsidRPr="00000000" w14:paraId="000001DA">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Many years ago, the use of a water-based fire sprinkler system was considered state-of-the-art for fire suppression design. A generation ago, with the advent of halon, the use of fire sprinkler systems began to be supplemented with fire fighting gaseous systems. Halon systems were controlled by electronic systems using smoke sensing technologies.</w:t>
      </w:r>
    </w:p>
    <w:p w:rsidR="00000000" w:rsidDel="00000000" w:rsidP="00000000" w:rsidRDefault="00000000" w:rsidRPr="00000000" w14:paraId="000001DC">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DD">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Fire Safety</w:t>
      </w:r>
      <w:r w:rsidDel="00000000" w:rsidR="00000000" w:rsidRPr="00000000">
        <w:rPr>
          <w:rtl w:val="0"/>
        </w:rPr>
      </w:r>
    </w:p>
    <w:p w:rsidR="00000000" w:rsidDel="00000000" w:rsidP="00000000" w:rsidRDefault="00000000" w:rsidRPr="00000000" w14:paraId="000001DE">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Fire Safety Products</w:t>
      </w:r>
      <w:r w:rsidDel="00000000" w:rsidR="00000000" w:rsidRPr="00000000">
        <w:rPr>
          <w:rtl w:val="0"/>
        </w:rPr>
      </w:r>
    </w:p>
    <w:p w:rsidR="00000000" w:rsidDel="00000000" w:rsidP="00000000" w:rsidRDefault="00000000" w:rsidRPr="00000000" w14:paraId="000001D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Pr>
        <w:drawing>
          <wp:inline distB="0" distT="0" distL="114300" distR="114300">
            <wp:extent cx="1428750" cy="1428750"/>
            <wp:effectExtent b="0" l="0" r="0" t="0"/>
            <wp:docPr descr="Fire Extinguishers" id="8" name="image3.jpg"/>
            <a:graphic>
              <a:graphicData uri="http://schemas.openxmlformats.org/drawingml/2006/picture">
                <pic:pic>
                  <pic:nvPicPr>
                    <pic:cNvPr descr="Fire Extinguishers" id="0" name="image3.jpg"/>
                    <pic:cNvPicPr preferRelativeResize="0"/>
                  </pic:nvPicPr>
                  <pic:blipFill>
                    <a:blip r:embed="rId16"/>
                    <a:srcRect b="0" l="0" r="0" t="0"/>
                    <a:stretch>
                      <a:fillRect/>
                    </a:stretch>
                  </pic:blipFill>
                  <pic:spPr>
                    <a:xfrm>
                      <a:off x="0" y="0"/>
                      <a:ext cx="1428750" cy="1428750"/>
                    </a:xfrm>
                    <a:prstGeom prst="rect"/>
                    <a:ln/>
                  </pic:spPr>
                </pic:pic>
              </a:graphicData>
            </a:graphic>
          </wp:inline>
        </w:drawing>
      </w:r>
      <w:r w:rsidDel="00000000" w:rsidR="00000000" w:rsidRPr="00000000">
        <w:rPr>
          <w:rFonts w:ascii="Century Gothic" w:cs="Century Gothic" w:eastAsia="Century Gothic" w:hAnsi="Century Gothic"/>
          <w:b w:val="1"/>
          <w:bCs w:val="1"/>
          <w:color w:val="ff0000"/>
          <w:vertAlign w:val="baseline"/>
          <w:rtl w:val="0"/>
        </w:rPr>
        <w:t xml:space="preserve"> </w:t>
        <w:br w:type="textWrapping"/>
        <w:t xml:space="preserve">Fire Extinguishers</w:t>
      </w:r>
      <w:r w:rsidDel="00000000" w:rsidR="00000000" w:rsidRPr="00000000">
        <w:rPr>
          <w:rtl w:val="0"/>
        </w:rPr>
      </w:r>
    </w:p>
    <w:p w:rsidR="00000000" w:rsidDel="00000000" w:rsidP="00000000" w:rsidRDefault="00000000" w:rsidRPr="00000000" w14:paraId="000001E0">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Pr>
        <w:drawing>
          <wp:inline distB="0" distT="0" distL="114300" distR="114300">
            <wp:extent cx="1524000" cy="1524000"/>
            <wp:effectExtent b="0" l="0" r="0" t="0"/>
            <wp:docPr descr="Fire Exit Signs" id="11" name="image7.png"/>
            <a:graphic>
              <a:graphicData uri="http://schemas.openxmlformats.org/drawingml/2006/picture">
                <pic:pic>
                  <pic:nvPicPr>
                    <pic:cNvPr descr="Fire Exit Signs" id="0" name="image7.png"/>
                    <pic:cNvPicPr preferRelativeResize="0"/>
                  </pic:nvPicPr>
                  <pic:blipFill>
                    <a:blip r:embed="rId17"/>
                    <a:srcRect b="0" l="0" r="0" t="0"/>
                    <a:stretch>
                      <a:fillRect/>
                    </a:stretch>
                  </pic:blipFill>
                  <pic:spPr>
                    <a:xfrm>
                      <a:off x="0" y="0"/>
                      <a:ext cx="1524000" cy="1524000"/>
                    </a:xfrm>
                    <a:prstGeom prst="rect"/>
                    <a:ln/>
                  </pic:spPr>
                </pic:pic>
              </a:graphicData>
            </a:graphic>
          </wp:inline>
        </w:drawing>
      </w:r>
      <w:r w:rsidDel="00000000" w:rsidR="00000000" w:rsidRPr="00000000">
        <w:rPr>
          <w:rFonts w:ascii="Century Gothic" w:cs="Century Gothic" w:eastAsia="Century Gothic" w:hAnsi="Century Gothic"/>
          <w:b w:val="1"/>
          <w:bCs w:val="1"/>
          <w:color w:val="ff0000"/>
          <w:vertAlign w:val="baseline"/>
          <w:rtl w:val="0"/>
        </w:rPr>
        <w:t xml:space="preserve"> </w:t>
        <w:br w:type="textWrapping"/>
        <w:t xml:space="preserve">Fire Exit Signs</w:t>
      </w:r>
      <w:r w:rsidDel="00000000" w:rsidR="00000000" w:rsidRPr="00000000">
        <w:rPr>
          <w:rtl w:val="0"/>
        </w:rPr>
      </w:r>
    </w:p>
    <w:p w:rsidR="00000000" w:rsidDel="00000000" w:rsidP="00000000" w:rsidRDefault="00000000" w:rsidRPr="00000000" w14:paraId="000001E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If a fire starts in the office environment, the usual policy is to get everyone out as quickly as possible and call the fire brigade.</w:t>
      </w:r>
    </w:p>
    <w:p w:rsidR="00000000" w:rsidDel="00000000" w:rsidP="00000000" w:rsidRDefault="00000000" w:rsidRPr="00000000" w14:paraId="000001E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However there may be times when a fire is discovered at an early stage and is considered controllable. In such a situation an attempt to extinguish the fire using fire extinguishing equipment should only be made if:</w:t>
      </w:r>
    </w:p>
    <w:p w:rsidR="00000000" w:rsidDel="00000000" w:rsidP="00000000" w:rsidRDefault="00000000" w:rsidRPr="00000000" w14:paraId="000001E3">
      <w:pPr>
        <w:numPr>
          <w:ilvl w:val="0"/>
          <w:numId w:val="1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Sufficient training has been provided on using fire extinguishers</w:t>
      </w:r>
    </w:p>
    <w:p w:rsidR="00000000" w:rsidDel="00000000" w:rsidP="00000000" w:rsidRDefault="00000000" w:rsidRPr="00000000" w14:paraId="000001E4">
      <w:pPr>
        <w:numPr>
          <w:ilvl w:val="0"/>
          <w:numId w:val="1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An escape route has been established</w:t>
      </w:r>
    </w:p>
    <w:p w:rsidR="00000000" w:rsidDel="00000000" w:rsidP="00000000" w:rsidRDefault="00000000" w:rsidRPr="00000000" w14:paraId="000001E5">
      <w:pPr>
        <w:spacing w:after="0" w:line="360" w:lineRule="auto"/>
        <w:jc w:val="both"/>
        <w:rPr>
          <w:rFonts w:ascii="Century Gothic" w:cs="Century Gothic" w:eastAsia="Century Gothic" w:hAnsi="Century Gothic"/>
          <w:color w:val="ff0000"/>
          <w:vertAlign w:val="baseline"/>
        </w:rPr>
      </w:pPr>
      <w:r w:rsidDel="00000000" w:rsidR="00000000" w:rsidRPr="00000000">
        <w:br w:type="page"/>
      </w:r>
      <w:r w:rsidDel="00000000" w:rsidR="00000000" w:rsidRPr="00000000">
        <w:rPr>
          <w:rtl w:val="0"/>
        </w:rPr>
      </w:r>
    </w:p>
    <w:tbl>
      <w:tblPr>
        <w:tblStyle w:val="Table2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d9d9d9" w:val="clear"/>
            <w:vAlign w:val="top"/>
          </w:tcPr>
          <w:p w:rsidR="00000000" w:rsidDel="00000000" w:rsidP="00000000" w:rsidRDefault="00000000" w:rsidRPr="00000000" w14:paraId="000001E6">
            <w:pPr>
              <w:keepNext w:val="1"/>
              <w:pBdr>
                <w:right w:color="000000" w:space="9" w:sz="4" w:val="single"/>
              </w:pBd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3</w:t>
            </w:r>
            <w:r w:rsidDel="00000000" w:rsidR="00000000" w:rsidRPr="00000000">
              <w:rPr>
                <w:rtl w:val="0"/>
              </w:rPr>
            </w:r>
          </w:p>
          <w:p w:rsidR="00000000" w:rsidDel="00000000" w:rsidP="00000000" w:rsidRDefault="00000000" w:rsidRPr="00000000" w14:paraId="000001E7">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Explain environmental protection measures and procedures of a computer working environment.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E8">
            <w:pPr>
              <w:keepNext w:val="1"/>
              <w:spacing w:after="6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E9">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explanation covers handling of computer components. </w:t>
            </w:r>
          </w:p>
          <w:p w:rsidR="00000000" w:rsidDel="00000000" w:rsidP="00000000" w:rsidRDefault="00000000" w:rsidRPr="00000000" w14:paraId="000001EA">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explanation covers handling of computer peripheral components.</w:t>
            </w:r>
          </w:p>
        </w:tc>
      </w:tr>
    </w:tbl>
    <w:p w:rsidR="00000000" w:rsidDel="00000000" w:rsidP="00000000" w:rsidRDefault="00000000" w:rsidRPr="00000000" w14:paraId="000001EB">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C">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2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1E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1E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1E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1F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1F1">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environmental protection measures and procedures of a computer working environment. </w:t>
            </w:r>
            <w:r w:rsidDel="00000000" w:rsidR="00000000" w:rsidRPr="00000000">
              <w:rPr>
                <w:rtl w:val="0"/>
              </w:rPr>
            </w:r>
          </w:p>
        </w:tc>
        <w:tc>
          <w:tcPr>
            <w:vAlign w:val="center"/>
          </w:tcPr>
          <w:p w:rsidR="00000000" w:rsidDel="00000000" w:rsidP="00000000" w:rsidRDefault="00000000" w:rsidRPr="00000000" w14:paraId="000001F2">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F3">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Working with computers</w:t>
      </w:r>
    </w:p>
    <w:p w:rsidR="00000000" w:rsidDel="00000000" w:rsidP="00000000" w:rsidRDefault="00000000" w:rsidRPr="00000000" w14:paraId="000001F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Risk assessment</w:t>
      </w:r>
    </w:p>
    <w:p w:rsidR="00000000" w:rsidDel="00000000" w:rsidP="00000000" w:rsidRDefault="00000000" w:rsidRPr="00000000" w14:paraId="000001F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regulations require employers to carry out a risk assessment of users' workstations, which should consider the entire workstation, including equipment and furniture, as well as the work environment, eg lighting, temperature and leg room. The tasks that are being performed at the work station should be considered as should any special needs of individual staff.</w:t>
      </w:r>
    </w:p>
    <w:p w:rsidR="00000000" w:rsidDel="00000000" w:rsidP="00000000" w:rsidRDefault="00000000" w:rsidRPr="00000000" w14:paraId="000001F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Display screen equipment (DSE) risk assessments should also consider those factors that may contribute to repetitive strain injuries such as:</w:t>
      </w:r>
    </w:p>
    <w:p w:rsidR="00000000" w:rsidDel="00000000" w:rsidP="00000000" w:rsidRDefault="00000000" w:rsidRPr="00000000" w14:paraId="000001F8">
      <w:pPr>
        <w:numPr>
          <w:ilvl w:val="0"/>
          <w:numId w:val="1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sitting in the same position for a long period</w:t>
      </w:r>
    </w:p>
    <w:p w:rsidR="00000000" w:rsidDel="00000000" w:rsidP="00000000" w:rsidRDefault="00000000" w:rsidRPr="00000000" w14:paraId="000001F9">
      <w:pPr>
        <w:numPr>
          <w:ilvl w:val="0"/>
          <w:numId w:val="1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awkward positioning of the wrist and hand in relation to the keyboard</w:t>
      </w:r>
    </w:p>
    <w:p w:rsidR="00000000" w:rsidDel="00000000" w:rsidP="00000000" w:rsidRDefault="00000000" w:rsidRPr="00000000" w14:paraId="000001FA">
      <w:pPr>
        <w:numPr>
          <w:ilvl w:val="0"/>
          <w:numId w:val="1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high workload for a prolonged period of time</w:t>
      </w:r>
    </w:p>
    <w:p w:rsidR="00000000" w:rsidDel="00000000" w:rsidP="00000000" w:rsidRDefault="00000000" w:rsidRPr="00000000" w14:paraId="000001FB">
      <w:pPr>
        <w:numPr>
          <w:ilvl w:val="0"/>
          <w:numId w:val="1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excessive use of the mouse.</w:t>
      </w:r>
    </w:p>
    <w:p w:rsidR="00000000" w:rsidDel="00000000" w:rsidP="00000000" w:rsidRDefault="00000000" w:rsidRPr="00000000" w14:paraId="000001F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Checklist for workstations</w:t>
      </w:r>
    </w:p>
    <w:p w:rsidR="00000000" w:rsidDel="00000000" w:rsidP="00000000" w:rsidRDefault="00000000" w:rsidRPr="00000000" w14:paraId="000001F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DSE Regulations detail the minimum standards for workstations, which are summarised below.</w:t>
      </w:r>
    </w:p>
    <w:p w:rsidR="00000000" w:rsidDel="00000000" w:rsidP="00000000" w:rsidRDefault="00000000" w:rsidRPr="00000000" w14:paraId="000001F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display screen</w:t>
      </w:r>
    </w:p>
    <w:p w:rsidR="00000000" w:rsidDel="00000000" w:rsidP="00000000" w:rsidRDefault="00000000" w:rsidRPr="00000000" w14:paraId="000001F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This should:</w:t>
      </w:r>
      <w:r w:rsidDel="00000000" w:rsidR="00000000" w:rsidRPr="00000000">
        <w:rPr>
          <w:rtl w:val="0"/>
        </w:rPr>
      </w:r>
    </w:p>
    <w:p w:rsidR="00000000" w:rsidDel="00000000" w:rsidP="00000000" w:rsidRDefault="00000000" w:rsidRPr="00000000" w14:paraId="00000200">
      <w:pPr>
        <w:numPr>
          <w:ilvl w:val="0"/>
          <w:numId w:val="2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display well-defined characters of adequate size and spacing</w:t>
      </w:r>
    </w:p>
    <w:p w:rsidR="00000000" w:rsidDel="00000000" w:rsidP="00000000" w:rsidRDefault="00000000" w:rsidRPr="00000000" w14:paraId="00000201">
      <w:pPr>
        <w:numPr>
          <w:ilvl w:val="0"/>
          <w:numId w:val="2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have a stable image</w:t>
      </w:r>
    </w:p>
    <w:p w:rsidR="00000000" w:rsidDel="00000000" w:rsidP="00000000" w:rsidRDefault="00000000" w:rsidRPr="00000000" w14:paraId="00000202">
      <w:pPr>
        <w:numPr>
          <w:ilvl w:val="0"/>
          <w:numId w:val="2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have easily adjustable brightness and contrast</w:t>
      </w:r>
    </w:p>
    <w:p w:rsidR="00000000" w:rsidDel="00000000" w:rsidP="00000000" w:rsidRDefault="00000000" w:rsidRPr="00000000" w14:paraId="00000203">
      <w:pPr>
        <w:numPr>
          <w:ilvl w:val="0"/>
          <w:numId w:val="2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tilt and swivel easily to suit the user</w:t>
      </w:r>
    </w:p>
    <w:p w:rsidR="00000000" w:rsidDel="00000000" w:rsidP="00000000" w:rsidRDefault="00000000" w:rsidRPr="00000000" w14:paraId="00000204">
      <w:pPr>
        <w:numPr>
          <w:ilvl w:val="0"/>
          <w:numId w:val="2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be free from glare and reflections</w:t>
      </w:r>
    </w:p>
    <w:p w:rsidR="00000000" w:rsidDel="00000000" w:rsidP="00000000" w:rsidRDefault="00000000" w:rsidRPr="00000000" w14:paraId="00000205">
      <w:pPr>
        <w:numPr>
          <w:ilvl w:val="0"/>
          <w:numId w:val="2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use a separate base for the screen, or an adjustable table.</w:t>
      </w:r>
    </w:p>
    <w:p w:rsidR="00000000" w:rsidDel="00000000" w:rsidP="00000000" w:rsidRDefault="00000000" w:rsidRPr="00000000" w14:paraId="00000206">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keyboard</w:t>
      </w:r>
      <w:r w:rsidDel="00000000" w:rsidR="00000000" w:rsidRPr="00000000">
        <w:rPr>
          <w:rtl w:val="0"/>
        </w:rPr>
      </w:r>
    </w:p>
    <w:p w:rsidR="00000000" w:rsidDel="00000000" w:rsidP="00000000" w:rsidRDefault="00000000" w:rsidRPr="00000000" w14:paraId="0000020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This should:</w:t>
      </w:r>
    </w:p>
    <w:p w:rsidR="00000000" w:rsidDel="00000000" w:rsidP="00000000" w:rsidRDefault="00000000" w:rsidRPr="00000000" w14:paraId="00000208">
      <w:pPr>
        <w:numPr>
          <w:ilvl w:val="0"/>
          <w:numId w:val="2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be tiltable and separate from the screen to allow the user to adopt a comfortable working position</w:t>
      </w:r>
    </w:p>
    <w:p w:rsidR="00000000" w:rsidDel="00000000" w:rsidP="00000000" w:rsidRDefault="00000000" w:rsidRPr="00000000" w14:paraId="00000209">
      <w:pPr>
        <w:numPr>
          <w:ilvl w:val="0"/>
          <w:numId w:val="2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have a space in front to provide support for the hands or arms of the user</w:t>
      </w:r>
    </w:p>
    <w:p w:rsidR="00000000" w:rsidDel="00000000" w:rsidP="00000000" w:rsidRDefault="00000000" w:rsidRPr="00000000" w14:paraId="0000020A">
      <w:pPr>
        <w:numPr>
          <w:ilvl w:val="0"/>
          <w:numId w:val="2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have a matt surface</w:t>
      </w:r>
    </w:p>
    <w:p w:rsidR="00000000" w:rsidDel="00000000" w:rsidP="00000000" w:rsidRDefault="00000000" w:rsidRPr="00000000" w14:paraId="0000020B">
      <w:pPr>
        <w:numPr>
          <w:ilvl w:val="0"/>
          <w:numId w:val="2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have clearly legible symbols on the keys.</w:t>
      </w:r>
    </w:p>
    <w:p w:rsidR="00000000" w:rsidDel="00000000" w:rsidP="00000000" w:rsidRDefault="00000000" w:rsidRPr="00000000" w14:paraId="0000020C">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work surface</w:t>
      </w:r>
      <w:r w:rsidDel="00000000" w:rsidR="00000000" w:rsidRPr="00000000">
        <w:rPr>
          <w:rtl w:val="0"/>
        </w:rPr>
      </w:r>
    </w:p>
    <w:p w:rsidR="00000000" w:rsidDel="00000000" w:rsidP="00000000" w:rsidRDefault="00000000" w:rsidRPr="00000000" w14:paraId="0000020D">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work surface should:</w:t>
      </w:r>
      <w:r w:rsidDel="00000000" w:rsidR="00000000" w:rsidRPr="00000000">
        <w:rPr>
          <w:rtl w:val="0"/>
        </w:rPr>
      </w:r>
    </w:p>
    <w:p w:rsidR="00000000" w:rsidDel="00000000" w:rsidP="00000000" w:rsidRDefault="00000000" w:rsidRPr="00000000" w14:paraId="0000020E">
      <w:pPr>
        <w:numPr>
          <w:ilvl w:val="0"/>
          <w:numId w:val="3"/>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provide adequate space for the user</w:t>
      </w:r>
    </w:p>
    <w:p w:rsidR="00000000" w:rsidDel="00000000" w:rsidP="00000000" w:rsidRDefault="00000000" w:rsidRPr="00000000" w14:paraId="0000020F">
      <w:pPr>
        <w:numPr>
          <w:ilvl w:val="0"/>
          <w:numId w:val="3"/>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have a low reflective surface</w:t>
      </w:r>
    </w:p>
    <w:p w:rsidR="00000000" w:rsidDel="00000000" w:rsidP="00000000" w:rsidRDefault="00000000" w:rsidRPr="00000000" w14:paraId="00000210">
      <w:pPr>
        <w:numPr>
          <w:ilvl w:val="0"/>
          <w:numId w:val="3"/>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be of adequate size to allow the screen, keyboard, etc to be flexibly arranged</w:t>
      </w:r>
    </w:p>
    <w:p w:rsidR="00000000" w:rsidDel="00000000" w:rsidP="00000000" w:rsidRDefault="00000000" w:rsidRPr="00000000" w14:paraId="00000211">
      <w:pPr>
        <w:numPr>
          <w:ilvl w:val="0"/>
          <w:numId w:val="3"/>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have a stable, adjustment document holder, which should be at the same level as the screen and at the same viewing distance.</w:t>
      </w:r>
    </w:p>
    <w:p w:rsidR="00000000" w:rsidDel="00000000" w:rsidP="00000000" w:rsidRDefault="00000000" w:rsidRPr="00000000" w14:paraId="0000021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work chair</w:t>
      </w:r>
    </w:p>
    <w:p w:rsidR="00000000" w:rsidDel="00000000" w:rsidP="00000000" w:rsidRDefault="00000000" w:rsidRPr="00000000" w14:paraId="0000021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This should have a seat that is adjustable in height, with a seat back adjustable in height and tilt. A footrest should be available.</w:t>
      </w:r>
    </w:p>
    <w:p w:rsidR="00000000" w:rsidDel="00000000" w:rsidP="00000000" w:rsidRDefault="00000000" w:rsidRPr="00000000" w14:paraId="00000214">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workstation/environment</w:t>
      </w:r>
      <w:r w:rsidDel="00000000" w:rsidR="00000000" w:rsidRPr="00000000">
        <w:rPr>
          <w:rtl w:val="0"/>
        </w:rPr>
      </w:r>
    </w:p>
    <w:p w:rsidR="00000000" w:rsidDel="00000000" w:rsidP="00000000" w:rsidRDefault="00000000" w:rsidRPr="00000000" w14:paraId="0000021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workstation must do the following:</w:t>
      </w:r>
    </w:p>
    <w:p w:rsidR="00000000" w:rsidDel="00000000" w:rsidP="00000000" w:rsidRDefault="00000000" w:rsidRPr="00000000" w14:paraId="00000216">
      <w:pPr>
        <w:numPr>
          <w:ilvl w:val="0"/>
          <w:numId w:val="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provide sufficient space for the user or the operator to alter position comfortably</w:t>
      </w:r>
    </w:p>
    <w:p w:rsidR="00000000" w:rsidDel="00000000" w:rsidP="00000000" w:rsidRDefault="00000000" w:rsidRPr="00000000" w14:paraId="00000217">
      <w:pPr>
        <w:numPr>
          <w:ilvl w:val="0"/>
          <w:numId w:val="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lighting must be adequate with suitable contrast between the screen and background</w:t>
      </w:r>
    </w:p>
    <w:p w:rsidR="00000000" w:rsidDel="00000000" w:rsidP="00000000" w:rsidRDefault="00000000" w:rsidRPr="00000000" w14:paraId="00000218">
      <w:pPr>
        <w:numPr>
          <w:ilvl w:val="0"/>
          <w:numId w:val="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glare and reflections on the screen should be avoided</w:t>
      </w:r>
    </w:p>
    <w:p w:rsidR="00000000" w:rsidDel="00000000" w:rsidP="00000000" w:rsidRDefault="00000000" w:rsidRPr="00000000" w14:paraId="00000219">
      <w:pPr>
        <w:numPr>
          <w:ilvl w:val="0"/>
          <w:numId w:val="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windows should be fitted with adjustable coverings to alter the daylight level.</w:t>
      </w:r>
    </w:p>
    <w:p w:rsidR="00000000" w:rsidDel="00000000" w:rsidP="00000000" w:rsidRDefault="00000000" w:rsidRPr="00000000" w14:paraId="0000021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When a workstation is shared by more than one person, it should be assessed in respect of each person.</w:t>
      </w:r>
    </w:p>
    <w:p w:rsidR="00000000" w:rsidDel="00000000" w:rsidP="00000000" w:rsidRDefault="00000000" w:rsidRPr="00000000" w14:paraId="0000021B">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2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21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21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21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21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220">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Give an explanation covers handling of computer components.</w:t>
            </w:r>
            <w:r w:rsidDel="00000000" w:rsidR="00000000" w:rsidRPr="00000000">
              <w:rPr>
                <w:rtl w:val="0"/>
              </w:rPr>
            </w:r>
          </w:p>
        </w:tc>
        <w:tc>
          <w:tcPr>
            <w:vAlign w:val="center"/>
          </w:tcPr>
          <w:p w:rsidR="00000000" w:rsidDel="00000000" w:rsidP="00000000" w:rsidRDefault="00000000" w:rsidRPr="00000000" w14:paraId="00000221">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22">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Handling Computer Components</w:t>
      </w:r>
      <w:r w:rsidDel="00000000" w:rsidR="00000000" w:rsidRPr="00000000">
        <w:rPr>
          <w:rtl w:val="0"/>
        </w:rPr>
      </w:r>
    </w:p>
    <w:p w:rsidR="00000000" w:rsidDel="00000000" w:rsidP="00000000" w:rsidRDefault="00000000" w:rsidRPr="00000000" w14:paraId="0000022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internal components that make a computer do all those intricate and almost instantaneous processes are delicate pieces of electronics, and must be handled with care to prevent damage. Everything from the very dust in the air to the oil on your fingers can cause part failure. When handling computer parts, such as when installing or uninstalling internal components, a few key steps help to prevent any unintentional damage to the parts and keep you safe.</w:t>
      </w:r>
    </w:p>
    <w:p w:rsidR="00000000" w:rsidDel="00000000" w:rsidP="00000000" w:rsidRDefault="00000000" w:rsidRPr="00000000" w14:paraId="00000224">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22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Clean and Clear</w:t>
      </w:r>
      <w:r w:rsidDel="00000000" w:rsidR="00000000" w:rsidRPr="00000000">
        <w:rPr>
          <w:rtl w:val="0"/>
        </w:rPr>
      </w:r>
    </w:p>
    <w:p w:rsidR="00000000" w:rsidDel="00000000" w:rsidP="00000000" w:rsidRDefault="00000000" w:rsidRPr="00000000" w14:paraId="00000226">
      <w:pPr>
        <w:numPr>
          <w:ilvl w:val="0"/>
          <w:numId w:val="22"/>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Before working on your computer or handling any new internal components, wash and dry your hands thoroughly to remove any oil or other substances. If transferred to the computer's sensitive electronic parts, this residue can cause malfunction or even failure. Keep food and drink away from computers to prevent crumbs and spills, and clear a spot on your desk or floor to work without constriction. If working on your floor, vacuum first to remove any dirt, crumbs or lint from working their way into your computer.</w:t>
      </w:r>
    </w:p>
    <w:p w:rsidR="00000000" w:rsidDel="00000000" w:rsidP="00000000" w:rsidRDefault="00000000" w:rsidRPr="00000000" w14:paraId="0000022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Disconnect</w:t>
      </w:r>
      <w:r w:rsidDel="00000000" w:rsidR="00000000" w:rsidRPr="00000000">
        <w:rPr>
          <w:rtl w:val="0"/>
        </w:rPr>
      </w:r>
    </w:p>
    <w:p w:rsidR="00000000" w:rsidDel="00000000" w:rsidP="00000000" w:rsidRDefault="00000000" w:rsidRPr="00000000" w14:paraId="00000228">
      <w:pPr>
        <w:numPr>
          <w:ilvl w:val="0"/>
          <w:numId w:val="2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You can still receive a shock when working inside the case, even if your computer is completely powered down. Unplug the computer from the wall before installing or uninstalling any components within your case. Remove any cables that connect the tower to other accessories, such as the monitor, printer or external modem. Freeing your computer tower from everything connected to it will allow you freer access to the inside and greater range of motion. Remove the battery from a laptop and let it cool down completely before opening the case.</w:t>
      </w:r>
    </w:p>
    <w:p w:rsidR="00000000" w:rsidDel="00000000" w:rsidP="00000000" w:rsidRDefault="00000000" w:rsidRPr="00000000" w14:paraId="00000229">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22A">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Static Free</w:t>
      </w:r>
      <w:r w:rsidDel="00000000" w:rsidR="00000000" w:rsidRPr="00000000">
        <w:rPr>
          <w:rtl w:val="0"/>
        </w:rPr>
      </w:r>
    </w:p>
    <w:p w:rsidR="00000000" w:rsidDel="00000000" w:rsidP="00000000" w:rsidRDefault="00000000" w:rsidRPr="00000000" w14:paraId="0000022B">
      <w:pPr>
        <w:numPr>
          <w:ilvl w:val="0"/>
          <w:numId w:val="25"/>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 static shock, such as the kind you feel when touching a door knob in the winter, can spell death for a computer's internal electronics. When handling computer components, always dissipate any built up static you may have by grounding yourself regularly. You can do this by touching any piece of metal, such as the metal casing of the computer tower or a door knob. Do not touch any of the electronic boards or other internal parts until you have successfully released this static electricity.</w:t>
      </w:r>
    </w:p>
    <w:p w:rsidR="00000000" w:rsidDel="00000000" w:rsidP="00000000" w:rsidRDefault="00000000" w:rsidRPr="00000000" w14:paraId="0000022C">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Careful Treatment</w:t>
      </w:r>
      <w:r w:rsidDel="00000000" w:rsidR="00000000" w:rsidRPr="00000000">
        <w:rPr>
          <w:rtl w:val="0"/>
        </w:rPr>
      </w:r>
    </w:p>
    <w:p w:rsidR="00000000" w:rsidDel="00000000" w:rsidP="00000000" w:rsidRDefault="00000000" w:rsidRPr="00000000" w14:paraId="0000022D">
      <w:pPr>
        <w:numPr>
          <w:ilvl w:val="0"/>
          <w:numId w:val="2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Computer components are composed of complicated concoctions of complex circuitry. As such, these pieces require a bit of gentle handling to prevent knocks and damage. Always handle circuit boards such as motherboards and graphics cards by their edges, being careful not to touch the transistors and connecting pins. Hard drives contain moving parts inside, and can be damaged by rough handling or drops.</w:t>
      </w:r>
    </w:p>
    <w:p w:rsidR="00000000" w:rsidDel="00000000" w:rsidP="00000000" w:rsidRDefault="00000000" w:rsidRPr="00000000" w14:paraId="0000022E">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Proper Storage</w:t>
      </w:r>
      <w:r w:rsidDel="00000000" w:rsidR="00000000" w:rsidRPr="00000000">
        <w:rPr>
          <w:rtl w:val="0"/>
        </w:rPr>
      </w:r>
    </w:p>
    <w:p w:rsidR="00000000" w:rsidDel="00000000" w:rsidP="00000000" w:rsidRDefault="00000000" w:rsidRPr="00000000" w14:paraId="0000022F">
      <w:pPr>
        <w:numPr>
          <w:ilvl w:val="0"/>
          <w:numId w:val="2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When storing your computer components, remember the three things that are most damaging to computers -- heat, dust and moisture. Store your computer components in a sturdy, well cushioned box away from heating sources and moist areas. Direct sunlight can cause the temperature inside a closed box to rise quickly, so find a dark, cool and dry area for your storage needs to keep your computer's electronic parts safe and in good condition.</w:t>
      </w:r>
    </w:p>
    <w:p w:rsidR="00000000" w:rsidDel="00000000" w:rsidP="00000000" w:rsidRDefault="00000000" w:rsidRPr="00000000" w14:paraId="0000023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2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7741"/>
        <w:gridCol w:w="827"/>
        <w:tblGridChange w:id="0">
          <w:tblGrid>
            <w:gridCol w:w="1008"/>
            <w:gridCol w:w="7741"/>
            <w:gridCol w:w="827"/>
          </w:tblGrid>
        </w:tblGridChange>
      </w:tblGrid>
      <w:tr>
        <w:trPr>
          <w:cantSplit w:val="0"/>
          <w:tblHeader w:val="0"/>
        </w:trPr>
        <w:tc>
          <w:tcPr>
            <w:shd w:fill="bfbfbf" w:val="clear"/>
            <w:vAlign w:val="top"/>
          </w:tcPr>
          <w:p w:rsidR="00000000" w:rsidDel="00000000" w:rsidP="00000000" w:rsidRDefault="00000000" w:rsidRPr="00000000" w14:paraId="00000231">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bfbfbf" w:val="clear"/>
            <w:vAlign w:val="top"/>
          </w:tcPr>
          <w:p w:rsidR="00000000" w:rsidDel="00000000" w:rsidP="00000000" w:rsidRDefault="00000000" w:rsidRPr="00000000" w14:paraId="00000232">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Description</w:t>
            </w:r>
            <w:r w:rsidDel="00000000" w:rsidR="00000000" w:rsidRPr="00000000">
              <w:rPr>
                <w:rtl w:val="0"/>
              </w:rPr>
            </w:r>
          </w:p>
        </w:tc>
        <w:tc>
          <w:tcPr>
            <w:shd w:fill="bfbfbf" w:val="clear"/>
            <w:vAlign w:val="top"/>
          </w:tcPr>
          <w:p w:rsidR="00000000" w:rsidDel="00000000" w:rsidP="00000000" w:rsidRDefault="00000000" w:rsidRPr="00000000" w14:paraId="0000023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319" w:hRule="atLeast"/>
          <w:tblHeader w:val="0"/>
        </w:trPr>
        <w:tc>
          <w:tcPr>
            <w:vAlign w:val="center"/>
          </w:tcPr>
          <w:p w:rsidR="00000000" w:rsidDel="00000000" w:rsidP="00000000" w:rsidRDefault="00000000" w:rsidRPr="00000000" w14:paraId="0000023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9</w:t>
            </w:r>
            <w:r w:rsidDel="00000000" w:rsidR="00000000" w:rsidRPr="00000000">
              <w:rPr>
                <w:rtl w:val="0"/>
              </w:rPr>
            </w:r>
          </w:p>
        </w:tc>
        <w:tc>
          <w:tcPr>
            <w:vAlign w:val="top"/>
          </w:tcPr>
          <w:p w:rsidR="00000000" w:rsidDel="00000000" w:rsidP="00000000" w:rsidRDefault="00000000" w:rsidRPr="00000000" w14:paraId="00000235">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What are some examples of computer peripheral devices?</w:t>
            </w:r>
            <w:r w:rsidDel="00000000" w:rsidR="00000000" w:rsidRPr="00000000">
              <w:rPr>
                <w:rtl w:val="0"/>
              </w:rPr>
            </w:r>
          </w:p>
        </w:tc>
        <w:tc>
          <w:tcPr>
            <w:vAlign w:val="center"/>
          </w:tcPr>
          <w:p w:rsidR="00000000" w:rsidDel="00000000" w:rsidP="00000000" w:rsidRDefault="00000000" w:rsidRPr="00000000" w14:paraId="00000236">
            <w:pPr>
              <w:spacing w:after="0" w:line="360" w:lineRule="auto"/>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3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Answer:</w:t>
      </w:r>
      <w:r w:rsidDel="00000000" w:rsidR="00000000" w:rsidRPr="00000000">
        <w:rPr>
          <w:rFonts w:ascii="Century Gothic" w:cs="Century Gothic" w:eastAsia="Century Gothic" w:hAnsi="Century Gothic"/>
          <w:color w:val="ff0000"/>
          <w:vertAlign w:val="baseline"/>
          <w:rtl w:val="0"/>
        </w:rPr>
        <w:t xml:space="preserve"> A computer peripheral, or peripheral device, is an external object that provides input and output for the computer. Some common input devices include:</w:t>
      </w:r>
    </w:p>
    <w:p w:rsidR="00000000" w:rsidDel="00000000" w:rsidP="00000000" w:rsidRDefault="00000000" w:rsidRPr="00000000" w14:paraId="00000238">
      <w:pPr>
        <w:numPr>
          <w:ilvl w:val="0"/>
          <w:numId w:val="2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keyboard</w:t>
      </w:r>
    </w:p>
    <w:p w:rsidR="00000000" w:rsidDel="00000000" w:rsidP="00000000" w:rsidRDefault="00000000" w:rsidRPr="00000000" w14:paraId="00000239">
      <w:pPr>
        <w:numPr>
          <w:ilvl w:val="0"/>
          <w:numId w:val="2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mouse</w:t>
      </w:r>
    </w:p>
    <w:p w:rsidR="00000000" w:rsidDel="00000000" w:rsidP="00000000" w:rsidRDefault="00000000" w:rsidRPr="00000000" w14:paraId="0000023A">
      <w:pPr>
        <w:numPr>
          <w:ilvl w:val="0"/>
          <w:numId w:val="2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touch screen</w:t>
      </w:r>
    </w:p>
    <w:p w:rsidR="00000000" w:rsidDel="00000000" w:rsidP="00000000" w:rsidRDefault="00000000" w:rsidRPr="00000000" w14:paraId="0000023B">
      <w:pPr>
        <w:numPr>
          <w:ilvl w:val="0"/>
          <w:numId w:val="2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pen tablet</w:t>
      </w:r>
    </w:p>
    <w:p w:rsidR="00000000" w:rsidDel="00000000" w:rsidP="00000000" w:rsidRDefault="00000000" w:rsidRPr="00000000" w14:paraId="0000023C">
      <w:pPr>
        <w:numPr>
          <w:ilvl w:val="0"/>
          <w:numId w:val="2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joystick</w:t>
      </w:r>
    </w:p>
    <w:p w:rsidR="00000000" w:rsidDel="00000000" w:rsidP="00000000" w:rsidRDefault="00000000" w:rsidRPr="00000000" w14:paraId="0000023D">
      <w:pPr>
        <w:numPr>
          <w:ilvl w:val="0"/>
          <w:numId w:val="2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MIDI keyboard</w:t>
      </w:r>
    </w:p>
    <w:p w:rsidR="00000000" w:rsidDel="00000000" w:rsidP="00000000" w:rsidRDefault="00000000" w:rsidRPr="00000000" w14:paraId="0000023E">
      <w:pPr>
        <w:numPr>
          <w:ilvl w:val="0"/>
          <w:numId w:val="2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scanner</w:t>
      </w:r>
    </w:p>
    <w:p w:rsidR="00000000" w:rsidDel="00000000" w:rsidP="00000000" w:rsidRDefault="00000000" w:rsidRPr="00000000" w14:paraId="0000023F">
      <w:pPr>
        <w:numPr>
          <w:ilvl w:val="0"/>
          <w:numId w:val="2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digital camera</w:t>
      </w:r>
    </w:p>
    <w:p w:rsidR="00000000" w:rsidDel="00000000" w:rsidP="00000000" w:rsidRDefault="00000000" w:rsidRPr="00000000" w14:paraId="00000240">
      <w:pPr>
        <w:numPr>
          <w:ilvl w:val="0"/>
          <w:numId w:val="2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video camera</w:t>
      </w:r>
    </w:p>
    <w:p w:rsidR="00000000" w:rsidDel="00000000" w:rsidP="00000000" w:rsidRDefault="00000000" w:rsidRPr="00000000" w14:paraId="00000241">
      <w:pPr>
        <w:numPr>
          <w:ilvl w:val="0"/>
          <w:numId w:val="2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microphone</w:t>
      </w:r>
    </w:p>
    <w:p w:rsidR="00000000" w:rsidDel="00000000" w:rsidP="00000000" w:rsidRDefault="00000000" w:rsidRPr="00000000" w14:paraId="00000242">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Sorts Mill Goudy">
    <w:embedRegular w:fontKey="{00000000-0000-0000-0000-000000000000}" r:id="rId5" w:subsetted="0"/>
    <w:embe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6">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7">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9">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3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footer" Target="footer2.xml"/><Relationship Id="rId22" Type="http://schemas.openxmlformats.org/officeDocument/2006/relationships/footer" Target="footer3.xml"/><Relationship Id="rId10" Type="http://schemas.openxmlformats.org/officeDocument/2006/relationships/header" Target="header2.xml"/><Relationship Id="rId21" Type="http://schemas.openxmlformats.org/officeDocument/2006/relationships/footer" Target="footer5.xml"/><Relationship Id="rId13" Type="http://schemas.openxmlformats.org/officeDocument/2006/relationships/image" Target="media/image4.jpg"/><Relationship Id="rId12" Type="http://schemas.openxmlformats.org/officeDocument/2006/relationships/image" Target="media/image5.jpg"/><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2.jpg"/><Relationship Id="rId17" Type="http://schemas.openxmlformats.org/officeDocument/2006/relationships/image" Target="media/image7.pn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1.png"/><Relationship Id="rId18" Type="http://schemas.openxmlformats.org/officeDocument/2006/relationships/header" Target="header5.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SortsMillGoudy-regular.ttf"/><Relationship Id="rId6" Type="http://schemas.openxmlformats.org/officeDocument/2006/relationships/font" Target="fonts/SortsMillGoudy-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