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dm8fvkx22e1c" w:id="0"/>
      <w:bookmarkEnd w:id="0"/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679190" cy="2808605"/>
            <wp:effectExtent b="0" l="0" r="0" t="0"/>
            <wp:docPr descr="phuri" id="4" name="image1.png"/>
            <a:graphic>
              <a:graphicData uri="http://schemas.openxmlformats.org/drawingml/2006/picture">
                <pic:pic>
                  <pic:nvPicPr>
                    <pic:cNvPr descr="phur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808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br w:type="textWrapping"/>
      </w:r>
    </w:p>
    <w:tbl>
      <w:tblPr>
        <w:tblStyle w:val="Table1"/>
        <w:tblW w:w="8856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FURTHER EDUCATION AND TRAINING CERTIFICATE: INFORMATION TECHNOLOGY: SYSTEMS DEVELOPMENT</w:t>
            </w:r>
          </w:p>
          <w:p w:rsidR="00000000" w:rsidDel="00000000" w:rsidP="00000000" w:rsidRDefault="00000000" w:rsidRPr="00000000" w14:paraId="00000003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ID 78965 LEVEL 4 – CREDITS 163.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LEARNER WOOKBOOK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SAQA: 118028</w:t>
            </w:r>
          </w:p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SUPERVISE CUSTOMER SERVICE STANDARDS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Learner Information:</w:t>
      </w:r>
    </w:p>
    <w:tbl>
      <w:tblPr>
        <w:tblStyle w:val="Table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00b050" w:val="clear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OVERVIEW</w:t>
      </w:r>
    </w:p>
    <w:tbl>
      <w:tblPr>
        <w:tblStyle w:val="Table3"/>
        <w:tblW w:w="953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5571"/>
        <w:gridCol w:w="881"/>
        <w:gridCol w:w="1028"/>
        <w:tblGridChange w:id="0">
          <w:tblGrid>
            <w:gridCol w:w="2056"/>
            <w:gridCol w:w="5571"/>
            <w:gridCol w:w="881"/>
            <w:gridCol w:w="1028"/>
          </w:tblGrid>
        </w:tblGridChange>
      </w:tblGrid>
      <w:tr>
        <w:trPr>
          <w:cantSplit w:val="0"/>
          <w:trHeight w:val="2184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About the Learner Workbook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Learner Exercise Workbook has been designed and developed to evaluate learners’ level of understanding of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SUPERVISE CUSTOMER SERVICE STANDARDS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It forms part of a series of Learner Workbooks that have been developed for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Purpose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US 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0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US Title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1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118028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Supervise customer service standards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Context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assessment represents the Formative Assessment component of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Supervise customer service standards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, for the and should be completed in the classroom/training room.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8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8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5E">
      <w:pPr>
        <w:spacing w:after="0" w:lineRule="auto"/>
        <w:rPr>
          <w:rFonts w:ascii="Century Gothic" w:cs="Century Gothic" w:eastAsia="Century Gothic" w:hAnsi="Century Gothic"/>
          <w:sz w:val="24"/>
          <w:szCs w:val="24"/>
        </w:rPr>
        <w:sectPr>
          <w:type w:val="nextPage"/>
          <w:pgSz w:h="15840" w:w="12240" w:orient="portrait"/>
          <w:pgMar w:bottom="1440" w:top="70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line="360" w:lineRule="auto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GENERAL INFORMATION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1"/>
        <w:spacing w:line="3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line="360" w:lineRule="auto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ASSESSMENT PREPARATION CHECKLIST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6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464"/>
        <w:gridCol w:w="700"/>
        <w:gridCol w:w="615"/>
        <w:gridCol w:w="596"/>
        <w:gridCol w:w="657"/>
        <w:gridCol w:w="2569"/>
        <w:gridCol w:w="201"/>
        <w:tblGridChange w:id="0">
          <w:tblGrid>
            <w:gridCol w:w="3004"/>
            <w:gridCol w:w="2464"/>
            <w:gridCol w:w="700"/>
            <w:gridCol w:w="615"/>
            <w:gridCol w:w="596"/>
            <w:gridCol w:w="657"/>
            <w:gridCol w:w="2569"/>
            <w:gridCol w:w="201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Supervise customer service standards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module.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assessment evidence for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Supervise customer service standards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 needs to be submitted on....... (day) of...............(month)...........(year) at the following address/place................................................................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be declared competent 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Supervise customer service standards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 (formative assessment), you should have obtained at least 80% of the total mark of this assessment.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bfbfbf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tabs>
          <w:tab w:val="left" w:leader="none" w:pos="3994"/>
        </w:tabs>
        <w:rPr>
          <w:rFonts w:ascii="Century Gothic" w:cs="Century Gothic" w:eastAsia="Century Gothic" w:hAnsi="Century Gothic"/>
          <w:sz w:val="24"/>
          <w:szCs w:val="24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Supervise customer service standards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104141</wp:posOffset>
                </wp:positionH>
                <wp:positionV relativeFrom="paragraph">
                  <wp:posOffset>17780</wp:posOffset>
                </wp:positionV>
                <wp:extent cx="6379845" cy="254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56078" y="3780000"/>
                          <a:ext cx="6379845" cy="0"/>
                        </a:xfrm>
                        <a:custGeom>
                          <a:rect b="b" l="l" r="r" t="t"/>
                          <a:pathLst>
                            <a:path extrusionOk="0" h="1" w="6379845">
                              <a:moveTo>
                                <a:pt x="0" y="0"/>
                              </a:moveTo>
                              <a:lnTo>
                                <a:pt x="637984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104141</wp:posOffset>
                </wp:positionH>
                <wp:positionV relativeFrom="paragraph">
                  <wp:posOffset>17780</wp:posOffset>
                </wp:positionV>
                <wp:extent cx="6379845" cy="254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98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53976</wp:posOffset>
                </wp:positionH>
                <wp:positionV relativeFrom="paragraph">
                  <wp:posOffset>-15239</wp:posOffset>
                </wp:positionV>
                <wp:extent cx="6379845" cy="254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56078" y="3780000"/>
                          <a:ext cx="6379845" cy="0"/>
                        </a:xfrm>
                        <a:custGeom>
                          <a:rect b="b" l="l" r="r" t="t"/>
                          <a:pathLst>
                            <a:path extrusionOk="0" h="1" w="6379845">
                              <a:moveTo>
                                <a:pt x="0" y="0"/>
                              </a:moveTo>
                              <a:lnTo>
                                <a:pt x="637984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53976</wp:posOffset>
                </wp:positionH>
                <wp:positionV relativeFrom="paragraph">
                  <wp:posOffset>-15239</wp:posOffset>
                </wp:positionV>
                <wp:extent cx="6379845" cy="254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98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D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UNIT STANDARD NUMBER</w:t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118028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LEVEL ON THE NQF</w:t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4</w:t>
      </w:r>
    </w:p>
    <w:p w:rsidR="00000000" w:rsidDel="00000000" w:rsidP="00000000" w:rsidRDefault="00000000" w:rsidRPr="00000000" w14:paraId="0000010F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CREDITS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10</w:t>
      </w:r>
    </w:p>
    <w:p w:rsidR="00000000" w:rsidDel="00000000" w:rsidP="00000000" w:rsidRDefault="00000000" w:rsidRPr="00000000" w14:paraId="00000110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FIELD</w:t>
        <w:tab/>
        <w:tab/>
        <w:tab/>
        <w:tab/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Services</w:t>
      </w:r>
    </w:p>
    <w:p w:rsidR="00000000" w:rsidDel="00000000" w:rsidP="00000000" w:rsidRDefault="00000000" w:rsidRPr="00000000" w14:paraId="00000111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SUB FIELD</w:t>
        <w:tab/>
        <w:tab/>
        <w:tab/>
        <w:t xml:space="preserve">:        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  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Wholesale and Retail</w:t>
      </w:r>
    </w:p>
    <w:p w:rsidR="00000000" w:rsidDel="00000000" w:rsidP="00000000" w:rsidRDefault="00000000" w:rsidRPr="00000000" w14:paraId="00000113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hd w:fill="bfbfbf" w:val="clear"/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 xml:space="preserve">Answer the following question in the space provided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6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1. </w:t>
            </w:r>
          </w:p>
          <w:p w:rsidR="00000000" w:rsidDel="00000000" w:rsidP="00000000" w:rsidRDefault="00000000" w:rsidRPr="00000000" w14:paraId="00000127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Implement customer service standards in accordance with the prescribed organisational requirements.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8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9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 "Moments of truth" are explained based on their impact on customer impressions. 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Service standards are identified as required by the organisation. 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Service standards are evaluated in terms of existing service delivery. 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 comparison between existing and required service standards is conducted, and gaps are identified according to organisation's procedures.</w:t>
            </w:r>
          </w:p>
        </w:tc>
      </w:tr>
    </w:tbl>
    <w:p w:rsidR="00000000" w:rsidDel="00000000" w:rsidP="00000000" w:rsidRDefault="00000000" w:rsidRPr="00000000" w14:paraId="0000012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7218"/>
        <w:tblGridChange w:id="0">
          <w:tblGrid>
            <w:gridCol w:w="2358"/>
            <w:gridCol w:w="7218"/>
          </w:tblGrid>
        </w:tblGridChange>
      </w:tblGrid>
      <w:tr>
        <w:trPr>
          <w:cantSplit w:val="0"/>
          <w:trHeight w:val="1232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-243203</wp:posOffset>
                  </wp:positionV>
                  <wp:extent cx="921385" cy="655320"/>
                  <wp:effectExtent b="0" l="0" r="0" t="0"/>
                  <wp:wrapSquare wrapText="bothSides" distB="0" distT="0" distL="114300" distR="114300"/>
                  <wp:docPr descr="http://3.bp.blogspot.com/_0EodaYtqevU/TMun5XOj03I/AAAAAAAAAIU/lzrnWelQjgc/s1600/group-discussion.jpg" id="3" name="image2.jpg"/>
                  <a:graphic>
                    <a:graphicData uri="http://schemas.openxmlformats.org/drawingml/2006/picture">
                      <pic:pic>
                        <pic:nvPicPr>
                          <pic:cNvPr descr="http://3.bp.blogspot.com/_0EodaYtqevU/TMun5XOj03I/AAAAAAAAAIU/lzrnWelQjgc/s1600/group-discussion.jpg" id="0" name="image2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85" cy="655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Answer the following questions according to the instructions provided</w:t>
            </w:r>
          </w:p>
        </w:tc>
      </w:tr>
    </w:tbl>
    <w:p w:rsidR="00000000" w:rsidDel="00000000" w:rsidP="00000000" w:rsidRDefault="00000000" w:rsidRPr="00000000" w14:paraId="00000131">
      <w:pPr>
        <w:widowControl w:val="0"/>
        <w:spacing w:after="0" w:before="8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Outline the Importance of the  "Moments of truth"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38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Explain the Moments of Magic and Moments of Misery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4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4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 _____________________________________________________________________________________</w:t>
      </w:r>
    </w:p>
    <w:tbl>
      <w:tblPr>
        <w:tblStyle w:val="Table1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Define Customer service standard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4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15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</w:t>
      </w:r>
    </w:p>
    <w:tbl>
      <w:tblPr>
        <w:tblStyle w:val="Table1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Outline what one has to consider when drawing service standards.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5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</w:t>
      </w:r>
    </w:p>
    <w:p w:rsidR="00000000" w:rsidDel="00000000" w:rsidP="00000000" w:rsidRDefault="00000000" w:rsidRPr="00000000" w14:paraId="0000016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</w:p>
    <w:tbl>
      <w:tblPr>
        <w:tblStyle w:val="Table1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7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2. </w:t>
            </w:r>
          </w:p>
          <w:p w:rsidR="00000000" w:rsidDel="00000000" w:rsidP="00000000" w:rsidRDefault="00000000" w:rsidRPr="00000000" w14:paraId="00000168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Improve customer service standards.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9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A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An action plan to improve service standards is developed within the constraints and priorities of the organisation. 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action plan is communicated to all role-players within agreed timeframes and meets organisational specifications. 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success of the action plan is evaluated and adapted according to identified requirements.</w:t>
            </w:r>
          </w:p>
        </w:tc>
      </w:tr>
    </w:tbl>
    <w:p w:rsidR="00000000" w:rsidDel="00000000" w:rsidP="00000000" w:rsidRDefault="00000000" w:rsidRPr="00000000" w14:paraId="0000016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_____________________________________________________________________________________</w:t>
      </w:r>
    </w:p>
    <w:tbl>
      <w:tblPr>
        <w:tblStyle w:val="Table1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Demonstrate understanding of Main human needs including those that are mainly physical, social, emotional, esteem and intellectual.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7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_____________________________________________________________________________________</w:t>
      </w:r>
    </w:p>
    <w:p w:rsidR="00000000" w:rsidDel="00000000" w:rsidP="00000000" w:rsidRDefault="00000000" w:rsidRPr="00000000" w14:paraId="0000017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What is the difference between customer needs and customer expectations?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8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9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5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List six basic buying needs pertaining to the 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9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6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Outline Methods to Improve Customer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A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B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B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7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6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3. </w:t>
            </w:r>
          </w:p>
          <w:p w:rsidR="00000000" w:rsidDel="00000000" w:rsidP="00000000" w:rsidRDefault="00000000" w:rsidRPr="00000000" w14:paraId="000001B7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Oversee the handling of customer queries and complaints.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8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9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 The procedures for handling queries and complaints are explained according to organisation's policy and procedures. 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handling of queries and complaints is monitored and evaluated against the organisation's requirements. 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Non-compliance with standards is identified and corrective actions are taken/suggested in accordance with organisation's policy.</w:t>
            </w:r>
          </w:p>
        </w:tc>
      </w:tr>
    </w:tbl>
    <w:p w:rsidR="00000000" w:rsidDel="00000000" w:rsidP="00000000" w:rsidRDefault="00000000" w:rsidRPr="00000000" w14:paraId="000001B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Outline how you would show that you clearly understand complaints from clients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C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C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C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C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C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C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C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C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Outline Tips for dealing with customer complaints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D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</w:t>
      </w:r>
    </w:p>
    <w:p w:rsidR="00000000" w:rsidDel="00000000" w:rsidP="00000000" w:rsidRDefault="00000000" w:rsidRPr="00000000" w14:paraId="000001D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D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D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1D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D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2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Outline roles of different peoples in an organisation with regard to Customer Service Complaints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E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E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E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E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E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F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7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9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A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B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FC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sectPr>
      <w:headerReference r:id="rId14" w:type="default"/>
      <w:footerReference r:id="rId15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0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2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048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image" Target="media/image2.jp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4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