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baseline"/>
        </w:rPr>
        <w:drawing>
          <wp:inline distB="0" distT="0" distL="114300" distR="114300">
            <wp:extent cx="3680460" cy="28117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after="20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:14908</w:t>
            </w:r>
            <w:r w:rsidDel="00000000" w:rsidR="00000000" w:rsidRPr="00000000">
              <w:rPr>
                <w:rtl w:val="0"/>
              </w:rPr>
            </w:r>
          </w:p>
          <w:p w:rsidR="00000000" w:rsidDel="00000000" w:rsidP="00000000" w:rsidRDefault="00000000" w:rsidRPr="00000000" w14:paraId="00000007">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AN UNDERSTANDING OF TESTING IT SYSTEMS AGAINST GIVEN SPECIFICATIONS</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default"/>
          <w:footerReference r:id="rId10" w:type="first"/>
          <w:pgSz w:h="16840" w:w="11907" w:orient="portrait"/>
          <w:pgMar w:bottom="1411" w:top="757" w:left="1411" w:right="1411" w:header="720" w:footer="720"/>
          <w:pgNumType w:start="1"/>
          <w:titlePg w:val="1"/>
        </w:sect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1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rPr>
          <w:rFonts w:ascii="Arial" w:cs="Arial" w:eastAsia="Arial" w:hAnsi="Arial"/>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E">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(assessor) hereby declare that the information contained in the attached documentation is, to my knowledge, correct and valid.</w:t>
      </w:r>
    </w:p>
    <w:p w:rsidR="00000000" w:rsidDel="00000000" w:rsidP="00000000" w:rsidRDefault="00000000" w:rsidRPr="00000000" w14:paraId="00000040">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D">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vertAlign w:val="baseline"/>
        </w:rPr>
      </w:pPr>
      <w:r w:rsidDel="00000000" w:rsidR="00000000" w:rsidRPr="00000000">
        <w:rPr>
          <w:rtl w:val="0"/>
        </w:rPr>
      </w:r>
    </w:p>
    <w:tbl>
      <w:tblPr>
        <w:tblStyle w:val="Table4"/>
        <w:tblW w:w="21600.0" w:type="dxa"/>
        <w:jc w:val="left"/>
        <w:tblInd w:w="-15.0" w:type="dxa"/>
        <w:tblLayout w:type="fixed"/>
        <w:tblLook w:val="0000"/>
      </w:tblPr>
      <w:tblGrid>
        <w:gridCol w:w="21600"/>
        <w:tblGridChange w:id="0">
          <w:tblGrid>
            <w:gridCol w:w="21600"/>
          </w:tblGrid>
        </w:tblGridChange>
      </w:tblGrid>
      <w:tr>
        <w:trPr>
          <w:cantSplit w:val="0"/>
          <w:tblHeader w:val="0"/>
        </w:trPr>
        <w:tc>
          <w:tcPr>
            <w:vAlign w:val="center"/>
          </w:tcPr>
          <w:p w:rsidR="00000000" w:rsidDel="00000000" w:rsidP="00000000" w:rsidRDefault="00000000" w:rsidRPr="00000000" w14:paraId="00000050">
            <w:pPr>
              <w:rPr>
                <w:rFonts w:ascii="Tahoma" w:cs="Tahoma" w:eastAsia="Tahoma" w:hAnsi="Tahoma"/>
                <w:color w:val="000000"/>
                <w:sz w:val="18"/>
                <w:szCs w:val="18"/>
                <w:vertAlign w:val="baseline"/>
              </w:rPr>
            </w:pPr>
            <w:r w:rsidDel="00000000" w:rsidR="00000000" w:rsidRPr="00000000">
              <w:rPr>
                <w:rtl w:val="0"/>
              </w:rPr>
            </w:r>
          </w:p>
        </w:tc>
      </w:tr>
    </w:tbl>
    <w:p w:rsidR="00000000" w:rsidDel="00000000" w:rsidP="00000000" w:rsidRDefault="00000000" w:rsidRPr="00000000" w14:paraId="00000051">
      <w:pPr>
        <w:rPr>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2">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SOUTH AFRICAN QUALIFICATIONS AUTHORITY</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3">
      <w:pPr>
        <w:rPr>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66"/>
                <w:sz w:val="18"/>
                <w:szCs w:val="18"/>
                <w:vertAlign w:val="baseline"/>
                <w:rtl w:val="0"/>
              </w:rPr>
              <w:t xml:space="preserve">REGISTERED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5">
      <w:pPr>
        <w:rPr>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6">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Demonstrate an understanding of testing IT systems against given specifications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7">
      <w:pPr>
        <w:rPr>
          <w:vertAlign w:val="baseline"/>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05"/>
        <w:gridCol w:w="1635"/>
        <w:gridCol w:w="2010"/>
        <w:gridCol w:w="1928"/>
        <w:gridCol w:w="1634"/>
        <w:tblGridChange w:id="0">
          <w:tblGrid>
            <w:gridCol w:w="1105"/>
            <w:gridCol w:w="1635"/>
            <w:gridCol w:w="2010"/>
            <w:gridCol w:w="1928"/>
            <w:gridCol w:w="16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14908 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testing IT systems against given specifications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SGB Information Systems and Technology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Field 10 - Physical, Mathematical, Computer and Life Sciences</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Information Technology and Computer Sciences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2019-06-30  </w:t>
            </w:r>
          </w:p>
        </w:tc>
      </w:tr>
    </w:tbl>
    <w:p w:rsidR="00000000" w:rsidDel="00000000" w:rsidP="00000000" w:rsidRDefault="00000000" w:rsidRPr="00000000" w14:paraId="0000009E">
      <w:pPr>
        <w:rPr>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F">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0">
      <w:pPr>
        <w:rPr>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A2">
      <w:pPr>
        <w:rPr>
          <w:vertAlign w:val="baseline"/>
        </w:rPr>
      </w:pPr>
      <w:r w:rsidDel="00000000" w:rsidR="00000000" w:rsidRPr="00000000">
        <w:rPr>
          <w:rtl w:val="0"/>
        </w:rPr>
      </w:r>
    </w:p>
    <w:tbl>
      <w:tblPr>
        <w:tblStyle w:val="Table1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PURPOSE OF THE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4">
      <w:pPr>
        <w:rPr>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This unit standard is intended:</w:t>
            </w:r>
          </w:p>
          <w:p w:rsidR="00000000" w:rsidDel="00000000" w:rsidP="00000000" w:rsidRDefault="00000000" w:rsidRPr="00000000" w14:paraId="000000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To demonstrate fundamental of knowledge of the areas covered</w:t>
            </w:r>
          </w:p>
          <w:p w:rsidR="00000000" w:rsidDel="00000000" w:rsidP="00000000" w:rsidRDefault="00000000" w:rsidRPr="00000000" w14:paraId="000000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for those working in, or entering the workplace in the area of Hardware, Infrastructure Maintenance and Support </w:t>
              <w:br w:type="textWrapping"/>
              <w:br w:type="textWrapping"/>
              <w:t xml:space="preserve">People credited with this unit standard are able to:</w:t>
            </w:r>
          </w:p>
          <w:p w:rsidR="00000000" w:rsidDel="00000000" w:rsidP="00000000" w:rsidRDefault="00000000" w:rsidRPr="00000000" w14:paraId="000000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Select an appropriate test procedure for the hardware and software</w:t>
            </w:r>
          </w:p>
          <w:p w:rsidR="00000000" w:rsidDel="00000000" w:rsidP="00000000" w:rsidRDefault="00000000" w:rsidRPr="00000000" w14:paraId="000000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Apply the test procedure to hardware and software</w:t>
            </w:r>
          </w:p>
          <w:p w:rsidR="00000000" w:rsidDel="00000000" w:rsidP="00000000" w:rsidRDefault="00000000" w:rsidRPr="00000000" w14:paraId="000000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Collect and record data from tests </w:t>
              <w:br w:type="textWrapping"/>
              <w:t xml:space="preserve">The performance of all elements is to a standard that allows for further learning in this area. </w:t>
            </w:r>
          </w:p>
        </w:tc>
      </w:tr>
    </w:tbl>
    <w:p w:rsidR="00000000" w:rsidDel="00000000" w:rsidP="00000000" w:rsidRDefault="00000000" w:rsidRPr="00000000" w14:paraId="000000AB">
      <w:pPr>
        <w:rPr>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LEARNING ASSUMED TO BE IN PLACE AND RECOGNITION OF PRIOR LEARNING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D">
      <w:pPr>
        <w:rPr>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Open. </w:t>
              <w:br w:type="textWrapping"/>
              <w:t xml:space="preserve">The credit value of this unit is based on a person having the prior knowledge and skills to:</w:t>
            </w:r>
          </w:p>
          <w:p w:rsidR="00000000" w:rsidDel="00000000" w:rsidP="00000000" w:rsidRDefault="00000000" w:rsidRPr="00000000" w14:paraId="000000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an understanding of fundamental English (at least NQF level 3)</w:t>
            </w:r>
          </w:p>
          <w:p w:rsidR="00000000" w:rsidDel="00000000" w:rsidP="00000000" w:rsidRDefault="00000000" w:rsidRPr="00000000" w14:paraId="000000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PC competency skills (End User Computing unit standards up to level 3) </w:t>
            </w:r>
          </w:p>
        </w:tc>
      </w:tr>
    </w:tbl>
    <w:p w:rsidR="00000000" w:rsidDel="00000000" w:rsidP="00000000" w:rsidRDefault="00000000" w:rsidRPr="00000000" w14:paraId="000000B1">
      <w:pPr>
        <w:rPr>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Specific Outcomes and 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3">
      <w:pPr>
        <w:rPr>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5">
      <w:pPr>
        <w:rPr>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Select an appropriate test procedure for the IT Systems to be tested. </w:t>
            </w:r>
          </w:p>
        </w:tc>
      </w:tr>
    </w:tbl>
    <w:p w:rsidR="00000000" w:rsidDel="00000000" w:rsidP="00000000" w:rsidRDefault="00000000" w:rsidRPr="00000000" w14:paraId="000000B7">
      <w:pPr>
        <w:rPr>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9">
      <w:pPr>
        <w:rPr>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B">
      <w:pPr>
        <w:rPr>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The selection clarifies the purpose of the test and the data required from it. </w:t>
            </w:r>
          </w:p>
        </w:tc>
      </w:tr>
    </w:tbl>
    <w:p w:rsidR="00000000" w:rsidDel="00000000" w:rsidP="00000000" w:rsidRDefault="00000000" w:rsidRPr="00000000" w14:paraId="000000BD">
      <w:pPr>
        <w:rPr>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F">
      <w:pPr>
        <w:rPr>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The selection identifies any factors that may affect the choice of the test procedure. </w:t>
            </w:r>
          </w:p>
        </w:tc>
      </w:tr>
    </w:tbl>
    <w:p w:rsidR="00000000" w:rsidDel="00000000" w:rsidP="00000000" w:rsidRDefault="00000000" w:rsidRPr="00000000" w14:paraId="000000C1">
      <w:pPr>
        <w:rPr>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3">
      <w:pPr>
        <w:rPr>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selection identifies the resources available for the test procedure. </w:t>
            </w:r>
          </w:p>
        </w:tc>
      </w:tr>
    </w:tbl>
    <w:p w:rsidR="00000000" w:rsidDel="00000000" w:rsidP="00000000" w:rsidRDefault="00000000" w:rsidRPr="00000000" w14:paraId="000000C5">
      <w:pPr>
        <w:rPr>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7">
      <w:pPr>
        <w:rPr>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The selection complies with all relevant regulatory, licensing, contractual and health and safety requirements. </w:t>
            </w:r>
          </w:p>
        </w:tc>
      </w:tr>
    </w:tbl>
    <w:p w:rsidR="00000000" w:rsidDel="00000000" w:rsidP="00000000" w:rsidRDefault="00000000" w:rsidRPr="00000000" w14:paraId="000000C9">
      <w:pPr>
        <w:rPr>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B">
      <w:pPr>
        <w:rPr>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Apply the test procedure to the IT Systems to be tested. </w:t>
            </w:r>
          </w:p>
        </w:tc>
      </w:tr>
    </w:tbl>
    <w:p w:rsidR="00000000" w:rsidDel="00000000" w:rsidP="00000000" w:rsidRDefault="00000000" w:rsidRPr="00000000" w14:paraId="000000CD">
      <w:pPr>
        <w:rPr>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F">
      <w:pPr>
        <w:rPr>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1">
      <w:pPr>
        <w:rPr>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The application ensures correct preparation of the test procedure. </w:t>
            </w:r>
          </w:p>
        </w:tc>
      </w:tr>
    </w:tbl>
    <w:p w:rsidR="00000000" w:rsidDel="00000000" w:rsidP="00000000" w:rsidRDefault="00000000" w:rsidRPr="00000000" w14:paraId="000000D3">
      <w:pPr>
        <w:rPr>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5">
      <w:pPr>
        <w:rPr>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The application tests the hardware using the selected test procedure. </w:t>
            </w:r>
          </w:p>
        </w:tc>
      </w:tr>
    </w:tbl>
    <w:p w:rsidR="00000000" w:rsidDel="00000000" w:rsidP="00000000" w:rsidRDefault="00000000" w:rsidRPr="00000000" w14:paraId="000000D7">
      <w:pPr>
        <w:rPr>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9">
      <w:pPr>
        <w:rPr>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application tests the software using the selected test procedure. </w:t>
            </w:r>
          </w:p>
        </w:tc>
      </w:tr>
    </w:tbl>
    <w:p w:rsidR="00000000" w:rsidDel="00000000" w:rsidP="00000000" w:rsidRDefault="00000000" w:rsidRPr="00000000" w14:paraId="000000DB">
      <w:pPr>
        <w:rPr>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D">
      <w:pPr>
        <w:rPr>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The application ensures that all performance parameters and operational requirements are tested. </w:t>
            </w:r>
          </w:p>
        </w:tc>
      </w:tr>
    </w:tbl>
    <w:p w:rsidR="00000000" w:rsidDel="00000000" w:rsidP="00000000" w:rsidRDefault="00000000" w:rsidRPr="00000000" w14:paraId="000000DF">
      <w:pPr>
        <w:rPr>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5</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1">
      <w:pPr>
        <w:rPr>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The application identifies any problems with the test procedure and takes appropriate action. </w:t>
            </w:r>
          </w:p>
        </w:tc>
      </w:tr>
    </w:tbl>
    <w:p w:rsidR="00000000" w:rsidDel="00000000" w:rsidP="00000000" w:rsidRDefault="00000000" w:rsidRPr="00000000" w14:paraId="000000E3">
      <w:pPr>
        <w:rPr>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6</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5">
      <w:pPr>
        <w:rPr>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The application complies with all relevant regulatory, licensing, contractual and health and safety requirements. </w:t>
            </w:r>
          </w:p>
        </w:tc>
      </w:tr>
    </w:tbl>
    <w:p w:rsidR="00000000" w:rsidDel="00000000" w:rsidP="00000000" w:rsidRDefault="00000000" w:rsidRPr="00000000" w14:paraId="000000E7">
      <w:pPr>
        <w:rPr>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9">
      <w:pPr>
        <w:rPr>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Collect and record data from tests. </w:t>
            </w:r>
          </w:p>
        </w:tc>
      </w:tr>
    </w:tbl>
    <w:p w:rsidR="00000000" w:rsidDel="00000000" w:rsidP="00000000" w:rsidRDefault="00000000" w:rsidRPr="00000000" w14:paraId="000000EB">
      <w:pPr>
        <w:rPr>
          <w:vertAlign w:val="baseline"/>
        </w:rPr>
      </w:pP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D">
      <w:pPr>
        <w:rPr>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F">
      <w:pPr>
        <w:rPr>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The recording ensures that the required data was produced. </w:t>
            </w:r>
          </w:p>
        </w:tc>
      </w:tr>
    </w:tbl>
    <w:p w:rsidR="00000000" w:rsidDel="00000000" w:rsidP="00000000" w:rsidRDefault="00000000" w:rsidRPr="00000000" w14:paraId="000000F1">
      <w:pPr>
        <w:rPr>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3">
      <w:pPr>
        <w:rPr>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The recording ensures that the data was correctly collected. </w:t>
            </w:r>
          </w:p>
        </w:tc>
      </w:tr>
    </w:tbl>
    <w:p w:rsidR="00000000" w:rsidDel="00000000" w:rsidP="00000000" w:rsidRDefault="00000000" w:rsidRPr="00000000" w14:paraId="000000F5">
      <w:pPr>
        <w:rPr>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7">
      <w:pPr>
        <w:rPr>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recording ensures that the data are sufficient to meet the purpose of the test. </w:t>
            </w:r>
          </w:p>
        </w:tc>
      </w:tr>
    </w:tbl>
    <w:p w:rsidR="00000000" w:rsidDel="00000000" w:rsidP="00000000" w:rsidRDefault="00000000" w:rsidRPr="00000000" w14:paraId="000000F9">
      <w:pPr>
        <w:rPr>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B">
      <w:pPr>
        <w:rPr>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The recording identifies any problems with the collection of data and takes appropriate action. </w:t>
            </w:r>
          </w:p>
        </w:tc>
      </w:tr>
    </w:tbl>
    <w:p w:rsidR="00000000" w:rsidDel="00000000" w:rsidP="00000000" w:rsidRDefault="00000000" w:rsidRPr="00000000" w14:paraId="000000FD">
      <w:pPr>
        <w:rPr>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5</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F">
      <w:pPr>
        <w:rPr>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The results are recorded by using an appropriate information system. </w:t>
            </w:r>
          </w:p>
        </w:tc>
      </w:tr>
    </w:tbl>
    <w:p w:rsidR="00000000" w:rsidDel="00000000" w:rsidP="00000000" w:rsidRDefault="00000000" w:rsidRPr="00000000" w14:paraId="00000101">
      <w:pPr>
        <w:rPr>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3">
      <w:pPr>
        <w:rPr>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Prepare the testing to ensure the given specifications will be addressed. </w:t>
            </w:r>
          </w:p>
        </w:tc>
      </w:tr>
    </w:tbl>
    <w:p w:rsidR="00000000" w:rsidDel="00000000" w:rsidP="00000000" w:rsidRDefault="00000000" w:rsidRPr="00000000" w14:paraId="00000105">
      <w:pPr>
        <w:rPr>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7">
      <w:pPr>
        <w:rPr>
          <w:vertAlign w:val="baseline"/>
        </w:rPr>
      </w:pPr>
      <w:r w:rsidDel="00000000" w:rsidR="00000000" w:rsidRPr="00000000">
        <w:rPr>
          <w:rtl w:val="0"/>
        </w:rPr>
      </w:r>
    </w:p>
    <w:tbl>
      <w:tblPr>
        <w:tblStyle w:val="Table5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9">
      <w:pPr>
        <w:rPr>
          <w:vertAlign w:val="baseline"/>
        </w:rPr>
      </w:pPr>
      <w:r w:rsidDel="00000000" w:rsidR="00000000" w:rsidRPr="00000000">
        <w:rPr>
          <w:rtl w:val="0"/>
        </w:rPr>
      </w:r>
    </w:p>
    <w:tbl>
      <w:tblPr>
        <w:tblStyle w:val="Table5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The preparation ensures a plan is prepared for the testing in line with the given specifications. </w:t>
            </w:r>
          </w:p>
        </w:tc>
      </w:tr>
    </w:tbl>
    <w:p w:rsidR="00000000" w:rsidDel="00000000" w:rsidP="00000000" w:rsidRDefault="00000000" w:rsidRPr="00000000" w14:paraId="0000010B">
      <w:pPr>
        <w:rPr>
          <w:vertAlign w:val="baseline"/>
        </w:rPr>
      </w:pPr>
      <w:r w:rsidDel="00000000" w:rsidR="00000000" w:rsidRPr="00000000">
        <w:rPr>
          <w:rtl w:val="0"/>
        </w:rPr>
      </w:r>
    </w:p>
    <w:tbl>
      <w:tblPr>
        <w:tblStyle w:val="Table6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D">
      <w:pPr>
        <w:rPr>
          <w:vertAlign w:val="baseline"/>
        </w:rPr>
      </w:pPr>
      <w:r w:rsidDel="00000000" w:rsidR="00000000" w:rsidRPr="00000000">
        <w:rPr>
          <w:rtl w:val="0"/>
        </w:rPr>
      </w:r>
    </w:p>
    <w:tbl>
      <w:tblPr>
        <w:tblStyle w:val="Table6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The preparation ensures the plan specifies what needs to be testing. </w:t>
            </w:r>
          </w:p>
        </w:tc>
      </w:tr>
    </w:tbl>
    <w:p w:rsidR="00000000" w:rsidDel="00000000" w:rsidP="00000000" w:rsidRDefault="00000000" w:rsidRPr="00000000" w14:paraId="0000010F">
      <w:pPr>
        <w:rPr>
          <w:vertAlign w:val="baseline"/>
        </w:rPr>
      </w:pPr>
      <w:r w:rsidDel="00000000" w:rsidR="00000000" w:rsidRPr="00000000">
        <w:rPr>
          <w:rtl w:val="0"/>
        </w:rPr>
      </w:r>
    </w:p>
    <w:tbl>
      <w:tblPr>
        <w:tblStyle w:val="Table6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1">
      <w:pPr>
        <w:rPr>
          <w:vertAlign w:val="baseline"/>
        </w:rPr>
      </w:pPr>
      <w:r w:rsidDel="00000000" w:rsidR="00000000" w:rsidRPr="00000000">
        <w:rPr>
          <w:rtl w:val="0"/>
        </w:rPr>
      </w:r>
    </w:p>
    <w:tbl>
      <w:tblPr>
        <w:tblStyle w:val="Table6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preparation documents the test scenarios and test data to be used for the test. </w:t>
            </w:r>
          </w:p>
        </w:tc>
      </w:tr>
    </w:tbl>
    <w:p w:rsidR="00000000" w:rsidDel="00000000" w:rsidP="00000000" w:rsidRDefault="00000000" w:rsidRPr="00000000" w14:paraId="00000113">
      <w:pPr>
        <w:rPr>
          <w:vertAlign w:val="baseline"/>
        </w:rPr>
      </w:pPr>
      <w:r w:rsidDel="00000000" w:rsidR="00000000" w:rsidRPr="00000000">
        <w:rPr>
          <w:rtl w:val="0"/>
        </w:rPr>
      </w:r>
    </w:p>
    <w:tbl>
      <w:tblPr>
        <w:tblStyle w:val="Table6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5">
      <w:pPr>
        <w:rPr>
          <w:vertAlign w:val="baseline"/>
        </w:rPr>
      </w:pPr>
      <w:r w:rsidDel="00000000" w:rsidR="00000000" w:rsidRPr="00000000">
        <w:rPr>
          <w:rtl w:val="0"/>
        </w:rPr>
      </w:r>
    </w:p>
    <w:tbl>
      <w:tblPr>
        <w:tblStyle w:val="Table6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The preparation documents the outcomes expected for each of the scenarios prepared. </w:t>
            </w:r>
          </w:p>
        </w:tc>
      </w:tr>
    </w:tbl>
    <w:p w:rsidR="00000000" w:rsidDel="00000000" w:rsidP="00000000" w:rsidRDefault="00000000" w:rsidRPr="00000000" w14:paraId="00000117">
      <w:pPr>
        <w:rPr>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6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ACCREDITATION AND MODERATION OPTIONS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9">
      <w:pPr>
        <w:rPr>
          <w:vertAlign w:val="baseline"/>
        </w:rPr>
      </w:pPr>
      <w:r w:rsidDel="00000000" w:rsidR="00000000" w:rsidRPr="00000000">
        <w:rPr>
          <w:rtl w:val="0"/>
        </w:rPr>
      </w:r>
    </w:p>
    <w:tbl>
      <w:tblPr>
        <w:tblStyle w:val="Table6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relevant Education and Training Quality Authority (ETQA) must accredit providers before they can offer programs of education and training assessed against unit standards. </w:t>
              <w:br w:type="textWrapping"/>
              <w:br w:type="textWrapping"/>
              <w:t xml:space="preserve">Moderation Process: </w:t>
              <w:br w:type="textWrapping"/>
              <w:t xml:space="preserve">Moderation of assessment will be overseen by the relevant ETQA according to the moderation guidelines in the relevant qualification and the agreed ETQA procedures. </w:t>
            </w:r>
          </w:p>
        </w:tc>
      </w:tr>
    </w:tbl>
    <w:p w:rsidR="00000000" w:rsidDel="00000000" w:rsidP="00000000" w:rsidRDefault="00000000" w:rsidRPr="00000000" w14:paraId="0000011B">
      <w:pPr>
        <w:rPr>
          <w:vertAlign w:val="baseline"/>
        </w:rPr>
      </w:pPr>
      <w:r w:rsidDel="00000000" w:rsidR="00000000" w:rsidRPr="00000000">
        <w:rPr>
          <w:rtl w:val="0"/>
        </w:rPr>
      </w:r>
    </w:p>
    <w:tbl>
      <w:tblPr>
        <w:tblStyle w:val="Table6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ESSENTIAL EMBEDDED KNOWLEDGE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D">
      <w:pPr>
        <w:rPr>
          <w:vertAlign w:val="baseline"/>
        </w:rPr>
      </w:pPr>
      <w:r w:rsidDel="00000000" w:rsidR="00000000" w:rsidRPr="00000000">
        <w:rPr>
          <w:rtl w:val="0"/>
        </w:rPr>
      </w:r>
    </w:p>
    <w:tbl>
      <w:tblPr>
        <w:tblStyle w:val="Table6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Performance of all elements is to be carried out in accordance with organisation standards and procedures, unless otherwise stated. Organisation standards and procedures may cover: quality assurance, documentation, security, communication, health and safety, and personal behaviour. An example of the standards expected is the standards found in ISO 9000 Certified Organisations. </w:t>
              <w:br w:type="textWrapping"/>
              <w:t xml:space="preserve">2. Performance of all elements complies with the laws of South Africa, especially with regard to copyright, privacy, health and safety, and consumer rights. </w:t>
              <w:br w:type="textWrapping"/>
              <w:t xml:space="preserve">3. All activities must comply with any policies, procedures and requirements of the organisations involved, the ethical codes of relevant professional bodies and any relevant legislative and/ or regulatory requirements. </w:t>
              <w:br w:type="textWrapping"/>
              <w:t xml:space="preserve">4. Performance of all elements is to be completed within the normal range of time and cost that would be expected in a professional environment (e.g. In a commercial or government organisation). </w:t>
            </w:r>
          </w:p>
        </w:tc>
      </w:tr>
    </w:tbl>
    <w:p w:rsidR="00000000" w:rsidDel="00000000" w:rsidP="00000000" w:rsidRDefault="00000000" w:rsidRPr="00000000" w14:paraId="0000011F">
      <w:pPr>
        <w:rPr>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7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Critical Cross-field Outcomes (CCFO):</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1">
      <w:pPr>
        <w:rPr>
          <w:vertAlign w:val="baseline"/>
        </w:rPr>
      </w:pPr>
      <w:r w:rsidDel="00000000" w:rsidR="00000000" w:rsidRPr="00000000">
        <w:rPr>
          <w:rtl w:val="0"/>
        </w:rPr>
      </w:r>
    </w:p>
    <w:tbl>
      <w:tblPr>
        <w:tblStyle w:val="Table7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ORGANISING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3">
      <w:pPr>
        <w:rPr>
          <w:vertAlign w:val="baseline"/>
        </w:rPr>
      </w:pPr>
      <w:r w:rsidDel="00000000" w:rsidR="00000000" w:rsidRPr="00000000">
        <w:rPr>
          <w:rtl w:val="0"/>
        </w:rPr>
      </w:r>
    </w:p>
    <w:tbl>
      <w:tblPr>
        <w:tblStyle w:val="Table7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Organise and manage him/her self and his/her activities responsibly and effectively. </w:t>
            </w:r>
          </w:p>
        </w:tc>
      </w:tr>
    </w:tbl>
    <w:p w:rsidR="00000000" w:rsidDel="00000000" w:rsidP="00000000" w:rsidRDefault="00000000" w:rsidRPr="00000000" w14:paraId="00000125">
      <w:pPr>
        <w:rPr>
          <w:vertAlign w:val="baseline"/>
        </w:rPr>
      </w:pPr>
      <w:r w:rsidDel="00000000" w:rsidR="00000000" w:rsidRPr="00000000">
        <w:rPr>
          <w:rtl w:val="0"/>
        </w:rPr>
      </w:r>
    </w:p>
    <w:tbl>
      <w:tblPr>
        <w:tblStyle w:val="Table7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COLLECTING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7">
      <w:pPr>
        <w:rPr>
          <w:vertAlign w:val="baseline"/>
        </w:rPr>
      </w:pPr>
      <w:r w:rsidDel="00000000" w:rsidR="00000000" w:rsidRPr="00000000">
        <w:rPr>
          <w:rtl w:val="0"/>
        </w:rPr>
      </w:r>
    </w:p>
    <w:tbl>
      <w:tblPr>
        <w:tblStyle w:val="Table7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Collect, analyse, organise, and critically evaluate information. </w:t>
            </w:r>
          </w:p>
        </w:tc>
      </w:tr>
    </w:tbl>
    <w:p w:rsidR="00000000" w:rsidDel="00000000" w:rsidP="00000000" w:rsidRDefault="00000000" w:rsidRPr="00000000" w14:paraId="00000129">
      <w:pPr>
        <w:rPr>
          <w:vertAlign w:val="baseline"/>
        </w:rPr>
      </w:pPr>
      <w:r w:rsidDel="00000000" w:rsidR="00000000" w:rsidRPr="00000000">
        <w:rPr>
          <w:rtl w:val="0"/>
        </w:rPr>
      </w:r>
    </w:p>
    <w:tbl>
      <w:tblPr>
        <w:tblStyle w:val="Table7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COMMUNICATING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B">
      <w:pPr>
        <w:rPr>
          <w:vertAlign w:val="baseline"/>
        </w:rPr>
      </w:pPr>
      <w:r w:rsidDel="00000000" w:rsidR="00000000" w:rsidRPr="00000000">
        <w:rPr>
          <w:rtl w:val="0"/>
        </w:rPr>
      </w:r>
    </w:p>
    <w:tbl>
      <w:tblPr>
        <w:tblStyle w:val="Table7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Communicate effectively using visual, mathematical and or language skills in the modes of oral and/or written persuasion when engaging with systems development. </w:t>
            </w:r>
          </w:p>
        </w:tc>
      </w:tr>
    </w:tbl>
    <w:p w:rsidR="00000000" w:rsidDel="00000000" w:rsidP="00000000" w:rsidRDefault="00000000" w:rsidRPr="00000000" w14:paraId="0000012D">
      <w:pPr>
        <w:rPr>
          <w:vertAlign w:val="baseline"/>
        </w:rPr>
      </w:pPr>
      <w:r w:rsidDel="00000000" w:rsidR="00000000" w:rsidRPr="00000000">
        <w:rPr>
          <w:rtl w:val="0"/>
        </w:rPr>
      </w:r>
    </w:p>
    <w:tbl>
      <w:tblPr>
        <w:tblStyle w:val="Table7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DEMONSTRATING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F">
      <w:pPr>
        <w:rPr>
          <w:vertAlign w:val="baseline"/>
        </w:rPr>
      </w:pPr>
      <w:r w:rsidDel="00000000" w:rsidR="00000000" w:rsidRPr="00000000">
        <w:rPr>
          <w:rtl w:val="0"/>
        </w:rPr>
      </w:r>
    </w:p>
    <w:tbl>
      <w:tblPr>
        <w:tblStyle w:val="Table7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the world as a set of related systems by recognising that problem solving contexts do not exists in isolation. </w:t>
            </w:r>
          </w:p>
        </w:tc>
      </w:tr>
    </w:tbl>
    <w:p w:rsidR="00000000" w:rsidDel="00000000" w:rsidP="00000000" w:rsidRDefault="00000000" w:rsidRPr="00000000" w14:paraId="00000131">
      <w:pPr>
        <w:rPr>
          <w:vertAlign w:val="baseline"/>
        </w:rPr>
      </w:pPr>
      <w:r w:rsidDel="00000000" w:rsidR="00000000" w:rsidRPr="00000000">
        <w:rPr>
          <w:rtl w:val="0"/>
        </w:rPr>
      </w:r>
    </w:p>
    <w:tbl>
      <w:tblPr>
        <w:tblStyle w:val="Table7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CONTRIBUTING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3">
      <w:pPr>
        <w:rPr>
          <w:vertAlign w:val="baseline"/>
        </w:rPr>
      </w:pPr>
      <w:r w:rsidDel="00000000" w:rsidR="00000000" w:rsidRPr="00000000">
        <w:rPr>
          <w:rtl w:val="0"/>
        </w:rPr>
      </w:r>
    </w:p>
    <w:tbl>
      <w:tblPr>
        <w:tblStyle w:val="Table8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r>
    </w:tbl>
    <w:p w:rsidR="00000000" w:rsidDel="00000000" w:rsidP="00000000" w:rsidRDefault="00000000" w:rsidRPr="00000000" w14:paraId="00000135">
      <w:pPr>
        <w:rPr>
          <w:vertAlign w:val="baseline"/>
        </w:rPr>
      </w:pPr>
      <w:r w:rsidDel="00000000" w:rsidR="00000000" w:rsidRPr="00000000">
        <w:rPr>
          <w:rtl w:val="0"/>
        </w:rPr>
      </w:r>
    </w:p>
    <w:tbl>
      <w:tblPr>
        <w:tblStyle w:val="Table8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QUALIFICATIONS UTILISING THIS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7">
      <w:pPr>
        <w:rPr>
          <w:vertAlign w:val="baseline"/>
        </w:rPr>
      </w:pPr>
      <w:r w:rsidDel="00000000" w:rsidR="00000000" w:rsidRPr="00000000">
        <w:rPr>
          <w:rtl w:val="0"/>
        </w:rPr>
      </w:r>
    </w:p>
    <w:tbl>
      <w:tblPr>
        <w:tblStyle w:val="Table82"/>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743"/>
        <w:gridCol w:w="574"/>
        <w:gridCol w:w="2040"/>
        <w:gridCol w:w="802"/>
        <w:gridCol w:w="827"/>
        <w:gridCol w:w="1351"/>
        <w:gridCol w:w="595"/>
        <w:gridCol w:w="1324"/>
        <w:tblGridChange w:id="0">
          <w:tblGrid>
            <w:gridCol w:w="743"/>
            <w:gridCol w:w="574"/>
            <w:gridCol w:w="2040"/>
            <w:gridCol w:w="802"/>
            <w:gridCol w:w="827"/>
            <w:gridCol w:w="1351"/>
            <w:gridCol w:w="595"/>
            <w:gridCol w:w="132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rPr>
                <w:rFonts w:ascii="Tahoma" w:cs="Tahoma" w:eastAsia="Tahoma" w:hAnsi="Tahoma"/>
                <w:color w:val="000000"/>
                <w:sz w:val="18"/>
                <w:szCs w:val="18"/>
                <w:vertAlign w:val="baseline"/>
              </w:rPr>
            </w:pPr>
            <w:hyperlink r:id="rId11">
              <w:r w:rsidDel="00000000" w:rsidR="00000000" w:rsidRPr="00000000">
                <w:rPr>
                  <w:rFonts w:ascii="Tahoma" w:cs="Tahoma" w:eastAsia="Tahoma" w:hAnsi="Tahoma"/>
                  <w:color w:val="000099"/>
                  <w:sz w:val="18"/>
                  <w:szCs w:val="18"/>
                  <w:u w:val="single"/>
                  <w:vertAlign w:val="baseline"/>
                  <w:rtl w:val="0"/>
                </w:rPr>
                <w:t xml:space="preserve">78964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rFonts w:ascii="Tahoma" w:cs="Tahoma" w:eastAsia="Tahoma" w:hAnsi="Tahoma"/>
                <w:color w:val="000000"/>
                <w:sz w:val="18"/>
                <w:szCs w:val="18"/>
                <w:vertAlign w:val="baseline"/>
              </w:rPr>
            </w:pPr>
            <w:hyperlink r:id="rId12">
              <w:r w:rsidDel="00000000" w:rsidR="00000000" w:rsidRPr="00000000">
                <w:rPr>
                  <w:rFonts w:ascii="Tahoma" w:cs="Tahoma" w:eastAsia="Tahoma" w:hAnsi="Tahoma"/>
                  <w:color w:val="000099"/>
                  <w:sz w:val="18"/>
                  <w:szCs w:val="18"/>
                  <w:u w:val="single"/>
                  <w:vertAlign w:val="baseline"/>
                  <w:rtl w:val="0"/>
                </w:rPr>
                <w:t xml:space="preserve">24293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rFonts w:ascii="Tahoma" w:cs="Tahoma" w:eastAsia="Tahoma" w:hAnsi="Tahoma"/>
                <w:color w:val="000000"/>
                <w:sz w:val="18"/>
                <w:szCs w:val="18"/>
                <w:vertAlign w:val="baseline"/>
              </w:rPr>
            </w:pPr>
            <w:hyperlink r:id="rId13">
              <w:r w:rsidDel="00000000" w:rsidR="00000000" w:rsidRPr="00000000">
                <w:rPr>
                  <w:rFonts w:ascii="Tahoma" w:cs="Tahoma" w:eastAsia="Tahoma" w:hAnsi="Tahoma"/>
                  <w:color w:val="000099"/>
                  <w:sz w:val="18"/>
                  <w:szCs w:val="18"/>
                  <w:u w:val="single"/>
                  <w:vertAlign w:val="baseline"/>
                  <w:rtl w:val="0"/>
                </w:rPr>
                <w:t xml:space="preserve">20185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Banking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BANKSETA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rFonts w:ascii="Tahoma" w:cs="Tahoma" w:eastAsia="Tahoma" w:hAnsi="Tahoma"/>
                <w:color w:val="000000"/>
                <w:sz w:val="18"/>
                <w:szCs w:val="18"/>
                <w:vertAlign w:val="baseline"/>
              </w:rPr>
            </w:pPr>
            <w:hyperlink r:id="rId14">
              <w:r w:rsidDel="00000000" w:rsidR="00000000" w:rsidRPr="00000000">
                <w:rPr>
                  <w:rFonts w:ascii="Tahoma" w:cs="Tahoma" w:eastAsia="Tahoma" w:hAnsi="Tahoma"/>
                  <w:color w:val="000099"/>
                  <w:sz w:val="18"/>
                  <w:szCs w:val="18"/>
                  <w:u w:val="single"/>
                  <w:vertAlign w:val="baseline"/>
                  <w:rtl w:val="0"/>
                </w:rPr>
                <w:t xml:space="preserve">78965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rPr>
                <w:rFonts w:ascii="Tahoma" w:cs="Tahoma" w:eastAsia="Tahoma" w:hAnsi="Tahoma"/>
                <w:color w:val="000000"/>
                <w:sz w:val="18"/>
                <w:szCs w:val="18"/>
                <w:vertAlign w:val="baseline"/>
              </w:rPr>
            </w:pPr>
            <w:hyperlink r:id="rId15">
              <w:r w:rsidDel="00000000" w:rsidR="00000000" w:rsidRPr="00000000">
                <w:rPr>
                  <w:rFonts w:ascii="Tahoma" w:cs="Tahoma" w:eastAsia="Tahoma" w:hAnsi="Tahoma"/>
                  <w:color w:val="000099"/>
                  <w:sz w:val="18"/>
                  <w:szCs w:val="18"/>
                  <w:u w:val="single"/>
                  <w:vertAlign w:val="baseline"/>
                  <w:rtl w:val="0"/>
                </w:rPr>
                <w:t xml:space="preserve">24294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bl>
    <w:p w:rsidR="00000000" w:rsidDel="00000000" w:rsidP="00000000" w:rsidRDefault="00000000" w:rsidRPr="00000000" w14:paraId="00000168">
      <w:pPr>
        <w:rPr>
          <w:vertAlign w:val="baseline"/>
        </w:rPr>
      </w:pPr>
      <w:r w:rsidDel="00000000" w:rsidR="00000000" w:rsidRPr="00000000">
        <w:rPr>
          <w:rtl w:val="0"/>
        </w:rPr>
      </w:r>
    </w:p>
    <w:p w:rsidR="00000000" w:rsidDel="00000000" w:rsidP="00000000" w:rsidRDefault="00000000" w:rsidRPr="00000000" w14:paraId="00000169">
      <w:pPr>
        <w:rPr>
          <w:vertAlign w:val="baseline"/>
        </w:rPr>
      </w:pPr>
      <w:r w:rsidDel="00000000" w:rsidR="00000000" w:rsidRPr="00000000">
        <w:rPr>
          <w:rtl w:val="0"/>
        </w:rPr>
      </w:r>
    </w:p>
    <w:p w:rsidR="00000000" w:rsidDel="00000000" w:rsidP="00000000" w:rsidRDefault="00000000" w:rsidRPr="00000000" w14:paraId="0000016A">
      <w:pPr>
        <w:rPr>
          <w:vertAlign w:val="baseline"/>
        </w:rPr>
      </w:pPr>
      <w:r w:rsidDel="00000000" w:rsidR="00000000" w:rsidRPr="00000000">
        <w:rPr>
          <w:rtl w:val="0"/>
        </w:rPr>
      </w:r>
    </w:p>
    <w:p w:rsidR="00000000" w:rsidDel="00000000" w:rsidP="00000000" w:rsidRDefault="00000000" w:rsidRPr="00000000" w14:paraId="0000016B">
      <w:pPr>
        <w:rPr>
          <w:vertAlign w:val="baseline"/>
        </w:rPr>
      </w:pPr>
      <w:r w:rsidDel="00000000" w:rsidR="00000000" w:rsidRPr="00000000">
        <w:rPr>
          <w:rtl w:val="0"/>
        </w:rPr>
      </w:r>
    </w:p>
    <w:p w:rsidR="00000000" w:rsidDel="00000000" w:rsidP="00000000" w:rsidRDefault="00000000" w:rsidRPr="00000000" w14:paraId="0000016C">
      <w:pPr>
        <w:rPr>
          <w:vertAlign w:val="baseline"/>
        </w:rPr>
      </w:pPr>
      <w:r w:rsidDel="00000000" w:rsidR="00000000" w:rsidRPr="00000000">
        <w:rPr>
          <w:rtl w:val="0"/>
        </w:rPr>
      </w:r>
    </w:p>
    <w:p w:rsidR="00000000" w:rsidDel="00000000" w:rsidP="00000000" w:rsidRDefault="00000000" w:rsidRPr="00000000" w14:paraId="0000016D">
      <w:pPr>
        <w:rPr>
          <w:vertAlign w:val="baseline"/>
        </w:rPr>
      </w:pPr>
      <w:r w:rsidDel="00000000" w:rsidR="00000000" w:rsidRPr="00000000">
        <w:rPr>
          <w:rtl w:val="0"/>
        </w:rPr>
      </w:r>
    </w:p>
    <w:p w:rsidR="00000000" w:rsidDel="00000000" w:rsidP="00000000" w:rsidRDefault="00000000" w:rsidRPr="00000000" w14:paraId="0000016E">
      <w:pPr>
        <w:rPr>
          <w:vertAlign w:val="baseline"/>
        </w:rPr>
      </w:pPr>
      <w:r w:rsidDel="00000000" w:rsidR="00000000" w:rsidRPr="00000000">
        <w:rPr>
          <w:rtl w:val="0"/>
        </w:rPr>
      </w:r>
    </w:p>
    <w:p w:rsidR="00000000" w:rsidDel="00000000" w:rsidP="00000000" w:rsidRDefault="00000000" w:rsidRPr="00000000" w14:paraId="0000016F">
      <w:pPr>
        <w:rPr>
          <w:vertAlign w:val="baseline"/>
        </w:rPr>
      </w:pPr>
      <w:r w:rsidDel="00000000" w:rsidR="00000000" w:rsidRPr="00000000">
        <w:rPr>
          <w:rtl w:val="0"/>
        </w:rPr>
      </w:r>
    </w:p>
    <w:p w:rsidR="00000000" w:rsidDel="00000000" w:rsidP="00000000" w:rsidRDefault="00000000" w:rsidRPr="00000000" w14:paraId="00000170">
      <w:pPr>
        <w:rPr>
          <w:vertAlign w:val="baseline"/>
        </w:rPr>
      </w:pPr>
      <w:r w:rsidDel="00000000" w:rsidR="00000000" w:rsidRPr="00000000">
        <w:rPr>
          <w:rtl w:val="0"/>
        </w:rPr>
      </w:r>
    </w:p>
    <w:p w:rsidR="00000000" w:rsidDel="00000000" w:rsidP="00000000" w:rsidRDefault="00000000" w:rsidRPr="00000000" w14:paraId="00000171">
      <w:pPr>
        <w:rPr>
          <w:vertAlign w:val="baseline"/>
        </w:rPr>
      </w:pPr>
      <w:r w:rsidDel="00000000" w:rsidR="00000000" w:rsidRPr="00000000">
        <w:rPr>
          <w:rtl w:val="0"/>
        </w:rPr>
      </w:r>
    </w:p>
    <w:p w:rsidR="00000000" w:rsidDel="00000000" w:rsidP="00000000" w:rsidRDefault="00000000" w:rsidRPr="00000000" w14:paraId="00000172">
      <w:pPr>
        <w:rPr>
          <w:vertAlign w:val="baseline"/>
        </w:rPr>
      </w:pPr>
      <w:r w:rsidDel="00000000" w:rsidR="00000000" w:rsidRPr="00000000">
        <w:rPr>
          <w:rtl w:val="0"/>
        </w:rPr>
      </w:r>
    </w:p>
    <w:p w:rsidR="00000000" w:rsidDel="00000000" w:rsidP="00000000" w:rsidRDefault="00000000" w:rsidRPr="00000000" w14:paraId="00000173">
      <w:pPr>
        <w:rPr>
          <w:vertAlign w:val="baseline"/>
        </w:rPr>
      </w:pPr>
      <w:r w:rsidDel="00000000" w:rsidR="00000000" w:rsidRPr="00000000">
        <w:rPr>
          <w:rtl w:val="0"/>
        </w:rPr>
      </w:r>
    </w:p>
    <w:p w:rsidR="00000000" w:rsidDel="00000000" w:rsidP="00000000" w:rsidRDefault="00000000" w:rsidRPr="00000000" w14:paraId="00000174">
      <w:pPr>
        <w:rPr>
          <w:vertAlign w:val="baseline"/>
        </w:rPr>
      </w:pPr>
      <w:r w:rsidDel="00000000" w:rsidR="00000000" w:rsidRPr="00000000">
        <w:rPr>
          <w:rtl w:val="0"/>
        </w:rPr>
      </w:r>
    </w:p>
    <w:p w:rsidR="00000000" w:rsidDel="00000000" w:rsidP="00000000" w:rsidRDefault="00000000" w:rsidRPr="00000000" w14:paraId="00000175">
      <w:pPr>
        <w:rPr>
          <w:vertAlign w:val="baseline"/>
        </w:rPr>
      </w:pPr>
      <w:r w:rsidDel="00000000" w:rsidR="00000000" w:rsidRPr="00000000">
        <w:rPr>
          <w:rtl w:val="0"/>
        </w:rPr>
      </w:r>
    </w:p>
    <w:p w:rsidR="00000000" w:rsidDel="00000000" w:rsidP="00000000" w:rsidRDefault="00000000" w:rsidRPr="00000000" w14:paraId="00000176">
      <w:pPr>
        <w:rPr>
          <w:vertAlign w:val="baseline"/>
        </w:rPr>
      </w:pPr>
      <w:r w:rsidDel="00000000" w:rsidR="00000000" w:rsidRPr="00000000">
        <w:rPr>
          <w:rtl w:val="0"/>
        </w:rPr>
      </w:r>
    </w:p>
    <w:p w:rsidR="00000000" w:rsidDel="00000000" w:rsidP="00000000" w:rsidRDefault="00000000" w:rsidRPr="00000000" w14:paraId="00000177">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78">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179">
      <w:pPr>
        <w:rPr>
          <w:rFonts w:ascii="Arial" w:cs="Arial" w:eastAsia="Arial" w:hAnsi="Arial"/>
          <w:vertAlign w:val="baseline"/>
        </w:rPr>
      </w:pPr>
      <w:r w:rsidDel="00000000" w:rsidR="00000000" w:rsidRPr="00000000">
        <w:rPr>
          <w:rtl w:val="0"/>
        </w:rPr>
      </w:r>
    </w:p>
    <w:tbl>
      <w:tblPr>
        <w:tblStyle w:val="Table83"/>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17A">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17B">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TECHNICAL SUPPORT </w:t>
            </w:r>
            <w:r w:rsidDel="00000000" w:rsidR="00000000" w:rsidRPr="00000000">
              <w:rPr>
                <w:rtl w:val="0"/>
              </w:rPr>
            </w:r>
          </w:p>
        </w:tc>
        <w:tc>
          <w:tcPr>
            <w:shd w:fill="a6a6a6" w:val="clear"/>
            <w:vAlign w:val="center"/>
          </w:tcPr>
          <w:p w:rsidR="00000000" w:rsidDel="00000000" w:rsidP="00000000" w:rsidRDefault="00000000" w:rsidRPr="00000000" w14:paraId="0000017C">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SAQA QUAL ID</w:t>
            </w:r>
            <w:r w:rsidDel="00000000" w:rsidR="00000000" w:rsidRPr="00000000">
              <w:rPr>
                <w:rtl w:val="0"/>
              </w:rPr>
            </w:r>
          </w:p>
        </w:tc>
        <w:tc>
          <w:tcPr>
            <w:shd w:fill="a6a6a6" w:val="cle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78964</w:t>
            </w:r>
          </w:p>
        </w:tc>
      </w:tr>
      <w:tr>
        <w:trPr>
          <w:cantSplit w:val="1"/>
          <w:trHeight w:val="566" w:hRule="atLeast"/>
          <w:tblHeader w:val="0"/>
        </w:trPr>
        <w:tc>
          <w:tcPr>
            <w:shd w:fill="a6a6a6" w:val="clear"/>
            <w:vAlign w:val="center"/>
          </w:tcPr>
          <w:p w:rsidR="00000000" w:rsidDel="00000000" w:rsidP="00000000" w:rsidRDefault="00000000" w:rsidRPr="00000000" w14:paraId="0000017E">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 4</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17F">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80">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NQF Level 4</w:t>
            </w: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181">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Total Credit Value</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182">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163</w:t>
            </w:r>
            <w:r w:rsidDel="00000000" w:rsidR="00000000" w:rsidRPr="00000000">
              <w:rPr>
                <w:rtl w:val="0"/>
              </w:rPr>
            </w:r>
          </w:p>
        </w:tc>
      </w:tr>
      <w:tr>
        <w:trPr>
          <w:cantSplit w:val="1"/>
          <w:trHeight w:val="709" w:hRule="atLeast"/>
          <w:tblHeader w:val="0"/>
        </w:trPr>
        <w:tc>
          <w:tcPr>
            <w:shd w:fill="ffffff" w:val="clear"/>
            <w:vAlign w:val="center"/>
          </w:tcPr>
          <w:p w:rsidR="00000000" w:rsidDel="00000000" w:rsidP="00000000" w:rsidRDefault="00000000" w:rsidRPr="00000000" w14:paraId="00000183">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184">
            <w:pPr>
              <w:spacing w:line="360" w:lineRule="auto"/>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This qualification has been developed for the accommodation industry. It brings together all aspects of housekeeping and basic supervision. This qualification will professionalize the industry and is applicable to all sectors, from small bed and breakfasts to large-scale hotels. The qualification leads to the accommodation services diploma and provides articulation with Gaming, Travel and other Tourism industries. </w:t>
            </w:r>
          </w:p>
          <w:p w:rsidR="00000000" w:rsidDel="00000000" w:rsidP="00000000" w:rsidRDefault="00000000" w:rsidRPr="00000000" w14:paraId="00000185">
            <w:pPr>
              <w:spacing w:line="360" w:lineRule="auto"/>
              <w:jc w:val="both"/>
              <w:rPr>
                <w:rFonts w:ascii="Century Gothic" w:cs="Century Gothic" w:eastAsia="Century Gothic" w:hAnsi="Century Gothic"/>
                <w:color w:val="000000"/>
                <w:sz w:val="22"/>
                <w:szCs w:val="22"/>
                <w:vertAlign w:val="baseline"/>
              </w:rPr>
            </w:pPr>
            <w:r w:rsidDel="00000000" w:rsidR="00000000" w:rsidRPr="00000000">
              <w:rPr>
                <w:rtl w:val="0"/>
              </w:rPr>
            </w:r>
          </w:p>
        </w:tc>
      </w:tr>
    </w:tbl>
    <w:p w:rsidR="00000000" w:rsidDel="00000000" w:rsidP="00000000" w:rsidRDefault="00000000" w:rsidRPr="00000000" w14:paraId="00000188">
      <w:pPr>
        <w:rPr>
          <w:rFonts w:ascii="Arial" w:cs="Arial" w:eastAsia="Arial" w:hAnsi="Arial"/>
          <w:vertAlign w:val="baseline"/>
        </w:rPr>
      </w:pPr>
      <w:r w:rsidDel="00000000" w:rsidR="00000000" w:rsidRPr="00000000">
        <w:rPr>
          <w:rtl w:val="0"/>
        </w:rPr>
      </w:r>
    </w:p>
    <w:tbl>
      <w:tblPr>
        <w:tblStyle w:val="Table84"/>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189">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18A">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8C">
            <w:pPr>
              <w:spacing w:line="360" w:lineRule="auto"/>
              <w:jc w:val="both"/>
              <w:rPr>
                <w:rFonts w:ascii="Century Gothic" w:cs="Century Gothic" w:eastAsia="Century Gothic" w:hAnsi="Century Gothic"/>
                <w:color w:val="000000"/>
                <w:sz w:val="22"/>
                <w:szCs w:val="22"/>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18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0">
      <w:pPr>
        <w:rPr>
          <w:vertAlign w:val="baseline"/>
        </w:rPr>
      </w:pPr>
      <w:r w:rsidDel="00000000" w:rsidR="00000000" w:rsidRPr="00000000">
        <w:rPr>
          <w:rtl w:val="0"/>
        </w:rPr>
      </w:r>
    </w:p>
    <w:tbl>
      <w:tblPr>
        <w:tblStyle w:val="Table85"/>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191">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9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9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19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9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19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for </w:t>
            </w: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TECHNICAL SUPPORT</w:t>
            </w:r>
            <w:r w:rsidDel="00000000" w:rsidR="00000000" w:rsidRPr="00000000">
              <w:rPr>
                <w:rtl w:val="0"/>
              </w:rPr>
            </w:r>
          </w:p>
          <w:p w:rsidR="00000000" w:rsidDel="00000000" w:rsidP="00000000" w:rsidRDefault="00000000" w:rsidRPr="00000000" w14:paraId="0000019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Rating</w:t>
            </w:r>
            <w:r w:rsidDel="00000000" w:rsidR="00000000" w:rsidRPr="00000000">
              <w:rPr>
                <w:rtl w:val="0"/>
              </w:rPr>
            </w:r>
          </w:p>
          <w:p w:rsidR="00000000" w:rsidDel="00000000" w:rsidP="00000000" w:rsidRDefault="00000000" w:rsidRPr="00000000" w14:paraId="0000019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Learners are rated “Competent" or "Not Yet Competent”.</w:t>
            </w:r>
          </w:p>
        </w:tc>
      </w:tr>
    </w:tbl>
    <w:p w:rsidR="00000000" w:rsidDel="00000000" w:rsidP="00000000" w:rsidRDefault="00000000" w:rsidRPr="00000000" w14:paraId="0000019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B">
      <w:pPr>
        <w:rPr>
          <w:rFonts w:ascii="Arial" w:cs="Arial" w:eastAsia="Arial" w:hAnsi="Arial"/>
          <w:vertAlign w:val="baseline"/>
        </w:rPr>
      </w:pPr>
      <w:r w:rsidDel="00000000" w:rsidR="00000000" w:rsidRPr="00000000">
        <w:rPr>
          <w:rtl w:val="0"/>
        </w:rPr>
      </w:r>
    </w:p>
    <w:tbl>
      <w:tblPr>
        <w:tblStyle w:val="Table86"/>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19C">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19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1A0">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1A1">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A3">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A4">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A5">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A6">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1A7">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1A8">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1A9">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1AA">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p w:rsidR="00000000" w:rsidDel="00000000" w:rsidP="00000000" w:rsidRDefault="00000000" w:rsidRPr="00000000" w14:paraId="000001AB">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1A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1B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p w:rsidR="00000000" w:rsidDel="00000000" w:rsidP="00000000" w:rsidRDefault="00000000" w:rsidRPr="00000000" w14:paraId="000001B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B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1B5">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B6">
      <w:pPr>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B7">
      <w:pPr>
        <w:rPr>
          <w:rFonts w:ascii="Arial" w:cs="Arial" w:eastAsia="Arial" w:hAnsi="Arial"/>
          <w:vertAlign w:val="baseline"/>
        </w:rPr>
      </w:pPr>
      <w:r w:rsidDel="00000000" w:rsidR="00000000" w:rsidRPr="00000000">
        <w:rPr>
          <w:rtl w:val="0"/>
        </w:rPr>
      </w:r>
    </w:p>
    <w:tbl>
      <w:tblPr>
        <w:tblStyle w:val="Table87"/>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1B8">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B9">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B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B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numPr>
                <w:ilvl w:val="0"/>
                <w:numId w:val="12"/>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1BF">
            <w:pPr>
              <w:numPr>
                <w:ilvl w:val="0"/>
                <w:numId w:val="12"/>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1C0">
            <w:pPr>
              <w:numPr>
                <w:ilvl w:val="0"/>
                <w:numId w:val="11"/>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1C1">
            <w:pPr>
              <w:numPr>
                <w:ilvl w:val="0"/>
                <w:numId w:val="11"/>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p w:rsidR="00000000" w:rsidDel="00000000" w:rsidP="00000000" w:rsidRDefault="00000000" w:rsidRPr="00000000" w14:paraId="000001C2">
            <w:pPr>
              <w:spacing w:line="360" w:lineRule="auto"/>
              <w:ind w:left="360" w:firstLine="0"/>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C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C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1C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C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p w:rsidR="00000000" w:rsidDel="00000000" w:rsidP="00000000" w:rsidRDefault="00000000" w:rsidRPr="00000000" w14:paraId="000001C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1C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C">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1CD">
      <w:pPr>
        <w:jc w:val="center"/>
        <w:rPr>
          <w:rFonts w:ascii="Arial" w:cs="Arial" w:eastAsia="Arial" w:hAnsi="Arial"/>
          <w:vertAlign w:val="baseline"/>
        </w:rPr>
      </w:pPr>
      <w:r w:rsidDel="00000000" w:rsidR="00000000" w:rsidRPr="00000000">
        <w:rPr>
          <w:rtl w:val="0"/>
        </w:rPr>
      </w:r>
    </w:p>
    <w:tbl>
      <w:tblPr>
        <w:tblStyle w:val="Table88"/>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1CE">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1D0">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1D1">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1D3">
            <w:pPr>
              <w:numPr>
                <w:ilvl w:val="0"/>
                <w:numId w:val="1"/>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numPr>
                <w:ilvl w:val="0"/>
                <w:numId w:val="2"/>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1D6">
            <w:pPr>
              <w:numPr>
                <w:ilvl w:val="0"/>
                <w:numId w:val="2"/>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1D7">
            <w:pPr>
              <w:numPr>
                <w:ilvl w:val="0"/>
                <w:numId w:val="2"/>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1D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D9">
            <w:pPr>
              <w:numPr>
                <w:ilvl w:val="0"/>
                <w:numId w:val="1"/>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1D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DB">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1D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1DD">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1D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1E0">
            <w:pPr>
              <w:numPr>
                <w:ilvl w:val="0"/>
                <w:numId w:val="5"/>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1E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1E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1E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1E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1E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1EA">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1EB">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1E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D">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1E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F">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1F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1">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1F2">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3">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1F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5">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1F6">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7">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1F8">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9">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1F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B">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1FC">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1F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1FF">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201">
      <w:pPr>
        <w:rPr>
          <w:rFonts w:ascii="Arial" w:cs="Arial" w:eastAsia="Arial" w:hAnsi="Arial"/>
          <w:vertAlign w:val="baseline"/>
        </w:rPr>
      </w:pPr>
      <w:r w:rsidDel="00000000" w:rsidR="00000000" w:rsidRPr="00000000">
        <w:rPr>
          <w:rtl w:val="0"/>
        </w:rPr>
      </w:r>
    </w:p>
    <w:tbl>
      <w:tblPr>
        <w:tblStyle w:val="Table89"/>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202">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203">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204">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205">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06">
      <w:pPr>
        <w:ind w:right="173"/>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7">
      <w:pPr>
        <w:jc w:val="center"/>
        <w:rPr>
          <w:rFonts w:ascii="Century Gothic" w:cs="Century Gothic" w:eastAsia="Century Gothic" w:hAnsi="Century Gothic"/>
          <w:b w:val="0"/>
          <w:bCs w:val="0"/>
          <w:sz w:val="28"/>
          <w:szCs w:val="28"/>
          <w:u w:val="single"/>
          <w:vertAlign w:val="baseline"/>
        </w:rPr>
      </w:pPr>
      <w:r w:rsidDel="00000000" w:rsidR="00000000" w:rsidRPr="00000000">
        <w:rPr>
          <w:rtl w:val="0"/>
        </w:rPr>
      </w:r>
    </w:p>
    <w:p w:rsidR="00000000" w:rsidDel="00000000" w:rsidP="00000000" w:rsidRDefault="00000000" w:rsidRPr="00000000" w14:paraId="00000208">
      <w:pPr>
        <w:jc w:val="center"/>
        <w:rPr>
          <w:rFonts w:ascii="Century Gothic" w:cs="Century Gothic" w:eastAsia="Century Gothic" w:hAnsi="Century Gothic"/>
          <w:b w:val="0"/>
          <w:bCs w:val="0"/>
          <w:sz w:val="28"/>
          <w:szCs w:val="28"/>
          <w:u w:val="single"/>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209">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A">
      <w:pPr>
        <w:ind w:right="-720"/>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20B">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6"/>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20C">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20D">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0E">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20F">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10">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212">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213">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14">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215">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216">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217">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218">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219">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21A">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21B">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21C">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21D">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21E">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21F">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220">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221">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0"/>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227">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9">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22B">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22C">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22D">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22E">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22F">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230">
      <w:pPr>
        <w:ind w:right="173"/>
        <w:rPr>
          <w:rFonts w:ascii="Arial" w:cs="Arial" w:eastAsia="Arial" w:hAnsi="Arial"/>
          <w:b w:val="0"/>
          <w:bCs w:val="0"/>
          <w:i w:val="0"/>
          <w:iCs w:val="0"/>
          <w:vertAlign w:val="baseline"/>
        </w:rPr>
      </w:pPr>
      <w:r w:rsidDel="00000000" w:rsidR="00000000" w:rsidRPr="00000000">
        <w:rPr>
          <w:rtl w:val="0"/>
        </w:rPr>
      </w:r>
    </w:p>
    <w:tbl>
      <w:tblPr>
        <w:tblStyle w:val="Table91"/>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2"/>
        <w:gridCol w:w="582"/>
        <w:gridCol w:w="564"/>
        <w:gridCol w:w="3160"/>
        <w:tblGridChange w:id="0">
          <w:tblGrid>
            <w:gridCol w:w="5672"/>
            <w:gridCol w:w="582"/>
            <w:gridCol w:w="564"/>
            <w:gridCol w:w="3160"/>
          </w:tblGrid>
        </w:tblGridChange>
      </w:tblGrid>
      <w:tr>
        <w:trPr>
          <w:cantSplit w:val="0"/>
          <w:tblHeader w:val="0"/>
        </w:trPr>
        <w:tc>
          <w:tcPr>
            <w:shd w:fill="bfbfbf" w:val="clear"/>
            <w:vAlign w:val="top"/>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testing IT systems against given specifications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w:t>
            </w:r>
          </w:p>
        </w:tc>
        <w:tc>
          <w:tcPr>
            <w:vAlign w:val="top"/>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 the</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testing IT systems against given specifications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submitted on....... (day) of...............(month)...........(year) at the following address/place................................................................</w:t>
            </w:r>
            <w:r w:rsidDel="00000000" w:rsidR="00000000" w:rsidRPr="00000000">
              <w:rPr>
                <w:rtl w:val="0"/>
              </w:rPr>
            </w:r>
          </w:p>
        </w:tc>
        <w:tc>
          <w:tcPr>
            <w:vAlign w:val="top"/>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2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Knowledge questionnaire</w:t>
            </w:r>
          </w:p>
          <w:p w:rsidR="00000000" w:rsidDel="00000000" w:rsidP="00000000" w:rsidRDefault="00000000" w:rsidRPr="00000000" w14:paraId="000002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Product Sampling</w:t>
            </w:r>
          </w:p>
        </w:tc>
        <w:tc>
          <w:tcPr>
            <w:vAlign w:val="top"/>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testing IT systems against given specifications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 (formative assessment), you should have obtained at least 80% of the total mark of this assessment.</w:t>
            </w:r>
          </w:p>
        </w:tc>
        <w:tc>
          <w:tcPr>
            <w:vAlign w:val="top"/>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2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2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vAlign w:val="top"/>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65">
      <w:pPr>
        <w:rPr>
          <w:vertAlign w:val="baseline"/>
        </w:rPr>
      </w:pPr>
      <w:r w:rsidDel="00000000" w:rsidR="00000000" w:rsidRPr="00000000">
        <w:rPr>
          <w:rtl w:val="0"/>
        </w:rPr>
      </w:r>
    </w:p>
    <w:tbl>
      <w:tblPr>
        <w:tblStyle w:val="Table92"/>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77">
      <w:pPr>
        <w:ind w:right="173"/>
        <w:rPr>
          <w:rFonts w:ascii="Arial" w:cs="Arial" w:eastAsia="Arial" w:hAnsi="Arial"/>
          <w:b w:val="0"/>
          <w:bCs w:val="0"/>
          <w:i w:val="0"/>
          <w:iCs w:val="0"/>
          <w:vertAlign w:val="baseline"/>
        </w:rPr>
        <w:sectPr>
          <w:type w:val="nextPage"/>
          <w:pgSz w:h="16840" w:w="11907" w:orient="portrait"/>
          <w:pgMar w:bottom="1411" w:top="757" w:left="1411" w:right="1411" w:header="720" w:footer="720"/>
          <w:titlePg w:val="1"/>
        </w:sectPr>
      </w:pPr>
      <w:r w:rsidDel="00000000" w:rsidR="00000000" w:rsidRPr="00000000">
        <w:rPr>
          <w:rtl w:val="0"/>
        </w:rPr>
      </w:r>
    </w:p>
    <w:p w:rsidR="00000000" w:rsidDel="00000000" w:rsidP="00000000" w:rsidRDefault="00000000" w:rsidRPr="00000000" w14:paraId="00000278">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279">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27A">
      <w:pPr>
        <w:spacing w:line="360" w:lineRule="auto"/>
        <w:rPr>
          <w:rFonts w:ascii="Arial" w:cs="Arial" w:eastAsia="Arial" w:hAnsi="Arial"/>
          <w:u w:val="single"/>
          <w:vertAlign w:val="baseline"/>
        </w:rPr>
      </w:pPr>
      <w:r w:rsidDel="00000000" w:rsidR="00000000" w:rsidRPr="00000000">
        <w:rPr>
          <w:rtl w:val="0"/>
        </w:rPr>
      </w:r>
    </w:p>
    <w:tbl>
      <w:tblPr>
        <w:tblStyle w:val="Table93"/>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9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4">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TECHNICAL SUPPORT </w:t>
            </w: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CC">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C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CF">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4">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7">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9">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2D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4"/>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2ED">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2F4">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2F5">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2F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2FB">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2FC">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2FD">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2FE">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2FF">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300">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301">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303">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304">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305">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30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307">
      <w:pPr>
        <w:rPr>
          <w:rFonts w:ascii="Arial" w:cs="Arial" w:eastAsia="Arial" w:hAnsi="Arial"/>
          <w:vertAlign w:val="baseline"/>
        </w:rPr>
      </w:pPr>
      <w:r w:rsidDel="00000000" w:rsidR="00000000" w:rsidRPr="00000000">
        <w:rPr>
          <w:rtl w:val="0"/>
        </w:rPr>
      </w:r>
    </w:p>
    <w:tbl>
      <w:tblPr>
        <w:tblStyle w:val="Table95"/>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308">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30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10">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31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312">
      <w:pPr>
        <w:rPr>
          <w:rFonts w:ascii="Arial" w:cs="Arial" w:eastAsia="Arial" w:hAnsi="Arial"/>
          <w:vertAlign w:val="baseline"/>
        </w:rPr>
      </w:pPr>
      <w:r w:rsidDel="00000000" w:rsidR="00000000" w:rsidRPr="00000000">
        <w:rPr>
          <w:rtl w:val="0"/>
        </w:rPr>
      </w:r>
    </w:p>
    <w:tbl>
      <w:tblPr>
        <w:tblStyle w:val="Table9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4">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315">
      <w:pPr>
        <w:rPr>
          <w:rFonts w:ascii="Century Gothic" w:cs="Century Gothic" w:eastAsia="Century Gothic" w:hAnsi="Century Gothic"/>
          <w:vertAlign w:val="baseline"/>
        </w:rPr>
      </w:pPr>
      <w:r w:rsidDel="00000000" w:rsidR="00000000" w:rsidRPr="00000000">
        <w:rPr>
          <w:rtl w:val="0"/>
        </w:rPr>
      </w:r>
    </w:p>
    <w:tbl>
      <w:tblPr>
        <w:tblStyle w:val="Table9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7">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318">
      <w:pPr>
        <w:rPr>
          <w:rFonts w:ascii="Century Gothic" w:cs="Century Gothic" w:eastAsia="Century Gothic" w:hAnsi="Century Gothic"/>
          <w:vertAlign w:val="baseline"/>
        </w:rPr>
      </w:pPr>
      <w:r w:rsidDel="00000000" w:rsidR="00000000" w:rsidRPr="00000000">
        <w:rPr>
          <w:rtl w:val="0"/>
        </w:rPr>
      </w:r>
    </w:p>
    <w:tbl>
      <w:tblPr>
        <w:tblStyle w:val="Table9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31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1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1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1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1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1F">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32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2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2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2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2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2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32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329">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9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32B">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32C">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32E">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32F">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331">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333">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334">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336">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33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3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39">
      <w:pPr>
        <w:rPr>
          <w:vertAlign w:val="baseline"/>
        </w:rPr>
      </w:pPr>
      <w:r w:rsidDel="00000000" w:rsidR="00000000" w:rsidRPr="00000000">
        <w:br w:type="page"/>
      </w:r>
      <w:r w:rsidDel="00000000" w:rsidR="00000000" w:rsidRPr="00000000">
        <w:rPr>
          <w:rtl w:val="0"/>
        </w:rPr>
      </w:r>
    </w:p>
    <w:tbl>
      <w:tblPr>
        <w:tblStyle w:val="Table103"/>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33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40">
      <w:pPr>
        <w:rPr>
          <w:rFonts w:ascii="Century Gothic" w:cs="Century Gothic" w:eastAsia="Century Gothic" w:hAnsi="Century Gothic"/>
          <w:vertAlign w:val="baseline"/>
        </w:rPr>
      </w:pPr>
      <w:r w:rsidDel="00000000" w:rsidR="00000000" w:rsidRPr="00000000">
        <w:rPr>
          <w:rtl w:val="0"/>
        </w:rPr>
      </w:r>
    </w:p>
    <w:tbl>
      <w:tblPr>
        <w:tblStyle w:val="Table10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34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43">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344">
      <w:pPr>
        <w:rPr>
          <w:rFonts w:ascii="Century Gothic" w:cs="Century Gothic" w:eastAsia="Century Gothic" w:hAnsi="Century Gothic"/>
          <w:vertAlign w:val="baseline"/>
        </w:rPr>
      </w:pPr>
      <w:r w:rsidDel="00000000" w:rsidR="00000000" w:rsidRPr="00000000">
        <w:rPr>
          <w:rtl w:val="0"/>
        </w:rPr>
      </w:r>
    </w:p>
    <w:tbl>
      <w:tblPr>
        <w:tblStyle w:val="Table105"/>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345">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347">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349">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34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4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4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4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4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5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2">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353">
      <w:pPr>
        <w:rPr>
          <w:rFonts w:ascii="Arial" w:cs="Arial" w:eastAsia="Arial" w:hAnsi="Arial"/>
          <w:vertAlign w:val="baseline"/>
        </w:rPr>
      </w:pPr>
      <w:r w:rsidDel="00000000" w:rsidR="00000000" w:rsidRPr="00000000">
        <w:rPr>
          <w:rtl w:val="0"/>
        </w:rPr>
      </w:r>
    </w:p>
    <w:tbl>
      <w:tblPr>
        <w:tblStyle w:val="Table10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5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55">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5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5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58">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59">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5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5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5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35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360">
      <w:pPr>
        <w:rPr>
          <w:rFonts w:ascii="Arial" w:cs="Arial" w:eastAsia="Arial" w:hAnsi="Arial"/>
          <w:vertAlign w:val="baseline"/>
        </w:rPr>
      </w:pPr>
      <w:r w:rsidDel="00000000" w:rsidR="00000000" w:rsidRPr="00000000">
        <w:rPr>
          <w:rtl w:val="0"/>
        </w:rPr>
      </w:r>
    </w:p>
    <w:tbl>
      <w:tblPr>
        <w:tblStyle w:val="Table10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36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362">
            <w:pPr>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TECHNICAL SUPPORT</w:t>
            </w: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color w:val="00000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366">
            <w:pPr>
              <w:jc w:val="center"/>
              <w:rP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367">
            <w:pPr>
              <w:jc w:val="center"/>
              <w:rP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368">
            <w:pPr>
              <w:jc w:val="center"/>
              <w:rPr>
                <w:vertAlign w:val="baseline"/>
              </w:rPr>
            </w:pPr>
            <w:r w:rsidDel="00000000" w:rsidR="00000000" w:rsidRPr="00000000">
              <w:rPr>
                <w:rtl w:val="0"/>
              </w:rPr>
            </w:r>
          </w:p>
        </w:tc>
      </w:tr>
    </w:tbl>
    <w:p w:rsidR="00000000" w:rsidDel="00000000" w:rsidP="00000000" w:rsidRDefault="00000000" w:rsidRPr="00000000" w14:paraId="00000369">
      <w:pPr>
        <w:rPr>
          <w:rFonts w:ascii="Arial" w:cs="Arial" w:eastAsia="Arial" w:hAnsi="Arial"/>
          <w:vertAlign w:val="baseline"/>
        </w:rPr>
      </w:pPr>
      <w:r w:rsidDel="00000000" w:rsidR="00000000" w:rsidRPr="00000000">
        <w:rPr>
          <w:rtl w:val="0"/>
        </w:rPr>
      </w:r>
    </w:p>
    <w:tbl>
      <w:tblPr>
        <w:tblStyle w:val="Table10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36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6B">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6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6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6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6F">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71">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72">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73">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7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75">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376">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77">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378">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79">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37A">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7B">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37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7D">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7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7F">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380">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81">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82">
      <w:pPr>
        <w:rPr>
          <w:rFonts w:ascii="Arial" w:cs="Arial" w:eastAsia="Arial" w:hAnsi="Arial"/>
          <w:sz w:val="24"/>
          <w:szCs w:val="24"/>
          <w:vertAlign w:val="baseline"/>
        </w:rPr>
      </w:pPr>
      <w:r w:rsidDel="00000000" w:rsidR="00000000" w:rsidRPr="00000000">
        <w:rPr>
          <w:rtl w:val="0"/>
        </w:rPr>
      </w:r>
    </w:p>
    <w:tbl>
      <w:tblPr>
        <w:tblStyle w:val="Table109"/>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38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38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388">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38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38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38B">
      <w:pPr>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38C">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8"/>
          <w:szCs w:val="28"/>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3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3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3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3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3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Any further reassessment must be discussed with clients so as to arrive at the best solution and advice for the learner.</w:t>
      </w:r>
    </w:p>
    <w:p w:rsidR="00000000" w:rsidDel="00000000" w:rsidP="00000000" w:rsidRDefault="00000000" w:rsidRPr="00000000" w14:paraId="000003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3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397">
      <w:pPr>
        <w:spacing w:line="360" w:lineRule="auto"/>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98">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99">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9A">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9B">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9C">
      <w:pPr>
        <w:jc w:val="center"/>
        <w:rPr>
          <w:rFonts w:ascii="Century Gothic" w:cs="Century Gothic" w:eastAsia="Century Gothic" w:hAnsi="Century Gothic"/>
          <w:sz w:val="14"/>
          <w:szCs w:val="14"/>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REVIEW</w: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0"/>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blHeader w:val="0"/>
        </w:trPr>
        <w:tc>
          <w:tcPr>
            <w:gridSpan w:val="12"/>
            <w:vAlign w:val="top"/>
          </w:tcPr>
          <w:p w:rsidR="00000000" w:rsidDel="00000000" w:rsidP="00000000" w:rsidRDefault="00000000" w:rsidRPr="00000000" w14:paraId="0000039E">
            <w:pPr>
              <w:spacing w:line="360"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B">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2">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3B7">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3C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3C3">
            <w:pPr>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TECHNICAL SUPPORT</w:t>
            </w:r>
            <w:r w:rsidDel="00000000" w:rsidR="00000000" w:rsidRPr="00000000">
              <w:rPr>
                <w:rtl w:val="0"/>
              </w:rPr>
            </w:r>
          </w:p>
        </w:tc>
      </w:tr>
      <w:tr>
        <w:trPr>
          <w:cantSplit w:val="1"/>
          <w:trHeight w:val="520"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3C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3D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D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D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3D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3D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D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3E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E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3E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E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3E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E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E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F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F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F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3F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F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F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F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0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0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40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0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0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0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0F">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1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41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1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1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1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1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2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42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2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2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2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2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2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43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3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3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3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3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3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44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4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4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4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4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4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44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4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5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5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5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45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45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5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5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6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6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46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46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6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6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48C">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48F">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496">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498">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9A">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49B">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9F">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4A2">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A3">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bl>
    <w:p w:rsidR="00000000" w:rsidDel="00000000" w:rsidP="00000000" w:rsidRDefault="00000000" w:rsidRPr="00000000" w14:paraId="000004A4">
      <w:pPr>
        <w:rPr>
          <w:rFonts w:ascii="Arial" w:cs="Arial" w:eastAsia="Arial" w:hAnsi="Arial"/>
          <w:vertAlign w:val="baseline"/>
        </w:rPr>
        <w:sectPr>
          <w:headerReference r:id="rId17" w:type="first"/>
          <w:footerReference r:id="rId18"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4A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A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widowControl w:val="0"/>
        <w:spacing w:line="360" w:lineRule="auto"/>
        <w:ind w:left="5074" w:right="5114" w:firstLine="0"/>
        <w:jc w:val="center"/>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Unit Standard Alignment</w:t>
      </w:r>
      <w:r w:rsidDel="00000000" w:rsidR="00000000" w:rsidRPr="00000000">
        <w:rPr>
          <w:rtl w:val="0"/>
        </w:rPr>
      </w:r>
    </w:p>
    <w:p w:rsidR="00000000" w:rsidDel="00000000" w:rsidP="00000000" w:rsidRDefault="00000000" w:rsidRPr="00000000" w14:paraId="000004A9">
      <w:pPr>
        <w:widowControl w:val="0"/>
        <w:spacing w:line="360" w:lineRule="auto"/>
        <w:ind w:left="231"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This is aligned to the following Unit Standard</w:t>
      </w:r>
      <w:r w:rsidDel="00000000" w:rsidR="00000000" w:rsidRPr="00000000">
        <w:rPr>
          <w:rtl w:val="0"/>
        </w:rPr>
      </w:r>
    </w:p>
    <w:tbl>
      <w:tblPr>
        <w:tblStyle w:val="Table111"/>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1"/>
        <w:gridCol w:w="1735"/>
        <w:gridCol w:w="1735"/>
        <w:gridCol w:w="1735"/>
        <w:gridCol w:w="1497"/>
        <w:gridCol w:w="65"/>
        <w:gridCol w:w="1627"/>
        <w:gridCol w:w="345"/>
        <w:gridCol w:w="1624"/>
        <w:gridCol w:w="20"/>
        <w:gridCol w:w="226"/>
        <w:gridCol w:w="1096"/>
        <w:tblGridChange w:id="0">
          <w:tblGrid>
            <w:gridCol w:w="2421"/>
            <w:gridCol w:w="1735"/>
            <w:gridCol w:w="1735"/>
            <w:gridCol w:w="1735"/>
            <w:gridCol w:w="1497"/>
            <w:gridCol w:w="65"/>
            <w:gridCol w:w="1627"/>
            <w:gridCol w:w="345"/>
            <w:gridCol w:w="1624"/>
            <w:gridCol w:w="20"/>
            <w:gridCol w:w="226"/>
            <w:gridCol w:w="1096"/>
          </w:tblGrid>
        </w:tblGridChange>
      </w:tblGrid>
      <w:tr>
        <w:trPr>
          <w:cantSplit w:val="0"/>
          <w:tblHeader w:val="0"/>
        </w:trPr>
        <w:tc>
          <w:tcPr>
            <w:gridSpan w:val="12"/>
            <w:shd w:fill="92d050" w:val="clear"/>
            <w:vAlign w:val="top"/>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Assessment Matrix: US ID: 14908</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6" w:hRule="atLeast"/>
          <w:tblHeader w:val="0"/>
        </w:trPr>
        <w:tc>
          <w:tcPr>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w:t>
            </w:r>
            <w:r w:rsidDel="00000000" w:rsidR="00000000" w:rsidRPr="00000000">
              <w:rPr>
                <w:rtl w:val="0"/>
              </w:rPr>
            </w:r>
          </w:p>
        </w:tc>
        <w:tc>
          <w:tcPr>
            <w:gridSpan w:val="4"/>
            <w:vAlign w:val="top"/>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TESTING IT SYSTEMS AGAINST GIVEN SPECIFICATIONS</w:t>
            </w:r>
            <w:r w:rsidDel="00000000" w:rsidR="00000000" w:rsidRPr="00000000">
              <w:rPr>
                <w:rtl w:val="0"/>
              </w:rPr>
            </w:r>
          </w:p>
        </w:tc>
        <w:tc>
          <w:tcPr>
            <w:gridSpan w:val="2"/>
            <w:vAlign w:val="cente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 14908 </w:t>
            </w:r>
            <w:r w:rsidDel="00000000" w:rsidR="00000000" w:rsidRPr="00000000">
              <w:rPr>
                <w:rtl w:val="0"/>
              </w:rPr>
            </w:r>
          </w:p>
        </w:tc>
        <w:tc>
          <w:tcPr>
            <w:gridSpan w:val="4"/>
            <w:vAlign w:val="cente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 6</w:t>
            </w:r>
            <w:r w:rsidDel="00000000" w:rsidR="00000000" w:rsidRPr="00000000">
              <w:rPr>
                <w:rtl w:val="0"/>
              </w:rPr>
            </w:r>
          </w:p>
        </w:tc>
        <w:tc>
          <w:tcPr>
            <w:vAlign w:val="center"/>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NQF Level: 4  </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range </w:t>
            </w:r>
            <w:r w:rsidDel="00000000" w:rsidR="00000000" w:rsidRPr="00000000">
              <w:rPr>
                <w:rtl w:val="0"/>
              </w:rPr>
            </w:r>
          </w:p>
        </w:tc>
        <w:tc>
          <w:tcPr>
            <w:gridSpan w:val="11"/>
            <w:vAlign w:val="top"/>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shd w:fill="92d050" w:val="clear"/>
            <w:vAlign w:val="center"/>
          </w:tcPr>
          <w:p w:rsidR="00000000" w:rsidDel="00000000" w:rsidP="00000000" w:rsidRDefault="00000000" w:rsidRPr="00000000" w14:paraId="000004C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1"/>
            <w:shd w:fill="92d050" w:val="clear"/>
            <w:vAlign w:val="cente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11"/>
            <w:shd w:fill="92d050" w:val="clear"/>
            <w:vAlign w:val="cente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r w:rsidDel="00000000" w:rsidR="00000000" w:rsidRPr="00000000">
              <w:rPr>
                <w:rtl w:val="0"/>
              </w:rPr>
            </w:r>
          </w:p>
        </w:tc>
        <w:tc>
          <w:tcPr>
            <w:gridSpan w:val="2"/>
            <w:shd w:fill="f3f3f3" w:val="clear"/>
            <w:vAlign w:val="cente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gridSpan w:val="3"/>
            <w:shd w:fill="f3f3f3" w:val="clear"/>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r w:rsidDel="00000000" w:rsidR="00000000" w:rsidRPr="00000000">
              <w:rPr>
                <w:rtl w:val="0"/>
              </w:rPr>
            </w:r>
          </w:p>
        </w:tc>
        <w:tc>
          <w:tcPr>
            <w:gridSpan w:val="11"/>
            <w:vAlign w:val="top"/>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br w:type="textWrapping"/>
              <w:t xml:space="preserve">Select an appropriate test procedure for the IT Systems to be tested. </w:t>
            </w:r>
            <w:r w:rsidDel="00000000" w:rsidR="00000000" w:rsidRPr="00000000">
              <w:rPr>
                <w:rtl w:val="0"/>
              </w:rPr>
            </w:r>
          </w:p>
        </w:tc>
      </w:tr>
      <w:tr>
        <w:trPr>
          <w:cantSplit w:val="0"/>
          <w:trHeight w:val="359" w:hRule="atLeast"/>
          <w:tblHeader w:val="0"/>
        </w:trPr>
        <w:tc>
          <w:tcPr>
            <w:vAlign w:val="top"/>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AC1.1 </w:t>
            </w:r>
          </w:p>
          <w:p w:rsidR="00000000" w:rsidDel="00000000" w:rsidP="00000000" w:rsidRDefault="00000000" w:rsidRPr="00000000" w14:paraId="0000050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selection clarifies the purpose of the test and the data required from it. </w:t>
            </w:r>
          </w:p>
        </w:tc>
        <w:tc>
          <w:tcPr>
            <w:vAlign w:val="top"/>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gridSpan w:val="2"/>
            <w:vAlign w:val="top"/>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1 - 3</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1 - 6</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p.8 - 15</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p.9 - 13</w:t>
            </w:r>
          </w:p>
        </w:tc>
        <w:tc>
          <w:tcPr>
            <w:gridSpan w:val="2"/>
            <w:vAlign w:val="top"/>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31" w:hRule="atLeast"/>
          <w:tblHeader w:val="0"/>
        </w:trPr>
        <w:tc>
          <w:tcPr>
            <w:vAlign w:val="top"/>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1.2 </w:t>
            </w:r>
          </w:p>
          <w:p w:rsidR="00000000" w:rsidDel="00000000" w:rsidP="00000000" w:rsidRDefault="00000000" w:rsidRPr="00000000" w14:paraId="0000051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selection identifies any factors that may affect the choice of the test procedure.</w:t>
            </w:r>
          </w:p>
        </w:tc>
        <w:tc>
          <w:tcPr>
            <w:vAlign w:val="top"/>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gridSpan w:val="2"/>
            <w:vAlign w:val="top"/>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1 - 3</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1 - 6</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p.8 - 15</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p.9 - 13</w:t>
            </w:r>
          </w:p>
        </w:tc>
        <w:tc>
          <w:tcPr>
            <w:gridSpan w:val="2"/>
            <w:vAlign w:val="top"/>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1.3 </w:t>
            </w:r>
          </w:p>
          <w:p w:rsidR="00000000" w:rsidDel="00000000" w:rsidP="00000000" w:rsidRDefault="00000000" w:rsidRPr="00000000" w14:paraId="0000053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selection identifies the resources available for the test procedure.</w:t>
            </w:r>
          </w:p>
        </w:tc>
        <w:tc>
          <w:tcPr>
            <w:vAlign w:val="top"/>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gridSpan w:val="2"/>
            <w:vAlign w:val="top"/>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1 - 3</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1 - 6</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p.8 - 15</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p.9 - 13</w:t>
            </w:r>
          </w:p>
        </w:tc>
        <w:tc>
          <w:tcPr>
            <w:gridSpan w:val="2"/>
            <w:vAlign w:val="top"/>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1.4</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The selection complies with all relevant regulatory, licensing, contractual and health and safety requirements.</w:t>
            </w:r>
          </w:p>
        </w:tc>
        <w:tc>
          <w:tcPr>
            <w:vAlign w:val="top"/>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gridSpan w:val="2"/>
            <w:vAlign w:val="top"/>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1 - 3</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1 - 6</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p.8 - 15</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p.9 - 13</w:t>
            </w:r>
          </w:p>
        </w:tc>
        <w:tc>
          <w:tcPr>
            <w:gridSpan w:val="2"/>
            <w:vAlign w:val="top"/>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112"/>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6"/>
        <w:gridCol w:w="2444"/>
        <w:gridCol w:w="1565"/>
        <w:gridCol w:w="1565"/>
        <w:gridCol w:w="1483"/>
        <w:gridCol w:w="1689"/>
        <w:gridCol w:w="17"/>
        <w:gridCol w:w="1345"/>
        <w:gridCol w:w="1472"/>
        <w:tblGridChange w:id="0">
          <w:tblGrid>
            <w:gridCol w:w="2546"/>
            <w:gridCol w:w="2444"/>
            <w:gridCol w:w="1565"/>
            <w:gridCol w:w="1565"/>
            <w:gridCol w:w="1483"/>
            <w:gridCol w:w="1689"/>
            <w:gridCol w:w="17"/>
            <w:gridCol w:w="1345"/>
            <w:gridCol w:w="1472"/>
          </w:tblGrid>
        </w:tblGridChange>
      </w:tblGrid>
      <w:tr>
        <w:trPr>
          <w:cantSplit w:val="0"/>
          <w:tblHeader w:val="0"/>
        </w:trPr>
        <w:tc>
          <w:tcPr>
            <w:shd w:fill="92d050" w:val="clear"/>
            <w:vAlign w:val="center"/>
          </w:tcPr>
          <w:p w:rsidR="00000000" w:rsidDel="00000000" w:rsidP="00000000" w:rsidRDefault="00000000" w:rsidRPr="00000000" w14:paraId="00000560">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r w:rsidDel="00000000" w:rsidR="00000000" w:rsidRPr="00000000">
              <w:rPr>
                <w:rtl w:val="0"/>
              </w:rPr>
            </w:r>
          </w:p>
        </w:tc>
        <w:tc>
          <w:tcPr>
            <w:gridSpan w:val="8"/>
            <w:vAlign w:val="center"/>
          </w:tcPr>
          <w:p w:rsidR="00000000" w:rsidDel="00000000" w:rsidP="00000000" w:rsidRDefault="00000000" w:rsidRPr="00000000" w14:paraId="00000580">
            <w:pPr>
              <w:rPr>
                <w:rFonts w:ascii="Century Gothic" w:cs="Century Gothic" w:eastAsia="Century Gothic" w:hAnsi="Century Gothic"/>
                <w:b w:val="0"/>
                <w:bCs w:val="0"/>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Apply the test procedure to the IT Systems to be tested.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2.1 </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application ensures correct preparation of the test procedure. </w:t>
            </w:r>
          </w:p>
        </w:tc>
        <w:tc>
          <w:tcPr>
            <w:vAlign w:val="top"/>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4 </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p.16-19</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p.14-15</w:t>
            </w:r>
          </w:p>
        </w:tc>
        <w:tc>
          <w:tcPr>
            <w:vAlign w:val="top"/>
          </w:tcPr>
          <w:p w:rsidR="00000000" w:rsidDel="00000000" w:rsidP="00000000" w:rsidRDefault="00000000" w:rsidRPr="00000000" w14:paraId="000005A3">
            <w:pPr>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64" w:hRule="atLeast"/>
          <w:tblHeader w:val="0"/>
        </w:trPr>
        <w:tc>
          <w:tcPr>
            <w:vAlign w:val="top"/>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2.2 </w:t>
              <w:br w:type="textWrapping"/>
              <w:t xml:space="preserve">The application tests the hardware using the selected test procedure.</w:t>
            </w: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4 </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p.16-19</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p.14-15</w:t>
            </w:r>
          </w:p>
        </w:tc>
        <w:tc>
          <w:tcPr>
            <w:vAlign w:val="top"/>
          </w:tcPr>
          <w:p w:rsidR="00000000" w:rsidDel="00000000" w:rsidP="00000000" w:rsidRDefault="00000000" w:rsidRPr="00000000" w14:paraId="000005B7">
            <w:pPr>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429" w:hRule="atLeast"/>
          <w:tblHeader w:val="0"/>
        </w:trPr>
        <w:tc>
          <w:tcPr>
            <w:vAlign w:val="top"/>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2.3 </w:t>
              <w:br w:type="textWrapping"/>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application tests the software using the selected test procedure.</w:t>
            </w:r>
          </w:p>
        </w:tc>
        <w:tc>
          <w:tcPr>
            <w:vAlign w:val="top"/>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4 </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p.16-19</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p.14-15</w:t>
            </w:r>
          </w:p>
        </w:tc>
        <w:tc>
          <w:tcPr>
            <w:vAlign w:val="top"/>
          </w:tcPr>
          <w:p w:rsidR="00000000" w:rsidDel="00000000" w:rsidP="00000000" w:rsidRDefault="00000000" w:rsidRPr="00000000" w14:paraId="000005C9">
            <w:pPr>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2.4 </w:t>
              <w:br w:type="textWrapping"/>
              <w:t xml:space="preserve">The application ensures that all performance parameters and operational requirements are tested. </w:t>
            </w:r>
          </w:p>
        </w:tc>
        <w:tc>
          <w:tcPr>
            <w:vAlign w:val="top"/>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4 </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p.16-19</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p.14-15</w:t>
            </w:r>
          </w:p>
        </w:tc>
        <w:tc>
          <w:tcPr>
            <w:vAlign w:val="top"/>
          </w:tcPr>
          <w:p w:rsidR="00000000" w:rsidDel="00000000" w:rsidP="00000000" w:rsidRDefault="00000000" w:rsidRPr="00000000" w14:paraId="000005DB">
            <w:pPr>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AC2.5</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application identifies any problems with the test procedure and takes appropriate action. </w:t>
            </w:r>
          </w:p>
        </w:tc>
        <w:tc>
          <w:tcPr>
            <w:vAlign w:val="top"/>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4 </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p.16-19</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p.14-15</w:t>
            </w:r>
          </w:p>
        </w:tc>
        <w:tc>
          <w:tcPr>
            <w:vAlign w:val="top"/>
          </w:tcPr>
          <w:p w:rsidR="00000000" w:rsidDel="00000000" w:rsidP="00000000" w:rsidRDefault="00000000" w:rsidRPr="00000000" w14:paraId="000005EE">
            <w:pPr>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AC2.6</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application complies with all relevant regulatory, licensing, contractual and health and safety requirements.</w:t>
            </w:r>
          </w:p>
        </w:tc>
        <w:tc>
          <w:tcPr>
            <w:vAlign w:val="top"/>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4 </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p.16-19</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p.14-15</w:t>
            </w:r>
          </w:p>
        </w:tc>
        <w:tc>
          <w:tcPr>
            <w:vAlign w:val="top"/>
          </w:tcPr>
          <w:p w:rsidR="00000000" w:rsidDel="00000000" w:rsidP="00000000" w:rsidRDefault="00000000" w:rsidRPr="00000000" w14:paraId="00000601">
            <w:pPr>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3"/>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2450"/>
        <w:gridCol w:w="1565"/>
        <w:gridCol w:w="1565"/>
        <w:gridCol w:w="1483"/>
        <w:gridCol w:w="1689"/>
        <w:gridCol w:w="17"/>
        <w:gridCol w:w="1345"/>
        <w:gridCol w:w="1463"/>
        <w:tblGridChange w:id="0">
          <w:tblGrid>
            <w:gridCol w:w="2549"/>
            <w:gridCol w:w="2450"/>
            <w:gridCol w:w="1565"/>
            <w:gridCol w:w="1565"/>
            <w:gridCol w:w="1483"/>
            <w:gridCol w:w="1689"/>
            <w:gridCol w:w="17"/>
            <w:gridCol w:w="1345"/>
            <w:gridCol w:w="1463"/>
          </w:tblGrid>
        </w:tblGridChange>
      </w:tblGrid>
      <w:tr>
        <w:trPr>
          <w:cantSplit w:val="0"/>
          <w:tblHeader w:val="0"/>
        </w:trPr>
        <w:tc>
          <w:tcPr>
            <w:shd w:fill="92d050" w:val="clear"/>
            <w:vAlign w:val="center"/>
          </w:tcPr>
          <w:p w:rsidR="00000000" w:rsidDel="00000000" w:rsidP="00000000" w:rsidRDefault="00000000" w:rsidRPr="00000000" w14:paraId="0000060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rHeight w:val="390" w:hRule="atLeast"/>
          <w:tblHeader w:val="0"/>
        </w:trPr>
        <w:tc>
          <w:tcPr>
            <w:vAlign w:val="center"/>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3</w:t>
            </w:r>
            <w:r w:rsidDel="00000000" w:rsidR="00000000" w:rsidRPr="00000000">
              <w:rPr>
                <w:rtl w:val="0"/>
              </w:rPr>
            </w:r>
          </w:p>
        </w:tc>
        <w:tc>
          <w:tcPr>
            <w:gridSpan w:val="8"/>
            <w:vAlign w:val="top"/>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Collect and record data from tests.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29" w:hRule="atLeast"/>
          <w:tblHeader w:val="0"/>
        </w:trPr>
        <w:tc>
          <w:tcPr>
            <w:vAlign w:val="top"/>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3.1 </w:t>
              <w:br w:type="textWrapping"/>
              <w:t xml:space="preserve">The recording ensures that the required data was produced.</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5</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p.20-26</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p.16-17</w:t>
            </w:r>
          </w:p>
        </w:tc>
        <w:tc>
          <w:tcPr>
            <w:vAlign w:val="top"/>
          </w:tcPr>
          <w:p w:rsidR="00000000" w:rsidDel="00000000" w:rsidP="00000000" w:rsidRDefault="00000000" w:rsidRPr="00000000" w14:paraId="0000064C">
            <w:pPr>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067" w:hRule="atLeast"/>
          <w:tblHeader w:val="0"/>
        </w:trPr>
        <w:tc>
          <w:tcPr>
            <w:vAlign w:val="top"/>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3.2 </w:t>
              <w:br w:type="textWrapping"/>
              <w:t xml:space="preserve">The recording ensures that the data was correctly collected. </w:t>
            </w:r>
            <w:r w:rsidDel="00000000" w:rsidR="00000000" w:rsidRPr="00000000">
              <w:rPr>
                <w:rtl w:val="0"/>
              </w:rPr>
            </w:r>
          </w:p>
        </w:tc>
        <w:tc>
          <w:tcPr>
            <w:vAlign w:val="top"/>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5</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p.20-26</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p.16-17</w:t>
            </w:r>
          </w:p>
        </w:tc>
        <w:tc>
          <w:tcPr>
            <w:vAlign w:val="top"/>
          </w:tcPr>
          <w:p w:rsidR="00000000" w:rsidDel="00000000" w:rsidP="00000000" w:rsidRDefault="00000000" w:rsidRPr="00000000" w14:paraId="0000065E">
            <w:pPr>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1" w:hRule="atLeast"/>
          <w:tblHeader w:val="0"/>
        </w:trPr>
        <w:tc>
          <w:tcPr>
            <w:vAlign w:val="top"/>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3.3</w:t>
              <w:br w:type="textWrapping"/>
              <w:t xml:space="preserve">The recording ensures that the data are sufficient to meet the purpose of the test.</w:t>
            </w: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5</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p.20-26</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p.16-17</w:t>
            </w:r>
          </w:p>
        </w:tc>
        <w:tc>
          <w:tcPr>
            <w:vAlign w:val="top"/>
          </w:tcPr>
          <w:p w:rsidR="00000000" w:rsidDel="00000000" w:rsidP="00000000" w:rsidRDefault="00000000" w:rsidRPr="00000000" w14:paraId="00000672">
            <w:pPr>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1" w:hRule="atLeast"/>
          <w:tblHeader w:val="0"/>
        </w:trPr>
        <w:tc>
          <w:tcPr>
            <w:vAlign w:val="top"/>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AC3.4</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recording identifies any problems with the collection of data and takes appropriate action.</w:t>
            </w:r>
          </w:p>
        </w:tc>
        <w:tc>
          <w:tcPr>
            <w:vAlign w:val="top"/>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5</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p.20-26</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p.16-17</w:t>
            </w:r>
          </w:p>
        </w:tc>
        <w:tc>
          <w:tcPr>
            <w:vAlign w:val="top"/>
          </w:tcPr>
          <w:p w:rsidR="00000000" w:rsidDel="00000000" w:rsidP="00000000" w:rsidRDefault="00000000" w:rsidRPr="00000000" w14:paraId="00000685">
            <w:pPr>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1" w:hRule="atLeast"/>
          <w:tblHeader w:val="0"/>
        </w:trPr>
        <w:tc>
          <w:tcPr>
            <w:vAlign w:val="top"/>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AC3.5</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results are recorded by using an appropriate information system.</w:t>
            </w:r>
          </w:p>
        </w:tc>
        <w:tc>
          <w:tcPr>
            <w:vAlign w:val="top"/>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5</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p.20-26</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p.16-17</w:t>
            </w:r>
          </w:p>
        </w:tc>
        <w:tc>
          <w:tcPr>
            <w:vAlign w:val="top"/>
          </w:tcPr>
          <w:p w:rsidR="00000000" w:rsidDel="00000000" w:rsidP="00000000" w:rsidRDefault="00000000" w:rsidRPr="00000000" w14:paraId="00000698">
            <w:pPr>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blHeader w:val="0"/>
        </w:trPr>
        <w:tc>
          <w:tcPr>
            <w:shd w:fill="92d050" w:val="clear"/>
            <w:vAlign w:val="center"/>
          </w:tcPr>
          <w:p w:rsidR="00000000" w:rsidDel="00000000" w:rsidP="00000000" w:rsidRDefault="00000000" w:rsidRPr="00000000" w14:paraId="0000069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rHeight w:val="390" w:hRule="atLeast"/>
          <w:tblHeader w:val="0"/>
        </w:trPr>
        <w:tc>
          <w:tcPr>
            <w:vAlign w:val="center"/>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4</w:t>
            </w:r>
            <w:r w:rsidDel="00000000" w:rsidR="00000000" w:rsidRPr="00000000">
              <w:rPr>
                <w:rtl w:val="0"/>
              </w:rPr>
            </w:r>
          </w:p>
        </w:tc>
        <w:tc>
          <w:tcPr>
            <w:gridSpan w:val="8"/>
            <w:vAlign w:val="top"/>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Prepare the testing to ensure the given specifications will be addressed.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29" w:hRule="atLeast"/>
          <w:tblHeader w:val="0"/>
        </w:trPr>
        <w:tc>
          <w:tcPr>
            <w:vAlign w:val="top"/>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4.1 </w:t>
              <w:br w:type="textWrapping"/>
              <w:t xml:space="preserve">The preparation ensures a plan is prepared for the testing in line with the given specifications. </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6</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p.27-28</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p.18-19</w:t>
            </w:r>
          </w:p>
        </w:tc>
        <w:tc>
          <w:tcPr>
            <w:vAlign w:val="top"/>
          </w:tcPr>
          <w:p w:rsidR="00000000" w:rsidDel="00000000" w:rsidP="00000000" w:rsidRDefault="00000000" w:rsidRPr="00000000" w14:paraId="000006DC">
            <w:pPr>
              <w:rPr>
                <w:rFonts w:ascii="Century Gothic" w:cs="Century Gothic" w:eastAsia="Century Gothic" w:hAnsi="Century Gothic"/>
                <w:sz w:val="18"/>
                <w:szCs w:val="18"/>
                <w:vertAlign w:val="baseline"/>
              </w:rPr>
            </w:pPr>
            <w:r w:rsidDel="00000000" w:rsidR="00000000" w:rsidRPr="00000000">
              <w:rPr>
                <w:rtl w:val="0"/>
              </w:rPr>
            </w:r>
          </w:p>
        </w:tc>
      </w:tr>
      <w:tr>
        <w:trPr>
          <w:cantSplit w:val="0"/>
          <w:trHeight w:val="1067" w:hRule="atLeast"/>
          <w:tblHeader w:val="0"/>
        </w:trPr>
        <w:tc>
          <w:tcPr>
            <w:vAlign w:val="top"/>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4.2 </w:t>
              <w:br w:type="textWrapping"/>
              <w:t xml:space="preserve">The preparation ensures the plan specifies what needs to be testing. </w:t>
            </w:r>
            <w:r w:rsidDel="00000000" w:rsidR="00000000" w:rsidRPr="00000000">
              <w:rPr>
                <w:rtl w:val="0"/>
              </w:rPr>
            </w:r>
          </w:p>
        </w:tc>
        <w:tc>
          <w:tcPr>
            <w:vAlign w:val="top"/>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6</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p.27-28</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p.18-19</w:t>
            </w:r>
          </w:p>
        </w:tc>
        <w:tc>
          <w:tcPr>
            <w:vAlign w:val="top"/>
          </w:tcPr>
          <w:p w:rsidR="00000000" w:rsidDel="00000000" w:rsidP="00000000" w:rsidRDefault="00000000" w:rsidRPr="00000000" w14:paraId="000006EE">
            <w:pPr>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1" w:hRule="atLeast"/>
          <w:tblHeader w:val="0"/>
        </w:trPr>
        <w:tc>
          <w:tcPr>
            <w:vAlign w:val="top"/>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4.3</w:t>
              <w:br w:type="textWrapping"/>
              <w:t xml:space="preserve">The preparation documents the test scenarios and test data to be used for the test. </w:t>
            </w: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6</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p.27-28</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p.18-19</w:t>
            </w:r>
          </w:p>
        </w:tc>
        <w:tc>
          <w:tcPr>
            <w:vAlign w:val="top"/>
          </w:tcPr>
          <w:p w:rsidR="00000000" w:rsidDel="00000000" w:rsidP="00000000" w:rsidRDefault="00000000" w:rsidRPr="00000000" w14:paraId="00000702">
            <w:pPr>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1" w:hRule="atLeast"/>
          <w:tblHeader w:val="0"/>
        </w:trPr>
        <w:tc>
          <w:tcPr>
            <w:vAlign w:val="top"/>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AC4.4</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preparation documents the outcomes expected for each of the scenarios prepared.</w:t>
            </w:r>
          </w:p>
        </w:tc>
        <w:tc>
          <w:tcPr>
            <w:vAlign w:val="top"/>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B, CS, W</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Questioning</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Identifying</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p>
        </w:tc>
        <w:tc>
          <w:tcPr>
            <w:vAlign w:val="top"/>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6</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Summative Task</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1-6</w:t>
            </w:r>
          </w:p>
        </w:tc>
        <w:tc>
          <w:tcPr>
            <w:gridSpan w:val="2"/>
            <w:vAlign w:val="top"/>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p.27-28</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p.18-19</w:t>
            </w:r>
          </w:p>
        </w:tc>
        <w:tc>
          <w:tcPr>
            <w:vAlign w:val="top"/>
          </w:tcPr>
          <w:p w:rsidR="00000000" w:rsidDel="00000000" w:rsidP="00000000" w:rsidRDefault="00000000" w:rsidRPr="00000000" w14:paraId="00000715">
            <w:pPr>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16">
      <w:pPr>
        <w:rPr>
          <w:vertAlign w:val="baseline"/>
        </w:rPr>
      </w:pPr>
      <w:r w:rsidDel="00000000" w:rsidR="00000000" w:rsidRPr="00000000">
        <w:rPr>
          <w:rtl w:val="0"/>
        </w:rPr>
      </w:r>
    </w:p>
    <w:p w:rsidR="00000000" w:rsidDel="00000000" w:rsidP="00000000" w:rsidRDefault="00000000" w:rsidRPr="00000000" w14:paraId="00000717">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4"/>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528"/>
        <w:gridCol w:w="2534"/>
        <w:gridCol w:w="2289"/>
        <w:gridCol w:w="2856"/>
        <w:tblGridChange w:id="0">
          <w:tblGrid>
            <w:gridCol w:w="3031"/>
            <w:gridCol w:w="3528"/>
            <w:gridCol w:w="2534"/>
            <w:gridCol w:w="2289"/>
            <w:gridCol w:w="2856"/>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Critical cross-field outcomes</w:t>
            </w:r>
            <w:r w:rsidDel="00000000" w:rsidR="00000000" w:rsidRPr="00000000">
              <w:rPr>
                <w:rtl w:val="0"/>
              </w:rPr>
            </w:r>
          </w:p>
        </w:tc>
        <w:tc>
          <w:tcPr>
            <w:shd w:fill="f3f3f3" w:val="clear"/>
            <w:vAlign w:val="center"/>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w:t>
            </w:r>
            <w:r w:rsidDel="00000000" w:rsidR="00000000" w:rsidRPr="00000000">
              <w:rPr>
                <w:rtl w:val="0"/>
              </w:rPr>
            </w:r>
          </w:p>
        </w:tc>
      </w:tr>
      <w:tr>
        <w:trPr>
          <w:cantSplit w:val="0"/>
          <w:trHeight w:val="1174" w:hRule="atLeast"/>
          <w:tblHeader w:val="0"/>
        </w:trPr>
        <w:tc>
          <w:tcPr>
            <w:vAlign w:val="top"/>
          </w:tcPr>
          <w:p w:rsidR="00000000" w:rsidDel="00000000" w:rsidP="00000000" w:rsidRDefault="00000000" w:rsidRPr="00000000" w14:paraId="0000071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CCFO ORGANISING</w:t>
            </w:r>
          </w:p>
        </w:tc>
        <w:tc>
          <w:tcPr>
            <w:vAlign w:val="top"/>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manage him/her self and his/her activities responsibly and effectively.</w:t>
            </w:r>
          </w:p>
        </w:tc>
        <w:tc>
          <w:tcPr>
            <w:vAlign w:val="top"/>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 Activity 16</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Task 1 -16</w:t>
            </w:r>
          </w:p>
        </w:tc>
        <w:tc>
          <w:tcPr>
            <w:vAlign w:val="top"/>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74" w:hRule="atLeast"/>
          <w:tblHeader w:val="0"/>
        </w:trPr>
        <w:tc>
          <w:tcPr>
            <w:vAlign w:val="top"/>
          </w:tcPr>
          <w:p w:rsidR="00000000" w:rsidDel="00000000" w:rsidP="00000000" w:rsidRDefault="00000000" w:rsidRPr="00000000" w14:paraId="0000072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CCFO COLLECTING</w:t>
            </w:r>
          </w:p>
        </w:tc>
        <w:tc>
          <w:tcPr>
            <w:vAlign w:val="top"/>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analyse, organise, and critically evaluate information. </w:t>
            </w:r>
          </w:p>
        </w:tc>
        <w:tc>
          <w:tcPr>
            <w:vAlign w:val="top"/>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 Activity 16</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Task 1 -16</w:t>
            </w:r>
          </w:p>
        </w:tc>
        <w:tc>
          <w:tcPr>
            <w:vAlign w:val="top"/>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74" w:hRule="atLeast"/>
          <w:tblHeader w:val="0"/>
        </w:trPr>
        <w:tc>
          <w:tcPr>
            <w:vAlign w:val="top"/>
          </w:tcPr>
          <w:p w:rsidR="00000000" w:rsidDel="00000000" w:rsidP="00000000" w:rsidRDefault="00000000" w:rsidRPr="00000000" w14:paraId="0000072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CCFO COMMUNICATING</w:t>
            </w:r>
          </w:p>
        </w:tc>
        <w:tc>
          <w:tcPr>
            <w:vAlign w:val="top"/>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Communicate effectively using visual, mathematical and or language skills in the modes of oral and/or written persuasion when engaging with systems development.</w:t>
            </w:r>
          </w:p>
        </w:tc>
        <w:tc>
          <w:tcPr>
            <w:vAlign w:val="top"/>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 Activity 16</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Task 1 -16</w:t>
            </w:r>
          </w:p>
        </w:tc>
        <w:tc>
          <w:tcPr>
            <w:vAlign w:val="top"/>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74" w:hRule="atLeast"/>
          <w:tblHeader w:val="0"/>
        </w:trPr>
        <w:tc>
          <w:tcPr>
            <w:vAlign w:val="top"/>
          </w:tcPr>
          <w:p w:rsidR="00000000" w:rsidDel="00000000" w:rsidP="00000000" w:rsidRDefault="00000000" w:rsidRPr="00000000" w14:paraId="0000073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CCFO DEMONSTRATING</w:t>
            </w:r>
          </w:p>
        </w:tc>
        <w:tc>
          <w:tcPr>
            <w:vAlign w:val="top"/>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world as a set of related systems by recognising that problem solving contexts do not exists in isolation</w:t>
            </w:r>
          </w:p>
        </w:tc>
        <w:tc>
          <w:tcPr>
            <w:vAlign w:val="top"/>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 Activity 16</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Task 1 -16</w:t>
            </w:r>
          </w:p>
        </w:tc>
        <w:tc>
          <w:tcPr>
            <w:vAlign w:val="top"/>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74" w:hRule="atLeast"/>
          <w:tblHeader w:val="0"/>
        </w:trPr>
        <w:tc>
          <w:tcPr>
            <w:vAlign w:val="top"/>
          </w:tcPr>
          <w:p w:rsidR="00000000" w:rsidDel="00000000" w:rsidP="00000000" w:rsidRDefault="00000000" w:rsidRPr="00000000" w14:paraId="0000073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CCFO CONTRIBUTING</w:t>
            </w:r>
          </w:p>
        </w:tc>
        <w:tc>
          <w:tcPr>
            <w:vAlign w:val="top"/>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w:t>
            </w:r>
          </w:p>
        </w:tc>
        <w:tc>
          <w:tcPr>
            <w:vAlign w:val="top"/>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 Activity 16</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Task 1 -16</w:t>
            </w:r>
          </w:p>
        </w:tc>
        <w:tc>
          <w:tcPr>
            <w:vAlign w:val="top"/>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7">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48">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49">
      <w:pPr>
        <w:widowControl w:val="0"/>
        <w:spacing w:line="360" w:lineRule="auto"/>
        <w:ind w:left="231"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55">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756">
      <w:pPr>
        <w:widowControl w:val="0"/>
        <w:tabs>
          <w:tab w:val="left" w:leader="none" w:pos="9360"/>
        </w:tabs>
        <w:spacing w:before="19" w:lineRule="auto"/>
        <w:ind w:left="5038" w:right="5060" w:firstLine="0"/>
        <w:jc w:val="center"/>
        <w:rPr>
          <w:rFonts w:ascii="Arial" w:cs="Arial" w:eastAsia="Arial" w:hAnsi="Arial"/>
          <w:sz w:val="18"/>
          <w:szCs w:val="18"/>
          <w:vertAlign w:val="baseline"/>
        </w:rPr>
      </w:pPr>
      <w:r w:rsidDel="00000000" w:rsidR="00000000" w:rsidRPr="00000000">
        <w:rPr>
          <w:rFonts w:ascii="Arial" w:cs="Arial" w:eastAsia="Arial" w:hAnsi="Arial"/>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757">
      <w:pPr>
        <w:widowControl w:val="0"/>
        <w:spacing w:before="9" w:lineRule="auto"/>
        <w:rPr>
          <w:rFonts w:ascii="Arial" w:cs="Arial" w:eastAsia="Arial" w:hAnsi="Arial"/>
          <w:sz w:val="24"/>
          <w:szCs w:val="24"/>
          <w:vertAlign w:val="baseline"/>
        </w:rPr>
      </w:pPr>
      <w:r w:rsidDel="00000000" w:rsidR="00000000" w:rsidRPr="00000000">
        <w:rPr>
          <w:rtl w:val="0"/>
        </w:rPr>
      </w:r>
    </w:p>
    <w:tbl>
      <w:tblPr>
        <w:tblStyle w:val="Table115"/>
        <w:tblW w:w="140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369"/>
        <w:gridCol w:w="149"/>
        <w:gridCol w:w="39"/>
        <w:gridCol w:w="81"/>
        <w:gridCol w:w="818"/>
        <w:gridCol w:w="683"/>
        <w:gridCol w:w="55"/>
        <w:gridCol w:w="485"/>
        <w:gridCol w:w="60"/>
        <w:gridCol w:w="1651"/>
        <w:gridCol w:w="269"/>
        <w:gridCol w:w="199"/>
        <w:gridCol w:w="330"/>
        <w:gridCol w:w="237"/>
        <w:gridCol w:w="1807"/>
        <w:gridCol w:w="227"/>
        <w:gridCol w:w="440"/>
        <w:gridCol w:w="220"/>
        <w:gridCol w:w="850"/>
        <w:gridCol w:w="196"/>
        <w:gridCol w:w="655"/>
        <w:gridCol w:w="65"/>
        <w:gridCol w:w="895"/>
        <w:gridCol w:w="35"/>
        <w:tblGridChange w:id="0">
          <w:tblGrid>
            <w:gridCol w:w="1188"/>
            <w:gridCol w:w="2369"/>
            <w:gridCol w:w="149"/>
            <w:gridCol w:w="39"/>
            <w:gridCol w:w="81"/>
            <w:gridCol w:w="818"/>
            <w:gridCol w:w="683"/>
            <w:gridCol w:w="55"/>
            <w:gridCol w:w="485"/>
            <w:gridCol w:w="60"/>
            <w:gridCol w:w="1651"/>
            <w:gridCol w:w="269"/>
            <w:gridCol w:w="199"/>
            <w:gridCol w:w="330"/>
            <w:gridCol w:w="237"/>
            <w:gridCol w:w="1807"/>
            <w:gridCol w:w="227"/>
            <w:gridCol w:w="440"/>
            <w:gridCol w:w="220"/>
            <w:gridCol w:w="850"/>
            <w:gridCol w:w="196"/>
            <w:gridCol w:w="655"/>
            <w:gridCol w:w="65"/>
            <w:gridCol w:w="895"/>
            <w:gridCol w:w="35"/>
          </w:tblGrid>
        </w:tblGridChange>
      </w:tblGrid>
      <w:tr>
        <w:trPr>
          <w:cantSplit w:val="0"/>
          <w:trHeight w:val="543" w:hRule="atLeast"/>
          <w:tblHeader w:val="0"/>
        </w:trPr>
        <w:tc>
          <w:tcPr>
            <w:gridSpan w:val="25"/>
            <w:vAlign w:val="top"/>
          </w:tcPr>
          <w:p w:rsidR="00000000" w:rsidDel="00000000" w:rsidP="00000000" w:rsidRDefault="00000000" w:rsidRPr="00000000" w14:paraId="0000075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77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7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23"/>
            <w:vAlign w:val="top"/>
          </w:tcPr>
          <w:p w:rsidR="00000000" w:rsidDel="00000000" w:rsidP="00000000" w:rsidRDefault="00000000" w:rsidRPr="00000000" w14:paraId="0000077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7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78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8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23"/>
            <w:vAlign w:val="top"/>
          </w:tcPr>
          <w:p w:rsidR="00000000" w:rsidDel="00000000" w:rsidP="00000000" w:rsidRDefault="00000000" w:rsidRPr="00000000" w14:paraId="0000079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2"/>
            <w:vAlign w:val="top"/>
          </w:tcPr>
          <w:p w:rsidR="00000000" w:rsidDel="00000000" w:rsidP="00000000" w:rsidRDefault="00000000" w:rsidRPr="00000000" w14:paraId="000007A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A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23"/>
            <w:vAlign w:val="top"/>
          </w:tcPr>
          <w:p w:rsidR="00000000" w:rsidDel="00000000" w:rsidP="00000000" w:rsidRDefault="00000000" w:rsidRPr="00000000" w14:paraId="000007A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7C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23"/>
            <w:vAlign w:val="top"/>
          </w:tcPr>
          <w:p w:rsidR="00000000" w:rsidDel="00000000" w:rsidP="00000000" w:rsidRDefault="00000000" w:rsidRPr="00000000" w14:paraId="000007C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7D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23"/>
            <w:vAlign w:val="top"/>
          </w:tcPr>
          <w:p w:rsidR="00000000" w:rsidDel="00000000" w:rsidP="00000000" w:rsidRDefault="00000000" w:rsidRPr="00000000" w14:paraId="000007D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42" w:hRule="atLeast"/>
          <w:tblHeader w:val="0"/>
        </w:trPr>
        <w:tc>
          <w:tcPr>
            <w:gridSpan w:val="2"/>
            <w:vAlign w:val="top"/>
          </w:tcPr>
          <w:p w:rsidR="00000000" w:rsidDel="00000000" w:rsidP="00000000" w:rsidRDefault="00000000" w:rsidRPr="00000000" w14:paraId="000007F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F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14"/>
            <w:vAlign w:val="top"/>
          </w:tcPr>
          <w:p w:rsidR="00000000" w:rsidDel="00000000" w:rsidP="00000000" w:rsidRDefault="00000000" w:rsidRPr="00000000" w14:paraId="000007F8">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F9">
            <w:pPr>
              <w:widowControl w:val="0"/>
              <w:ind w:left="102" w:firstLine="0"/>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7FA">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9"/>
            <w:vAlign w:val="top"/>
          </w:tcPr>
          <w:p w:rsidR="00000000" w:rsidDel="00000000" w:rsidP="00000000" w:rsidRDefault="00000000" w:rsidRPr="00000000" w14:paraId="00000808">
            <w:pPr>
              <w:widowControl w:val="0"/>
              <w:spacing w:before="8"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809">
            <w:pPr>
              <w:widowControl w:val="0"/>
              <w:ind w:left="102"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Level 04</w:t>
            </w: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812">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1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5"/>
            <w:vAlign w:val="top"/>
          </w:tcPr>
          <w:p w:rsidR="00000000" w:rsidDel="00000000" w:rsidP="00000000" w:rsidRDefault="00000000" w:rsidRPr="00000000" w14:paraId="00000814">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1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5"/>
            <w:vAlign w:val="top"/>
          </w:tcPr>
          <w:p w:rsidR="00000000" w:rsidDel="00000000" w:rsidP="00000000" w:rsidRDefault="00000000" w:rsidRPr="00000000" w14:paraId="0000081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1B">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9"/>
            <w:vAlign w:val="top"/>
          </w:tcPr>
          <w:p w:rsidR="00000000" w:rsidDel="00000000" w:rsidP="00000000" w:rsidRDefault="00000000" w:rsidRPr="00000000" w14:paraId="0000082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2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gridSpan w:val="2"/>
            <w:vAlign w:val="top"/>
          </w:tcPr>
          <w:p w:rsidR="00000000" w:rsidDel="00000000" w:rsidP="00000000" w:rsidRDefault="00000000" w:rsidRPr="00000000" w14:paraId="0000082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2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gridSpan w:val="3"/>
            <w:vAlign w:val="top"/>
          </w:tcPr>
          <w:p w:rsidR="00000000" w:rsidDel="00000000" w:rsidP="00000000" w:rsidRDefault="00000000" w:rsidRPr="00000000" w14:paraId="0000082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2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227" w:hRule="atLeast"/>
          <w:tblHeader w:val="0"/>
        </w:trPr>
        <w:tc>
          <w:tcPr>
            <w:vAlign w:val="top"/>
          </w:tcPr>
          <w:p w:rsidR="00000000" w:rsidDel="00000000" w:rsidP="00000000" w:rsidRDefault="00000000" w:rsidRPr="00000000" w14:paraId="00000831">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832">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14908</w:t>
            </w:r>
            <w:r w:rsidDel="00000000" w:rsidR="00000000" w:rsidRPr="00000000">
              <w:rPr>
                <w:rtl w:val="0"/>
              </w:rPr>
            </w:r>
          </w:p>
        </w:tc>
        <w:tc>
          <w:tcPr>
            <w:gridSpan w:val="5"/>
            <w:vAlign w:val="top"/>
          </w:tcPr>
          <w:p w:rsidR="00000000" w:rsidDel="00000000" w:rsidP="00000000" w:rsidRDefault="00000000" w:rsidRPr="00000000" w14:paraId="00000833">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834">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an understanding of testing IT systems against given specifications </w:t>
            </w:r>
            <w:r w:rsidDel="00000000" w:rsidR="00000000" w:rsidRPr="00000000">
              <w:rPr>
                <w:rtl w:val="0"/>
              </w:rPr>
            </w:r>
          </w:p>
        </w:tc>
        <w:tc>
          <w:tcPr>
            <w:gridSpan w:val="5"/>
            <w:vAlign w:val="top"/>
          </w:tcPr>
          <w:p w:rsidR="00000000" w:rsidDel="00000000" w:rsidP="00000000" w:rsidRDefault="00000000" w:rsidRPr="00000000" w14:paraId="0000083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3A">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9"/>
            <w:vAlign w:val="top"/>
          </w:tcPr>
          <w:p w:rsidR="00000000" w:rsidDel="00000000" w:rsidP="00000000" w:rsidRDefault="00000000" w:rsidRPr="00000000" w14:paraId="0000083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8">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851">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85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4"/>
            <w:vAlign w:val="top"/>
          </w:tcPr>
          <w:p w:rsidR="00000000" w:rsidDel="00000000" w:rsidP="00000000" w:rsidRDefault="00000000" w:rsidRPr="00000000" w14:paraId="0000085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16"/>
            <w:vAlign w:val="top"/>
          </w:tcPr>
          <w:p w:rsidR="00000000" w:rsidDel="00000000" w:rsidP="00000000" w:rsidRDefault="00000000" w:rsidRPr="00000000" w14:paraId="0000085B">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C">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gridSpan w:val="2"/>
            <w:vAlign w:val="top"/>
          </w:tcPr>
          <w:p w:rsidR="00000000" w:rsidDel="00000000" w:rsidP="00000000" w:rsidRDefault="00000000" w:rsidRPr="00000000" w14:paraId="0000086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gridSpan w:val="3"/>
            <w:vAlign w:val="top"/>
          </w:tcPr>
          <w:p w:rsidR="00000000" w:rsidDel="00000000" w:rsidP="00000000" w:rsidRDefault="00000000" w:rsidRPr="00000000" w14:paraId="0000086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4"/>
            <w:vAlign w:val="top"/>
          </w:tcPr>
          <w:p w:rsidR="00000000" w:rsidDel="00000000" w:rsidP="00000000" w:rsidRDefault="00000000" w:rsidRPr="00000000" w14:paraId="0000087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4"/>
            <w:vAlign w:val="top"/>
          </w:tcPr>
          <w:p w:rsidR="00000000" w:rsidDel="00000000" w:rsidP="00000000" w:rsidRDefault="00000000" w:rsidRPr="00000000" w14:paraId="0000087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79">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gridSpan w:val="2"/>
            <w:vAlign w:val="top"/>
          </w:tcPr>
          <w:p w:rsidR="00000000" w:rsidDel="00000000" w:rsidP="00000000" w:rsidRDefault="00000000" w:rsidRPr="00000000" w14:paraId="0000087D">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87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80">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gridSpan w:val="2"/>
            <w:vAlign w:val="top"/>
          </w:tcPr>
          <w:p w:rsidR="00000000" w:rsidDel="00000000" w:rsidP="00000000" w:rsidRDefault="00000000" w:rsidRPr="00000000" w14:paraId="00000883">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88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86">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6"/>
            <w:vAlign w:val="top"/>
          </w:tcPr>
          <w:p w:rsidR="00000000" w:rsidDel="00000000" w:rsidP="00000000" w:rsidRDefault="00000000" w:rsidRPr="00000000" w14:paraId="0000088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4"/>
            <w:vAlign w:val="top"/>
          </w:tcPr>
          <w:p w:rsidR="00000000" w:rsidDel="00000000" w:rsidP="00000000" w:rsidRDefault="00000000" w:rsidRPr="00000000" w14:paraId="0000089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9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21"/>
            <w:vAlign w:val="top"/>
          </w:tcPr>
          <w:p w:rsidR="00000000" w:rsidDel="00000000" w:rsidP="00000000" w:rsidRDefault="00000000" w:rsidRPr="00000000" w14:paraId="0000089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9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4"/>
            <w:vAlign w:val="top"/>
          </w:tcPr>
          <w:p w:rsidR="00000000" w:rsidDel="00000000" w:rsidP="00000000" w:rsidRDefault="00000000" w:rsidRPr="00000000" w14:paraId="000008A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A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21"/>
            <w:vAlign w:val="top"/>
          </w:tcPr>
          <w:p w:rsidR="00000000" w:rsidDel="00000000" w:rsidP="00000000" w:rsidRDefault="00000000" w:rsidRPr="00000000" w14:paraId="000008B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4"/>
            <w:vAlign w:val="top"/>
          </w:tcPr>
          <w:p w:rsidR="00000000" w:rsidDel="00000000" w:rsidP="00000000" w:rsidRDefault="00000000" w:rsidRPr="00000000" w14:paraId="000008C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C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21"/>
            <w:vAlign w:val="top"/>
          </w:tcPr>
          <w:p w:rsidR="00000000" w:rsidDel="00000000" w:rsidP="00000000" w:rsidRDefault="00000000" w:rsidRPr="00000000" w14:paraId="000008C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5"/>
            <w:vAlign w:val="top"/>
          </w:tcPr>
          <w:p w:rsidR="00000000" w:rsidDel="00000000" w:rsidP="00000000" w:rsidRDefault="00000000" w:rsidRPr="00000000" w14:paraId="000008D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E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5"/>
            <w:vAlign w:val="top"/>
          </w:tcPr>
          <w:p w:rsidR="00000000" w:rsidDel="00000000" w:rsidP="00000000" w:rsidRDefault="00000000" w:rsidRPr="00000000" w14:paraId="000008F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F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20"/>
            <w:vAlign w:val="top"/>
          </w:tcPr>
          <w:p w:rsidR="00000000" w:rsidDel="00000000" w:rsidP="00000000" w:rsidRDefault="00000000" w:rsidRPr="00000000" w14:paraId="000008F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0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5"/>
            <w:vAlign w:val="top"/>
          </w:tcPr>
          <w:p w:rsidR="00000000" w:rsidDel="00000000" w:rsidP="00000000" w:rsidRDefault="00000000" w:rsidRPr="00000000" w14:paraId="0000091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1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20"/>
            <w:vAlign w:val="top"/>
          </w:tcPr>
          <w:p w:rsidR="00000000" w:rsidDel="00000000" w:rsidP="00000000" w:rsidRDefault="00000000" w:rsidRPr="00000000" w14:paraId="0000091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5"/>
            <w:vAlign w:val="top"/>
          </w:tcPr>
          <w:p w:rsidR="00000000" w:rsidDel="00000000" w:rsidP="00000000" w:rsidRDefault="00000000" w:rsidRPr="00000000" w14:paraId="0000092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20"/>
            <w:vAlign w:val="top"/>
          </w:tcPr>
          <w:p w:rsidR="00000000" w:rsidDel="00000000" w:rsidP="00000000" w:rsidRDefault="00000000" w:rsidRPr="00000000" w14:paraId="0000093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5"/>
            <w:vAlign w:val="top"/>
          </w:tcPr>
          <w:p w:rsidR="00000000" w:rsidDel="00000000" w:rsidP="00000000" w:rsidRDefault="00000000" w:rsidRPr="00000000" w14:paraId="0000094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4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20"/>
            <w:vAlign w:val="top"/>
          </w:tcPr>
          <w:p w:rsidR="00000000" w:rsidDel="00000000" w:rsidP="00000000" w:rsidRDefault="00000000" w:rsidRPr="00000000" w14:paraId="0000094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5"/>
            <w:vAlign w:val="top"/>
          </w:tcPr>
          <w:p w:rsidR="00000000" w:rsidDel="00000000" w:rsidP="00000000" w:rsidRDefault="00000000" w:rsidRPr="00000000" w14:paraId="0000096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6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20"/>
            <w:vAlign w:val="top"/>
          </w:tcPr>
          <w:p w:rsidR="00000000" w:rsidDel="00000000" w:rsidP="00000000" w:rsidRDefault="00000000" w:rsidRPr="00000000" w14:paraId="00000968">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97" w:hRule="atLeast"/>
          <w:tblHeader w:val="0"/>
        </w:trPr>
        <w:tc>
          <w:tcPr>
            <w:gridSpan w:val="5"/>
            <w:vAlign w:val="top"/>
          </w:tcPr>
          <w:p w:rsidR="00000000" w:rsidDel="00000000" w:rsidP="00000000" w:rsidRDefault="00000000" w:rsidRPr="00000000" w14:paraId="0000097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12"/>
            <w:vAlign w:val="top"/>
          </w:tcPr>
          <w:p w:rsidR="00000000" w:rsidDel="00000000" w:rsidP="00000000" w:rsidRDefault="00000000" w:rsidRPr="00000000" w14:paraId="00000982">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3">
            <w:pPr>
              <w:widowControl w:val="0"/>
              <w:ind w:left="102" w:firstLine="0"/>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984">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8"/>
            <w:vAlign w:val="top"/>
          </w:tcPr>
          <w:p w:rsidR="00000000" w:rsidDel="00000000" w:rsidP="00000000" w:rsidRDefault="00000000" w:rsidRPr="00000000" w14:paraId="00000990">
            <w:pPr>
              <w:widowControl w:val="0"/>
              <w:spacing w:before="8"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991">
            <w:pPr>
              <w:widowControl w:val="0"/>
              <w:ind w:left="102"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Level 04</w:t>
            </w:r>
            <w:r w:rsidDel="00000000" w:rsidR="00000000" w:rsidRPr="00000000">
              <w:rPr>
                <w:rtl w:val="0"/>
              </w:rPr>
            </w:r>
          </w:p>
        </w:tc>
      </w:tr>
      <w:tr>
        <w:trPr>
          <w:cantSplit w:val="0"/>
          <w:trHeight w:val="829" w:hRule="atLeast"/>
          <w:tblHeader w:val="0"/>
        </w:trPr>
        <w:tc>
          <w:tcPr>
            <w:vAlign w:val="top"/>
          </w:tcPr>
          <w:p w:rsidR="00000000" w:rsidDel="00000000" w:rsidP="00000000" w:rsidRDefault="00000000" w:rsidRPr="00000000" w14:paraId="0000099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5"/>
            <w:vAlign w:val="top"/>
          </w:tcPr>
          <w:p w:rsidR="00000000" w:rsidDel="00000000" w:rsidP="00000000" w:rsidRDefault="00000000" w:rsidRPr="00000000" w14:paraId="0000099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5"/>
            <w:vAlign w:val="top"/>
          </w:tcPr>
          <w:p w:rsidR="00000000" w:rsidDel="00000000" w:rsidP="00000000" w:rsidRDefault="00000000" w:rsidRPr="00000000" w14:paraId="000009A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A2">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10"/>
            <w:vAlign w:val="top"/>
          </w:tcPr>
          <w:p w:rsidR="00000000" w:rsidDel="00000000" w:rsidP="00000000" w:rsidRDefault="00000000" w:rsidRPr="00000000" w14:paraId="000009A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A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gridSpan w:val="2"/>
            <w:vAlign w:val="top"/>
          </w:tcPr>
          <w:p w:rsidR="00000000" w:rsidDel="00000000" w:rsidP="00000000" w:rsidRDefault="00000000" w:rsidRPr="00000000" w14:paraId="000009B2">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B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gridSpan w:val="2"/>
            <w:vAlign w:val="top"/>
          </w:tcPr>
          <w:p w:rsidR="00000000" w:rsidDel="00000000" w:rsidP="00000000" w:rsidRDefault="00000000" w:rsidRPr="00000000" w14:paraId="000009B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B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227" w:hRule="atLeast"/>
          <w:tblHeader w:val="0"/>
        </w:trPr>
        <w:tc>
          <w:tcPr>
            <w:vAlign w:val="top"/>
          </w:tcPr>
          <w:p w:rsidR="00000000" w:rsidDel="00000000" w:rsidP="00000000" w:rsidRDefault="00000000" w:rsidRPr="00000000" w14:paraId="000009B8">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9B9">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14908</w:t>
            </w:r>
            <w:r w:rsidDel="00000000" w:rsidR="00000000" w:rsidRPr="00000000">
              <w:rPr>
                <w:rtl w:val="0"/>
              </w:rPr>
            </w:r>
          </w:p>
        </w:tc>
        <w:tc>
          <w:tcPr>
            <w:gridSpan w:val="5"/>
            <w:vAlign w:val="top"/>
          </w:tcPr>
          <w:p w:rsidR="00000000" w:rsidDel="00000000" w:rsidP="00000000" w:rsidRDefault="00000000" w:rsidRPr="00000000" w14:paraId="000009BA">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9BB">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an understanding of testing IT systems against given specifications </w:t>
            </w:r>
            <w:r w:rsidDel="00000000" w:rsidR="00000000" w:rsidRPr="00000000">
              <w:rPr>
                <w:rtl w:val="0"/>
              </w:rPr>
            </w:r>
          </w:p>
        </w:tc>
        <w:tc>
          <w:tcPr>
            <w:gridSpan w:val="5"/>
            <w:vAlign w:val="top"/>
          </w:tcPr>
          <w:p w:rsidR="00000000" w:rsidDel="00000000" w:rsidP="00000000" w:rsidRDefault="00000000" w:rsidRPr="00000000" w14:paraId="000009C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1">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10"/>
            <w:vAlign w:val="top"/>
          </w:tcPr>
          <w:p w:rsidR="00000000" w:rsidDel="00000000" w:rsidP="00000000" w:rsidRDefault="00000000" w:rsidRPr="00000000" w14:paraId="000009C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F">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9D9">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9D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09D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DE">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18"/>
            <w:vAlign w:val="top"/>
          </w:tcPr>
          <w:p w:rsidR="00000000" w:rsidDel="00000000" w:rsidP="00000000" w:rsidRDefault="00000000" w:rsidRPr="00000000" w14:paraId="000009E1">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E2">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gridSpan w:val="2"/>
            <w:vAlign w:val="top"/>
          </w:tcPr>
          <w:p w:rsidR="00000000" w:rsidDel="00000000" w:rsidP="00000000" w:rsidRDefault="00000000" w:rsidRPr="00000000" w14:paraId="000009F4">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F5">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gridSpan w:val="2"/>
            <w:vAlign w:val="top"/>
          </w:tcPr>
          <w:p w:rsidR="00000000" w:rsidDel="00000000" w:rsidP="00000000" w:rsidRDefault="00000000" w:rsidRPr="00000000" w14:paraId="000009F7">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F8">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09FA">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FB">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gridSpan w:val="4"/>
            <w:vAlign w:val="top"/>
          </w:tcPr>
          <w:p w:rsidR="00000000" w:rsidDel="00000000" w:rsidP="00000000" w:rsidRDefault="00000000" w:rsidRPr="00000000" w14:paraId="000009FE">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9FF">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gridSpan w:val="2"/>
            <w:vAlign w:val="top"/>
          </w:tcPr>
          <w:p w:rsidR="00000000" w:rsidDel="00000000" w:rsidP="00000000" w:rsidRDefault="00000000" w:rsidRPr="00000000" w14:paraId="00000A03">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A05">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A06">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gridSpan w:val="2"/>
            <w:vAlign w:val="top"/>
          </w:tcPr>
          <w:p w:rsidR="00000000" w:rsidDel="00000000" w:rsidP="00000000" w:rsidRDefault="00000000" w:rsidRPr="00000000" w14:paraId="00000A09">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4"/>
            <w:vAlign w:val="top"/>
          </w:tcPr>
          <w:p w:rsidR="00000000" w:rsidDel="00000000" w:rsidP="00000000" w:rsidRDefault="00000000" w:rsidRPr="00000000" w14:paraId="00000A0B">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A0C">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7"/>
            <w:vAlign w:val="top"/>
          </w:tcPr>
          <w:p w:rsidR="00000000" w:rsidDel="00000000" w:rsidP="00000000" w:rsidRDefault="00000000" w:rsidRPr="00000000" w14:paraId="00000A10">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0A17">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A18">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22"/>
            <w:vAlign w:val="top"/>
          </w:tcPr>
          <w:p w:rsidR="00000000" w:rsidDel="00000000" w:rsidP="00000000" w:rsidRDefault="00000000" w:rsidRPr="00000000" w14:paraId="00000A1B">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A1C">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0A3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A33">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22"/>
            <w:vAlign w:val="top"/>
          </w:tcPr>
          <w:p w:rsidR="00000000" w:rsidDel="00000000" w:rsidP="00000000" w:rsidRDefault="00000000" w:rsidRPr="00000000" w14:paraId="00000A36">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0A4C">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A4D">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22"/>
            <w:vAlign w:val="top"/>
          </w:tcPr>
          <w:p w:rsidR="00000000" w:rsidDel="00000000" w:rsidP="00000000" w:rsidRDefault="00000000" w:rsidRPr="00000000" w14:paraId="00000A50">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A66">
      <w:pPr>
        <w:widowControl w:val="0"/>
        <w:spacing w:before="8" w:lineRule="auto"/>
        <w:rPr>
          <w:rFonts w:ascii="Century Gothic" w:cs="Century Gothic" w:eastAsia="Century Gothic" w:hAnsi="Century Gothic"/>
          <w:sz w:val="22"/>
          <w:szCs w:val="22"/>
          <w:vertAlign w:val="baseline"/>
        </w:rPr>
        <w:sectPr>
          <w:headerReference r:id="rId19" w:type="default"/>
          <w:footerReference r:id="rId20" w:type="default"/>
          <w:type w:val="nextPage"/>
          <w:pgSz w:h="11907" w:w="16840" w:orient="landscape"/>
          <w:pgMar w:bottom="1411" w:top="1411" w:left="1411" w:right="1411" w:header="567" w:footer="567"/>
        </w:sectPr>
      </w:pPr>
      <w:r w:rsidDel="00000000" w:rsidR="00000000" w:rsidRPr="00000000">
        <w:rPr>
          <w:rtl w:val="0"/>
        </w:rPr>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bl>
      <w:tblPr>
        <w:tblStyle w:val="Table116"/>
        <w:tblW w:w="14159.0" w:type="dxa"/>
        <w:jc w:val="left"/>
        <w:tblInd w:w="-252.0" w:type="dxa"/>
        <w:tblLayout w:type="fixed"/>
        <w:tblLook w:val="0000"/>
      </w:tblPr>
      <w:tblGrid>
        <w:gridCol w:w="1105"/>
        <w:gridCol w:w="2614"/>
        <w:gridCol w:w="191"/>
        <w:gridCol w:w="628"/>
        <w:gridCol w:w="1018"/>
        <w:gridCol w:w="550"/>
        <w:gridCol w:w="1422"/>
        <w:gridCol w:w="592"/>
        <w:gridCol w:w="538"/>
        <w:gridCol w:w="1971"/>
        <w:gridCol w:w="785"/>
        <w:gridCol w:w="1284"/>
        <w:gridCol w:w="732"/>
        <w:gridCol w:w="729"/>
        <w:tblGridChange w:id="0">
          <w:tblGrid>
            <w:gridCol w:w="1105"/>
            <w:gridCol w:w="2614"/>
            <w:gridCol w:w="191"/>
            <w:gridCol w:w="628"/>
            <w:gridCol w:w="1018"/>
            <w:gridCol w:w="550"/>
            <w:gridCol w:w="1422"/>
            <w:gridCol w:w="592"/>
            <w:gridCol w:w="538"/>
            <w:gridCol w:w="1971"/>
            <w:gridCol w:w="785"/>
            <w:gridCol w:w="1284"/>
            <w:gridCol w:w="732"/>
            <w:gridCol w:w="729"/>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A6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6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7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7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8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9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A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8">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B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60"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AC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C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AC6">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C7">
            <w:pPr>
              <w:widowControl w:val="0"/>
              <w:ind w:left="102" w:firstLine="0"/>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AC8">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AD0">
            <w:pPr>
              <w:widowControl w:val="0"/>
              <w:spacing w:before="8"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AD1">
            <w:pPr>
              <w:widowControl w:val="0"/>
              <w:ind w:left="102"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Level 04</w:t>
            </w: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AD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D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AD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D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AD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DC">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AD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E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AE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E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AE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E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18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9">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AEA">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14908</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B">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AEC">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an understanding of testing IT systems against given specifications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F0">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F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F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F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F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F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F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F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F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FC">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1">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0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7">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08">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1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1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1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1A">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C">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1E">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0">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22">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2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2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3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4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A">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B55">
      <w:pPr>
        <w:rPr>
          <w:rFonts w:ascii="Arial" w:cs="Arial" w:eastAsia="Arial" w:hAnsi="Arial"/>
          <w:vertAlign w:val="baseline"/>
        </w:rPr>
      </w:pPr>
      <w:r w:rsidDel="00000000" w:rsidR="00000000" w:rsidRPr="00000000">
        <w:rPr>
          <w:rtl w:val="0"/>
        </w:rPr>
      </w:r>
    </w:p>
    <w:sectPr>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Calibri"/>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5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5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5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56">
    <w:pPr>
      <w:jc w:val="both"/>
      <w:rPr>
        <w:rFonts w:ascii="Calibri" w:cs="Calibri" w:eastAsia="Calibri" w:hAnsi="Calibri"/>
        <w:b w:val="0"/>
        <w:bCs w:val="0"/>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6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9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30"/>
        <w:tab w:val="left" w:leader="none" w:pos="64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501"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57.0" w:type="dxa"/>
        <w:left w:w="57.0" w:type="dxa"/>
        <w:bottom w:w="57.0" w:type="dxa"/>
        <w:right w:w="57.0" w:type="dxa"/>
      </w:tblCellMar>
    </w:tblPr>
  </w:style>
  <w:style w:type="table" w:styleId="Table112">
    <w:basedOn w:val="TableNormal"/>
    <w:tblPr>
      <w:tblStyleRowBandSize w:val="1"/>
      <w:tblStyleColBandSize w:val="1"/>
      <w:tblCellMar>
        <w:top w:w="113.0" w:type="dxa"/>
        <w:left w:w="57.0" w:type="dxa"/>
        <w:bottom w:w="113.0" w:type="dxa"/>
        <w:right w:w="57.0" w:type="dxa"/>
      </w:tblCellMar>
    </w:tblPr>
  </w:style>
  <w:style w:type="table" w:styleId="Table113">
    <w:basedOn w:val="TableNormal"/>
    <w:tblPr>
      <w:tblStyleRowBandSize w:val="1"/>
      <w:tblStyleColBandSize w:val="1"/>
      <w:tblCellMar>
        <w:top w:w="113.0" w:type="dxa"/>
        <w:left w:w="57.0" w:type="dxa"/>
        <w:bottom w:w="113.0" w:type="dxa"/>
        <w:right w:w="57.0" w:type="dxa"/>
      </w:tblCellMar>
    </w:tblPr>
  </w:style>
  <w:style w:type="table" w:styleId="Table114">
    <w:basedOn w:val="TableNormal"/>
    <w:tblPr>
      <w:tblStyleRowBandSize w:val="1"/>
      <w:tblStyleColBandSize w:val="1"/>
      <w:tblCellMar>
        <w:top w:w="113.0" w:type="dxa"/>
        <w:left w:w="113.0" w:type="dxa"/>
        <w:bottom w:w="113.0" w:type="dxa"/>
        <w:right w:w="113.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hyperlink" Target="http://regqs.saqa.org.za/showQualification.php?id=78964" TargetMode="External"/><Relationship Id="rId10" Type="http://schemas.openxmlformats.org/officeDocument/2006/relationships/footer" Target="footer1.xml"/><Relationship Id="rId13" Type="http://schemas.openxmlformats.org/officeDocument/2006/relationships/hyperlink" Target="http://regqs.saqa.org.za/showQualification.php?id=20185" TargetMode="External"/><Relationship Id="rId12" Type="http://schemas.openxmlformats.org/officeDocument/2006/relationships/hyperlink" Target="http://regqs.saqa.org.za/showQualification.php?id=242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regqs.saqa.org.za/showQualification.php?id=24294" TargetMode="External"/><Relationship Id="rId14" Type="http://schemas.openxmlformats.org/officeDocument/2006/relationships/hyperlink" Target="http://regqs.saqa.org.za/showQualification.php?id=78965" TargetMode="External"/><Relationship Id="rId17" Type="http://schemas.openxmlformats.org/officeDocument/2006/relationships/header" Target="header3.xm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4.xml"/><Relationship Id="rId6" Type="http://schemas.openxmlformats.org/officeDocument/2006/relationships/image" Target="media/image1.png"/><Relationship Id="rId18" Type="http://schemas.openxmlformats.org/officeDocument/2006/relationships/footer" Target="footer3.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