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68F" w:rsidRDefault="0052068F" w:rsidP="0052068F">
      <w:pPr>
        <w:jc w:val="center"/>
        <w:rPr>
          <w:b/>
          <w:bCs/>
          <w:sz w:val="28"/>
          <w:szCs w:val="28"/>
        </w:rPr>
      </w:pPr>
      <w:bookmarkStart w:id="0" w:name="_8ecqqnapax4v" w:colFirst="0" w:colLast="0"/>
      <w:bookmarkEnd w:id="0"/>
      <w:r>
        <w:rPr>
          <w:b/>
          <w:bCs/>
          <w:noProof/>
          <w:sz w:val="40"/>
          <w:szCs w:val="40"/>
        </w:rPr>
        <w:drawing>
          <wp:inline distT="0" distB="0" distL="0" distR="0" wp14:anchorId="3A972F13" wp14:editId="54F5C6B7">
            <wp:extent cx="4686300" cy="2000250"/>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686832" cy="2000477"/>
                    </a:xfrm>
                    <a:prstGeom prst="rect">
                      <a:avLst/>
                    </a:prstGeom>
                    <a:ln/>
                  </pic:spPr>
                </pic:pic>
              </a:graphicData>
            </a:graphic>
          </wp:inline>
        </w:drawing>
      </w:r>
    </w:p>
    <w:p w:rsidR="0052068F" w:rsidRDefault="0052068F" w:rsidP="0052068F">
      <w:pPr>
        <w:jc w:val="center"/>
        <w:rPr>
          <w:sz w:val="24"/>
          <w:szCs w:val="24"/>
        </w:rPr>
      </w:pP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52068F" w:rsidTr="007F1C61">
        <w:trPr>
          <w:jc w:val="center"/>
        </w:trPr>
        <w:tc>
          <w:tcPr>
            <w:tcW w:w="8856" w:type="dxa"/>
            <w:shd w:val="clear" w:color="auto" w:fill="000000" w:themeFill="text1"/>
          </w:tcPr>
          <w:p w:rsidR="0052068F" w:rsidRDefault="0052068F" w:rsidP="007F1C61">
            <w:pPr>
              <w:jc w:val="center"/>
              <w:rPr>
                <w:b/>
                <w:bCs/>
                <w:sz w:val="28"/>
                <w:szCs w:val="28"/>
              </w:rPr>
            </w:pPr>
            <w:r>
              <w:rPr>
                <w:b/>
                <w:bCs/>
                <w:sz w:val="28"/>
                <w:szCs w:val="28"/>
              </w:rPr>
              <w:t xml:space="preserve">FURTHER EDUCATION AND TRAINING CERTIFICATE: INFORMATION TECHNOLOGY: SYSTEMS DEVELOPMENT </w:t>
            </w:r>
          </w:p>
          <w:p w:rsidR="0052068F" w:rsidRDefault="0052068F" w:rsidP="007F1C61">
            <w:pPr>
              <w:jc w:val="center"/>
              <w:rPr>
                <w:b/>
                <w:bCs/>
                <w:sz w:val="28"/>
                <w:szCs w:val="28"/>
              </w:rPr>
            </w:pPr>
            <w:r>
              <w:rPr>
                <w:b/>
                <w:bCs/>
                <w:sz w:val="28"/>
                <w:szCs w:val="28"/>
              </w:rPr>
              <w:t xml:space="preserve"> ID 78965   LEVEL 4 – CREDITS 165</w:t>
            </w:r>
          </w:p>
        </w:tc>
      </w:tr>
      <w:tr w:rsidR="0052068F" w:rsidTr="007F1C61">
        <w:trPr>
          <w:jc w:val="center"/>
        </w:trPr>
        <w:tc>
          <w:tcPr>
            <w:tcW w:w="8856" w:type="dxa"/>
            <w:shd w:val="clear" w:color="auto" w:fill="262626" w:themeFill="text1" w:themeFillTint="D9"/>
          </w:tcPr>
          <w:p w:rsid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Resolve computer user`s problems</w:t>
            </w:r>
          </w:p>
          <w:p w:rsid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 xml:space="preserve"> LEARNER GUIDE</w:t>
            </w:r>
          </w:p>
          <w:p w:rsidR="0052068F" w:rsidRP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SAQA: 14919</w:t>
            </w:r>
          </w:p>
        </w:tc>
      </w:tr>
    </w:tbl>
    <w:p w:rsidR="0052068F" w:rsidRDefault="0052068F" w:rsidP="0052068F">
      <w:pPr>
        <w:rPr>
          <w:sz w:val="24"/>
          <w:szCs w:val="24"/>
        </w:rPr>
      </w:pPr>
    </w:p>
    <w:p w:rsidR="00DD3841" w:rsidRDefault="00DD3841">
      <w:pPr>
        <w:pBdr>
          <w:top w:val="nil"/>
          <w:left w:val="nil"/>
          <w:bottom w:val="nil"/>
          <w:right w:val="nil"/>
          <w:between w:val="nil"/>
        </w:pBdr>
        <w:spacing w:after="0" w:line="360" w:lineRule="auto"/>
        <w:rPr>
          <w:rFonts w:ascii="Century Gothic" w:eastAsia="Century Gothic" w:hAnsi="Century Gothic" w:cs="Century Gothic"/>
          <w:b/>
          <w:bCs/>
          <w:color w:val="000000"/>
          <w:sz w:val="24"/>
          <w:szCs w:val="24"/>
        </w:rPr>
      </w:pPr>
    </w:p>
    <w:p w:rsidR="00DD3841" w:rsidRDefault="00FD12D9">
      <w:pPr>
        <w:pBdr>
          <w:top w:val="nil"/>
          <w:left w:val="nil"/>
          <w:bottom w:val="nil"/>
          <w:right w:val="nil"/>
          <w:between w:val="nil"/>
        </w:pBdr>
        <w:spacing w:after="0" w:line="36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Copyright</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All rights reserved. The copyright of this document, its previous editions and any annexures thereto, is protected and expressly reserved. No part of this document may be reproduced, stored in a retrievable system, or transmitted, in any form or by any mea</w:t>
      </w:r>
      <w:r>
        <w:rPr>
          <w:rFonts w:ascii="Century Gothic" w:eastAsia="Century Gothic" w:hAnsi="Century Gothic" w:cs="Century Gothic"/>
          <w:color w:val="000000"/>
        </w:rPr>
        <w:t>ns, electronic, mechanical, photocopying, recording or otherwise without the prior permission.</w:t>
      </w:r>
    </w:p>
    <w:p w:rsidR="00DD3841" w:rsidRDefault="00DD3841">
      <w:pPr>
        <w:pBdr>
          <w:top w:val="nil"/>
          <w:left w:val="nil"/>
          <w:bottom w:val="nil"/>
          <w:right w:val="nil"/>
          <w:between w:val="nil"/>
        </w:pBdr>
        <w:spacing w:after="0" w:line="360" w:lineRule="auto"/>
        <w:rPr>
          <w:rFonts w:ascii="Century Gothic" w:eastAsia="Century Gothic" w:hAnsi="Century Gothic" w:cs="Century Gothic"/>
          <w:color w:val="000000"/>
          <w:sz w:val="24"/>
          <w:szCs w:val="24"/>
        </w:rPr>
        <w:sectPr w:rsidR="00DD3841">
          <w:headerReference w:type="default" r:id="rId9"/>
          <w:footerReference w:type="default" r:id="rId10"/>
          <w:headerReference w:type="first" r:id="rId11"/>
          <w:pgSz w:w="11907" w:h="16839"/>
          <w:pgMar w:top="352" w:right="1440" w:bottom="1440" w:left="1440" w:header="709" w:footer="393" w:gutter="0"/>
          <w:pgNumType w:start="1"/>
          <w:cols w:space="720"/>
          <w:titlePg/>
        </w:sectPr>
      </w:pPr>
    </w:p>
    <w:p w:rsidR="00DD3841" w:rsidRDefault="00FD12D9">
      <w:pPr>
        <w:pStyle w:val="Heading1"/>
        <w:rPr>
          <w:rFonts w:ascii="Century Gothic" w:eastAsia="Century Gothic" w:hAnsi="Century Gothic" w:cs="Century Gothic"/>
        </w:rPr>
      </w:pPr>
      <w:bookmarkStart w:id="1" w:name="_7c0r3s1b26wb" w:colFirst="0" w:colLast="0"/>
      <w:bookmarkStart w:id="2" w:name="_ypr2mv2kvtzm" w:colFirst="0" w:colLast="0"/>
      <w:bookmarkEnd w:id="1"/>
      <w:bookmarkEnd w:id="2"/>
      <w:r>
        <w:rPr>
          <w:rFonts w:ascii="Century Gothic" w:eastAsia="Century Gothic" w:hAnsi="Century Gothic" w:cs="Century Gothic"/>
        </w:rPr>
        <w:lastRenderedPageBreak/>
        <w:t>Learner Guide Introduction</w:t>
      </w: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DD3841">
        <w:trPr>
          <w:trHeight w:val="4536"/>
        </w:trPr>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About the Learner Guide…</w:t>
            </w:r>
          </w:p>
        </w:tc>
        <w:tc>
          <w:tcPr>
            <w:tcW w:w="7200" w:type="dxa"/>
          </w:tcPr>
          <w:p w:rsidR="00DD3841" w:rsidRDefault="00FD12D9">
            <w:pPr>
              <w:spacing w:line="360" w:lineRule="auto"/>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This Learner Guide provides a comprehensive overview of the of </w:t>
            </w:r>
            <w:r>
              <w:rPr>
                <w:rFonts w:ascii="Century Gothic" w:eastAsia="Century Gothic" w:hAnsi="Century Gothic" w:cs="Century Gothic"/>
                <w:b/>
                <w:bCs/>
                <w:sz w:val="20"/>
                <w:szCs w:val="20"/>
              </w:rPr>
              <w:t xml:space="preserve">Resolve computer user`s problems  </w:t>
            </w:r>
            <w:r>
              <w:rPr>
                <w:rFonts w:ascii="Century Gothic" w:eastAsia="Century Gothic" w:hAnsi="Century Gothic" w:cs="Century Gothic"/>
                <w:sz w:val="20"/>
                <w:szCs w:val="20"/>
              </w:rPr>
              <w:t xml:space="preserve">and forms part of a series of Learner Guides that have been developed for </w:t>
            </w:r>
            <w:r>
              <w:rPr>
                <w:rFonts w:ascii="Century Gothic" w:eastAsia="Century Gothic" w:hAnsi="Century Gothic" w:cs="Century Gothic"/>
                <w:b/>
                <w:bCs/>
                <w:sz w:val="20"/>
                <w:szCs w:val="20"/>
              </w:rPr>
              <w:t>Further Education and Training Certificate: Information Technology: Technical Support ID 78964 LEVEL 4 – CREDITS 163.</w:t>
            </w:r>
            <w:r>
              <w:rPr>
                <w:rFonts w:ascii="Century Gothic" w:eastAsia="Century Gothic" w:hAnsi="Century Gothic" w:cs="Century Gothic"/>
                <w:sz w:val="20"/>
                <w:szCs w:val="20"/>
              </w:rPr>
              <w:t xml:space="preserve"> The series of Learner Guides are conceptualized in modular’s format and developed for </w:t>
            </w:r>
            <w:r>
              <w:rPr>
                <w:rFonts w:ascii="Century Gothic" w:eastAsia="Century Gothic" w:hAnsi="Century Gothic" w:cs="Century Gothic"/>
                <w:b/>
                <w:bCs/>
                <w:sz w:val="20"/>
                <w:szCs w:val="20"/>
              </w:rPr>
              <w:t>Further Education and Training Certificate: Informat</w:t>
            </w:r>
            <w:r>
              <w:rPr>
                <w:rFonts w:ascii="Century Gothic" w:eastAsia="Century Gothic" w:hAnsi="Century Gothic" w:cs="Century Gothic"/>
                <w:b/>
                <w:bCs/>
                <w:sz w:val="20"/>
                <w:szCs w:val="20"/>
              </w:rPr>
              <w:t xml:space="preserve">ion Technology: Technical Support. </w:t>
            </w:r>
            <w:r>
              <w:rPr>
                <w:rFonts w:ascii="Century Gothic" w:eastAsia="Century Gothic" w:hAnsi="Century Gothic" w:cs="Century Gothic"/>
                <w:sz w:val="20"/>
                <w:szCs w:val="20"/>
              </w:rPr>
              <w:t xml:space="preserve">They are designed to improve the skills and knowledge of learners, and thus enabling them to effectively and efficiently complete specific tasks.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0"/>
                <w:szCs w:val="20"/>
              </w:rPr>
              <w:t>Learners are required to attend training workshops as a group or as specif</w:t>
            </w:r>
            <w:r>
              <w:rPr>
                <w:rFonts w:ascii="Century Gothic" w:eastAsia="Century Gothic" w:hAnsi="Century Gothic" w:cs="Century Gothic"/>
                <w:sz w:val="20"/>
                <w:szCs w:val="20"/>
              </w:rPr>
              <w:t>ied by their organization. These workshops are presented in modules, and conducted by a qualified facilitator.</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Purpose</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color w:val="000000"/>
                <w:sz w:val="24"/>
                <w:szCs w:val="24"/>
              </w:rPr>
              <w:t xml:space="preserve">The purpose of this Learner Guide is to provide learners with the necessary knowledge related to </w:t>
            </w:r>
            <w:r>
              <w:rPr>
                <w:rFonts w:ascii="Century Gothic" w:eastAsia="Century Gothic" w:hAnsi="Century Gothic" w:cs="Century Gothic"/>
                <w:b/>
                <w:bCs/>
                <w:color w:val="000000"/>
                <w:sz w:val="20"/>
                <w:szCs w:val="20"/>
              </w:rPr>
              <w:t>Resolve computer user`s problems</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Outcomes</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At the end of this module, you will be able to:</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 xml:space="preserve"> Receive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 xml:space="preserve"> Investigate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Implement solutions to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Close resolved computer user's problems. </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Forward unresolved computer user's problems to appropriate area.</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Assessment Criteria</w:t>
            </w:r>
          </w:p>
        </w:tc>
        <w:tc>
          <w:tcPr>
            <w:tcW w:w="7200" w:type="dxa"/>
          </w:tcPr>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The only way to establish whether a learner is competent and has accomplished the Learning Outcomes is through an assessment process. </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Assessment involves collecting and interpreting evidence about the learner’s ability to perform a task.</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This guide may include assessments in the form of activities, assignments, tasks or projects, as well as workplace practical tasks. Learners are require</w:t>
            </w:r>
            <w:r>
              <w:rPr>
                <w:rFonts w:ascii="Century Gothic" w:eastAsia="Century Gothic" w:hAnsi="Century Gothic" w:cs="Century Gothic"/>
                <w:color w:val="000000"/>
                <w:sz w:val="20"/>
                <w:szCs w:val="20"/>
              </w:rPr>
              <w:t xml:space="preserve">d to perform tasks on the job to collect enough and appropriate evidence for their portfolio of evidence, proof signed by their supervisor that the tasks were performed successfully. </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To qualify</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To qualify and receive credits towards the learning program,</w:t>
            </w:r>
            <w:r>
              <w:rPr>
                <w:rFonts w:ascii="Century Gothic" w:eastAsia="Century Gothic" w:hAnsi="Century Gothic" w:cs="Century Gothic"/>
                <w:color w:val="000000"/>
                <w:sz w:val="20"/>
                <w:szCs w:val="20"/>
              </w:rPr>
              <w:t xml:space="preserve"> a registered assessor will conduct an evaluation and assessment of the learner’s portfolio of evidence and competency</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lastRenderedPageBreak/>
              <w:t>Range of Learning</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This describes the situation and circumstance in which competence must be demonstrated and the parameters in which learners operate</w:t>
            </w:r>
          </w:p>
        </w:tc>
      </w:tr>
      <w:tr w:rsidR="00DD3841">
        <w:trPr>
          <w:trHeight w:val="70"/>
        </w:trPr>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Responsibility</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The responsibility of learning rest with the learner, so:</w:t>
            </w:r>
          </w:p>
          <w:p w:rsidR="00DD3841" w:rsidRDefault="00FD12D9">
            <w:pPr>
              <w:numPr>
                <w:ilvl w:val="0"/>
                <w:numId w:val="8"/>
              </w:numPr>
              <w:pBdr>
                <w:top w:val="nil"/>
                <w:left w:val="nil"/>
                <w:bottom w:val="nil"/>
                <w:right w:val="nil"/>
                <w:between w:val="nil"/>
              </w:pBdr>
              <w:spacing w:after="0" w:line="360" w:lineRule="auto"/>
              <w:jc w:val="left"/>
              <w:rPr>
                <w:color w:val="000000"/>
                <w:sz w:val="20"/>
                <w:szCs w:val="20"/>
              </w:rPr>
            </w:pPr>
            <w:r>
              <w:rPr>
                <w:rFonts w:ascii="Century Gothic" w:eastAsia="Century Gothic" w:hAnsi="Century Gothic" w:cs="Century Gothic"/>
                <w:color w:val="000000"/>
                <w:sz w:val="20"/>
                <w:szCs w:val="20"/>
              </w:rPr>
              <w:t>Be proactive and ask questions,</w:t>
            </w:r>
          </w:p>
          <w:p w:rsidR="00DD3841" w:rsidRDefault="00FD12D9">
            <w:pPr>
              <w:numPr>
                <w:ilvl w:val="0"/>
                <w:numId w:val="8"/>
              </w:numPr>
              <w:pBdr>
                <w:top w:val="nil"/>
                <w:left w:val="nil"/>
                <w:bottom w:val="nil"/>
                <w:right w:val="nil"/>
                <w:between w:val="nil"/>
              </w:pBdr>
              <w:spacing w:after="0" w:line="360" w:lineRule="auto"/>
              <w:jc w:val="left"/>
              <w:rPr>
                <w:color w:val="000000"/>
                <w:sz w:val="20"/>
                <w:szCs w:val="20"/>
              </w:rPr>
            </w:pPr>
            <w:r>
              <w:rPr>
                <w:rFonts w:ascii="Century Gothic" w:eastAsia="Century Gothic" w:hAnsi="Century Gothic" w:cs="Century Gothic"/>
                <w:color w:val="000000"/>
                <w:sz w:val="20"/>
                <w:szCs w:val="20"/>
              </w:rPr>
              <w:t>Seek assistance and help from your facilitators, if required.</w:t>
            </w:r>
          </w:p>
        </w:tc>
      </w:tr>
    </w:tbl>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sectPr w:rsidR="00DD3841">
          <w:headerReference w:type="default" r:id="rId12"/>
          <w:footerReference w:type="default" r:id="rId13"/>
          <w:footerReference w:type="first" r:id="rId14"/>
          <w:pgSz w:w="11907" w:h="16839"/>
          <w:pgMar w:top="1440" w:right="1440" w:bottom="851" w:left="1440" w:header="720" w:footer="0" w:gutter="0"/>
          <w:cols w:space="720"/>
          <w:titlePg/>
        </w:sectPr>
      </w:pPr>
    </w:p>
    <w:p w:rsidR="00DD3841" w:rsidRDefault="00FD12D9">
      <w:pPr>
        <w:shd w:val="clear" w:color="auto" w:fill="FFFFFF"/>
        <w:spacing w:line="276" w:lineRule="auto"/>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Learning Unit</w:t>
      </w:r>
      <w:r>
        <w:rPr>
          <w:rFonts w:ascii="Century Gothic" w:eastAsia="Century Gothic" w:hAnsi="Century Gothic" w:cs="Century Gothic"/>
          <w:b/>
          <w:bCs/>
          <w:sz w:val="144"/>
          <w:szCs w:val="144"/>
        </w:rPr>
        <w:t>1</w:t>
      </w:r>
      <w:r>
        <w:rPr>
          <w:noProof/>
        </w:rPr>
        <mc:AlternateContent>
          <mc:Choice Requires="wpg">
            <w:drawing>
              <wp:anchor distT="0" distB="0" distL="114300" distR="114300" simplePos="0" relativeHeight="251667456" behindDoc="0" locked="0" layoutInCell="1" hidden="0" allowOverlap="1">
                <wp:simplePos x="0" y="0"/>
                <wp:positionH relativeFrom="column">
                  <wp:posOffset>1777048</wp:posOffset>
                </wp:positionH>
                <wp:positionV relativeFrom="paragraph">
                  <wp:posOffset>170498</wp:posOffset>
                </wp:positionV>
                <wp:extent cx="4321810" cy="970915"/>
                <wp:effectExtent l="0" t="0" r="0" b="0"/>
                <wp:wrapNone/>
                <wp:docPr id="8" name="Freeform 8"/>
                <wp:cNvGraphicFramePr/>
                <a:graphic xmlns:a="http://schemas.openxmlformats.org/drawingml/2006/main">
                  <a:graphicData uri="http://schemas.microsoft.com/office/word/2010/wordprocessingShape">
                    <wps:wsp>
                      <wps:cNvSpPr/>
                      <wps:spPr>
                        <a:xfrm>
                          <a:off x="3189858" y="3299305"/>
                          <a:ext cx="4312285" cy="961390"/>
                        </a:xfrm>
                        <a:custGeom>
                          <a:avLst/>
                          <a:gdLst/>
                          <a:ahLst/>
                          <a:cxnLst/>
                          <a:rect l="l" t="t" r="r" b="b"/>
                          <a:pathLst>
                            <a:path w="4312285" h="961390" extrusionOk="0">
                              <a:moveTo>
                                <a:pt x="0" y="0"/>
                              </a:moveTo>
                              <a:lnTo>
                                <a:pt x="0" y="961390"/>
                              </a:lnTo>
                              <a:lnTo>
                                <a:pt x="4312285" y="961390"/>
                              </a:lnTo>
                              <a:lnTo>
                                <a:pt x="4312285" y="0"/>
                              </a:lnTo>
                              <a:close/>
                            </a:path>
                          </a:pathLst>
                        </a:custGeom>
                        <a:noFill/>
                        <a:ln>
                          <a:noFill/>
                        </a:ln>
                      </wps:spPr>
                      <wps:txbx>
                        <w:txbxContent>
                          <w:p w:rsidR="00DD3841" w:rsidRDefault="00FD12D9">
                            <w:pPr>
                              <w:textDirection w:val="btLr"/>
                            </w:pPr>
                            <w:r>
                              <w:rPr>
                                <w:rFonts w:ascii="Century Gothic" w:eastAsia="Century Gothic" w:hAnsi="Century Gothic" w:cs="Century Gothic"/>
                                <w:b/>
                                <w:color w:val="000000"/>
                                <w:sz w:val="32"/>
                              </w:rPr>
                              <w:t>Resolve computer user`s problems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1777048</wp:posOffset>
                </wp:positionH>
                <wp:positionV relativeFrom="paragraph">
                  <wp:posOffset>170498</wp:posOffset>
                </wp:positionV>
                <wp:extent cx="4321810" cy="970915"/>
                <wp:effectExtent b="0" l="0" r="0" t="0"/>
                <wp:wrapNone/>
                <wp:docPr id="8"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4321810" cy="970915"/>
                        </a:xfrm>
                        <a:prstGeom prst="rect"/>
                        <a:ln/>
                      </pic:spPr>
                    </pic:pic>
                  </a:graphicData>
                </a:graphic>
              </wp:anchor>
            </w:drawing>
          </mc:Fallback>
        </mc:AlternateContent>
      </w:r>
    </w:p>
    <w:p w:rsidR="00DD3841" w:rsidRDefault="00FD12D9">
      <w:pPr>
        <w:spacing w:before="120" w:line="276" w:lineRule="auto"/>
        <w:ind w:left="720"/>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UNIT STANDARD NUMBER </w:t>
      </w:r>
      <w:r>
        <w:rPr>
          <w:rFonts w:ascii="Century Gothic" w:eastAsia="Century Gothic" w:hAnsi="Century Gothic" w:cs="Century Gothic"/>
          <w:b/>
          <w:bCs/>
          <w:sz w:val="20"/>
          <w:szCs w:val="20"/>
        </w:rPr>
        <w:tab/>
        <w:t>:</w:t>
      </w:r>
      <w:r>
        <w:rPr>
          <w:rFonts w:ascii="Century Gothic" w:eastAsia="Century Gothic" w:hAnsi="Century Gothic" w:cs="Century Gothic"/>
          <w:b/>
          <w:bCs/>
          <w:sz w:val="20"/>
          <w:szCs w:val="20"/>
        </w:rPr>
        <w:tab/>
      </w:r>
      <w:r>
        <w:rPr>
          <w:rFonts w:ascii="Century Gothic" w:eastAsia="Century Gothic" w:hAnsi="Century Gothic" w:cs="Century Gothic"/>
          <w:sz w:val="20"/>
          <w:szCs w:val="20"/>
        </w:rPr>
        <w:t>14919</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LEVEL ON THE NQF</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Tahoma" w:eastAsia="Tahoma" w:hAnsi="Tahoma" w:cs="Tahoma"/>
          <w:color w:val="000000"/>
          <w:sz w:val="18"/>
          <w:szCs w:val="18"/>
          <w:highlight w:val="white"/>
        </w:rPr>
        <w:t>4</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CREDITS</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5</w:t>
      </w:r>
    </w:p>
    <w:p w:rsidR="00DD3841" w:rsidRDefault="00FD12D9">
      <w:pPr>
        <w:pBdr>
          <w:top w:val="nil"/>
          <w:left w:val="nil"/>
          <w:bottom w:val="nil"/>
          <w:right w:val="nil"/>
          <w:between w:val="nil"/>
        </w:pBdr>
        <w:spacing w:before="120" w:after="0" w:line="276" w:lineRule="auto"/>
        <w:ind w:left="3600" w:hanging="288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FIELD</w:t>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Physical, Mathematical, Computer and Life Sciences</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SUB FIELD</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Information Technology and Computer Sciences</w:t>
      </w:r>
    </w:p>
    <w:p w:rsidR="00DD3841" w:rsidRDefault="00DD3841">
      <w:pPr>
        <w:pBdr>
          <w:top w:val="nil"/>
          <w:left w:val="nil"/>
          <w:bottom w:val="nil"/>
          <w:right w:val="nil"/>
          <w:between w:val="nil"/>
        </w:pBdr>
        <w:spacing w:before="120" w:after="0" w:line="360" w:lineRule="auto"/>
        <w:ind w:left="720"/>
        <w:rPr>
          <w:rFonts w:ascii="Century Gothic" w:eastAsia="Century Gothic" w:hAnsi="Century Gothic" w:cs="Century Gothic"/>
          <w:color w:val="000000"/>
        </w:rPr>
      </w:pPr>
    </w:p>
    <w:tbl>
      <w:tblPr>
        <w:tblStyle w:val="a3"/>
        <w:tblpPr w:leftFromText="180" w:rightFromText="180" w:vertAnchor="text"/>
        <w:tblW w:w="105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306"/>
      </w:tblGrid>
      <w:tr w:rsidR="00DD3841">
        <w:trPr>
          <w:trHeight w:val="4380"/>
        </w:trPr>
        <w:tc>
          <w:tcPr>
            <w:tcW w:w="2235" w:type="dxa"/>
            <w:tcBorders>
              <w:bottom w:val="single" w:sz="4" w:space="0" w:color="000000"/>
            </w:tcBorders>
            <w:shd w:val="clear" w:color="auto" w:fill="auto"/>
          </w:tcPr>
          <w:p w:rsidR="00DD3841" w:rsidRDefault="00DD3841">
            <w:pPr>
              <w:spacing w:line="360" w:lineRule="auto"/>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rPr>
            </w:pPr>
            <w:r>
              <w:rPr>
                <w:rFonts w:ascii="Century Gothic" w:eastAsia="Century Gothic" w:hAnsi="Century Gothic" w:cs="Century Gothic"/>
                <w:b/>
                <w:bCs/>
              </w:rPr>
              <w:t>PURPOSE:</w:t>
            </w: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tc>
        <w:tc>
          <w:tcPr>
            <w:tcW w:w="8306" w:type="dxa"/>
            <w:tcBorders>
              <w:bottom w:val="single" w:sz="4" w:space="0" w:color="000000"/>
            </w:tcBorders>
            <w:shd w:val="clear" w:color="auto" w:fill="auto"/>
          </w:tcPr>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The learner achieving this unit standard will be able to implement a data collection plan in the agricultural sector. S/he will be able to effectively analyze, interpret and evaluate agricultural data and be able to communicate findings accurately. In addi</w:t>
            </w:r>
            <w:r>
              <w:rPr>
                <w:rFonts w:ascii="Century Gothic" w:eastAsia="Century Gothic" w:hAnsi="Century Gothic" w:cs="Century Gothic"/>
                <w:color w:val="000000"/>
                <w:sz w:val="20"/>
                <w:szCs w:val="20"/>
                <w:highlight w:val="white"/>
              </w:rPr>
              <w:t xml:space="preserve">tion to this, the learner will be able to recognize, interpret and report on a range of deviations in data collection processes.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Learners will be well positioned to extend their learning and practice into other areas of information management and dissemi</w:t>
            </w:r>
            <w:r>
              <w:rPr>
                <w:rFonts w:ascii="Century Gothic" w:eastAsia="Century Gothic" w:hAnsi="Century Gothic" w:cs="Century Gothic"/>
                <w:color w:val="000000"/>
                <w:sz w:val="20"/>
                <w:szCs w:val="20"/>
                <w:highlight w:val="white"/>
              </w:rPr>
              <w:t xml:space="preserve">nation in the agricultural sector. Competent learners will understand the value of accurate data collection to the agricultural sector and be able to implement best practices in the area of information gathering.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Learners will understand the importance o</w:t>
            </w:r>
            <w:r>
              <w:rPr>
                <w:rFonts w:ascii="Century Gothic" w:eastAsia="Century Gothic" w:hAnsi="Century Gothic" w:cs="Century Gothic"/>
                <w:color w:val="000000"/>
                <w:sz w:val="20"/>
                <w:szCs w:val="20"/>
                <w:highlight w:val="white"/>
              </w:rPr>
              <w:t xml:space="preserve">f the application of business principles in agricultural production with specific reference to information systems and technology.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rPr>
            </w:pPr>
            <w:r>
              <w:rPr>
                <w:rFonts w:ascii="Century Gothic" w:eastAsia="Century Gothic" w:hAnsi="Century Gothic" w:cs="Century Gothic"/>
                <w:color w:val="000000"/>
                <w:sz w:val="20"/>
                <w:szCs w:val="20"/>
                <w:highlight w:val="white"/>
              </w:rPr>
              <w:t>They will be able to operate farming practices as businesses and will gain the knowledge and skills to move from a subsiste</w:t>
            </w:r>
            <w:r>
              <w:rPr>
                <w:rFonts w:ascii="Century Gothic" w:eastAsia="Century Gothic" w:hAnsi="Century Gothic" w:cs="Century Gothic"/>
                <w:color w:val="000000"/>
                <w:sz w:val="20"/>
                <w:szCs w:val="20"/>
                <w:highlight w:val="white"/>
              </w:rPr>
              <w:t>nce orientation to an economic orientation in agriculture. Farmers will gain the knowledge and skills to access mainstream agriculture through a business-oriented approach to agriculture.</w:t>
            </w:r>
          </w:p>
        </w:tc>
      </w:tr>
      <w:tr w:rsidR="00DD3841">
        <w:trPr>
          <w:trHeight w:val="605"/>
        </w:trPr>
        <w:tc>
          <w:tcPr>
            <w:tcW w:w="10541" w:type="dxa"/>
            <w:gridSpan w:val="2"/>
            <w:shd w:val="clear" w:color="auto" w:fill="DFDFDF"/>
          </w:tcPr>
          <w:p w:rsidR="00DD3841" w:rsidRDefault="00FD12D9">
            <w:pPr>
              <w:pBdr>
                <w:top w:val="nil"/>
                <w:left w:val="nil"/>
                <w:bottom w:val="nil"/>
                <w:right w:val="nil"/>
                <w:between w:val="nil"/>
              </w:pBdr>
              <w:spacing w:before="12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LEARNING ASSUMED TO BE IN PLACE:</w:t>
            </w:r>
          </w:p>
        </w:tc>
      </w:tr>
      <w:tr w:rsidR="00DD3841">
        <w:trPr>
          <w:trHeight w:val="605"/>
        </w:trPr>
        <w:tc>
          <w:tcPr>
            <w:tcW w:w="10541" w:type="dxa"/>
            <w:gridSpan w:val="2"/>
            <w:shd w:val="clear" w:color="auto" w:fill="auto"/>
          </w:tcPr>
          <w:p w:rsidR="00DD3841" w:rsidRDefault="00FD12D9">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It is assumed that a learner attempting this unit standard will demonstrate competence against unit standard </w:t>
            </w:r>
          </w:p>
          <w:p w:rsidR="00DD3841" w:rsidRDefault="00FD12D9">
            <w:pPr>
              <w:rPr>
                <w:rFonts w:ascii="Century Gothic" w:eastAsia="Century Gothic" w:hAnsi="Century Gothic" w:cs="Century Gothic"/>
                <w:b/>
                <w:bCs/>
                <w:sz w:val="20"/>
                <w:szCs w:val="20"/>
              </w:rPr>
            </w:pPr>
            <w:r>
              <w:rPr>
                <w:rFonts w:ascii="Century Gothic" w:eastAsia="Century Gothic" w:hAnsi="Century Gothic" w:cs="Century Gothic"/>
                <w:color w:val="000000"/>
                <w:sz w:val="20"/>
                <w:szCs w:val="20"/>
              </w:rPr>
              <w:t>NQF 3: Supervise the Collection of Agricultural Data.</w:t>
            </w:r>
          </w:p>
        </w:tc>
      </w:tr>
    </w:tbl>
    <w:tbl>
      <w:tblPr>
        <w:tblStyle w:val="a4"/>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rPr>
            </w:pPr>
            <w:r>
              <w:rPr>
                <w:rFonts w:ascii="Century Gothic" w:eastAsia="Century Gothic" w:hAnsi="Century Gothic" w:cs="Century Gothic"/>
              </w:rPr>
              <w:lastRenderedPageBreak/>
              <w:t>SESSION 1.</w:t>
            </w:r>
          </w:p>
          <w:p w:rsidR="00DD3841" w:rsidRDefault="00FD12D9">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color w:val="000000"/>
                <w:sz w:val="32"/>
                <w:szCs w:val="32"/>
              </w:rPr>
              <w:t>Receive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request received identifies the users and their terms of support so that the response procedure can be determined. </w:t>
            </w:r>
          </w:p>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request received records sufficient information about the problem to begin an investigation.</w:t>
            </w:r>
          </w:p>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contact with users of the request received employs personal communication techniques which allows users to feel that the problem will be resolved to their satisfaction. </w:t>
            </w:r>
          </w:p>
          <w:p w:rsidR="00DD3841" w:rsidRDefault="00FD12D9">
            <w:pPr>
              <w:numPr>
                <w:ilvl w:val="0"/>
                <w:numId w:val="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request received is assigned a timeframe and priority to the problem according</w:t>
            </w:r>
            <w:r>
              <w:rPr>
                <w:rFonts w:ascii="Century Gothic" w:eastAsia="Century Gothic" w:hAnsi="Century Gothic" w:cs="Century Gothic"/>
                <w:color w:val="000000"/>
                <w:sz w:val="24"/>
                <w:szCs w:val="24"/>
              </w:rPr>
              <w:t xml:space="preserve"> to organisation standards and the terms of the support agreement for each user.</w:t>
            </w:r>
          </w:p>
        </w:tc>
      </w:tr>
    </w:tbl>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It is always better to focus on solutions rather than on problems. Sometimes, however, you cannot find the right solution to a problem unless you spend some time making sure</w:t>
      </w:r>
      <w:r>
        <w:rPr>
          <w:rFonts w:ascii="Century Gothic" w:eastAsia="Century Gothic" w:hAnsi="Century Gothic" w:cs="Century Gothic"/>
          <w:sz w:val="24"/>
          <w:szCs w:val="24"/>
        </w:rPr>
        <w:t xml:space="preserve"> that you understand the problem as well as you can. Often, once you have defined and analysed a problem, you realise that is a much smaller problem than you thought it was. As a result, it becomes much easier to solve.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session you are going to fi</w:t>
      </w:r>
      <w:r>
        <w:rPr>
          <w:rFonts w:ascii="Century Gothic" w:eastAsia="Century Gothic" w:hAnsi="Century Gothic" w:cs="Century Gothic"/>
          <w:sz w:val="24"/>
          <w:szCs w:val="24"/>
        </w:rPr>
        <w:t>nd out how to define and analyse problems. You will first investigate how to define a problems. You will first investigate how to define a problem. After that, you will learn how to make sure that you have collected the right facts about the problem. Final</w:t>
      </w:r>
      <w:r>
        <w:rPr>
          <w:rFonts w:ascii="Century Gothic" w:eastAsia="Century Gothic" w:hAnsi="Century Gothic" w:cs="Century Gothic"/>
          <w:sz w:val="24"/>
          <w:szCs w:val="24"/>
        </w:rPr>
        <w:t>ly, you will learn how to make sure that cultural factors are not affecting your ability.</w:t>
      </w:r>
    </w:p>
    <w:p w:rsidR="00DD3841" w:rsidRDefault="00DD3841">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How to define a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section, you will look at what different problems have in common. All problems have a type, parameters and possible causes.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What do we mean by problem type, problem parameters and possible causes? Let us explore an example of a problem to explain these.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Think about an example of a company that publishes tourism books about South Africa. The company is getting ready to move to a</w:t>
      </w:r>
      <w:r>
        <w:rPr>
          <w:rFonts w:ascii="Century Gothic" w:eastAsia="Century Gothic" w:hAnsi="Century Gothic" w:cs="Century Gothic"/>
          <w:sz w:val="24"/>
          <w:szCs w:val="24"/>
        </w:rPr>
        <w:t xml:space="preserve"> bigger building because it needs more space for its new employees. The company’s computer supplier is going to deliver the new 20 computers you ordered in three day’s time. However, you are moving premises in a week’s time, so you need to find a suitable </w:t>
      </w:r>
      <w:r>
        <w:rPr>
          <w:rFonts w:ascii="Century Gothic" w:eastAsia="Century Gothic" w:hAnsi="Century Gothic" w:cs="Century Gothic"/>
          <w:sz w:val="24"/>
          <w:szCs w:val="24"/>
        </w:rPr>
        <w:t>storage space for the new computers. This is difficult because employees’ files and boxes that are ready to be moved to the new offices have already taken up most of the storage space. How do we define this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Problem type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the above example, yo</w:t>
      </w:r>
      <w:r>
        <w:rPr>
          <w:rFonts w:ascii="Century Gothic" w:eastAsia="Century Gothic" w:hAnsi="Century Gothic" w:cs="Century Gothic"/>
          <w:sz w:val="24"/>
          <w:szCs w:val="24"/>
        </w:rPr>
        <w:t>u saw how two factors make your problem. The first factor is space. This is because you cannot put the new computers into the storage areas of the old building. The second factor is time. This is because all the company’s computers need to move at the same</w:t>
      </w:r>
      <w:r>
        <w:rPr>
          <w:rFonts w:ascii="Century Gothic" w:eastAsia="Century Gothic" w:hAnsi="Century Gothic" w:cs="Century Gothic"/>
          <w:sz w:val="24"/>
          <w:szCs w:val="24"/>
        </w:rPr>
        <w:t xml:space="preserve"> time. So this type of problem is a space and time problem.</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Why do you think it is important to identify the type of problem when you define a problem? Well, if you do not know what type of problem you need to solve, you cannot solve it. In the example abo</w:t>
      </w:r>
      <w:r>
        <w:rPr>
          <w:rFonts w:ascii="Century Gothic" w:eastAsia="Century Gothic" w:hAnsi="Century Gothic" w:cs="Century Gothic"/>
          <w:sz w:val="24"/>
          <w:szCs w:val="24"/>
        </w:rPr>
        <w:t>ve, you know that problem involves space to store the new computers for the time between when they are delivered and when the company is going to move.</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Problem parameters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When you define a problem, you also need to identify its parameters. Parameters are </w:t>
      </w:r>
      <w:r>
        <w:rPr>
          <w:rFonts w:ascii="Century Gothic" w:eastAsia="Century Gothic" w:hAnsi="Century Gothic" w:cs="Century Gothic"/>
          <w:sz w:val="24"/>
          <w:szCs w:val="24"/>
        </w:rPr>
        <w:t xml:space="preserve">fixed limits that control the way in which you need to do something. For example, what do you think are the parameters for using a gas stove safely? </w:t>
      </w:r>
      <w:r>
        <w:rPr>
          <w:rFonts w:ascii="Century Gothic" w:eastAsia="Century Gothic" w:hAnsi="Century Gothic" w:cs="Century Gothic"/>
          <w:sz w:val="24"/>
          <w:szCs w:val="24"/>
        </w:rPr>
        <w:lastRenderedPageBreak/>
        <w:t>Firstly, you need to make sure that the gas the gas bottle is not leaking and that it has enough gas inside</w:t>
      </w:r>
      <w:r>
        <w:rPr>
          <w:rFonts w:ascii="Century Gothic" w:eastAsia="Century Gothic" w:hAnsi="Century Gothic" w:cs="Century Gothic"/>
          <w:sz w:val="24"/>
          <w:szCs w:val="24"/>
        </w:rPr>
        <w:t xml:space="preserve"> it. Secondly, you need to make sure that you d not light the gas stove anywhere near things that can catch fire, such as curtains or chemicals. And thirdly, you need to make sure that you switch the gas stove off.</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Before you solve a problem you need to co</w:t>
      </w:r>
      <w:r>
        <w:rPr>
          <w:rFonts w:ascii="Century Gothic" w:eastAsia="Century Gothic" w:hAnsi="Century Gothic" w:cs="Century Gothic"/>
          <w:sz w:val="24"/>
          <w:szCs w:val="24"/>
        </w:rPr>
        <w:t>llect the information you need to start thinking of solutions. For example, when you identified that the problem about moving was about time and space you collected information about storage space and moving and moving dates. When you identified the proble</w:t>
      </w:r>
      <w:r>
        <w:rPr>
          <w:rFonts w:ascii="Century Gothic" w:eastAsia="Century Gothic" w:hAnsi="Century Gothic" w:cs="Century Gothic"/>
          <w:sz w:val="24"/>
          <w:szCs w:val="24"/>
        </w:rPr>
        <w:t>m parameters, you collected information about what the company would be prepared to do to solve the problem.  And when you identified possible causes of the problem, you collected information about where the problem came from in the first place.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w:t>
      </w:r>
      <w:r>
        <w:rPr>
          <w:rFonts w:ascii="Century Gothic" w:eastAsia="Century Gothic" w:hAnsi="Century Gothic" w:cs="Century Gothic"/>
          <w:sz w:val="24"/>
          <w:szCs w:val="24"/>
        </w:rPr>
        <w:t>ave collected information about the problem, the next step is to make sure that the information meets the requirements.  This means that the information you have collected needs to be able to help you to solve the problem. For example, collecting informati</w:t>
      </w:r>
      <w:r>
        <w:rPr>
          <w:rFonts w:ascii="Century Gothic" w:eastAsia="Century Gothic" w:hAnsi="Century Gothic" w:cs="Century Gothic"/>
          <w:sz w:val="24"/>
          <w:szCs w:val="24"/>
        </w:rPr>
        <w:t>on about the storage space at the company’s present building. And collecting information about what software the new employees will need on their computers will not help you to solve the problem either.</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But suppose that you have a meeting with the person o</w:t>
      </w:r>
      <w:r>
        <w:rPr>
          <w:rFonts w:ascii="Century Gothic" w:eastAsia="Century Gothic" w:hAnsi="Century Gothic" w:cs="Century Gothic"/>
          <w:sz w:val="24"/>
          <w:szCs w:val="24"/>
        </w:rPr>
        <w:t>rganising the move to discuss your. At that meeting, you learn that the company’s big boardroom desk and chair set is moving to the new building on the night before the new computers are going to be delivered. This is because the boardroom desk needs to be</w:t>
      </w:r>
      <w:r>
        <w:rPr>
          <w:rFonts w:ascii="Century Gothic" w:eastAsia="Century Gothic" w:hAnsi="Century Gothic" w:cs="Century Gothic"/>
          <w:sz w:val="24"/>
          <w:szCs w:val="24"/>
        </w:rPr>
        <w:t xml:space="preserve"> varnished first before it can be used again in the new building. So you learn that the boardroom is going to be empty on the morning of the scheduled delivery. This information is very useful, because you might be able to put the new computers in the boar</w:t>
      </w:r>
      <w:r>
        <w:rPr>
          <w:rFonts w:ascii="Century Gothic" w:eastAsia="Century Gothic" w:hAnsi="Century Gothic" w:cs="Century Gothic"/>
          <w:sz w:val="24"/>
          <w:szCs w:val="24"/>
        </w:rPr>
        <w:t>droom until the move. This information meets the problem requirements. This second stage in solving problem is illustrated on the next page.</w: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rPr>
        <mc:AlternateContent>
          <mc:Choice Requires="wpg">
            <w:drawing>
              <wp:anchor distT="0" distB="0" distL="114300" distR="114300" simplePos="0" relativeHeight="251668480" behindDoc="0" locked="0" layoutInCell="1" hidden="0" allowOverlap="1">
                <wp:simplePos x="0" y="0"/>
                <wp:positionH relativeFrom="column">
                  <wp:posOffset>1651000</wp:posOffset>
                </wp:positionH>
                <wp:positionV relativeFrom="paragraph">
                  <wp:posOffset>86360</wp:posOffset>
                </wp:positionV>
                <wp:extent cx="1546225" cy="565150"/>
                <wp:effectExtent l="0" t="0" r="0" b="0"/>
                <wp:wrapNone/>
                <wp:docPr id="19" name="Oval 19"/>
                <wp:cNvGraphicFramePr/>
                <a:graphic xmlns:a="http://schemas.openxmlformats.org/drawingml/2006/main">
                  <a:graphicData uri="http://schemas.microsoft.com/office/word/2010/wordprocessingShape">
                    <wps:wsp>
                      <wps:cNvSpPr/>
                      <wps:spPr>
                        <a:xfrm>
                          <a:off x="4579238" y="3503775"/>
                          <a:ext cx="1533525" cy="552450"/>
                        </a:xfrm>
                        <a:prstGeom prst="ellipse">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Step 1b Define the problem</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1651000</wp:posOffset>
                </wp:positionH>
                <wp:positionV relativeFrom="paragraph">
                  <wp:posOffset>86360</wp:posOffset>
                </wp:positionV>
                <wp:extent cx="1546225" cy="565150"/>
                <wp:effectExtent b="0" l="0" r="0" t="0"/>
                <wp:wrapNone/>
                <wp:docPr id="19"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1546225" cy="56515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rPr>
        <mc:AlternateContent>
          <mc:Choice Requires="wpg">
            <w:drawing>
              <wp:anchor distT="0" distB="0" distL="114300" distR="114300" simplePos="0" relativeHeight="251669504" behindDoc="0" locked="0" layoutInCell="1" hidden="0" allowOverlap="1">
                <wp:simplePos x="0" y="0"/>
                <wp:positionH relativeFrom="column">
                  <wp:posOffset>2365375</wp:posOffset>
                </wp:positionH>
                <wp:positionV relativeFrom="paragraph">
                  <wp:posOffset>85090</wp:posOffset>
                </wp:positionV>
                <wp:extent cx="12700" cy="360680"/>
                <wp:effectExtent l="0" t="0" r="0" b="0"/>
                <wp:wrapNone/>
                <wp:docPr id="14" name="Freeform 14"/>
                <wp:cNvGraphicFramePr/>
                <a:graphic xmlns:a="http://schemas.openxmlformats.org/drawingml/2006/main">
                  <a:graphicData uri="http://schemas.microsoft.com/office/word/2010/wordprocessingShape">
                    <wps:wsp>
                      <wps:cNvSpPr/>
                      <wps:spPr>
                        <a:xfrm>
                          <a:off x="5345683" y="3599660"/>
                          <a:ext cx="635" cy="360680"/>
                        </a:xfrm>
                        <a:custGeom>
                          <a:avLst/>
                          <a:gdLst/>
                          <a:ahLst/>
                          <a:cxnLst/>
                          <a:rect l="l" t="t" r="r" b="b"/>
                          <a:pathLst>
                            <a:path w="635" h="360680" extrusionOk="0">
                              <a:moveTo>
                                <a:pt x="0" y="0"/>
                              </a:moveTo>
                              <a:lnTo>
                                <a:pt x="635" y="36068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2365375</wp:posOffset>
                </wp:positionH>
                <wp:positionV relativeFrom="paragraph">
                  <wp:posOffset>85090</wp:posOffset>
                </wp:positionV>
                <wp:extent cx="12700" cy="360680"/>
                <wp:effectExtent b="0" l="0" r="0" t="0"/>
                <wp:wrapNone/>
                <wp:docPr id="14"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2700" cy="360680"/>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sz w:val="24"/>
          <w:szCs w:val="24"/>
        </w:rPr>
      </w:pPr>
      <w:r>
        <w:rPr>
          <w:noProof/>
        </w:rPr>
        <mc:AlternateContent>
          <mc:Choice Requires="wpg">
            <w:drawing>
              <wp:anchor distT="0" distB="0" distL="114300" distR="114300" simplePos="0" relativeHeight="251670528" behindDoc="0" locked="0" layoutInCell="1" hidden="0" allowOverlap="1">
                <wp:simplePos x="0" y="0"/>
                <wp:positionH relativeFrom="column">
                  <wp:posOffset>819150</wp:posOffset>
                </wp:positionH>
                <wp:positionV relativeFrom="paragraph">
                  <wp:posOffset>182880</wp:posOffset>
                </wp:positionV>
                <wp:extent cx="3867150" cy="12700"/>
                <wp:effectExtent l="0" t="0" r="0" b="0"/>
                <wp:wrapNone/>
                <wp:docPr id="16" name="Freeform 16"/>
                <wp:cNvGraphicFramePr/>
                <a:graphic xmlns:a="http://schemas.openxmlformats.org/drawingml/2006/main">
                  <a:graphicData uri="http://schemas.microsoft.com/office/word/2010/wordprocessingShape">
                    <wps:wsp>
                      <wps:cNvSpPr/>
                      <wps:spPr>
                        <a:xfrm>
                          <a:off x="3412425" y="3779683"/>
                          <a:ext cx="3867150" cy="635"/>
                        </a:xfrm>
                        <a:custGeom>
                          <a:avLst/>
                          <a:gdLst/>
                          <a:ahLst/>
                          <a:cxnLst/>
                          <a:rect l="l" t="t" r="r" b="b"/>
                          <a:pathLst>
                            <a:path w="3867150" h="635" extrusionOk="0">
                              <a:moveTo>
                                <a:pt x="0" y="0"/>
                              </a:moveTo>
                              <a:lnTo>
                                <a:pt x="3867150" y="6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819150</wp:posOffset>
                </wp:positionH>
                <wp:positionV relativeFrom="paragraph">
                  <wp:posOffset>182880</wp:posOffset>
                </wp:positionV>
                <wp:extent cx="3867150" cy="12700"/>
                <wp:effectExtent b="0" l="0" r="0" t="0"/>
                <wp:wrapNone/>
                <wp:docPr id="16"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3867150" cy="12700"/>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simplePos x="0" y="0"/>
                <wp:positionH relativeFrom="column">
                  <wp:posOffset>2441575</wp:posOffset>
                </wp:positionH>
                <wp:positionV relativeFrom="paragraph">
                  <wp:posOffset>189865</wp:posOffset>
                </wp:positionV>
                <wp:extent cx="12700" cy="437515"/>
                <wp:effectExtent l="0" t="0" r="0" b="0"/>
                <wp:wrapNone/>
                <wp:docPr id="6" name="Freeform 6"/>
                <wp:cNvGraphicFramePr/>
                <a:graphic xmlns:a="http://schemas.openxmlformats.org/drawingml/2006/main">
                  <a:graphicData uri="http://schemas.microsoft.com/office/word/2010/wordprocessingShape">
                    <wps:wsp>
                      <wps:cNvSpPr/>
                      <wps:spPr>
                        <a:xfrm>
                          <a:off x="5341238" y="3561243"/>
                          <a:ext cx="9525" cy="437515"/>
                        </a:xfrm>
                        <a:custGeom>
                          <a:avLst/>
                          <a:gdLst/>
                          <a:ahLst/>
                          <a:cxnLst/>
                          <a:rect l="l" t="t" r="r" b="b"/>
                          <a:pathLst>
                            <a:path w="9525" h="437515" extrusionOk="0">
                              <a:moveTo>
                                <a:pt x="0" y="0"/>
                              </a:moveTo>
                              <a:lnTo>
                                <a:pt x="9525" y="43751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2441575</wp:posOffset>
                </wp:positionH>
                <wp:positionV relativeFrom="paragraph">
                  <wp:posOffset>189865</wp:posOffset>
                </wp:positionV>
                <wp:extent cx="12700" cy="437515"/>
                <wp:effectExtent b="0" l="0" r="0" t="0"/>
                <wp:wrapNone/>
                <wp:docPr id="6"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12700" cy="437515"/>
                        </a:xfrm>
                        <a:prstGeom prst="rect"/>
                        <a:ln/>
                      </pic:spPr>
                    </pic:pic>
                  </a:graphicData>
                </a:graphic>
              </wp:anchor>
            </w:drawing>
          </mc:Fallback>
        </mc:AlternateContent>
      </w:r>
      <w:r>
        <w:rPr>
          <w:noProof/>
        </w:rPr>
        <mc:AlternateContent>
          <mc:Choice Requires="wpg">
            <w:drawing>
              <wp:anchor distT="0" distB="0" distL="114300" distR="114300" simplePos="0" relativeHeight="251672576" behindDoc="0" locked="0" layoutInCell="1" hidden="0" allowOverlap="1">
                <wp:simplePos x="0" y="0"/>
                <wp:positionH relativeFrom="column">
                  <wp:posOffset>4679950</wp:posOffset>
                </wp:positionH>
                <wp:positionV relativeFrom="paragraph">
                  <wp:posOffset>189865</wp:posOffset>
                </wp:positionV>
                <wp:extent cx="12700" cy="437515"/>
                <wp:effectExtent l="0" t="0" r="0" b="0"/>
                <wp:wrapNone/>
                <wp:docPr id="12" name="Freeform 12"/>
                <wp:cNvGraphicFramePr/>
                <a:graphic xmlns:a="http://schemas.openxmlformats.org/drawingml/2006/main">
                  <a:graphicData uri="http://schemas.microsoft.com/office/word/2010/wordprocessingShape">
                    <wps:wsp>
                      <wps:cNvSpPr/>
                      <wps:spPr>
                        <a:xfrm>
                          <a:off x="5346000" y="3561243"/>
                          <a:ext cx="0" cy="437515"/>
                        </a:xfrm>
                        <a:custGeom>
                          <a:avLst/>
                          <a:gdLst/>
                          <a:ahLst/>
                          <a:cxnLst/>
                          <a:rect l="l" t="t" r="r" b="b"/>
                          <a:pathLst>
                            <a:path w="1" h="437515" extrusionOk="0">
                              <a:moveTo>
                                <a:pt x="0" y="0"/>
                              </a:moveTo>
                              <a:lnTo>
                                <a:pt x="0" y="43751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4679950</wp:posOffset>
                </wp:positionH>
                <wp:positionV relativeFrom="paragraph">
                  <wp:posOffset>189865</wp:posOffset>
                </wp:positionV>
                <wp:extent cx="12700" cy="437515"/>
                <wp:effectExtent b="0" l="0" r="0" t="0"/>
                <wp:wrapNone/>
                <wp:docPr id="12"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12700" cy="437515"/>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simplePos x="0" y="0"/>
                <wp:positionH relativeFrom="column">
                  <wp:posOffset>488950</wp:posOffset>
                </wp:positionH>
                <wp:positionV relativeFrom="paragraph">
                  <wp:posOffset>183515</wp:posOffset>
                </wp:positionV>
                <wp:extent cx="336550" cy="507365"/>
                <wp:effectExtent l="0" t="0" r="0" b="0"/>
                <wp:wrapNone/>
                <wp:docPr id="17" name="Freeform 17"/>
                <wp:cNvGraphicFramePr/>
                <a:graphic xmlns:a="http://schemas.openxmlformats.org/drawingml/2006/main">
                  <a:graphicData uri="http://schemas.microsoft.com/office/word/2010/wordprocessingShape">
                    <wps:wsp>
                      <wps:cNvSpPr/>
                      <wps:spPr>
                        <a:xfrm flipH="1">
                          <a:off x="5184075" y="3532668"/>
                          <a:ext cx="323850" cy="494665"/>
                        </a:xfrm>
                        <a:custGeom>
                          <a:avLst/>
                          <a:gdLst/>
                          <a:ahLst/>
                          <a:cxnLst/>
                          <a:rect l="l" t="t" r="r" b="b"/>
                          <a:pathLst>
                            <a:path w="323850" h="494665" extrusionOk="0">
                              <a:moveTo>
                                <a:pt x="0" y="0"/>
                              </a:moveTo>
                              <a:lnTo>
                                <a:pt x="323850" y="49466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488950</wp:posOffset>
                </wp:positionH>
                <wp:positionV relativeFrom="paragraph">
                  <wp:posOffset>183515</wp:posOffset>
                </wp:positionV>
                <wp:extent cx="336550" cy="507365"/>
                <wp:effectExtent b="0" l="0" r="0" t="0"/>
                <wp:wrapNone/>
                <wp:docPr id="17"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336550" cy="507365"/>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rPr>
        <mc:AlternateContent>
          <mc:Choice Requires="wpg">
            <w:drawing>
              <wp:anchor distT="0" distB="0" distL="114300" distR="114300" simplePos="0" relativeHeight="251674624" behindDoc="0" locked="0" layoutInCell="1" hidden="0" allowOverlap="1">
                <wp:simplePos x="0" y="0"/>
                <wp:positionH relativeFrom="column">
                  <wp:posOffset>-215899</wp:posOffset>
                </wp:positionH>
                <wp:positionV relativeFrom="paragraph">
                  <wp:posOffset>163830</wp:posOffset>
                </wp:positionV>
                <wp:extent cx="1403350" cy="1026160"/>
                <wp:effectExtent l="0" t="0" r="0" b="0"/>
                <wp:wrapNone/>
                <wp:docPr id="18" name="Rounded Rectangle 18"/>
                <wp:cNvGraphicFramePr/>
                <a:graphic xmlns:a="http://schemas.openxmlformats.org/drawingml/2006/main">
                  <a:graphicData uri="http://schemas.microsoft.com/office/word/2010/wordprocessingShape">
                    <wps:wsp>
                      <wps:cNvSpPr/>
                      <wps:spPr>
                        <a:xfrm>
                          <a:off x="4650675" y="3273270"/>
                          <a:ext cx="1390650" cy="101346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 xml:space="preserve">Identify the problem type, parameter and possible causes </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-215899</wp:posOffset>
                </wp:positionH>
                <wp:positionV relativeFrom="paragraph">
                  <wp:posOffset>163830</wp:posOffset>
                </wp:positionV>
                <wp:extent cx="1403350" cy="1026160"/>
                <wp:effectExtent b="0" l="0" r="0" t="0"/>
                <wp:wrapNone/>
                <wp:docPr id="18"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1403350" cy="1026160"/>
                        </a:xfrm>
                        <a:prstGeom prst="rect"/>
                        <a:ln/>
                      </pic:spPr>
                    </pic:pic>
                  </a:graphicData>
                </a:graphic>
              </wp:anchor>
            </w:drawing>
          </mc:Fallback>
        </mc:AlternateContent>
      </w:r>
      <w:r>
        <w:rPr>
          <w:noProof/>
        </w:rPr>
        <mc:AlternateContent>
          <mc:Choice Requires="wpg">
            <w:drawing>
              <wp:anchor distT="0" distB="0" distL="114300" distR="114300" simplePos="0" relativeHeight="251675648" behindDoc="0" locked="0" layoutInCell="1" hidden="0" allowOverlap="1">
                <wp:simplePos x="0" y="0"/>
                <wp:positionH relativeFrom="column">
                  <wp:posOffset>1651000</wp:posOffset>
                </wp:positionH>
                <wp:positionV relativeFrom="paragraph">
                  <wp:posOffset>106680</wp:posOffset>
                </wp:positionV>
                <wp:extent cx="1355725" cy="1235710"/>
                <wp:effectExtent l="0" t="0" r="0" b="0"/>
                <wp:wrapNone/>
                <wp:docPr id="3" name="Rounded Rectangle 3"/>
                <wp:cNvGraphicFramePr/>
                <a:graphic xmlns:a="http://schemas.openxmlformats.org/drawingml/2006/main">
                  <a:graphicData uri="http://schemas.microsoft.com/office/word/2010/wordprocessingShape">
                    <wps:wsp>
                      <wps:cNvSpPr/>
                      <wps:spPr>
                        <a:xfrm>
                          <a:off x="4674488" y="3168495"/>
                          <a:ext cx="1343025" cy="122301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Make sure that the facts you have collected meet the problems requirements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1651000</wp:posOffset>
                </wp:positionH>
                <wp:positionV relativeFrom="paragraph">
                  <wp:posOffset>106680</wp:posOffset>
                </wp:positionV>
                <wp:extent cx="1355725" cy="1235710"/>
                <wp:effectExtent b="0" l="0" r="0" t="0"/>
                <wp:wrapNone/>
                <wp:docPr id="3" name="image13.png"/>
                <a:graphic>
                  <a:graphicData uri="http://schemas.openxmlformats.org/drawingml/2006/picture">
                    <pic:pic>
                      <pic:nvPicPr>
                        <pic:cNvPr id="0" name="image13.png"/>
                        <pic:cNvPicPr preferRelativeResize="0"/>
                      </pic:nvPicPr>
                      <pic:blipFill>
                        <a:blip r:embed="rId22"/>
                        <a:srcRect/>
                        <a:stretch>
                          <a:fillRect/>
                        </a:stretch>
                      </pic:blipFill>
                      <pic:spPr>
                        <a:xfrm>
                          <a:off x="0" y="0"/>
                          <a:ext cx="1355725" cy="1235710"/>
                        </a:xfrm>
                        <a:prstGeom prst="rect"/>
                        <a:ln/>
                      </pic:spPr>
                    </pic:pic>
                  </a:graphicData>
                </a:graphic>
              </wp:anchor>
            </w:drawing>
          </mc:Fallback>
        </mc:AlternateContent>
      </w:r>
      <w:r>
        <w:rPr>
          <w:noProof/>
        </w:rPr>
        <mc:AlternateContent>
          <mc:Choice Requires="wpg">
            <w:drawing>
              <wp:anchor distT="0" distB="0" distL="114300" distR="114300" simplePos="0" relativeHeight="251676672" behindDoc="0" locked="0" layoutInCell="1" hidden="0" allowOverlap="1">
                <wp:simplePos x="0" y="0"/>
                <wp:positionH relativeFrom="column">
                  <wp:posOffset>3727450</wp:posOffset>
                </wp:positionH>
                <wp:positionV relativeFrom="paragraph">
                  <wp:posOffset>106680</wp:posOffset>
                </wp:positionV>
                <wp:extent cx="1879600" cy="927100"/>
                <wp:effectExtent l="0" t="0" r="0" b="0"/>
                <wp:wrapNone/>
                <wp:docPr id="15" name="Rounded Rectangle 15"/>
                <wp:cNvGraphicFramePr/>
                <a:graphic xmlns:a="http://schemas.openxmlformats.org/drawingml/2006/main">
                  <a:graphicData uri="http://schemas.microsoft.com/office/word/2010/wordprocessingShape">
                    <wps:wsp>
                      <wps:cNvSpPr/>
                      <wps:spPr>
                        <a:xfrm>
                          <a:off x="4412550" y="3322800"/>
                          <a:ext cx="1866900"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DD3841">
                            <w:pPr>
                              <w:spacing w:after="0"/>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3727450</wp:posOffset>
                </wp:positionH>
                <wp:positionV relativeFrom="paragraph">
                  <wp:posOffset>106680</wp:posOffset>
                </wp:positionV>
                <wp:extent cx="1879600" cy="927100"/>
                <wp:effectExtent b="0" l="0" r="0" t="0"/>
                <wp:wrapNone/>
                <wp:docPr id="15"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1879600" cy="92710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Determining a course of action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Once you have identified the problem type and parameters, and thought about some possible causes, you need to start thinking about what to </w:t>
      </w:r>
      <w:r>
        <w:rPr>
          <w:rFonts w:ascii="Century Gothic" w:eastAsia="Century Gothic" w:hAnsi="Century Gothic" w:cs="Century Gothic"/>
          <w:sz w:val="24"/>
          <w:szCs w:val="24"/>
        </w:rPr>
        <w:t>do to solve the problem. The things you do to solve a problem are called courses of action. In this step, you do not actually start taking action yet. However, you start to from ideas about what you are going to do to solve the problem.</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Let us look at the </w:t>
      </w:r>
      <w:r>
        <w:rPr>
          <w:rFonts w:ascii="Century Gothic" w:eastAsia="Century Gothic" w:hAnsi="Century Gothic" w:cs="Century Gothic"/>
          <w:sz w:val="24"/>
          <w:szCs w:val="24"/>
        </w:rPr>
        <w:t>above example again. When you determine possible causes of action to solve your storage problem, you consider packing the new computers into the boardroom when they arrive. You cannot actually pack the computers there yet because they have not been deliver</w:t>
      </w:r>
      <w:r>
        <w:rPr>
          <w:rFonts w:ascii="Century Gothic" w:eastAsia="Century Gothic" w:hAnsi="Century Gothic" w:cs="Century Gothic"/>
          <w:sz w:val="24"/>
          <w:szCs w:val="24"/>
        </w:rPr>
        <w:t>ed yet and the boardroom table is still in there. But you determine that storing the computers in the boardroom is a possible course of action. This is the third step in solving a problem, as illustrated.</w: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rPr>
      </w:pPr>
      <w:r>
        <w:rPr>
          <w:noProof/>
        </w:rPr>
        <w:lastRenderedPageBreak/>
        <mc:AlternateContent>
          <mc:Choice Requires="wpg">
            <w:drawing>
              <wp:anchor distT="0" distB="0" distL="114300" distR="114300" simplePos="0" relativeHeight="251677696" behindDoc="0" locked="0" layoutInCell="1" hidden="0" allowOverlap="1">
                <wp:simplePos x="0" y="0"/>
                <wp:positionH relativeFrom="column">
                  <wp:posOffset>1898650</wp:posOffset>
                </wp:positionH>
                <wp:positionV relativeFrom="paragraph">
                  <wp:posOffset>161290</wp:posOffset>
                </wp:positionV>
                <wp:extent cx="1527175" cy="498475"/>
                <wp:effectExtent l="0" t="0" r="0" b="0"/>
                <wp:wrapNone/>
                <wp:docPr id="10" name="Rounded Rectangle 10"/>
                <wp:cNvGraphicFramePr/>
                <a:graphic xmlns:a="http://schemas.openxmlformats.org/drawingml/2006/main">
                  <a:graphicData uri="http://schemas.microsoft.com/office/word/2010/wordprocessingShape">
                    <wps:wsp>
                      <wps:cNvSpPr/>
                      <wps:spPr>
                        <a:xfrm>
                          <a:off x="4588763" y="3537113"/>
                          <a:ext cx="1514475" cy="485775"/>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Step 1c Define the problem</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1898650</wp:posOffset>
                </wp:positionH>
                <wp:positionV relativeFrom="paragraph">
                  <wp:posOffset>161290</wp:posOffset>
                </wp:positionV>
                <wp:extent cx="1527175" cy="498475"/>
                <wp:effectExtent b="0" l="0" r="0" t="0"/>
                <wp:wrapNone/>
                <wp:docPr id="10"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1527175" cy="498475"/>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rPr>
      </w:pPr>
      <w:r>
        <w:rPr>
          <w:noProof/>
        </w:rPr>
        <mc:AlternateContent>
          <mc:Choice Requires="wpg">
            <w:drawing>
              <wp:anchor distT="0" distB="0" distL="114300" distR="114300" simplePos="0" relativeHeight="251678720" behindDoc="0" locked="0" layoutInCell="1" hidden="0" allowOverlap="1">
                <wp:simplePos x="0" y="0"/>
                <wp:positionH relativeFrom="column">
                  <wp:posOffset>2632075</wp:posOffset>
                </wp:positionH>
                <wp:positionV relativeFrom="paragraph">
                  <wp:posOffset>139700</wp:posOffset>
                </wp:positionV>
                <wp:extent cx="12700" cy="314325"/>
                <wp:effectExtent l="0" t="0" r="0" b="0"/>
                <wp:wrapNone/>
                <wp:docPr id="7" name="Freeform 7"/>
                <wp:cNvGraphicFramePr/>
                <a:graphic xmlns:a="http://schemas.openxmlformats.org/drawingml/2006/main">
                  <a:graphicData uri="http://schemas.microsoft.com/office/word/2010/wordprocessingShape">
                    <wps:wsp>
                      <wps:cNvSpPr/>
                      <wps:spPr>
                        <a:xfrm>
                          <a:off x="5341238" y="3622838"/>
                          <a:ext cx="9525" cy="314325"/>
                        </a:xfrm>
                        <a:custGeom>
                          <a:avLst/>
                          <a:gdLst/>
                          <a:ahLst/>
                          <a:cxnLst/>
                          <a:rect l="l" t="t" r="r" b="b"/>
                          <a:pathLst>
                            <a:path w="9525" h="314325" extrusionOk="0">
                              <a:moveTo>
                                <a:pt x="0" y="0"/>
                              </a:moveTo>
                              <a:lnTo>
                                <a:pt x="9525" y="3143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2632075</wp:posOffset>
                </wp:positionH>
                <wp:positionV relativeFrom="paragraph">
                  <wp:posOffset>139700</wp:posOffset>
                </wp:positionV>
                <wp:extent cx="12700" cy="314325"/>
                <wp:effectExtent b="0" l="0" r="0" t="0"/>
                <wp:wrapNone/>
                <wp:docPr id="7"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12700" cy="314325"/>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rPr>
      </w:pPr>
      <w:r>
        <w:rPr>
          <w:noProof/>
        </w:rPr>
        <mc:AlternateContent>
          <mc:Choice Requires="wpg">
            <w:drawing>
              <wp:anchor distT="0" distB="0" distL="114300" distR="114300" simplePos="0" relativeHeight="251679744" behindDoc="0" locked="0" layoutInCell="1" hidden="0" allowOverlap="1">
                <wp:simplePos x="0" y="0"/>
                <wp:positionH relativeFrom="column">
                  <wp:posOffset>241300</wp:posOffset>
                </wp:positionH>
                <wp:positionV relativeFrom="paragraph">
                  <wp:posOffset>123825</wp:posOffset>
                </wp:positionV>
                <wp:extent cx="5441950" cy="79375"/>
                <wp:effectExtent l="0" t="0" r="0" b="0"/>
                <wp:wrapNone/>
                <wp:docPr id="13" name="Freeform 13"/>
                <wp:cNvGraphicFramePr/>
                <a:graphic xmlns:a="http://schemas.openxmlformats.org/drawingml/2006/main">
                  <a:graphicData uri="http://schemas.microsoft.com/office/word/2010/wordprocessingShape">
                    <wps:wsp>
                      <wps:cNvSpPr/>
                      <wps:spPr>
                        <a:xfrm rot="10800000" flipH="1">
                          <a:off x="2631375" y="3746663"/>
                          <a:ext cx="5429250" cy="66675"/>
                        </a:xfrm>
                        <a:custGeom>
                          <a:avLst/>
                          <a:gdLst/>
                          <a:ahLst/>
                          <a:cxnLst/>
                          <a:rect l="l" t="t" r="r" b="b"/>
                          <a:pathLst>
                            <a:path w="5429250" h="66675" extrusionOk="0">
                              <a:moveTo>
                                <a:pt x="0" y="0"/>
                              </a:moveTo>
                              <a:lnTo>
                                <a:pt x="5429250" y="6667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wp:posOffset>
                </wp:positionH>
                <wp:positionV relativeFrom="paragraph">
                  <wp:posOffset>123825</wp:posOffset>
                </wp:positionV>
                <wp:extent cx="5441950" cy="79375"/>
                <wp:effectExtent b="0" l="0" r="0" t="0"/>
                <wp:wrapNone/>
                <wp:docPr id="13"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5441950" cy="79375"/>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simplePos x="0" y="0"/>
                <wp:positionH relativeFrom="column">
                  <wp:posOffset>184150</wp:posOffset>
                </wp:positionH>
                <wp:positionV relativeFrom="paragraph">
                  <wp:posOffset>190500</wp:posOffset>
                </wp:positionV>
                <wp:extent cx="69850" cy="336550"/>
                <wp:effectExtent l="0" t="0" r="0" b="0"/>
                <wp:wrapNone/>
                <wp:docPr id="11" name="Freeform 11"/>
                <wp:cNvGraphicFramePr/>
                <a:graphic xmlns:a="http://schemas.openxmlformats.org/drawingml/2006/main">
                  <a:graphicData uri="http://schemas.microsoft.com/office/word/2010/wordprocessingShape">
                    <wps:wsp>
                      <wps:cNvSpPr/>
                      <wps:spPr>
                        <a:xfrm flipH="1">
                          <a:off x="5317425" y="3618075"/>
                          <a:ext cx="57150" cy="323850"/>
                        </a:xfrm>
                        <a:custGeom>
                          <a:avLst/>
                          <a:gdLst/>
                          <a:ahLst/>
                          <a:cxnLst/>
                          <a:rect l="l" t="t" r="r" b="b"/>
                          <a:pathLst>
                            <a:path w="57150" h="323850" extrusionOk="0">
                              <a:moveTo>
                                <a:pt x="0" y="0"/>
                              </a:moveTo>
                              <a:lnTo>
                                <a:pt x="57150" y="3238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184150</wp:posOffset>
                </wp:positionH>
                <wp:positionV relativeFrom="paragraph">
                  <wp:posOffset>190500</wp:posOffset>
                </wp:positionV>
                <wp:extent cx="69850" cy="336550"/>
                <wp:effectExtent b="0" l="0" r="0" t="0"/>
                <wp:wrapNone/>
                <wp:docPr id="11"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69850" cy="336550"/>
                        </a:xfrm>
                        <a:prstGeom prst="rect"/>
                        <a:ln/>
                      </pic:spPr>
                    </pic:pic>
                  </a:graphicData>
                </a:graphic>
              </wp:anchor>
            </w:drawing>
          </mc:Fallback>
        </mc:AlternateContent>
      </w:r>
      <w:r>
        <w:rPr>
          <w:noProof/>
        </w:rPr>
        <mc:AlternateContent>
          <mc:Choice Requires="wpg">
            <w:drawing>
              <wp:anchor distT="0" distB="0" distL="114300" distR="114300" simplePos="0" relativeHeight="251681792" behindDoc="0" locked="0" layoutInCell="1" hidden="0" allowOverlap="1">
                <wp:simplePos x="0" y="0"/>
                <wp:positionH relativeFrom="column">
                  <wp:posOffset>2632075</wp:posOffset>
                </wp:positionH>
                <wp:positionV relativeFrom="paragraph">
                  <wp:posOffset>190500</wp:posOffset>
                </wp:positionV>
                <wp:extent cx="193675" cy="336550"/>
                <wp:effectExtent l="0" t="0" r="0" b="0"/>
                <wp:wrapNone/>
                <wp:docPr id="2" name="Freeform 2"/>
                <wp:cNvGraphicFramePr/>
                <a:graphic xmlns:a="http://schemas.openxmlformats.org/drawingml/2006/main">
                  <a:graphicData uri="http://schemas.microsoft.com/office/word/2010/wordprocessingShape">
                    <wps:wsp>
                      <wps:cNvSpPr/>
                      <wps:spPr>
                        <a:xfrm>
                          <a:off x="5255513" y="3618075"/>
                          <a:ext cx="180975" cy="323850"/>
                        </a:xfrm>
                        <a:custGeom>
                          <a:avLst/>
                          <a:gdLst/>
                          <a:ahLst/>
                          <a:cxnLst/>
                          <a:rect l="l" t="t" r="r" b="b"/>
                          <a:pathLst>
                            <a:path w="180975" h="323850" extrusionOk="0">
                              <a:moveTo>
                                <a:pt x="0" y="0"/>
                              </a:moveTo>
                              <a:lnTo>
                                <a:pt x="180975" y="3238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2632075</wp:posOffset>
                </wp:positionH>
                <wp:positionV relativeFrom="paragraph">
                  <wp:posOffset>190500</wp:posOffset>
                </wp:positionV>
                <wp:extent cx="193675" cy="336550"/>
                <wp:effectExtent b="0" l="0" r="0" t="0"/>
                <wp:wrapNone/>
                <wp:docPr id="2"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193675" cy="336550"/>
                        </a:xfrm>
                        <a:prstGeom prst="rect"/>
                        <a:ln/>
                      </pic:spPr>
                    </pic:pic>
                  </a:graphicData>
                </a:graphic>
              </wp:anchor>
            </w:drawing>
          </mc:Fallback>
        </mc:AlternateContent>
      </w:r>
      <w:r>
        <w:rPr>
          <w:noProof/>
        </w:rPr>
        <mc:AlternateContent>
          <mc:Choice Requires="wpg">
            <w:drawing>
              <wp:anchor distT="0" distB="0" distL="114300" distR="114300" simplePos="0" relativeHeight="251682816" behindDoc="0" locked="0" layoutInCell="1" hidden="0" allowOverlap="1">
                <wp:simplePos x="0" y="0"/>
                <wp:positionH relativeFrom="column">
                  <wp:posOffset>5670550</wp:posOffset>
                </wp:positionH>
                <wp:positionV relativeFrom="paragraph">
                  <wp:posOffset>130175</wp:posOffset>
                </wp:positionV>
                <wp:extent cx="12700" cy="390525"/>
                <wp:effectExtent l="0" t="0" r="0" b="0"/>
                <wp:wrapNone/>
                <wp:docPr id="5" name="Freeform 5"/>
                <wp:cNvGraphicFramePr/>
                <a:graphic xmlns:a="http://schemas.openxmlformats.org/drawingml/2006/main">
                  <a:graphicData uri="http://schemas.microsoft.com/office/word/2010/wordprocessingShape">
                    <wps:wsp>
                      <wps:cNvSpPr/>
                      <wps:spPr>
                        <a:xfrm>
                          <a:off x="5346000" y="3584738"/>
                          <a:ext cx="0" cy="390525"/>
                        </a:xfrm>
                        <a:custGeom>
                          <a:avLst/>
                          <a:gdLst/>
                          <a:ahLst/>
                          <a:cxnLst/>
                          <a:rect l="l" t="t" r="r" b="b"/>
                          <a:pathLst>
                            <a:path w="1" h="390525" extrusionOk="0">
                              <a:moveTo>
                                <a:pt x="0" y="0"/>
                              </a:moveTo>
                              <a:lnTo>
                                <a:pt x="0" y="3905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5670550</wp:posOffset>
                </wp:positionH>
                <wp:positionV relativeFrom="paragraph">
                  <wp:posOffset>130175</wp:posOffset>
                </wp:positionV>
                <wp:extent cx="12700" cy="390525"/>
                <wp:effectExtent b="0" l="0" r="0" t="0"/>
                <wp:wrapNone/>
                <wp:docPr id="5"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2700" cy="390525"/>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rPr>
      </w:pPr>
      <w:r>
        <w:rPr>
          <w:noProof/>
        </w:rPr>
        <mc:AlternateContent>
          <mc:Choice Requires="wpg">
            <w:drawing>
              <wp:anchor distT="0" distB="0" distL="114300" distR="114300" simplePos="0" relativeHeight="251683840" behindDoc="0" locked="0" layoutInCell="1" hidden="0" allowOverlap="1">
                <wp:simplePos x="0" y="0"/>
                <wp:positionH relativeFrom="column">
                  <wp:posOffset>117475</wp:posOffset>
                </wp:positionH>
                <wp:positionV relativeFrom="paragraph">
                  <wp:posOffset>209550</wp:posOffset>
                </wp:positionV>
                <wp:extent cx="1298575" cy="927100"/>
                <wp:effectExtent l="0" t="0" r="0" b="0"/>
                <wp:wrapNone/>
                <wp:docPr id="9" name="Rounded Rectangle 9"/>
                <wp:cNvGraphicFramePr/>
                <a:graphic xmlns:a="http://schemas.openxmlformats.org/drawingml/2006/main">
                  <a:graphicData uri="http://schemas.microsoft.com/office/word/2010/wordprocessingShape">
                    <wps:wsp>
                      <wps:cNvSpPr/>
                      <wps:spPr>
                        <a:xfrm>
                          <a:off x="4703063" y="3322800"/>
                          <a:ext cx="1285875"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 xml:space="preserve">Identify the problem type, parameter and possible causes </w:t>
                            </w:r>
                          </w:p>
                          <w:p w:rsidR="00DD3841" w:rsidRDefault="00DD3841">
                            <w:pPr>
                              <w:textDirection w:val="btLr"/>
                            </w:pP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117475</wp:posOffset>
                </wp:positionH>
                <wp:positionV relativeFrom="paragraph">
                  <wp:posOffset>209550</wp:posOffset>
                </wp:positionV>
                <wp:extent cx="1298575" cy="927100"/>
                <wp:effectExtent b="0" l="0" r="0" t="0"/>
                <wp:wrapNone/>
                <wp:docPr id="9"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1298575" cy="927100"/>
                        </a:xfrm>
                        <a:prstGeom prst="rect"/>
                        <a:ln/>
                      </pic:spPr>
                    </pic:pic>
                  </a:graphicData>
                </a:graphic>
              </wp:anchor>
            </w:drawing>
          </mc:Fallback>
        </mc:AlternateContent>
      </w:r>
      <w:r>
        <w:rPr>
          <w:noProof/>
        </w:rPr>
        <mc:AlternateContent>
          <mc:Choice Requires="wpg">
            <w:drawing>
              <wp:anchor distT="0" distB="0" distL="114300" distR="114300" simplePos="0" relativeHeight="251684864" behindDoc="0" locked="0" layoutInCell="1" hidden="0" allowOverlap="1">
                <wp:simplePos x="0" y="0"/>
                <wp:positionH relativeFrom="column">
                  <wp:posOffset>2355850</wp:posOffset>
                </wp:positionH>
                <wp:positionV relativeFrom="paragraph">
                  <wp:posOffset>209550</wp:posOffset>
                </wp:positionV>
                <wp:extent cx="1717675" cy="927100"/>
                <wp:effectExtent l="0" t="0" r="0" b="0"/>
                <wp:wrapNone/>
                <wp:docPr id="1" name="Rounded Rectangle 1"/>
                <wp:cNvGraphicFramePr/>
                <a:graphic xmlns:a="http://schemas.openxmlformats.org/drawingml/2006/main">
                  <a:graphicData uri="http://schemas.microsoft.com/office/word/2010/wordprocessingShape">
                    <wps:wsp>
                      <wps:cNvSpPr/>
                      <wps:spPr>
                        <a:xfrm>
                          <a:off x="4493513" y="3322800"/>
                          <a:ext cx="1704975"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Make sure that the facts you have collected meet the problems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2355850</wp:posOffset>
                </wp:positionH>
                <wp:positionV relativeFrom="paragraph">
                  <wp:posOffset>209550</wp:posOffset>
                </wp:positionV>
                <wp:extent cx="1717675" cy="927100"/>
                <wp:effectExtent b="0" l="0" r="0" t="0"/>
                <wp:wrapNone/>
                <wp:docPr id="1"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1717675" cy="927100"/>
                        </a:xfrm>
                        <a:prstGeom prst="rect"/>
                        <a:ln/>
                      </pic:spPr>
                    </pic:pic>
                  </a:graphicData>
                </a:graphic>
              </wp:anchor>
            </w:drawing>
          </mc:Fallback>
        </mc:AlternateContent>
      </w:r>
      <w:r>
        <w:rPr>
          <w:noProof/>
        </w:rPr>
        <mc:AlternateContent>
          <mc:Choice Requires="wpg">
            <w:drawing>
              <wp:anchor distT="0" distB="0" distL="114300" distR="114300" simplePos="0" relativeHeight="251685888" behindDoc="0" locked="0" layoutInCell="1" hidden="0" allowOverlap="1">
                <wp:simplePos x="0" y="0"/>
                <wp:positionH relativeFrom="column">
                  <wp:posOffset>4584700</wp:posOffset>
                </wp:positionH>
                <wp:positionV relativeFrom="paragraph">
                  <wp:posOffset>209550</wp:posOffset>
                </wp:positionV>
                <wp:extent cx="1250950" cy="927100"/>
                <wp:effectExtent l="0" t="0" r="0" b="0"/>
                <wp:wrapNone/>
                <wp:docPr id="4" name="Rounded Rectangle 4"/>
                <wp:cNvGraphicFramePr/>
                <a:graphic xmlns:a="http://schemas.openxmlformats.org/drawingml/2006/main">
                  <a:graphicData uri="http://schemas.microsoft.com/office/word/2010/wordprocessingShape">
                    <wps:wsp>
                      <wps:cNvSpPr/>
                      <wps:spPr>
                        <a:xfrm>
                          <a:off x="4726875" y="3322800"/>
                          <a:ext cx="1238250"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Determine possible actions to take</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4584700</wp:posOffset>
                </wp:positionH>
                <wp:positionV relativeFrom="paragraph">
                  <wp:posOffset>209550</wp:posOffset>
                </wp:positionV>
                <wp:extent cx="1250950" cy="927100"/>
                <wp:effectExtent b="0" l="0" r="0" t="0"/>
                <wp:wrapNone/>
                <wp:docPr id="4"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1250950" cy="92710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line="360" w:lineRule="auto"/>
        <w:jc w:val="left"/>
        <w:rPr>
          <w:rFonts w:ascii="Century Gothic" w:eastAsia="Century Gothic" w:hAnsi="Century Gothic" w:cs="Century Gothic"/>
          <w:b/>
          <w:bCs/>
          <w:sz w:val="24"/>
          <w:szCs w:val="24"/>
        </w:rPr>
      </w:pPr>
      <w:r>
        <w:rPr>
          <w:rFonts w:ascii="Century Gothic" w:eastAsia="Century Gothic" w:hAnsi="Century Gothic" w:cs="Century Gothic"/>
          <w:b/>
          <w:bCs/>
          <w:sz w:val="24"/>
          <w:szCs w:val="24"/>
        </w:rPr>
        <w:t>Evaluate Solutions</w:t>
      </w:r>
    </w:p>
    <w:p w:rsidR="00DD3841" w:rsidRDefault="00FD12D9">
      <w:pPr>
        <w:spacing w:line="360" w:lineRule="auto"/>
        <w:jc w:val="left"/>
        <w:rPr>
          <w:rFonts w:ascii="Century Gothic" w:eastAsia="Century Gothic" w:hAnsi="Century Gothic" w:cs="Century Gothic"/>
          <w:sz w:val="24"/>
          <w:szCs w:val="24"/>
        </w:rPr>
      </w:pPr>
      <w:r>
        <w:rPr>
          <w:rFonts w:ascii="Century Gothic" w:eastAsia="Century Gothic" w:hAnsi="Century Gothic" w:cs="Century Gothic"/>
          <w:sz w:val="24"/>
          <w:szCs w:val="24"/>
        </w:rPr>
        <w:t>Have you ever had a problem that has more than one solution? If you think about problems carefully, most of them do not have only one possible solution. There are usually a few things u could do to solve one problem. But how do you know which solution is t</w:t>
      </w:r>
      <w:r>
        <w:rPr>
          <w:rFonts w:ascii="Century Gothic" w:eastAsia="Century Gothic" w:hAnsi="Century Gothic" w:cs="Century Gothic"/>
          <w:sz w:val="24"/>
          <w:szCs w:val="24"/>
        </w:rPr>
        <w:t>he best one?</w:t>
      </w:r>
    </w:p>
    <w:p w:rsidR="00DD3841" w:rsidRDefault="00FD12D9">
      <w:pPr>
        <w:shd w:val="clear" w:color="auto" w:fill="D9D9D9"/>
        <w:spacing w:after="0" w:line="360" w:lineRule="auto"/>
        <w:rPr>
          <w:rFonts w:ascii="Century Gothic" w:eastAsia="Century Gothic" w:hAnsi="Century Gothic" w:cs="Century Gothic"/>
          <w:b/>
          <w:bCs/>
        </w:rPr>
      </w:pPr>
      <w:r>
        <w:rPr>
          <w:rFonts w:ascii="Century Gothic" w:eastAsia="Century Gothic" w:hAnsi="Century Gothic" w:cs="Century Gothic"/>
          <w:b/>
          <w:bCs/>
        </w:rPr>
        <w:t>Common PC Problems </w:t>
      </w:r>
    </w:p>
    <w:p w:rsidR="00DD3841" w:rsidRDefault="00DD3841">
      <w:pPr>
        <w:spacing w:after="0" w:line="360" w:lineRule="auto"/>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There are thousands of problems that your PC could have, from an endless list of possible error messages to various hardware failures. Most of those problems might have several possible causes as well. Luckily, the majority of these potential issues are ra</w:t>
      </w:r>
      <w:r>
        <w:rPr>
          <w:rFonts w:ascii="Century Gothic" w:eastAsia="Century Gothic" w:hAnsi="Century Gothic" w:cs="Century Gothic"/>
          <w:sz w:val="24"/>
          <w:szCs w:val="24"/>
        </w:rPr>
        <w:t xml:space="preserve">re. The problems most computer users see are common errors and failures seen by many, many others.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Every PC user has a computer problem now and then. Even the most stable, secure machine is not safe from buggy software, failing hardware, or even the occas</w:t>
      </w:r>
      <w:r>
        <w:rPr>
          <w:rFonts w:ascii="Century Gothic" w:eastAsia="Century Gothic" w:hAnsi="Century Gothic" w:cs="Century Gothic"/>
          <w:sz w:val="24"/>
          <w:szCs w:val="24"/>
        </w:rPr>
        <w:t>ional loose wire. PC problems can be a huge headache, bringing productivity to a halt and potentially costing you money. Here are some of the most common computer problems, and their possible causes.</w:t>
      </w:r>
    </w:p>
    <w:p w:rsidR="00DD3841" w:rsidRDefault="00DD3841">
      <w:pPr>
        <w:spacing w:line="360" w:lineRule="auto"/>
        <w:rPr>
          <w:rFonts w:ascii="Century Gothic" w:eastAsia="Century Gothic" w:hAnsi="Century Gothic" w:cs="Century Gothic"/>
          <w:sz w:val="24"/>
          <w:szCs w:val="24"/>
        </w:rPr>
      </w:pPr>
    </w:p>
    <w:p w:rsidR="00DD3841" w:rsidRDefault="00DD3841">
      <w:pPr>
        <w:spacing w:line="360" w:lineRule="auto"/>
        <w:rPr>
          <w:rFonts w:ascii="Century Gothic" w:eastAsia="Century Gothic" w:hAnsi="Century Gothic" w:cs="Century Gothic"/>
          <w:sz w:val="24"/>
          <w:szCs w:val="24"/>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Insufficient Memory</w:t>
      </w:r>
    </w:p>
    <w:p w:rsidR="00DD3841" w:rsidRDefault="00FD12D9">
      <w:pPr>
        <w:numPr>
          <w:ilvl w:val="0"/>
          <w:numId w:val="12"/>
        </w:numPr>
        <w:spacing w:line="360" w:lineRule="auto"/>
      </w:pPr>
      <w:r>
        <w:rPr>
          <w:rFonts w:ascii="Century Gothic" w:eastAsia="Century Gothic" w:hAnsi="Century Gothic" w:cs="Century Gothic"/>
          <w:sz w:val="24"/>
          <w:szCs w:val="24"/>
        </w:rPr>
        <w:t xml:space="preserve">Processor-intensive programs also </w:t>
      </w:r>
      <w:r>
        <w:rPr>
          <w:rFonts w:ascii="Century Gothic" w:eastAsia="Century Gothic" w:hAnsi="Century Gothic" w:cs="Century Gothic"/>
          <w:sz w:val="24"/>
          <w:szCs w:val="24"/>
        </w:rPr>
        <w:t>demand a lot of memory. Random access memory (RAM) aides the central processing unit (CPU) by storing instructions linked to common operations. Without enough RAM, software crashes and slowdowns can occur.</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Adware</w:t>
      </w:r>
    </w:p>
    <w:p w:rsidR="00DD3841" w:rsidRDefault="00FD12D9">
      <w:pPr>
        <w:numPr>
          <w:ilvl w:val="0"/>
          <w:numId w:val="13"/>
        </w:numPr>
        <w:spacing w:line="360" w:lineRule="auto"/>
      </w:pPr>
      <w:r>
        <w:rPr>
          <w:rFonts w:ascii="Century Gothic" w:eastAsia="Century Gothic" w:hAnsi="Century Gothic" w:cs="Century Gothic"/>
          <w:sz w:val="24"/>
          <w:szCs w:val="24"/>
        </w:rPr>
        <w:t>Mysterious pop-up messages and random banne</w:t>
      </w:r>
      <w:r>
        <w:rPr>
          <w:rFonts w:ascii="Century Gothic" w:eastAsia="Century Gothic" w:hAnsi="Century Gothic" w:cs="Century Gothic"/>
          <w:sz w:val="24"/>
          <w:szCs w:val="24"/>
        </w:rPr>
        <w:t>r ads that hamper computer performance are symptoms of adware. The only purpose of adware is to violate computer screens with advertising. Adware is annoying, but is generally easy to remove.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Slowdown</w:t>
      </w:r>
    </w:p>
    <w:p w:rsidR="00DD3841" w:rsidRDefault="00FD12D9">
      <w:pPr>
        <w:numPr>
          <w:ilvl w:val="0"/>
          <w:numId w:val="14"/>
        </w:numPr>
        <w:spacing w:line="360" w:lineRule="auto"/>
      </w:pPr>
      <w:r>
        <w:rPr>
          <w:rFonts w:ascii="Century Gothic" w:eastAsia="Century Gothic" w:hAnsi="Century Gothic" w:cs="Century Gothic"/>
          <w:sz w:val="24"/>
          <w:szCs w:val="24"/>
        </w:rPr>
        <w:t xml:space="preserve">Computers are supposed to perform processes faster and </w:t>
      </w:r>
      <w:r>
        <w:rPr>
          <w:rFonts w:ascii="Century Gothic" w:eastAsia="Century Gothic" w:hAnsi="Century Gothic" w:cs="Century Gothic"/>
          <w:sz w:val="24"/>
          <w:szCs w:val="24"/>
        </w:rPr>
        <w:t>better, which makes the occasional bout of slowdown more pronounced. Video out of sync with audio, longer than normal load times and stuttering mouse movement all indicate either a fragmented hard drive or an overtaxed CPU.</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Weird Noises</w:t>
      </w:r>
    </w:p>
    <w:p w:rsidR="00DD3841" w:rsidRDefault="00FD12D9">
      <w:pPr>
        <w:numPr>
          <w:ilvl w:val="0"/>
          <w:numId w:val="15"/>
        </w:numPr>
        <w:spacing w:line="360" w:lineRule="auto"/>
      </w:pPr>
      <w:r>
        <w:rPr>
          <w:rFonts w:ascii="Century Gothic" w:eastAsia="Century Gothic" w:hAnsi="Century Gothic" w:cs="Century Gothic"/>
          <w:sz w:val="24"/>
          <w:szCs w:val="24"/>
        </w:rPr>
        <w:t>Whirling fans are s</w:t>
      </w:r>
      <w:r>
        <w:rPr>
          <w:rFonts w:ascii="Century Gothic" w:eastAsia="Century Gothic" w:hAnsi="Century Gothic" w:cs="Century Gothic"/>
          <w:sz w:val="24"/>
          <w:szCs w:val="24"/>
        </w:rPr>
        <w:t>ometimes accompanied by other clicks and flutters that could signal either a pending mechanical failure or that a part is loose. The problem is usually minor and can be fixed by shifting a wire's path or by tightening screws.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Failing Power Supply</w:t>
      </w:r>
    </w:p>
    <w:p w:rsidR="00DD3841" w:rsidRDefault="00FD12D9">
      <w:pPr>
        <w:numPr>
          <w:ilvl w:val="0"/>
          <w:numId w:val="16"/>
        </w:numPr>
        <w:spacing w:line="360" w:lineRule="auto"/>
      </w:pPr>
      <w:r>
        <w:rPr>
          <w:rFonts w:ascii="Century Gothic" w:eastAsia="Century Gothic" w:hAnsi="Century Gothic" w:cs="Century Gothic"/>
          <w:sz w:val="24"/>
          <w:szCs w:val="24"/>
        </w:rPr>
        <w:t>A compute</w:t>
      </w:r>
      <w:r>
        <w:rPr>
          <w:rFonts w:ascii="Century Gothic" w:eastAsia="Century Gothic" w:hAnsi="Century Gothic" w:cs="Century Gothic"/>
          <w:sz w:val="24"/>
          <w:szCs w:val="24"/>
        </w:rPr>
        <w:t>r that suddenly shuts off or has difficulty starting up could have a failing power supply. Without sufficient power, a computer will not operate.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Overheating</w:t>
      </w:r>
    </w:p>
    <w:p w:rsidR="00DD3841" w:rsidRDefault="00FD12D9">
      <w:pPr>
        <w:numPr>
          <w:ilvl w:val="0"/>
          <w:numId w:val="2"/>
        </w:numPr>
        <w:spacing w:line="360" w:lineRule="auto"/>
      </w:pPr>
      <w:r>
        <w:rPr>
          <w:rFonts w:ascii="Century Gothic" w:eastAsia="Century Gothic" w:hAnsi="Century Gothic" w:cs="Century Gothic"/>
          <w:sz w:val="24"/>
          <w:szCs w:val="24"/>
        </w:rPr>
        <w:lastRenderedPageBreak/>
        <w:t>Computer components generate heat during operation. If the case lacks a sufficient cooling and ven</w:t>
      </w:r>
      <w:r>
        <w:rPr>
          <w:rFonts w:ascii="Century Gothic" w:eastAsia="Century Gothic" w:hAnsi="Century Gothic" w:cs="Century Gothic"/>
          <w:sz w:val="24"/>
          <w:szCs w:val="24"/>
        </w:rPr>
        <w:t>tilation setup, the computer parts could burn themselves out. Under rare circumstances, when the electrical system is damaged, the computer could become a fire hazard.</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Bad Hard Drive Sectors</w:t>
      </w:r>
    </w:p>
    <w:p w:rsidR="00DD3841" w:rsidRDefault="00FD12D9">
      <w:pPr>
        <w:numPr>
          <w:ilvl w:val="0"/>
          <w:numId w:val="3"/>
        </w:numPr>
        <w:spacing w:line="360" w:lineRule="auto"/>
      </w:pPr>
      <w:r>
        <w:rPr>
          <w:rFonts w:ascii="Century Gothic" w:eastAsia="Century Gothic" w:hAnsi="Century Gothic" w:cs="Century Gothic"/>
          <w:sz w:val="24"/>
          <w:szCs w:val="24"/>
        </w:rPr>
        <w:t>Over the course of a hard drive's life, parts of the hard drive b</w:t>
      </w:r>
      <w:r>
        <w:rPr>
          <w:rFonts w:ascii="Century Gothic" w:eastAsia="Century Gothic" w:hAnsi="Century Gothic" w:cs="Century Gothic"/>
          <w:sz w:val="24"/>
          <w:szCs w:val="24"/>
        </w:rPr>
        <w:t>egin to fail. Mechanical problems are possible, but the hidden threats are bad sectors. Data stored in bad sectors can become corrupted and can cause problems with data and settings throughout the computer.</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Rootkits</w:t>
      </w:r>
    </w:p>
    <w:p w:rsidR="00DD3841" w:rsidRDefault="00FD12D9">
      <w:pPr>
        <w:numPr>
          <w:ilvl w:val="0"/>
          <w:numId w:val="4"/>
        </w:numPr>
        <w:spacing w:line="360" w:lineRule="auto"/>
      </w:pPr>
      <w:r>
        <w:rPr>
          <w:rFonts w:ascii="Century Gothic" w:eastAsia="Century Gothic" w:hAnsi="Century Gothic" w:cs="Century Gothic"/>
          <w:sz w:val="24"/>
          <w:szCs w:val="24"/>
        </w:rPr>
        <w:t>A rootkit gives a remote user complete control over a victim computer. The computer bearing a rootkit often becomes a tool to attack other computers, and at worst implicates the unwitting user in the crimes of someone else.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Spyware</w:t>
      </w:r>
    </w:p>
    <w:p w:rsidR="00DD3841" w:rsidRDefault="00FD12D9">
      <w:pPr>
        <w:numPr>
          <w:ilvl w:val="0"/>
          <w:numId w:val="5"/>
        </w:numPr>
        <w:spacing w:line="360" w:lineRule="auto"/>
      </w:pPr>
      <w:r>
        <w:rPr>
          <w:rFonts w:ascii="Century Gothic" w:eastAsia="Century Gothic" w:hAnsi="Century Gothic" w:cs="Century Gothic"/>
          <w:sz w:val="24"/>
          <w:szCs w:val="24"/>
        </w:rPr>
        <w:t>Spyware can monitor comp</w:t>
      </w:r>
      <w:r>
        <w:rPr>
          <w:rFonts w:ascii="Century Gothic" w:eastAsia="Century Gothic" w:hAnsi="Century Gothic" w:cs="Century Gothic"/>
          <w:sz w:val="24"/>
          <w:szCs w:val="24"/>
        </w:rPr>
        <w:t>uter processes and log key strokes. Banking records, passwords and other forms of private information are recorded and then exported, and this could result in identity theft.</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Viruses</w:t>
      </w:r>
    </w:p>
    <w:p w:rsidR="00DD3841" w:rsidRDefault="00FD12D9">
      <w:pPr>
        <w:numPr>
          <w:ilvl w:val="0"/>
          <w:numId w:val="6"/>
        </w:numPr>
        <w:spacing w:line="360" w:lineRule="auto"/>
      </w:pPr>
      <w:r>
        <w:rPr>
          <w:rFonts w:ascii="Century Gothic" w:eastAsia="Century Gothic" w:hAnsi="Century Gothic" w:cs="Century Gothic"/>
          <w:sz w:val="24"/>
          <w:szCs w:val="24"/>
        </w:rPr>
        <w:t xml:space="preserve">Viruses are computer programs designed to debilitate a computer and then </w:t>
      </w:r>
      <w:r>
        <w:rPr>
          <w:rFonts w:ascii="Century Gothic" w:eastAsia="Century Gothic" w:hAnsi="Century Gothic" w:cs="Century Gothic"/>
          <w:sz w:val="24"/>
          <w:szCs w:val="24"/>
        </w:rPr>
        <w:t>use it as a carrier to spread the virus to other computers. An infected computer is a danger to itself and every computer on its network. No computer is truly immune to viruses.</w:t>
      </w:r>
    </w:p>
    <w:p w:rsidR="00DD3841" w:rsidRDefault="00FD12D9">
      <w:pPr>
        <w:spacing w:line="276" w:lineRule="auto"/>
        <w:jc w:val="left"/>
        <w:rPr>
          <w:rFonts w:ascii="Century Gothic" w:eastAsia="Century Gothic" w:hAnsi="Century Gothic" w:cs="Century Gothic"/>
          <w:sz w:val="24"/>
          <w:szCs w:val="24"/>
        </w:rPr>
      </w:pPr>
      <w:r>
        <w:br w:type="page"/>
      </w:r>
    </w:p>
    <w:tbl>
      <w:tblPr>
        <w:tblStyle w:val="a5"/>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2.</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Investigate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uses information sources to identify known problems.</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use industry recommended procedures to identify the cause of the problem. </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records symptoms of unresolved identified problems to be forwarded to tech</w:t>
            </w:r>
            <w:r>
              <w:rPr>
                <w:rFonts w:ascii="Century Gothic" w:eastAsia="Century Gothic" w:hAnsi="Century Gothic" w:cs="Century Gothic"/>
                <w:color w:val="000000"/>
                <w:sz w:val="24"/>
                <w:szCs w:val="24"/>
              </w:rPr>
              <w:t>nical support services to resolve.</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advises users of progress according to the terms of their support agreement.</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advises third parties of progress according to the terms of the user's support agreement. </w:t>
            </w:r>
          </w:p>
          <w:p w:rsidR="00DD3841" w:rsidRDefault="00DD3841">
            <w:pPr>
              <w:numPr>
                <w:ilvl w:val="0"/>
                <w:numId w:val="11"/>
              </w:numPr>
              <w:pBdr>
                <w:top w:val="nil"/>
                <w:left w:val="nil"/>
                <w:bottom w:val="nil"/>
                <w:right w:val="nil"/>
                <w:between w:val="nil"/>
              </w:pBdr>
              <w:spacing w:line="360" w:lineRule="auto"/>
              <w:rPr>
                <w:color w:val="000000"/>
              </w:rPr>
            </w:pPr>
          </w:p>
        </w:tc>
      </w:tr>
    </w:tbl>
    <w:p w:rsidR="00DD3841" w:rsidRDefault="00DD3841">
      <w:pPr>
        <w:spacing w:after="0" w:line="360" w:lineRule="auto"/>
        <w:rPr>
          <w:rFonts w:ascii="Century Gothic" w:eastAsia="Century Gothic" w:hAnsi="Century Gothic" w:cs="Century Gothic"/>
        </w:rPr>
      </w:pPr>
    </w:p>
    <w:p w:rsidR="00DD3841" w:rsidRDefault="00FD12D9">
      <w:pPr>
        <w:pStyle w:val="Heading1"/>
        <w:shd w:val="clear" w:color="auto" w:fill="BFBFBF"/>
        <w:spacing w:before="0" w:after="30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How to troubleshoot a computer problem</w:t>
      </w:r>
    </w:p>
    <w:p w:rsidR="00DD3841" w:rsidRDefault="00FD12D9">
      <w:pPr>
        <w:shd w:val="clear" w:color="auto" w:fill="FFFFFF"/>
        <w:spacing w:after="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What steps do you go through in order to diagnose a computer problem? There's more than one correct answer, of course, but here's one way to work through the troubleshooting thought-process. </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We all have our methods t</w:t>
      </w:r>
      <w:r>
        <w:rPr>
          <w:rFonts w:ascii="Century Gothic" w:eastAsia="Century Gothic" w:hAnsi="Century Gothic" w:cs="Century Gothic"/>
          <w:color w:val="000000"/>
          <w:sz w:val="24"/>
          <w:szCs w:val="24"/>
        </w:rPr>
        <w:t>o identify and correct computer problems. Most of us probably have certain things we go through, or steps we follow, and so on. I'm not suggesting that there's only one right way to diagnose and fix a problem, but they probably all have some commonalities.</w:t>
      </w:r>
      <w:r>
        <w:rPr>
          <w:rFonts w:ascii="Century Gothic" w:eastAsia="Century Gothic" w:hAnsi="Century Gothic" w:cs="Century Gothic"/>
          <w:color w:val="000000"/>
          <w:sz w:val="24"/>
          <w:szCs w:val="24"/>
        </w:rPr>
        <w:t xml:space="preserve"> Moreover, different environments, applications, and countless other circumstances will influence any troubleshooting methods, so your particular circumstances might dictate something otherwise. Nonetheless, here's an outline of the process when approachin</w:t>
      </w:r>
      <w:r>
        <w:rPr>
          <w:rFonts w:ascii="Century Gothic" w:eastAsia="Century Gothic" w:hAnsi="Century Gothic" w:cs="Century Gothic"/>
          <w:color w:val="000000"/>
          <w:sz w:val="24"/>
          <w:szCs w:val="24"/>
        </w:rPr>
        <w:t>g a computer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lastRenderedPageBreak/>
        <w:t>User support problems usually fall into one of the following categories:</w:t>
      </w:r>
      <w:r>
        <w:rPr>
          <w:rFonts w:ascii="Century Gothic" w:eastAsia="Century Gothic" w:hAnsi="Century Gothic" w:cs="Century Gothic"/>
          <w:color w:val="000000"/>
          <w:sz w:val="24"/>
          <w:szCs w:val="24"/>
        </w:rPr>
        <w:t> </w:t>
      </w:r>
      <w:r>
        <w:rPr>
          <w:rFonts w:ascii="Century Gothic" w:eastAsia="Century Gothic" w:hAnsi="Century Gothic" w:cs="Century Gothic"/>
          <w:b/>
          <w:bCs/>
          <w:color w:val="000000"/>
          <w:sz w:val="24"/>
          <w:szCs w:val="24"/>
        </w:rPr>
        <w:t>Hardware failure:</w:t>
      </w:r>
      <w:r>
        <w:rPr>
          <w:rFonts w:ascii="Century Gothic" w:eastAsia="Century Gothic" w:hAnsi="Century Gothic" w:cs="Century Gothic"/>
          <w:color w:val="000000"/>
          <w:sz w:val="24"/>
          <w:szCs w:val="24"/>
        </w:rPr>
        <w:t> This could actually be a failed component -- a bad motherboard or hard drive, for example - or it could be a matter of an unplugged cable, a ro</w:t>
      </w:r>
      <w:r>
        <w:rPr>
          <w:rFonts w:ascii="Century Gothic" w:eastAsia="Century Gothic" w:hAnsi="Century Gothic" w:cs="Century Gothic"/>
          <w:color w:val="000000"/>
          <w:sz w:val="24"/>
          <w:szCs w:val="24"/>
        </w:rPr>
        <w:t>uter or modem that needs to be recycled, or some other such thing.</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w:t>
      </w:r>
      <w:r>
        <w:rPr>
          <w:rFonts w:ascii="Century Gothic" w:eastAsia="Century Gothic" w:hAnsi="Century Gothic" w:cs="Century Gothic"/>
          <w:b/>
          <w:bCs/>
          <w:color w:val="000000"/>
          <w:sz w:val="24"/>
          <w:szCs w:val="24"/>
        </w:rPr>
        <w:t>Software issue:</w:t>
      </w:r>
      <w:r>
        <w:rPr>
          <w:rFonts w:ascii="Century Gothic" w:eastAsia="Century Gothic" w:hAnsi="Century Gothic" w:cs="Century Gothic"/>
          <w:color w:val="000000"/>
          <w:sz w:val="24"/>
          <w:szCs w:val="24"/>
        </w:rPr>
        <w:t> This would include the operating system, something affected by a Windows update, an application update, or an actual software bug.</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User-created problem:</w:t>
      </w:r>
      <w:r>
        <w:rPr>
          <w:rFonts w:ascii="Century Gothic" w:eastAsia="Century Gothic" w:hAnsi="Century Gothic" w:cs="Century Gothic"/>
          <w:color w:val="000000"/>
          <w:sz w:val="24"/>
          <w:szCs w:val="24"/>
        </w:rPr>
        <w:t> These are usually o</w:t>
      </w:r>
      <w:r>
        <w:rPr>
          <w:rFonts w:ascii="Century Gothic" w:eastAsia="Century Gothic" w:hAnsi="Century Gothic" w:cs="Century Gothic"/>
          <w:color w:val="000000"/>
          <w:sz w:val="24"/>
          <w:szCs w:val="24"/>
        </w:rPr>
        <w:t>f the unintentional variety where a user might inadvertently disable something, change something, delete something, and so on.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Training or documentation:</w:t>
      </w:r>
      <w:r>
        <w:rPr>
          <w:rFonts w:ascii="Century Gothic" w:eastAsia="Century Gothic" w:hAnsi="Century Gothic" w:cs="Century Gothic"/>
          <w:color w:val="000000"/>
          <w:sz w:val="24"/>
          <w:szCs w:val="24"/>
        </w:rPr>
        <w:t> Often times there is no real problem, per se, except for a lack of knowledge or understanding about s</w:t>
      </w:r>
      <w:r>
        <w:rPr>
          <w:rFonts w:ascii="Century Gothic" w:eastAsia="Century Gothic" w:hAnsi="Century Gothic" w:cs="Century Gothic"/>
          <w:color w:val="000000"/>
          <w:sz w:val="24"/>
          <w:szCs w:val="24"/>
        </w:rPr>
        <w:t>omething. In these cases, it might be that training is needed or documentation needs to be updated.</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Outside vendor issue:</w:t>
      </w:r>
      <w:r>
        <w:rPr>
          <w:rFonts w:ascii="Century Gothic" w:eastAsia="Century Gothic" w:hAnsi="Century Gothic" w:cs="Century Gothic"/>
          <w:color w:val="000000"/>
          <w:sz w:val="24"/>
          <w:szCs w:val="24"/>
        </w:rPr>
        <w:t xml:space="preserve"> As much as I hate hearing the buck being passed around from one support group to another, it's sometimes real and justified. A custom </w:t>
      </w:r>
      <w:r>
        <w:rPr>
          <w:rFonts w:ascii="Century Gothic" w:eastAsia="Century Gothic" w:hAnsi="Century Gothic" w:cs="Century Gothic"/>
          <w:color w:val="000000"/>
          <w:sz w:val="24"/>
          <w:szCs w:val="24"/>
        </w:rPr>
        <w:t>software application or a supported piece of hardware might be experiencing some issues. High-end and high-output printing devices often fall into these categories. In my case, the support obligation usually ends at the printing or plotting device itself (</w:t>
      </w:r>
      <w:r>
        <w:rPr>
          <w:rFonts w:ascii="Century Gothic" w:eastAsia="Century Gothic" w:hAnsi="Century Gothic" w:cs="Century Gothic"/>
          <w:color w:val="000000"/>
          <w:sz w:val="24"/>
          <w:szCs w:val="24"/>
        </w:rPr>
        <w:t>except for low-end desktop printers), and short of restarting the unit, there isn't much I can do to troubleshoot and fix the problem. Such units are seldom sold alone, and they almost always come with a use-and-support agreement.</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One thing I always do, ho</w:t>
      </w:r>
      <w:r>
        <w:rPr>
          <w:rFonts w:ascii="Century Gothic" w:eastAsia="Century Gothic" w:hAnsi="Century Gothic" w:cs="Century Gothic"/>
          <w:color w:val="000000"/>
          <w:sz w:val="24"/>
          <w:szCs w:val="24"/>
        </w:rPr>
        <w:t xml:space="preserve">wever, when calling on such outside support help is to make myself available to assist in whatever way necessary. I would never say (or seldom say), for example, this is your problem that you need to fix. But rather I'd approach it as a joint problem that </w:t>
      </w:r>
      <w:r>
        <w:rPr>
          <w:rFonts w:ascii="Century Gothic" w:eastAsia="Century Gothic" w:hAnsi="Century Gothic" w:cs="Century Gothic"/>
          <w:color w:val="000000"/>
          <w:sz w:val="24"/>
          <w:szCs w:val="24"/>
        </w:rPr>
        <w:t>we, together, need to address until the issue is resolved.</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xml:space="preserve">I try to identify into which category the problem falls as quickly as I can. It is possible, I suppose, for a problem to actually have two (or more) underlying </w:t>
      </w:r>
      <w:r>
        <w:rPr>
          <w:rFonts w:ascii="Century Gothic" w:eastAsia="Century Gothic" w:hAnsi="Century Gothic" w:cs="Century Gothic"/>
          <w:color w:val="000000"/>
          <w:sz w:val="24"/>
          <w:szCs w:val="24"/>
        </w:rPr>
        <w:lastRenderedPageBreak/>
        <w:t>reasons, which can make finding the s</w:t>
      </w:r>
      <w:r>
        <w:rPr>
          <w:rFonts w:ascii="Century Gothic" w:eastAsia="Century Gothic" w:hAnsi="Century Gothic" w:cs="Century Gothic"/>
          <w:color w:val="000000"/>
          <w:sz w:val="24"/>
          <w:szCs w:val="24"/>
        </w:rPr>
        <w:t>olution even more of a challenge; and in such cases, the fixes would probably have to be addressed in that order -- hardware first, then software (drivers, etc.), then user issues (configuration, etc.), followed by training or documentation. Nonetheless, I</w:t>
      </w:r>
      <w:r>
        <w:rPr>
          <w:rFonts w:ascii="Century Gothic" w:eastAsia="Century Gothic" w:hAnsi="Century Gothic" w:cs="Century Gothic"/>
          <w:color w:val="000000"/>
          <w:sz w:val="24"/>
          <w:szCs w:val="24"/>
        </w:rPr>
        <w:t xml:space="preserve"> try to isolate the problem into one of those categories as quickly as possible.</w:t>
      </w:r>
    </w:p>
    <w:p w:rsidR="00DD3841" w:rsidRDefault="00FD12D9">
      <w:pPr>
        <w:shd w:val="clear" w:color="auto" w:fill="FFFFFF"/>
        <w:spacing w:line="360" w:lineRule="auto"/>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Possible steps to seek a solution:</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Reboot:</w:t>
      </w:r>
      <w:r>
        <w:rPr>
          <w:rFonts w:ascii="Century Gothic" w:eastAsia="Century Gothic" w:hAnsi="Century Gothic" w:cs="Century Gothic"/>
          <w:color w:val="000000"/>
          <w:sz w:val="24"/>
          <w:szCs w:val="24"/>
        </w:rPr>
        <w:t xml:space="preserve"> Try this preferably before support is called. I actually had a user who posted a message to himself that he taped along the edge of </w:t>
      </w:r>
      <w:r>
        <w:rPr>
          <w:rFonts w:ascii="Century Gothic" w:eastAsia="Century Gothic" w:hAnsi="Century Gothic" w:cs="Century Gothic"/>
          <w:color w:val="000000"/>
          <w:sz w:val="24"/>
          <w:szCs w:val="24"/>
        </w:rPr>
        <w:t>his monitor: </w:t>
      </w:r>
      <w:r>
        <w:rPr>
          <w:rFonts w:ascii="Century Gothic" w:eastAsia="Century Gothic" w:hAnsi="Century Gothic" w:cs="Century Gothic"/>
          <w:i/>
          <w:iCs/>
          <w:color w:val="000000"/>
          <w:sz w:val="24"/>
          <w:szCs w:val="24"/>
        </w:rPr>
        <w:t>Reboot first, call Joe second.</w:t>
      </w:r>
      <w:r>
        <w:rPr>
          <w:rFonts w:ascii="Century Gothic" w:eastAsia="Century Gothic" w:hAnsi="Century Gothic" w:cs="Century Gothic"/>
          <w:color w:val="000000"/>
          <w:sz w:val="24"/>
          <w:szCs w:val="24"/>
        </w:rPr>
        <w:t> Of course, on one hand, there's the situation where a reboot actually fixes a problem. On the other hand, however, requiring a reboot might really be a symptom of a deeper underlying problem. Rebooting once and being done with it is one thing, but if it b</w:t>
      </w:r>
      <w:r>
        <w:rPr>
          <w:rFonts w:ascii="Century Gothic" w:eastAsia="Century Gothic" w:hAnsi="Century Gothic" w:cs="Century Gothic"/>
          <w:color w:val="000000"/>
          <w:sz w:val="24"/>
          <w:szCs w:val="24"/>
        </w:rPr>
        <w:t>ecomes necessary to reboot too frequently to fix the same problem, then digging a little deeper to find the underlying problem would be required.</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 xml:space="preserve">Replicate the problem or issue: </w:t>
      </w:r>
      <w:r>
        <w:rPr>
          <w:rFonts w:ascii="Century Gothic" w:eastAsia="Century Gothic" w:hAnsi="Century Gothic" w:cs="Century Gothic"/>
          <w:color w:val="000000"/>
          <w:sz w:val="24"/>
          <w:szCs w:val="24"/>
        </w:rPr>
        <w:t>Make the problem happen again, see the error message, etc. Experience the prob</w:t>
      </w:r>
      <w:r>
        <w:rPr>
          <w:rFonts w:ascii="Century Gothic" w:eastAsia="Century Gothic" w:hAnsi="Century Gothic" w:cs="Century Gothic"/>
          <w:color w:val="000000"/>
          <w:sz w:val="24"/>
          <w:szCs w:val="24"/>
        </w:rPr>
        <w:t>lem yourself to get a better feel.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Retrace user steps that led up to the problem:</w:t>
      </w:r>
      <w:r>
        <w:rPr>
          <w:rFonts w:ascii="Century Gothic" w:eastAsia="Century Gothic" w:hAnsi="Century Gothic" w:cs="Century Gothic"/>
          <w:color w:val="000000"/>
          <w:sz w:val="24"/>
          <w:szCs w:val="24"/>
        </w:rPr>
        <w:t> What did the user do immediately leading up to the problem? What was changed? What was installed (or uninstalled)? The answer is usually, </w:t>
      </w:r>
      <w:r>
        <w:rPr>
          <w:rFonts w:ascii="Century Gothic" w:eastAsia="Century Gothic" w:hAnsi="Century Gothic" w:cs="Century Gothic"/>
          <w:i/>
          <w:iCs/>
          <w:color w:val="000000"/>
          <w:sz w:val="24"/>
          <w:szCs w:val="24"/>
        </w:rPr>
        <w:t>“I did nothing different,” </w:t>
      </w:r>
      <w:r>
        <w:rPr>
          <w:rFonts w:ascii="Century Gothic" w:eastAsia="Century Gothic" w:hAnsi="Century Gothic" w:cs="Century Gothic"/>
          <w:color w:val="000000"/>
          <w:sz w:val="24"/>
          <w:szCs w:val="24"/>
        </w:rPr>
        <w:t>or somet</w:t>
      </w:r>
      <w:r>
        <w:rPr>
          <w:rFonts w:ascii="Century Gothic" w:eastAsia="Century Gothic" w:hAnsi="Century Gothic" w:cs="Century Gothic"/>
          <w:color w:val="000000"/>
          <w:sz w:val="24"/>
          <w:szCs w:val="24"/>
        </w:rPr>
        <w:t>hing along those lines. But it's amazing how often we actually can identify that </w:t>
      </w:r>
      <w:r>
        <w:rPr>
          <w:rFonts w:ascii="Century Gothic" w:eastAsia="Century Gothic" w:hAnsi="Century Gothic" w:cs="Century Gothic"/>
          <w:i/>
          <w:iCs/>
          <w:color w:val="000000"/>
          <w:sz w:val="24"/>
          <w:szCs w:val="24"/>
        </w:rPr>
        <w:t>something</w:t>
      </w:r>
      <w:r>
        <w:rPr>
          <w:rFonts w:ascii="Century Gothic" w:eastAsia="Century Gothic" w:hAnsi="Century Gothic" w:cs="Century Gothic"/>
          <w:color w:val="000000"/>
          <w:sz w:val="24"/>
          <w:szCs w:val="24"/>
        </w:rPr>
        <w:t> really was changed by simply asking questions of the user.</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Device Manager:</w:t>
      </w:r>
      <w:r>
        <w:rPr>
          <w:rFonts w:ascii="Century Gothic" w:eastAsia="Century Gothic" w:hAnsi="Century Gothic" w:cs="Century Gothic"/>
          <w:color w:val="000000"/>
          <w:sz w:val="24"/>
          <w:szCs w:val="24"/>
        </w:rPr>
        <w:t xml:space="preserve"> This is such a quick and easy way to get an overview of the hardware status. A quick look </w:t>
      </w:r>
      <w:r>
        <w:rPr>
          <w:rFonts w:ascii="Century Gothic" w:eastAsia="Century Gothic" w:hAnsi="Century Gothic" w:cs="Century Gothic"/>
          <w:color w:val="000000"/>
          <w:sz w:val="24"/>
          <w:szCs w:val="24"/>
        </w:rPr>
        <w:t>for the yellow or red warning tags might quickly identify the source of a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Error logs:</w:t>
      </w:r>
      <w:r>
        <w:rPr>
          <w:rFonts w:ascii="Century Gothic" w:eastAsia="Century Gothic" w:hAnsi="Century Gothic" w:cs="Century Gothic"/>
          <w:color w:val="000000"/>
          <w:sz w:val="24"/>
          <w:szCs w:val="24"/>
        </w:rPr>
        <w:t> Like the Device Manager, the error logs might reveal the source and frequency of a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lastRenderedPageBreak/>
        <w:t>Isolate the problem:</w:t>
      </w:r>
      <w:r>
        <w:rPr>
          <w:rFonts w:ascii="Century Gothic" w:eastAsia="Century Gothic" w:hAnsi="Century Gothic" w:cs="Century Gothic"/>
          <w:color w:val="000000"/>
          <w:sz w:val="24"/>
          <w:szCs w:val="24"/>
        </w:rPr>
        <w:t> Is it unique to this one computer, or are more p</w:t>
      </w:r>
      <w:r>
        <w:rPr>
          <w:rFonts w:ascii="Century Gothic" w:eastAsia="Century Gothic" w:hAnsi="Century Gothic" w:cs="Century Gothic"/>
          <w:color w:val="000000"/>
          <w:sz w:val="24"/>
          <w:szCs w:val="24"/>
        </w:rPr>
        <w:t>eople experiencing the same issue? For example, is it only one computer that can't print versus all of them that can't print?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 xml:space="preserve">Seek obvious solutions: </w:t>
      </w:r>
      <w:r>
        <w:rPr>
          <w:rFonts w:ascii="Century Gothic" w:eastAsia="Century Gothic" w:hAnsi="Century Gothic" w:cs="Century Gothic"/>
          <w:color w:val="000000"/>
          <w:sz w:val="24"/>
          <w:szCs w:val="24"/>
        </w:rPr>
        <w:t>Unplugged cords and cables are often the cause of a problem or failure. Sometimes the most simple and obv</w:t>
      </w:r>
      <w:r>
        <w:rPr>
          <w:rFonts w:ascii="Century Gothic" w:eastAsia="Century Gothic" w:hAnsi="Century Gothic" w:cs="Century Gothic"/>
          <w:color w:val="000000"/>
          <w:sz w:val="24"/>
          <w:szCs w:val="24"/>
        </w:rPr>
        <w:t>ious solution is the hardest to see. I recall having received a support call telling me that a computer hard drive had failed, but upon further investigation I discovered that a prankster had put a floppy disk into another user's floppy disk drive, and sin</w:t>
      </w:r>
      <w:r>
        <w:rPr>
          <w:rFonts w:ascii="Century Gothic" w:eastAsia="Century Gothic" w:hAnsi="Century Gothic" w:cs="Century Gothic"/>
          <w:color w:val="000000"/>
          <w:sz w:val="24"/>
          <w:szCs w:val="24"/>
        </w:rPr>
        <w:t>ce the BIOS boot order was set as such, it was looking for a bootable floppy disk. Since floppy disks are used so seldom any more (in fact, many computers don't even have floppy disk drives), it was an easy thing for the user to overlook.</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There's no one right way to troubleshoot all computer problems, and none of my outlined steps are necessarily in any correct order. But this is pretty much my own mind-set when I approach problems in my environments. Please share your own thoughts and comm</w:t>
      </w:r>
      <w:r>
        <w:rPr>
          <w:rFonts w:ascii="Century Gothic" w:eastAsia="Century Gothic" w:hAnsi="Century Gothic" w:cs="Century Gothic"/>
          <w:color w:val="000000"/>
          <w:sz w:val="24"/>
          <w:szCs w:val="24"/>
        </w:rPr>
        <w:t>ents.</w:t>
      </w:r>
    </w:p>
    <w:p w:rsidR="00DD3841" w:rsidRDefault="00FD12D9">
      <w:pPr>
        <w:spacing w:line="276" w:lineRule="auto"/>
        <w:jc w:val="left"/>
        <w:rPr>
          <w:rFonts w:ascii="Century Gothic" w:eastAsia="Century Gothic" w:hAnsi="Century Gothic" w:cs="Century Gothic"/>
          <w:color w:val="000000"/>
          <w:sz w:val="24"/>
          <w:szCs w:val="24"/>
        </w:rPr>
      </w:pPr>
      <w:r>
        <w:br w:type="page"/>
      </w:r>
    </w:p>
    <w:tbl>
      <w:tblPr>
        <w:tblStyle w:val="a6"/>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3.</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Implement solutions to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ensures that the user's system is returned as soon as possible.</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uses reference data sources to identify known solutions to known problems. </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designs solutions for any new problems identified.</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implementation records the action taken in sufficient detail to allow it to be repeated</w:t>
            </w:r>
            <w:r>
              <w:rPr>
                <w:rFonts w:ascii="Century Gothic" w:eastAsia="Century Gothic" w:hAnsi="Century Gothic" w:cs="Century Gothic"/>
                <w:color w:val="000000"/>
              </w:rPr>
              <w:t>.</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implementation monitors progress of a solution so that users may be advised of progress according to the terms of their support agreement.</w:t>
            </w:r>
          </w:p>
        </w:tc>
      </w:tr>
    </w:tbl>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Implement Solutions</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Before you implement a solution you have to assess several options that you can use to s</w:t>
      </w:r>
      <w:r>
        <w:rPr>
          <w:rFonts w:ascii="Century Gothic" w:eastAsia="Century Gothic" w:hAnsi="Century Gothic" w:cs="Century Gothic"/>
          <w:sz w:val="24"/>
          <w:szCs w:val="24"/>
        </w:rPr>
        <w:t>olve your problem. In this section you will find out how to implement solutions to problems. You will first learn how to monitor your solution to make sure it is effective. After that, you will learn how to make sure that you involve everybody who needs to</w:t>
      </w:r>
      <w:r>
        <w:rPr>
          <w:rFonts w:ascii="Century Gothic" w:eastAsia="Century Gothic" w:hAnsi="Century Gothic" w:cs="Century Gothic"/>
          <w:sz w:val="24"/>
          <w:szCs w:val="24"/>
        </w:rPr>
        <w:t xml:space="preserve"> be involved in solving the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Ensure that solutions are effective</w:t>
      </w: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What makes a solution effective?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Have you ever taken something back to a shop to be fixed, only to find that it breaks again after a few days? You will agree that a solution does not last is not effective. To be effective, a solution needs to solve the problem problem properly. How can yo</w:t>
      </w:r>
      <w:r>
        <w:rPr>
          <w:rFonts w:ascii="Century Gothic" w:eastAsia="Century Gothic" w:hAnsi="Century Gothic" w:cs="Century Gothic"/>
          <w:sz w:val="24"/>
          <w:szCs w:val="24"/>
        </w:rPr>
        <w:t>u make sure that a solution to a problem is effective? Let us look at how to do this.</w:t>
      </w: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trail and monitor solutions for effectiveness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Suppose that an employee in the tourism book company example asks you to solve a problem he is having with his mouse</w:t>
      </w:r>
      <w:r>
        <w:rPr>
          <w:rFonts w:ascii="Century Gothic" w:eastAsia="Century Gothic" w:hAnsi="Century Gothic" w:cs="Century Gothic"/>
          <w:sz w:val="24"/>
          <w:szCs w:val="24"/>
        </w:rPr>
        <w:t>. The roller is not working smoothly, so the pointer on the employee’s screen is difficult to move around. You remove the roller from the mouse and clean it. When you return it to the employee, he is happy with the way the mouse works. But two weeks later,</w:t>
      </w:r>
      <w:r>
        <w:rPr>
          <w:rFonts w:ascii="Century Gothic" w:eastAsia="Century Gothic" w:hAnsi="Century Gothic" w:cs="Century Gothic"/>
          <w:sz w:val="24"/>
          <w:szCs w:val="24"/>
        </w:rPr>
        <w:t xml:space="preserve"> he reports the same problem to you again. He says that the mouse has not working properly for a few days. You know that the roller could not have become dirty in such a short time. When you investigate the problem again, you find that the cable is faulty.</w:t>
      </w:r>
      <w:r>
        <w:rPr>
          <w:rFonts w:ascii="Century Gothic" w:eastAsia="Century Gothic" w:hAnsi="Century Gothic" w:cs="Century Gothic"/>
          <w:sz w:val="24"/>
          <w:szCs w:val="24"/>
        </w:rPr>
        <w:t xml:space="preserve"> So you replace the mouse with a new one. In this example you thought that you had solved the problem when you cleaned the roller. But your solution did not last very long. This is because you did not follow up, or trail, your solution.</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If you had trailed </w:t>
      </w:r>
      <w:r>
        <w:rPr>
          <w:rFonts w:ascii="Century Gothic" w:eastAsia="Century Gothic" w:hAnsi="Century Gothic" w:cs="Century Gothic"/>
          <w:sz w:val="24"/>
          <w:szCs w:val="24"/>
        </w:rPr>
        <w:t>the solution by asking the employee how his mouse was working after the first week, he would have told you that the mouse was starting to give him problems again. You could then have looked at the mouse again, and solved the problem properly.</w:t>
      </w:r>
    </w:p>
    <w:p w:rsidR="00DD3841" w:rsidRDefault="00DD3841">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Reviewing an</w:t>
      </w:r>
      <w:r>
        <w:rPr>
          <w:rFonts w:ascii="Century Gothic" w:eastAsia="Century Gothic" w:hAnsi="Century Gothic" w:cs="Century Gothic"/>
          <w:b/>
          <w:bCs/>
          <w:sz w:val="24"/>
          <w:szCs w:val="24"/>
        </w:rPr>
        <w:t>d modifying solutions</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followed up the solution that you have implemented, you need to review and modify it. You might also need to standardise some of the practices regarding the solution. What do we mean by review, modify and standardise? L</w:t>
      </w:r>
      <w:r>
        <w:rPr>
          <w:rFonts w:ascii="Century Gothic" w:eastAsia="Century Gothic" w:hAnsi="Century Gothic" w:cs="Century Gothic"/>
          <w:sz w:val="24"/>
          <w:szCs w:val="24"/>
        </w:rPr>
        <w:t>et us take a closer look.</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review a solution</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When you review a solution, you evaluate or analyse it. You examine it carefully to see whether you need to make any changes to the solution you have implemented. For example, suppose that you have comple</w:t>
      </w:r>
      <w:r>
        <w:rPr>
          <w:rFonts w:ascii="Century Gothic" w:eastAsia="Century Gothic" w:hAnsi="Century Gothic" w:cs="Century Gothic"/>
          <w:sz w:val="24"/>
          <w:szCs w:val="24"/>
        </w:rPr>
        <w:t xml:space="preserve">ted a project for one of your subjects at college. When you have finished the project, you do not just hand it in straight away. You go back and read through the project from the </w:t>
      </w:r>
      <w:r>
        <w:rPr>
          <w:rFonts w:ascii="Century Gothic" w:eastAsia="Century Gothic" w:hAnsi="Century Gothic" w:cs="Century Gothic"/>
          <w:sz w:val="24"/>
          <w:szCs w:val="24"/>
        </w:rPr>
        <w:lastRenderedPageBreak/>
        <w:t xml:space="preserve">beginning to the end. You check it against the information your lecture gave </w:t>
      </w:r>
      <w:r>
        <w:rPr>
          <w:rFonts w:ascii="Century Gothic" w:eastAsia="Century Gothic" w:hAnsi="Century Gothic" w:cs="Century Gothic"/>
          <w:sz w:val="24"/>
          <w:szCs w:val="24"/>
        </w:rPr>
        <w:t>you about he or she expected from you. And you make that it includes all the information that it needs to include. When you do this, you are reviewing the project before you hand it in to be marked.</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When you review a solution to a problem, you look at your</w:t>
      </w:r>
      <w:r>
        <w:rPr>
          <w:rFonts w:ascii="Century Gothic" w:eastAsia="Century Gothic" w:hAnsi="Century Gothic" w:cs="Century Gothic"/>
          <w:sz w:val="24"/>
          <w:szCs w:val="24"/>
        </w:rPr>
        <w:t xml:space="preserve"> original assessment of the problem. You look at what you wanted the solution to achieve. And you know the solution achieves those things. For example, suppose that your bedroom cupboards were very untidy. This was causing the problem of you not being able</w:t>
      </w:r>
      <w:r>
        <w:rPr>
          <w:rFonts w:ascii="Century Gothic" w:eastAsia="Century Gothic" w:hAnsi="Century Gothic" w:cs="Century Gothic"/>
          <w:sz w:val="24"/>
          <w:szCs w:val="24"/>
        </w:rPr>
        <w:t xml:space="preserve"> to find the clothes you were looking for when you wanted to get dressed in a hurry. Your solution to the problem was to tidy your cupboards so that you were organised in the mornings. Once you have implemented your solution by tidying your cupboards, you </w:t>
      </w:r>
      <w:r>
        <w:rPr>
          <w:rFonts w:ascii="Century Gothic" w:eastAsia="Century Gothic" w:hAnsi="Century Gothic" w:cs="Century Gothic"/>
          <w:sz w:val="24"/>
          <w:szCs w:val="24"/>
        </w:rPr>
        <w:t>review your solution by asking question such as:</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Do the tidy cupboards save me time in the mornings?</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Can I find the clothes I am looking for more easily now?</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Now that I have solved the problem, does my solution work as well as I expected it to work?</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w:t>
      </w:r>
      <w:r>
        <w:rPr>
          <w:rFonts w:ascii="Century Gothic" w:eastAsia="Century Gothic" w:hAnsi="Century Gothic" w:cs="Century Gothic"/>
          <w:sz w:val="24"/>
          <w:szCs w:val="24"/>
        </w:rPr>
        <w:t>ou have answered those questions, you have reviewed your solution.</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modify a 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reviewed your solution, you know if it is working as well as you expected it to work. But what if you find that your solution is not working as well as you expected it to work? In this case, you need to change, or modify, your solution so tha</w:t>
      </w:r>
      <w:r>
        <w:rPr>
          <w:rFonts w:ascii="Century Gothic" w:eastAsia="Century Gothic" w:hAnsi="Century Gothic" w:cs="Century Gothic"/>
          <w:sz w:val="24"/>
          <w:szCs w:val="24"/>
        </w:rPr>
        <w:t>t it does work as well as you expected it to work. For example when you tidied your bedroom cupboards, you might have put your socks on a shelf that is high up in your cupboard. So now you know where your socks are, but you cannot reach them very easily. O</w:t>
      </w:r>
      <w:r>
        <w:rPr>
          <w:rFonts w:ascii="Century Gothic" w:eastAsia="Century Gothic" w:hAnsi="Century Gothic" w:cs="Century Gothic"/>
          <w:sz w:val="24"/>
          <w:szCs w:val="24"/>
        </w:rPr>
        <w:t>s you modify your solution by putting your socks on a lower shelf, where you can reach them.</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standardise a 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 xml:space="preserve">A good example of a standardised solution can be found in any supermarket. As you know, eggs break very easily. So to make sure that </w:t>
      </w:r>
      <w:r>
        <w:rPr>
          <w:rFonts w:ascii="Century Gothic" w:eastAsia="Century Gothic" w:hAnsi="Century Gothic" w:cs="Century Gothic"/>
          <w:sz w:val="24"/>
          <w:szCs w:val="24"/>
        </w:rPr>
        <w:t>it does not sell broken eggs to its customers, the supermarket packs them in to special protective boxes. This means that the egg packaging has been standardised. When you standardise something, you make it the Same as a group of other things. School unifo</w:t>
      </w:r>
      <w:r>
        <w:rPr>
          <w:rFonts w:ascii="Century Gothic" w:eastAsia="Century Gothic" w:hAnsi="Century Gothic" w:cs="Century Gothic"/>
          <w:sz w:val="24"/>
          <w:szCs w:val="24"/>
        </w:rPr>
        <w:t xml:space="preserve">rms, for example are way of standardising the clothes that children wear to school.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When you standardise a solution to a problem, you are saying: This way of solving a problem works the best. So I am going to use it to solve all problems of this type.</w:t>
      </w: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Con</w:t>
      </w:r>
      <w:r>
        <w:rPr>
          <w:rFonts w:ascii="Century Gothic" w:eastAsia="Century Gothic" w:hAnsi="Century Gothic" w:cs="Century Gothic"/>
          <w:b/>
          <w:bCs/>
          <w:sz w:val="24"/>
          <w:szCs w:val="24"/>
        </w:rPr>
        <w:t>sulting stakeholders during implementation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Imagine that you are part of a group doing a project for one of your college subjects. Everyone in the group has a different task to do for the project to be completed. You complete your task on time, but when you</w:t>
      </w:r>
      <w:r>
        <w:rPr>
          <w:rFonts w:ascii="Century Gothic" w:eastAsia="Century Gothic" w:hAnsi="Century Gothic" w:cs="Century Gothic"/>
          <w:sz w:val="24"/>
          <w:szCs w:val="24"/>
        </w:rPr>
        <w:t xml:space="preserve"> work as group you might require more time.</w:t>
      </w: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rPr>
      </w:pPr>
      <w:r>
        <w:rPr>
          <w:rFonts w:ascii="Century Gothic" w:eastAsia="Century Gothic" w:hAnsi="Century Gothic" w:cs="Century Gothic"/>
        </w:rPr>
        <w:t xml:space="preserve"> </w:t>
      </w:r>
    </w:p>
    <w:p w:rsidR="00DD3841" w:rsidRDefault="00DD3841">
      <w:pPr>
        <w:spacing w:line="276" w:lineRule="auto"/>
        <w:jc w:val="left"/>
        <w:rPr>
          <w:rFonts w:ascii="Century Gothic" w:eastAsia="Century Gothic" w:hAnsi="Century Gothic" w:cs="Century Gothic"/>
          <w:color w:val="FF0000"/>
        </w:rPr>
      </w:pPr>
    </w:p>
    <w:p w:rsidR="00DD3841" w:rsidRDefault="00FD12D9">
      <w:pPr>
        <w:spacing w:line="276" w:lineRule="auto"/>
        <w:jc w:val="left"/>
        <w:rPr>
          <w:rFonts w:ascii="Century Gothic" w:eastAsia="Century Gothic" w:hAnsi="Century Gothic" w:cs="Century Gothic"/>
          <w:color w:val="FF0000"/>
        </w:rPr>
      </w:pPr>
      <w:r>
        <w:br w:type="page"/>
      </w:r>
    </w:p>
    <w:tbl>
      <w:tblPr>
        <w:tblStyle w:val="a7"/>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4.</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Close resolved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closure presents a report on the resolution of each problem to the user, so that they may judge that the problem has been satisfactorily resolved.</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closure records resolution of the problem according to organisation standards and procedures. </w:t>
            </w:r>
          </w:p>
        </w:tc>
      </w:tr>
    </w:tbl>
    <w:p w:rsidR="00DD3841" w:rsidRDefault="00DD3841">
      <w:pPr>
        <w:spacing w:line="276" w:lineRule="auto"/>
        <w:jc w:val="left"/>
        <w:rPr>
          <w:rFonts w:ascii="Century Gothic" w:eastAsia="Century Gothic" w:hAnsi="Century Gothic" w:cs="Century Gothic"/>
        </w:rPr>
      </w:pP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Clos</w:t>
      </w:r>
      <w:r>
        <w:rPr>
          <w:rFonts w:ascii="Century Gothic" w:eastAsia="Century Gothic" w:hAnsi="Century Gothic" w:cs="Century Gothic"/>
          <w:b/>
          <w:bCs/>
          <w:sz w:val="24"/>
          <w:szCs w:val="24"/>
        </w:rPr>
        <w:t>e resolved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Imagine that your car has been in workshop for repairs. The workshop phones you to tell you that your car is ready to collect. You go to the workshop, where the workshop manager gives you a copy of the job card. The job card is document</w:t>
      </w:r>
      <w:r>
        <w:rPr>
          <w:rFonts w:ascii="Century Gothic" w:eastAsia="Century Gothic" w:hAnsi="Century Gothic" w:cs="Century Gothic"/>
          <w:sz w:val="24"/>
          <w:szCs w:val="24"/>
        </w:rPr>
        <w:t xml:space="preserve"> that records everything the workshop did to your car. You sign the job card, and get your car keys. You are now ready to leave with your car and the repair job has been closed. How does this process work for computer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In this session you will find out how to round off or close a user’s computer problem. You will first learn how to tell a user his or her computer problem was resolved. After that you will learn how to record the way that you resolved the problem. </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Reporti</w:t>
      </w:r>
      <w:r>
        <w:rPr>
          <w:rFonts w:ascii="Century Gothic" w:eastAsia="Century Gothic" w:hAnsi="Century Gothic" w:cs="Century Gothic"/>
          <w:b/>
          <w:bCs/>
          <w:sz w:val="24"/>
          <w:szCs w:val="24"/>
        </w:rPr>
        <w:t>ng a resolution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What do we mean when we say that the computer problem has been resolved? What is a resolution? To resolve something is to find a satisfactory way of dealing with a problem. So a resolution is a kind of solution that closes a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Take t</w:t>
      </w:r>
      <w:r>
        <w:rPr>
          <w:rFonts w:ascii="Century Gothic" w:eastAsia="Century Gothic" w:hAnsi="Century Gothic" w:cs="Century Gothic"/>
          <w:sz w:val="24"/>
          <w:szCs w:val="24"/>
        </w:rPr>
        <w:t>he example of the car repair introduction above. What is the workshop manager doing when he or she hands you the job card and tells you what the workshop did to your car? He or she is telling you how the job was done so that you can judge whether the mecha</w:t>
      </w:r>
      <w:r>
        <w:rPr>
          <w:rFonts w:ascii="Century Gothic" w:eastAsia="Century Gothic" w:hAnsi="Century Gothic" w:cs="Century Gothic"/>
          <w:sz w:val="24"/>
          <w:szCs w:val="24"/>
        </w:rPr>
        <w:t xml:space="preserve">nics did the job properly. If for example you had asked the workshop to replace your front tyres but the job card shows that </w:t>
      </w:r>
      <w:r>
        <w:rPr>
          <w:rFonts w:ascii="Century Gothic" w:eastAsia="Century Gothic" w:hAnsi="Century Gothic" w:cs="Century Gothic"/>
          <w:sz w:val="24"/>
          <w:szCs w:val="24"/>
        </w:rPr>
        <w:lastRenderedPageBreak/>
        <w:t>this was not done, then the repair has not been resolved properly. But if the job card reports that the tyres were replaced, and ev</w:t>
      </w:r>
      <w:r>
        <w:rPr>
          <w:rFonts w:ascii="Century Gothic" w:eastAsia="Century Gothic" w:hAnsi="Century Gothic" w:cs="Century Gothic"/>
          <w:sz w:val="24"/>
          <w:szCs w:val="24"/>
        </w:rPr>
        <w:t xml:space="preserve">erything else that you asked for has been resolved properly.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To report the resolution of a computer problem to a user, you would tell the user exactly what you did to repair the computer. You would mention which parts you replaced and which parts you repa</w:t>
      </w:r>
      <w:r>
        <w:rPr>
          <w:rFonts w:ascii="Century Gothic" w:eastAsia="Century Gothic" w:hAnsi="Century Gothic" w:cs="Century Gothic"/>
          <w:sz w:val="24"/>
          <w:szCs w:val="24"/>
        </w:rPr>
        <w:t>ired or serviced. In particular, you would mention how what you did to the computer has solved the problem.</w:t>
      </w:r>
    </w:p>
    <w:p w:rsidR="00DD3841" w:rsidRDefault="00DD3841">
      <w:pPr>
        <w:spacing w:line="360" w:lineRule="auto"/>
        <w:rPr>
          <w:rFonts w:ascii="Century Gothic" w:eastAsia="Century Gothic" w:hAnsi="Century Gothic" w:cs="Century Gothic"/>
          <w:sz w:val="24"/>
          <w:szCs w:val="24"/>
        </w:rPr>
      </w:pP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Record a solution to organisation standards and procedures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 way that you record how you fixed a computer problem differs from company to company</w:t>
      </w:r>
      <w:r>
        <w:rPr>
          <w:rFonts w:ascii="Century Gothic" w:eastAsia="Century Gothic" w:hAnsi="Century Gothic" w:cs="Century Gothic"/>
          <w:sz w:val="24"/>
          <w:szCs w:val="24"/>
        </w:rPr>
        <w:t>.  The company that you work for probably has its own methods and documents that it wants you to use for recording the resolutions to problems. However, in general, the record should show the following important factors:</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What the original problem was.</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An e</w:t>
      </w:r>
      <w:r>
        <w:rPr>
          <w:rFonts w:ascii="Century Gothic" w:eastAsia="Century Gothic" w:hAnsi="Century Gothic" w:cs="Century Gothic"/>
          <w:color w:val="000000"/>
          <w:sz w:val="24"/>
          <w:szCs w:val="24"/>
        </w:rPr>
        <w:t>xplanation of the symptoms of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the user first told you about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An outline of all the steps you took to troubleshoot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Whether you could fix the problem or whether you forwarded it to technical support.</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If you forward t</w:t>
      </w:r>
      <w:r>
        <w:rPr>
          <w:rFonts w:ascii="Century Gothic" w:eastAsia="Century Gothic" w:hAnsi="Century Gothic" w:cs="Century Gothic"/>
          <w:color w:val="000000"/>
          <w:sz w:val="24"/>
          <w:szCs w:val="24"/>
        </w:rPr>
        <w:t>he problem to technical support an indication of when as well as an explanation of what happened while the computer was there.</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you reported back to the user about how the solution implementation was progressing and.</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you returned the computer to t</w:t>
      </w:r>
      <w:r>
        <w:rPr>
          <w:rFonts w:ascii="Century Gothic" w:eastAsia="Century Gothic" w:hAnsi="Century Gothic" w:cs="Century Gothic"/>
          <w:color w:val="000000"/>
          <w:sz w:val="24"/>
          <w:szCs w:val="24"/>
        </w:rPr>
        <w:t>he user as well as an explanation of what you did to fix it.</w:t>
      </w: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Problem Solving Techniques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As a computer technician, you do not need to identify possible solutions to computer problems by yourself. You can use problem-solving techniques to help you. Problem-s</w:t>
      </w:r>
      <w:r>
        <w:rPr>
          <w:rFonts w:ascii="Century Gothic" w:eastAsia="Century Gothic" w:hAnsi="Century Gothic" w:cs="Century Gothic"/>
          <w:sz w:val="24"/>
          <w:szCs w:val="24"/>
        </w:rPr>
        <w:t>olving techniques are the methods that can be used to solve problems. Let us look at some problem-solving techniques.</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Comparing a problem to information about previous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 first problem-solving technique is to compare a problem to information that</w:t>
      </w:r>
      <w:r>
        <w:rPr>
          <w:rFonts w:ascii="Century Gothic" w:eastAsia="Century Gothic" w:hAnsi="Century Gothic" w:cs="Century Gothic"/>
          <w:sz w:val="24"/>
          <w:szCs w:val="24"/>
        </w:rPr>
        <w:t xml:space="preserve"> you have gathered about similar problems that you have solved before. For example, suppose that you had a problem with the camera on your cell phone. When you took a photograph it was not saved into your phone. You looked through the user’s manual for the</w:t>
      </w:r>
      <w:r>
        <w:rPr>
          <w:rFonts w:ascii="Century Gothic" w:eastAsia="Century Gothic" w:hAnsi="Century Gothic" w:cs="Century Gothic"/>
          <w:sz w:val="24"/>
          <w:szCs w:val="24"/>
        </w:rPr>
        <w:t xml:space="preserve"> phone and found information about how to save photographs now, you no longer lose because you know how to save photographs to your sim card. So when you take photographs now, you no longer lose them because you know how to save them correctly. You have us</w:t>
      </w:r>
      <w:r>
        <w:rPr>
          <w:rFonts w:ascii="Century Gothic" w:eastAsia="Century Gothic" w:hAnsi="Century Gothic" w:cs="Century Gothic"/>
          <w:sz w:val="24"/>
          <w:szCs w:val="24"/>
        </w:rPr>
        <w:t>ed information about a previous problem to solve the problem when it comes up again.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Take the example of a tourism book company. Two weeks ago a user reported a problem with her monitor to you. The monitor was displaying a black frame around the outside an</w:t>
      </w:r>
      <w:r>
        <w:rPr>
          <w:rFonts w:ascii="Century Gothic" w:eastAsia="Century Gothic" w:hAnsi="Century Gothic" w:cs="Century Gothic"/>
          <w:sz w:val="24"/>
          <w:szCs w:val="24"/>
        </w:rPr>
        <w:t>d the information on the monitor was not centred. You accessed the menu for changing the way in which the monitor displays information by pressing the buttons at the bottom of the monitor. You used this menu to fix the display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Yesterday another user reported that his monitor display was very dark. He could not see the information on the monitor very clearly. You remembered the menu options you accessed on the monitor when you fixed the first monitor problem two weeks ago. You th</w:t>
      </w:r>
      <w:r>
        <w:rPr>
          <w:rFonts w:ascii="Century Gothic" w:eastAsia="Century Gothic" w:hAnsi="Century Gothic" w:cs="Century Gothic"/>
          <w:sz w:val="24"/>
          <w:szCs w:val="24"/>
        </w:rPr>
        <w:t>en used that information to fix the contrast on the user’s monitor when he reported his problem. In this way you have used information about the previous problem to solve the similar one.</w:t>
      </w:r>
    </w:p>
    <w:p w:rsidR="00DD3841" w:rsidRDefault="00FD12D9">
      <w:pPr>
        <w:spacing w:line="360" w:lineRule="auto"/>
        <w:rPr>
          <w:rFonts w:ascii="Century Gothic" w:eastAsia="Century Gothic" w:hAnsi="Century Gothic" w:cs="Century Gothic"/>
          <w:b/>
          <w:bCs/>
          <w:sz w:val="24"/>
          <w:szCs w:val="24"/>
        </w:rPr>
      </w:pPr>
      <w:bookmarkStart w:id="3" w:name="_GoBack"/>
      <w:bookmarkEnd w:id="3"/>
      <w:r>
        <w:rPr>
          <w:rFonts w:ascii="Century Gothic" w:eastAsia="Century Gothic" w:hAnsi="Century Gothic" w:cs="Century Gothic"/>
          <w:b/>
          <w:bCs/>
          <w:sz w:val="24"/>
          <w:szCs w:val="24"/>
        </w:rPr>
        <w:lastRenderedPageBreak/>
        <w:t xml:space="preserve">Troubleshooting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 second problem-solving technique is troublesho</w:t>
      </w:r>
      <w:r>
        <w:rPr>
          <w:rFonts w:ascii="Century Gothic" w:eastAsia="Century Gothic" w:hAnsi="Century Gothic" w:cs="Century Gothic"/>
          <w:sz w:val="24"/>
          <w:szCs w:val="24"/>
        </w:rPr>
        <w:t xml:space="preserve">oting. Remember troubleshooting is a way of solving problems. It is based on the process of eliminating or getting rid of all the possible causes of a problem until you are left with the actual cause. You need to be very methodical when you troubleshoot a </w:t>
      </w:r>
      <w:r>
        <w:rPr>
          <w:rFonts w:ascii="Century Gothic" w:eastAsia="Century Gothic" w:hAnsi="Century Gothic" w:cs="Century Gothic"/>
          <w:sz w:val="24"/>
          <w:szCs w:val="24"/>
        </w:rPr>
        <w:t xml:space="preserve">problem. </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Seeking Expert Help</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 Seeking expert help is the third problem-solving technique. One of the benefits of the computer age is that many experts are available to help you solve problems. Let us look at an example of seeking expert help. Imagine that</w:t>
      </w:r>
      <w:r>
        <w:rPr>
          <w:rFonts w:ascii="Century Gothic" w:eastAsia="Century Gothic" w:hAnsi="Century Gothic" w:cs="Century Gothic"/>
          <w:sz w:val="24"/>
          <w:szCs w:val="24"/>
        </w:rPr>
        <w:t xml:space="preserve"> your Aunt has asked you to look after her new baby for the afternoon because she has to go out.  You do not know much about the babies, but you agree to help her. She gives you some basic information about looking after babies. But when she leaves the bay</w:t>
      </w:r>
      <w:r>
        <w:rPr>
          <w:rFonts w:ascii="Century Gothic" w:eastAsia="Century Gothic" w:hAnsi="Century Gothic" w:cs="Century Gothic"/>
          <w:sz w:val="24"/>
          <w:szCs w:val="24"/>
        </w:rPr>
        <w:t xml:space="preserve"> starts crying. You do everything you can think of, but the baby keeps on crying. You decided to phone your mother for some advice. She tells that the baby is probably hungry. So you give the baby a bottle, and she stops crying. You have now sought expert </w:t>
      </w:r>
      <w:r>
        <w:rPr>
          <w:rFonts w:ascii="Century Gothic" w:eastAsia="Century Gothic" w:hAnsi="Century Gothic" w:cs="Century Gothic"/>
          <w:sz w:val="24"/>
          <w:szCs w:val="24"/>
        </w:rPr>
        <w:t>help to solve the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Where do you find expert help about computer problems? The internet, software manufactures, Hardware manufactures and computer shops are good place to start looking.</w:t>
      </w:r>
    </w:p>
    <w:p w:rsidR="00DD3841" w:rsidRDefault="00FD12D9">
      <w:pPr>
        <w:spacing w:line="360" w:lineRule="auto"/>
        <w:rPr>
          <w:rFonts w:ascii="Century Gothic" w:eastAsia="Century Gothic" w:hAnsi="Century Gothic" w:cs="Century Gothic"/>
          <w:sz w:val="24"/>
          <w:szCs w:val="24"/>
        </w:rPr>
      </w:pPr>
      <w:r>
        <w:br w:type="page"/>
      </w:r>
    </w:p>
    <w:tbl>
      <w:tblPr>
        <w:tblStyle w:val="a8"/>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5.</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Forward unresolved computer user's problems to appropriate area.</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extension of the problem is reported to the user involved, according to the terms of their support agreement. </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extension advises third parties of progress according to the terms of the user's support agreement.</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extension records additional information on unresolved identified problems to be forwarded to appropriate area to resolve. </w:t>
            </w:r>
          </w:p>
        </w:tc>
      </w:tr>
    </w:tbl>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session you wi</w:t>
      </w:r>
      <w:r>
        <w:rPr>
          <w:rFonts w:ascii="Century Gothic" w:eastAsia="Century Gothic" w:hAnsi="Century Gothic" w:cs="Century Gothic"/>
          <w:sz w:val="24"/>
          <w:szCs w:val="24"/>
        </w:rPr>
        <w:t>ll learn how to send computer problems that you are unable to resolve to people who can resolve them. You will also learn how to tell a user that his or her computer problem has not been resolved. After that you will learn how to keep in contact with the u</w:t>
      </w:r>
      <w:r>
        <w:rPr>
          <w:rFonts w:ascii="Century Gothic" w:eastAsia="Century Gothic" w:hAnsi="Century Gothic" w:cs="Century Gothic"/>
          <w:sz w:val="24"/>
          <w:szCs w:val="24"/>
        </w:rPr>
        <w:t>ser about how the resolution to the problem is progressing.</w:t>
      </w:r>
    </w:p>
    <w:p w:rsidR="00DD3841" w:rsidRDefault="00FD12D9">
      <w:pPr>
        <w:tabs>
          <w:tab w:val="left" w:pos="3360"/>
        </w:tabs>
        <w:spacing w:after="0" w:line="360" w:lineRule="auto"/>
        <w:rPr>
          <w:rFonts w:ascii="Century Gothic" w:eastAsia="Century Gothic" w:hAnsi="Century Gothic" w:cs="Century Gothic"/>
          <w:b/>
          <w:bCs/>
          <w:sz w:val="24"/>
          <w:szCs w:val="24"/>
          <w:u w:val="single"/>
        </w:rPr>
      </w:pPr>
      <w:r>
        <w:rPr>
          <w:rFonts w:ascii="Century Gothic" w:eastAsia="Century Gothic" w:hAnsi="Century Gothic" w:cs="Century Gothic"/>
          <w:b/>
          <w:bCs/>
          <w:sz w:val="24"/>
          <w:szCs w:val="24"/>
          <w:u w:val="single"/>
        </w:rPr>
        <w:t>Unresolved PC problems</w:t>
      </w:r>
      <w:r>
        <w:rPr>
          <w:rFonts w:ascii="Century Gothic" w:eastAsia="Century Gothic" w:hAnsi="Century Gothic" w:cs="Century Gothic"/>
          <w:b/>
          <w:bCs/>
          <w:sz w:val="24"/>
          <w:szCs w:val="24"/>
          <w:u w:val="single"/>
        </w:rPr>
        <w:tab/>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Reporting unresolved problems to the user using a car example imagine that the workshop manager phones you to say that they cannot fix you damaged car seat because the workshop does not have the necessary equipment. The workshop manager tells that the fact</w:t>
      </w:r>
      <w:r>
        <w:rPr>
          <w:rFonts w:ascii="Century Gothic" w:eastAsia="Century Gothic" w:hAnsi="Century Gothic" w:cs="Century Gothic"/>
          <w:sz w:val="24"/>
          <w:szCs w:val="24"/>
        </w:rPr>
        <w:t xml:space="preserve">ory which they normally send car seat repairs is closed for the next two weeks. The workshop manager also says that she is looking for another place that can take your car for the seat repair it needs.  </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You probably would not feel very happy about the ne</w:t>
      </w:r>
      <w:r>
        <w:rPr>
          <w:rFonts w:ascii="Century Gothic" w:eastAsia="Century Gothic" w:hAnsi="Century Gothic" w:cs="Century Gothic"/>
          <w:sz w:val="24"/>
          <w:szCs w:val="24"/>
        </w:rPr>
        <w:t>ws that your car can not be properly fixed for a while. However you would be satisfied that the workshop manager is doing everything she can to find another place for your car repair. OS you do not mind waiting a bit longer to get your car back.</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But imagi</w:t>
      </w:r>
      <w:r>
        <w:rPr>
          <w:rFonts w:ascii="Century Gothic" w:eastAsia="Century Gothic" w:hAnsi="Century Gothic" w:cs="Century Gothic"/>
          <w:sz w:val="24"/>
          <w:szCs w:val="24"/>
        </w:rPr>
        <w:t xml:space="preserve">ne that the workshop manager had phoned you and told you to collect your car and find a place yourself that can repair seats. You would probably be </w:t>
      </w:r>
      <w:r>
        <w:rPr>
          <w:rFonts w:ascii="Century Gothic" w:eastAsia="Century Gothic" w:hAnsi="Century Gothic" w:cs="Century Gothic"/>
          <w:sz w:val="24"/>
          <w:szCs w:val="24"/>
        </w:rPr>
        <w:lastRenderedPageBreak/>
        <w:t xml:space="preserve">very unhappy about the way in which your problem was being handled. You might get a bit angry and refuse to </w:t>
      </w:r>
      <w:r>
        <w:rPr>
          <w:rFonts w:ascii="Century Gothic" w:eastAsia="Century Gothic" w:hAnsi="Century Gothic" w:cs="Century Gothic"/>
          <w:sz w:val="24"/>
          <w:szCs w:val="24"/>
        </w:rPr>
        <w:t xml:space="preserve">pay the workshop until the full repair is done. You would not feel as if the problem was being handled very well.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As you can see from the above example the way in which you report unresolved computer problems to people is very important. This applies to c</w:t>
      </w:r>
      <w:r>
        <w:rPr>
          <w:rFonts w:ascii="Century Gothic" w:eastAsia="Century Gothic" w:hAnsi="Century Gothic" w:cs="Century Gothic"/>
          <w:sz w:val="24"/>
          <w:szCs w:val="24"/>
        </w:rPr>
        <w:t>omputer problems as well. If you are not able to fix a user’s computer problem, find out who can. Contact that person before you phone the user. If possible, arrange to have the computer looked at by an expect as soon as possible so that you can give the u</w:t>
      </w:r>
      <w:r>
        <w:rPr>
          <w:rFonts w:ascii="Century Gothic" w:eastAsia="Century Gothic" w:hAnsi="Century Gothic" w:cs="Century Gothic"/>
          <w:sz w:val="24"/>
          <w:szCs w:val="24"/>
        </w:rPr>
        <w:t xml:space="preserve">ser as much information as possible when you phone him or her. If you put in some extra effort for unresolved problems, users will be satisfied that you do everything you can to get their computers fixed. </w:t>
      </w:r>
    </w:p>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Unresolved problems and Support agreements </w:t>
      </w:r>
    </w:p>
    <w:p w:rsidR="00DD3841" w:rsidRDefault="00DD3841">
      <w:pPr>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As you can imagine, users with support agreements are unhappy when you tell them that you cannot fix their computers in the time stated in their support agreements. This is especially true of users who have spent money on special warranties to make sure th</w:t>
      </w:r>
      <w:r>
        <w:rPr>
          <w:rFonts w:ascii="Century Gothic" w:eastAsia="Century Gothic" w:hAnsi="Century Gothic" w:cs="Century Gothic"/>
          <w:sz w:val="24"/>
          <w:szCs w:val="24"/>
        </w:rPr>
        <w:t>at their problems are fixed very quickly.</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If you can not fix a user’s computer within the timeframe of the support agreement, try to give the user a computer to use while an expect is looking at his computer.</w:t>
      </w:r>
    </w:p>
    <w:sectPr w:rsidR="00DD3841">
      <w:headerReference w:type="default" r:id="rId23"/>
      <w:footerReference w:type="default" r:id="rId24"/>
      <w:pgSz w:w="11907" w:h="16839"/>
      <w:pgMar w:top="1440" w:right="1199"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2D9" w:rsidRDefault="00FD12D9">
      <w:pPr>
        <w:spacing w:after="0"/>
      </w:pPr>
      <w:r>
        <w:separator/>
      </w:r>
    </w:p>
  </w:endnote>
  <w:endnote w:type="continuationSeparator" w:id="0">
    <w:p w:rsidR="00FD12D9" w:rsidRDefault="00FD12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8F48E2F2-7667-44CA-89F6-105FBB9EBDB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202892F-AC2C-4BCA-BAE2-FB4BA250115D}"/>
    <w:embedBold r:id="rId3" w:fontKey="{04CFDF63-07A7-4975-B098-ABA92B884CAC}"/>
    <w:embedBoldItalic r:id="rId4" w:fontKey="{6286A3EA-29C5-4161-82C7-E86EA62CB37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C7F7DC98-371E-48F1-BAAE-D26E7B7F429D}"/>
  </w:font>
  <w:font w:name="Century Gothic">
    <w:panose1 w:val="020B0502020202020204"/>
    <w:charset w:val="00"/>
    <w:family w:val="swiss"/>
    <w:pitch w:val="variable"/>
    <w:sig w:usb0="00000287" w:usb1="00000000" w:usb2="00000000" w:usb3="00000000" w:csb0="0000009F" w:csb1="00000000"/>
    <w:embedRegular r:id="rId6" w:fontKey="{895266AD-48D6-4DED-99E1-91104404BB45}"/>
    <w:embedBold r:id="rId7" w:fontKey="{FC0DEBC8-40EA-4E23-A352-48C662F70797}"/>
    <w:embedItalic r:id="rId8" w:fontKey="{419552A8-5681-4E5E-A3F3-6E60709C4FAF}"/>
  </w:font>
  <w:font w:name="Calibri">
    <w:panose1 w:val="020F0502020204030204"/>
    <w:charset w:val="00"/>
    <w:family w:val="swiss"/>
    <w:pitch w:val="variable"/>
    <w:sig w:usb0="E4002EFF" w:usb1="C000247B" w:usb2="00000009" w:usb3="00000000" w:csb0="000001FF" w:csb1="00000000"/>
    <w:embedRegular r:id="rId9" w:fontKey="{0A5A71F2-411B-4F93-917F-D30B1FB0A7C4}"/>
    <w:embedBold r:id="rId10" w:fontKey="{6FCA15D5-E977-4E91-9DB8-CB09FA3BBF3A}"/>
  </w:font>
  <w:font w:name="Tahoma">
    <w:panose1 w:val="020B0604030504040204"/>
    <w:charset w:val="00"/>
    <w:family w:val="swiss"/>
    <w:pitch w:val="variable"/>
    <w:sig w:usb0="E1002EFF" w:usb1="C000605B" w:usb2="00000029" w:usb3="00000000" w:csb0="000101FF" w:csb1="00000000"/>
    <w:embedRegular r:id="rId11" w:fontKey="{18A27842-8369-457B-80BF-BB5EEECC392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52068F">
      <w:rPr>
        <w:rFonts w:ascii="Calibri" w:eastAsia="Calibri" w:hAnsi="Calibri" w:cs="Calibri"/>
        <w:color w:val="000000"/>
      </w:rPr>
      <w:fldChar w:fldCharType="separate"/>
    </w:r>
    <w:r w:rsidR="0052068F">
      <w:rPr>
        <w:rFonts w:ascii="Calibri" w:eastAsia="Calibri" w:hAnsi="Calibri" w:cs="Calibri"/>
        <w:noProof/>
        <w:color w:val="000000"/>
      </w:rPr>
      <w:t>3</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52068F">
      <w:rPr>
        <w:rFonts w:ascii="Calibri" w:eastAsia="Calibri" w:hAnsi="Calibri" w:cs="Calibri"/>
        <w:color w:val="000000"/>
      </w:rPr>
      <w:fldChar w:fldCharType="separate"/>
    </w:r>
    <w:r w:rsidR="0052068F">
      <w:rPr>
        <w:rFonts w:ascii="Calibri" w:eastAsia="Calibri" w:hAnsi="Calibri" w:cs="Calibri"/>
        <w:noProof/>
        <w:color w:val="000000"/>
      </w:rPr>
      <w:t>3</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52068F">
      <w:rPr>
        <w:rFonts w:ascii="Calibri" w:eastAsia="Calibri" w:hAnsi="Calibri" w:cs="Calibri"/>
        <w:color w:val="000000"/>
      </w:rPr>
      <w:fldChar w:fldCharType="separate"/>
    </w:r>
    <w:r w:rsidR="0052068F">
      <w:rPr>
        <w:rFonts w:ascii="Calibri" w:eastAsia="Calibri" w:hAnsi="Calibri" w:cs="Calibri"/>
        <w:noProof/>
        <w:color w:val="000000"/>
      </w:rPr>
      <w:t>2</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52068F">
      <w:rPr>
        <w:rFonts w:ascii="Calibri" w:eastAsia="Calibri" w:hAnsi="Calibri" w:cs="Calibri"/>
        <w:color w:val="000000"/>
      </w:rPr>
      <w:fldChar w:fldCharType="separate"/>
    </w:r>
    <w:r w:rsidR="0052068F">
      <w:rPr>
        <w:rFonts w:ascii="Calibri" w:eastAsia="Calibri" w:hAnsi="Calibri" w:cs="Calibri"/>
        <w:noProof/>
        <w:color w:val="000000"/>
      </w:rPr>
      <w:t>24</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2D9" w:rsidRDefault="00FD12D9">
      <w:pPr>
        <w:spacing w:after="0"/>
      </w:pPr>
      <w:r>
        <w:separator/>
      </w:r>
    </w:p>
  </w:footnote>
  <w:footnote w:type="continuationSeparator" w:id="0">
    <w:p w:rsidR="00FD12D9" w:rsidRDefault="00FD12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spacing w:after="0"/>
      <w:rPr>
        <w:rFonts w:ascii="Tahoma" w:eastAsia="Tahoma" w:hAnsi="Tahoma" w:cs="Tahoma"/>
        <w:color w:val="000000"/>
        <w:sz w:val="18"/>
        <w:szCs w:val="18"/>
      </w:rPr>
    </w:pPr>
  </w:p>
  <w:p w:rsidR="00DD3841" w:rsidRDefault="00FD12D9">
    <w:pPr>
      <w:pBdr>
        <w:top w:val="nil"/>
        <w:left w:val="nil"/>
        <w:bottom w:val="nil"/>
        <w:right w:val="nil"/>
        <w:between w:val="nil"/>
      </w:pBdr>
      <w:spacing w:after="0"/>
      <w:jc w:val="left"/>
      <w:rPr>
        <w:rFonts w:ascii="Calibri" w:eastAsia="Calibri" w:hAnsi="Calibri" w:cs="Calibri"/>
        <w:b/>
        <w:bCs/>
        <w:color w:val="000000"/>
        <w:sz w:val="20"/>
        <w:szCs w:val="20"/>
      </w:rPr>
    </w:pPr>
    <w:r>
      <w:rPr>
        <w:rFonts w:ascii="Calibri" w:eastAsia="Calibri" w:hAnsi="Calibri" w:cs="Calibri"/>
        <w:b/>
        <w:bCs/>
        <w:color w:val="000000"/>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6129"/>
    <w:multiLevelType w:val="multilevel"/>
    <w:tmpl w:val="55FE7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1A0D8C"/>
    <w:multiLevelType w:val="multilevel"/>
    <w:tmpl w:val="A9E08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A41A98"/>
    <w:multiLevelType w:val="multilevel"/>
    <w:tmpl w:val="ED5C85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FC24B1D"/>
    <w:multiLevelType w:val="multilevel"/>
    <w:tmpl w:val="9F2A8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C642BC"/>
    <w:multiLevelType w:val="multilevel"/>
    <w:tmpl w:val="E52A3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09A07C1"/>
    <w:multiLevelType w:val="multilevel"/>
    <w:tmpl w:val="47588E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FF6CAD"/>
    <w:multiLevelType w:val="multilevel"/>
    <w:tmpl w:val="D9F4E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5F21339"/>
    <w:multiLevelType w:val="multilevel"/>
    <w:tmpl w:val="56E86A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9712DFB"/>
    <w:multiLevelType w:val="multilevel"/>
    <w:tmpl w:val="7C822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D30003D"/>
    <w:multiLevelType w:val="multilevel"/>
    <w:tmpl w:val="8A542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6106B76"/>
    <w:multiLevelType w:val="multilevel"/>
    <w:tmpl w:val="AFB64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E14A0E"/>
    <w:multiLevelType w:val="multilevel"/>
    <w:tmpl w:val="6798BB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4B547BF"/>
    <w:multiLevelType w:val="multilevel"/>
    <w:tmpl w:val="55DC6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9BF0FFC"/>
    <w:multiLevelType w:val="multilevel"/>
    <w:tmpl w:val="B0A67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F567596"/>
    <w:multiLevelType w:val="multilevel"/>
    <w:tmpl w:val="7A48A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CC728B5"/>
    <w:multiLevelType w:val="multilevel"/>
    <w:tmpl w:val="DC96F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9"/>
  </w:num>
  <w:num w:numId="3">
    <w:abstractNumId w:val="0"/>
  </w:num>
  <w:num w:numId="4">
    <w:abstractNumId w:val="14"/>
  </w:num>
  <w:num w:numId="5">
    <w:abstractNumId w:val="13"/>
  </w:num>
  <w:num w:numId="6">
    <w:abstractNumId w:val="1"/>
  </w:num>
  <w:num w:numId="7">
    <w:abstractNumId w:val="5"/>
  </w:num>
  <w:num w:numId="8">
    <w:abstractNumId w:val="15"/>
  </w:num>
  <w:num w:numId="9">
    <w:abstractNumId w:val="10"/>
  </w:num>
  <w:num w:numId="10">
    <w:abstractNumId w:val="7"/>
  </w:num>
  <w:num w:numId="11">
    <w:abstractNumId w:val="11"/>
  </w:num>
  <w:num w:numId="12">
    <w:abstractNumId w:val="6"/>
  </w:num>
  <w:num w:numId="13">
    <w:abstractNumId w:val="12"/>
  </w:num>
  <w:num w:numId="14">
    <w:abstractNumId w:val="4"/>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841"/>
    <w:rsid w:val="0052068F"/>
    <w:rsid w:val="00DD3841"/>
    <w:rsid w:val="00FD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E05B"/>
  <w15:docId w15:val="{832C35C3-1F2B-4474-93F4-373457DE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line="360" w:lineRule="auto"/>
      <w:outlineLvl w:val="0"/>
    </w:pPr>
    <w:rPr>
      <w:b/>
      <w:bCs/>
      <w:sz w:val="32"/>
      <w:szCs w:val="32"/>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footnotes" Target="footnotes.xml"/><Relationship Id="rId23"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5374</Words>
  <Characters>30633</Characters>
  <Application>Microsoft Office Word</Application>
  <DocSecurity>0</DocSecurity>
  <Lines>255</Lines>
  <Paragraphs>71</Paragraphs>
  <ScaleCrop>false</ScaleCrop>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2</cp:revision>
  <dcterms:created xsi:type="dcterms:W3CDTF">2026-04-23T07:02:00Z</dcterms:created>
  <dcterms:modified xsi:type="dcterms:W3CDTF">2026-04-23T07:05:00Z</dcterms:modified>
</cp:coreProperties>
</file>