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</w:rPr>
        <w:drawing>
          <wp:inline distB="0" distT="0" distL="114300" distR="114300">
            <wp:extent cx="3680460" cy="28117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0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632423" w:val="clear"/>
            <w:vAlign w:val="top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FURTHER EDUCATION AND TRAINING CERTIFICATE: INFORMATION TECHNOLOGY: SYSTEMS DEVELOPMENT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32423" w:val="clear"/>
            <w:vAlign w:val="top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vertAlign w:val="baseline"/>
                <w:rtl w:val="0"/>
              </w:rPr>
              <w:t xml:space="preserve">SAQA:- 119457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ffffff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vertAlign w:val="baseline"/>
                <w:rtl w:val="0"/>
              </w:rPr>
              <w:t xml:space="preserve">LEARNER WORKBOOK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vertAlign w:val="baseline"/>
                <w:rtl w:val="0"/>
              </w:rPr>
              <w:t xml:space="preserve">INTERPRET AND USE INFORMATION FROM TEXTS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Learner Information:</w:t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7" w:type="default"/>
          <w:footerReference r:id="rId8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e5b8b7" w:val="clear"/>
        <w:spacing w:line="360" w:lineRule="auto"/>
        <w:jc w:val="center"/>
        <w:rPr>
          <w:rFonts w:ascii="Century Gothic" w:cs="Century Gothic" w:eastAsia="Century Gothic" w:hAnsi="Century Gothic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tbl>
      <w:tblPr>
        <w:tblStyle w:val="Table3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6"/>
        <w:gridCol w:w="5571"/>
        <w:gridCol w:w="881"/>
        <w:gridCol w:w="1098"/>
        <w:tblGridChange w:id="0">
          <w:tblGrid>
            <w:gridCol w:w="2056"/>
            <w:gridCol w:w="5571"/>
            <w:gridCol w:w="881"/>
            <w:gridCol w:w="1098"/>
          </w:tblGrid>
        </w:tblGridChange>
      </w:tblGrid>
      <w:tr>
        <w:trPr>
          <w:cantSplit w:val="0"/>
          <w:trHeight w:val="218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About the Learner Workbook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INTERPRET AND USE INFORMATION FROM TEXTS.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Purpose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vertAlign w:val="baseline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US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US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Credits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119457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INTERPRET AND USE INFORMATION FROM TEXTS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Century Gothic" w:cs="Century Gothic" w:eastAsia="Century Gothic" w:hAnsi="Century Gothic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A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This assessment represents the Formative Assessment component of the </w:t>
            </w:r>
          </w:p>
          <w:p w:rsidR="00000000" w:rsidDel="00000000" w:rsidP="00000000" w:rsidRDefault="00000000" w:rsidRPr="00000000" w14:paraId="0000003B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nd should be completed in the classroom/training room.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vertAlign w:val="baseline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vertAlign w:val="baseline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1">
      <w:pPr>
        <w:spacing w:line="360" w:lineRule="auto"/>
        <w:rPr>
          <w:rFonts w:ascii="Century Gothic" w:cs="Century Gothic" w:eastAsia="Century Gothic" w:hAnsi="Century Gothic"/>
          <w:sz w:val="24"/>
          <w:szCs w:val="24"/>
          <w:vertAlign w:val="baseline"/>
        </w:rPr>
        <w:sectPr>
          <w:type w:val="nextPage"/>
          <w:pgSz w:h="15840" w:w="12240" w:orient="portrait"/>
          <w:pgMar w:bottom="1440" w:top="1435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GENERAL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360" w:lineRule="auto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ASSESSMENT PREPARATION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68"/>
        <w:gridCol w:w="615"/>
        <w:gridCol w:w="596"/>
        <w:gridCol w:w="3427"/>
        <w:tblGridChange w:id="0">
          <w:tblGrid>
            <w:gridCol w:w="6168"/>
            <w:gridCol w:w="615"/>
            <w:gridCol w:w="596"/>
            <w:gridCol w:w="342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 AND USE INFORMATION FROM TEXTS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 AND USE INFORMATION FROM TEXTS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INTERPRET AND USE INFORMATION FROM TEXTS.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(formative assessment), you should have obtained at least 80% of the total mark of this assessment.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entury Gothic" w:cs="Century Gothic" w:eastAsia="Century Gothic" w:hAnsi="Century Gothic"/>
          <w:vertAlign w:val="baseline"/>
        </w:rPr>
        <w:sectPr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INTERPRET AND USE INFORMATION FROM TEXTS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</wp:posOffset>
                </wp:positionH>
                <wp:positionV relativeFrom="paragraph">
                  <wp:posOffset>-41908</wp:posOffset>
                </wp:positionV>
                <wp:extent cx="6379845" cy="254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6078" y="3780000"/>
                          <a:ext cx="637984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</wp:posOffset>
                </wp:positionH>
                <wp:positionV relativeFrom="paragraph">
                  <wp:posOffset>-41908</wp:posOffset>
                </wp:positionV>
                <wp:extent cx="6379845" cy="254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-60324</wp:posOffset>
                </wp:positionH>
                <wp:positionV relativeFrom="paragraph">
                  <wp:posOffset>-15239</wp:posOffset>
                </wp:positionV>
                <wp:extent cx="6379845" cy="2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6078" y="3780000"/>
                          <a:ext cx="637984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254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-60324</wp:posOffset>
                </wp:positionH>
                <wp:positionV relativeFrom="paragraph">
                  <wp:posOffset>-15239</wp:posOffset>
                </wp:positionV>
                <wp:extent cx="6379845" cy="254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984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7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vertAlign w:val="baseline"/>
          <w:rtl w:val="0"/>
        </w:rPr>
        <w:t xml:space="preserve">UNIT STANDARD NUMBER         : </w:t>
        <w:tab/>
        <w:t xml:space="preserve">119457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Studies and Language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hd w:fill="bfbfbf" w:val="clear"/>
        <w:spacing w:after="0" w:before="29" w:lineRule="auto"/>
        <w:rPr>
          <w:rFonts w:ascii="Century Gothic" w:cs="Century Gothic" w:eastAsia="Century Gothic" w:hAnsi="Century Gothic"/>
          <w:sz w:val="24"/>
          <w:szCs w:val="24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                 Answer the following question in the space provided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after="0" w:before="8" w:lineRule="auto"/>
        <w:rPr>
          <w:rFonts w:ascii="Century Gothic" w:cs="Century Gothic" w:eastAsia="Century Gothic" w:hAnsi="Century Gothic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0FE">
            <w:pPr>
              <w:pStyle w:val="Heading1"/>
              <w:pBdr>
                <w:right w:color="000000" w:space="9" w:sz="4" w:val="single"/>
              </w:pBdr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SESSION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color w:val="00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32"/>
                <w:szCs w:val="32"/>
                <w:vertAlign w:val="baseline"/>
                <w:rtl w:val="0"/>
              </w:rPr>
              <w:t xml:space="preserve">Use a range of reading and/or viewing strategies to understand the literal meaning of specific texts.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00">
            <w:pPr>
              <w:pStyle w:val="Heading1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Unfamiliar words/signs are identified. Their meanings are correctly determined by using knowledge of syntax, word-attack skills/sign parameter/analysis skills, and contextual clues. 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Different options for the meanings of ambiguous words are tested, and selected meanings are correct in relation to the context. 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 ideas are separated from supporting evidence and paraphrased or summarised. 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purpose of visual and/or graphic representations in texts are recognised and explained. 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Features of visual texts are explained in relation to the way they impact on meaning. 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6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8"/>
        <w:gridCol w:w="7063"/>
        <w:gridCol w:w="1868"/>
        <w:tblGridChange w:id="0">
          <w:tblGrid>
            <w:gridCol w:w="1438"/>
            <w:gridCol w:w="7063"/>
            <w:gridCol w:w="1868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Questions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0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line="360" w:lineRule="auto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Demonstrate your understanding of the following terms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COLLOQUIALISMS AND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SLANG.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color w:val="ff000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tbl>
      <w:tblPr>
        <w:tblStyle w:val="Table9"/>
        <w:tblW w:w="9179.0" w:type="dxa"/>
        <w:jc w:val="left"/>
        <w:tblInd w:w="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79"/>
        <w:tblGridChange w:id="0">
          <w:tblGrid>
            <w:gridCol w:w="9179"/>
          </w:tblGrid>
        </w:tblGridChange>
      </w:tblGrid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11">
            <w:pPr>
              <w:pStyle w:val="Heading1"/>
              <w:pBdr>
                <w:right w:color="000000" w:space="9" w:sz="4" w:val="single"/>
              </w:pBdr>
              <w:spacing w:line="276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SESSION 2.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Use strategies for extracting implicit messages in texts.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13">
            <w:pPr>
              <w:pStyle w:val="Heading1"/>
              <w:spacing w:line="276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of text is identified and discussed in terms of reliability and possible bias. 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Attitudes, beliefs and intentions are explored in order to determine the point of view expressed either directly or indirectly. 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Techniques are explored and explained in terms of purpose and audience. 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Promotion of, or support for, a particular line of thought/cause is identified and explained with reference to selection or omission of materials. </w:t>
            </w:r>
          </w:p>
        </w:tc>
      </w:tr>
    </w:tbl>
    <w:p w:rsidR="00000000" w:rsidDel="00000000" w:rsidP="00000000" w:rsidRDefault="00000000" w:rsidRPr="00000000" w14:paraId="00000118">
      <w:pPr>
        <w:tabs>
          <w:tab w:val="left" w:leader="none" w:pos="1139"/>
        </w:tabs>
        <w:spacing w:line="36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Questions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Look at these examples of slang and colloquialisms that are in bold font. If you are not familiar with them, look at the syntax and context, and use your word-attack skills to try to figure out what they mean. Then look at the explanations below and match the appropriate numbers.</w:t>
            </w:r>
          </w:p>
          <w:p w:rsidR="00000000" w:rsidDel="00000000" w:rsidP="00000000" w:rsidRDefault="00000000" w:rsidRPr="00000000" w14:paraId="0000011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1. Charlize is an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ace 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actress.</w:t>
            </w:r>
          </w:p>
          <w:p w:rsidR="00000000" w:rsidDel="00000000" w:rsidP="00000000" w:rsidRDefault="00000000" w:rsidRPr="00000000" w14:paraId="0000012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2. Thabo asked where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action 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was in Mbekweni.</w:t>
            </w:r>
          </w:p>
          <w:p w:rsidR="00000000" w:rsidDel="00000000" w:rsidP="00000000" w:rsidRDefault="00000000" w:rsidRPr="00000000" w14:paraId="0000012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3. Has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greenchop 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been fed to the grazing animals yet?</w:t>
            </w:r>
          </w:p>
          <w:p w:rsidR="00000000" w:rsidDel="00000000" w:rsidP="00000000" w:rsidRDefault="00000000" w:rsidRPr="00000000" w14:paraId="0000012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4. Tomorrow our boss is bringing in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big guns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5. Is the sheep suffering from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bloat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12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6. If Marlena doesn't go on diet soon she will end up 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blimp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7. Ismail never touches any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booze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8.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fresh cow 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is looking after its young.</w:t>
            </w:r>
          </w:p>
          <w:p w:rsidR="00000000" w:rsidDel="00000000" w:rsidP="00000000" w:rsidRDefault="00000000" w:rsidRPr="00000000" w14:paraId="0000012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9. If the weather is nice tomorrow Senta is going to go and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catch some rays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2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10. I did an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all-nighter </w:t>
            </w: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to get my work finished on time.</w:t>
            </w:r>
          </w:p>
          <w:p w:rsidR="00000000" w:rsidDel="00000000" w:rsidP="00000000" w:rsidRDefault="00000000" w:rsidRPr="00000000" w14:paraId="0000012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Explanations: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a most interesting place</w:t>
            </w:r>
          </w:p>
          <w:p w:rsidR="00000000" w:rsidDel="00000000" w:rsidP="00000000" w:rsidRDefault="00000000" w:rsidRPr="00000000" w14:paraId="0000012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b important people</w:t>
            </w:r>
          </w:p>
          <w:p w:rsidR="00000000" w:rsidDel="00000000" w:rsidP="00000000" w:rsidRDefault="00000000" w:rsidRPr="00000000" w14:paraId="0000012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c very fat person</w:t>
            </w:r>
          </w:p>
          <w:p w:rsidR="00000000" w:rsidDel="00000000" w:rsidP="00000000" w:rsidRDefault="00000000" w:rsidRPr="00000000" w14:paraId="0000012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d alcohol</w:t>
            </w:r>
          </w:p>
          <w:p w:rsidR="00000000" w:rsidDel="00000000" w:rsidP="00000000" w:rsidRDefault="00000000" w:rsidRPr="00000000" w14:paraId="0000012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e cow has recently given birth</w:t>
            </w:r>
          </w:p>
          <w:p w:rsidR="00000000" w:rsidDel="00000000" w:rsidP="00000000" w:rsidRDefault="00000000" w:rsidRPr="00000000" w14:paraId="0000013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f suntan</w:t>
            </w:r>
          </w:p>
          <w:p w:rsidR="00000000" w:rsidDel="00000000" w:rsidP="00000000" w:rsidRDefault="00000000" w:rsidRPr="00000000" w14:paraId="0000013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g freshly cut forage fed directly to animals</w:t>
            </w:r>
          </w:p>
          <w:p w:rsidR="00000000" w:rsidDel="00000000" w:rsidP="00000000" w:rsidRDefault="00000000" w:rsidRPr="00000000" w14:paraId="0000013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h abnormal accumulation of gases in ruminant animals which causes the upper left</w:t>
            </w:r>
          </w:p>
          <w:p w:rsidR="00000000" w:rsidDel="00000000" w:rsidP="00000000" w:rsidRDefault="00000000" w:rsidRPr="00000000" w14:paraId="0000013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side of the animal to swell</w:t>
            </w:r>
          </w:p>
          <w:p w:rsidR="00000000" w:rsidDel="00000000" w:rsidP="00000000" w:rsidRDefault="00000000" w:rsidRPr="00000000" w14:paraId="0000013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i stayed up late</w:t>
            </w:r>
          </w:p>
          <w:p w:rsidR="00000000" w:rsidDel="00000000" w:rsidP="00000000" w:rsidRDefault="00000000" w:rsidRPr="00000000" w14:paraId="0000013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j very impressive</w:t>
            </w:r>
          </w:p>
          <w:p w:rsidR="00000000" w:rsidDel="00000000" w:rsidP="00000000" w:rsidRDefault="00000000" w:rsidRPr="00000000" w14:paraId="00000136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color w:val="ff000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3D">
            <w:pPr>
              <w:pStyle w:val="Heading1"/>
              <w:pBdr>
                <w:right w:color="000000" w:space="9" w:sz="4" w:val="single"/>
              </w:pBdr>
              <w:spacing w:line="276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SESSION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Respond to selected texts in a manner appropriate to the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3F">
            <w:pPr>
              <w:pStyle w:val="Heading1"/>
              <w:spacing w:line="276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Instructions and requests are acted upon. 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Text-type, format and register used are on the appropriate level of formality. </w:t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4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4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Questions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4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Differentiate between a request and instruction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color w:val="ff000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4C">
            <w:pPr>
              <w:pStyle w:val="Heading1"/>
              <w:pBdr>
                <w:right w:color="000000" w:space="9" w:sz="4" w:val="single"/>
              </w:pBdr>
              <w:spacing w:line="276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SESSION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Explore and explain how language structures and features may influence a reader/viewer.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4E">
            <w:pPr>
              <w:pStyle w:val="Heading1"/>
              <w:spacing w:line="276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8b7" w:val="clear"/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choice of words/signs, language usage, symbols, pictures and tone/sign size and pace is described in terms of how a point of view is shaped or supported. </w:t>
            </w:r>
          </w:p>
        </w:tc>
      </w:tr>
    </w:tbl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5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5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Questions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15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Look at these sentences. They are all taken from an article written by someone who is trying to convince readers of something.</w:t>
            </w:r>
          </w:p>
          <w:p w:rsidR="00000000" w:rsidDel="00000000" w:rsidP="00000000" w:rsidRDefault="00000000" w:rsidRPr="00000000" w14:paraId="00000156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1. This is the saddest story ever told in history.</w:t>
            </w:r>
          </w:p>
          <w:p w:rsidR="00000000" w:rsidDel="00000000" w:rsidP="00000000" w:rsidRDefault="00000000" w:rsidRPr="00000000" w14:paraId="00000157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2. You will weep buckets of tears at this movie.</w:t>
            </w:r>
          </w:p>
          <w:p w:rsidR="00000000" w:rsidDel="00000000" w:rsidP="00000000" w:rsidRDefault="00000000" w:rsidRPr="00000000" w14:paraId="00000158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3. The most beautiful child of the best mother in the world is kidnapped.</w:t>
            </w:r>
          </w:p>
          <w:p w:rsidR="00000000" w:rsidDel="00000000" w:rsidP="00000000" w:rsidRDefault="00000000" w:rsidRPr="00000000" w14:paraId="00000159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4. The kidnappers demand a ransom of 2 million rand from the estranged father.</w:t>
            </w:r>
          </w:p>
          <w:p w:rsidR="00000000" w:rsidDel="00000000" w:rsidP="00000000" w:rsidRDefault="00000000" w:rsidRPr="00000000" w14:paraId="0000015A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5. Action scenes galore follow, enough to satisfy the most bloodthirsty audience.</w:t>
            </w:r>
          </w:p>
          <w:p w:rsidR="00000000" w:rsidDel="00000000" w:rsidP="00000000" w:rsidRDefault="00000000" w:rsidRPr="00000000" w14:paraId="0000015B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6. Above all however, the movie breaks your heart.</w:t>
            </w:r>
          </w:p>
          <w:p w:rsidR="00000000" w:rsidDel="00000000" w:rsidP="00000000" w:rsidRDefault="00000000" w:rsidRPr="00000000" w14:paraId="0000015C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7. The two lead actors act their hearts out and the end result is a tear-jerker of note.</w:t>
            </w:r>
          </w:p>
          <w:p w:rsidR="00000000" w:rsidDel="00000000" w:rsidP="00000000" w:rsidRDefault="00000000" w:rsidRPr="00000000" w14:paraId="0000015D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8. Your life will not be complete if you don't see "The Boy Who Never Was."</w:t>
            </w:r>
          </w:p>
          <w:p w:rsidR="00000000" w:rsidDel="00000000" w:rsidP="00000000" w:rsidRDefault="00000000" w:rsidRPr="00000000" w14:paraId="0000015E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Now see if you can find:-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• Two examples of hyperbole;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• Two examples of figurative language;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• What sentence contains a fact and not an opinion?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• What message about the movie is repeated several times?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• Would this review convince you to go and see the movie? Why or why not?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360" w:lineRule="auto"/>
              <w:ind w:left="720" w:firstLine="0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360" w:lineRule="auto"/>
        <w:jc w:val="both"/>
        <w:rPr>
          <w:rFonts w:ascii="Century Gothic" w:cs="Century Gothic" w:eastAsia="Century Gothic" w:hAnsi="Century Gothic"/>
          <w:b w:val="0"/>
          <w:bCs w:val="0"/>
          <w:color w:val="ff000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360" w:lineRule="auto"/>
        <w:jc w:val="center"/>
        <w:rPr>
          <w:rFonts w:ascii="Century Gothic" w:cs="Century Gothic" w:eastAsia="Century Gothic" w:hAnsi="Century Gothic"/>
          <w:b w:val="0"/>
          <w:bCs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vertAlign w:val="baseline"/>
          <w:rtl w:val="0"/>
        </w:rPr>
        <w:t xml:space="preserve">ASSESSMENT FEEDBACK REPORT</w:t>
      </w:r>
      <w:r w:rsidDel="00000000" w:rsidR="00000000" w:rsidRPr="00000000">
        <w:rPr>
          <w:rtl w:val="0"/>
        </w:rPr>
      </w:r>
    </w:p>
    <w:tbl>
      <w:tblPr>
        <w:tblStyle w:val="Table15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7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FACILITATOR FEEDBACK &amp;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7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ASSESSMENT JUDGEMENT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Learner’s Total Mark:                        Requirements met ☐                            Requirements not met 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Action/s required: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By when: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LEARNER FEEDBACK &amp;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8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DECLARATION BY THE FACILITATOR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I ……………………………………………............. (Facilitator) hereby certify that I have examined the learner workbook and I am satisfied with the evidence provided by the learner.</w:t>
            </w:r>
          </w:p>
        </w:tc>
      </w:tr>
    </w:tbl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2"/>
        <w:gridCol w:w="4578"/>
        <w:tblGridChange w:id="0">
          <w:tblGrid>
            <w:gridCol w:w="4962"/>
            <w:gridCol w:w="457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8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DECLARATION BY LEARNER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8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I, …………………………………………………………………….declare that I am satisfied that the feedback given to me by the Facilitator was relevant, sufficient and done in a constructive manner.  I accept the assessment judgment and have no further questions relating to this particular assessment event.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9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Learner                               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9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Facilitator                          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0" w:line="36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2"/>
        <w:gridCol w:w="4578"/>
        <w:tblGridChange w:id="0">
          <w:tblGrid>
            <w:gridCol w:w="4962"/>
            <w:gridCol w:w="457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  <w:vAlign w:val="top"/>
          </w:tcPr>
          <w:p w:rsidR="00000000" w:rsidDel="00000000" w:rsidP="00000000" w:rsidRDefault="00000000" w:rsidRPr="00000000" w14:paraId="0000019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DECLARATION BY THE ASSESSOR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19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vertAlign w:val="baseline"/>
                <w:rtl w:val="0"/>
              </w:rPr>
              <w:t xml:space="preserve">I ……………………………………………............. (Assessor) hereby certify that I have examined the learner workbook and I am satisfied with the Facilitator Judgment of this assessment.</w:t>
            </w:r>
          </w:p>
        </w:tc>
      </w:tr>
      <w:tr>
        <w:trPr>
          <w:cantSplit w:val="0"/>
          <w:trHeight w:val="63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9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Assessor                              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9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vertAlign w:val="baseline"/>
                <w:rtl w:val="0"/>
              </w:rPr>
              <w:t xml:space="preserve">Moderator                         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480" w:lineRule="auto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="276" w:lineRule="auto"/>
    </w:pPr>
    <w:rPr>
      <w:rFonts w:ascii="Cambria" w:cs="Cambria" w:eastAsia="Cambria" w:hAnsi="Cambria"/>
      <w:i w:val="1"/>
      <w:iCs w:val="1"/>
      <w:color w:val="243f60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