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32nzoqi36xck" w:id="0"/>
      <w:bookmarkEnd w:id="0"/>
      <w:r w:rsidDel="00000000" w:rsidR="00000000" w:rsidRPr="00000000">
        <w:rPr>
          <w:b w:val="1"/>
          <w:bCs w:val="1"/>
          <w:sz w:val="40"/>
          <w:szCs w:val="40"/>
        </w:rPr>
        <w:drawing>
          <wp:inline distB="0" distT="0" distL="0" distR="0">
            <wp:extent cx="3679190" cy="2808605"/>
            <wp:effectExtent b="0" l="0" r="0" t="0"/>
            <wp:docPr descr="phuri" id="15" name="image7.png"/>
            <a:graphic>
              <a:graphicData uri="http://schemas.openxmlformats.org/drawingml/2006/picture">
                <pic:pic>
                  <pic:nvPicPr>
                    <pic:cNvPr descr="phuri" id="0" name="image7.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Rule="auto"/>
              <w:jc w:val="center"/>
              <w:rPr>
                <w:b w:val="1"/>
                <w:bCs w:val="1"/>
                <w:color w:val="ffffff"/>
                <w:sz w:val="28"/>
                <w:szCs w:val="28"/>
              </w:rPr>
            </w:pPr>
            <w:r w:rsidDel="00000000" w:rsidR="00000000" w:rsidRPr="00000000">
              <w:rPr>
                <w:b w:val="1"/>
                <w:bCs w:val="1"/>
                <w:color w:val="ffffff"/>
                <w:sz w:val="28"/>
                <w:szCs w:val="28"/>
                <w:rtl w:val="0"/>
              </w:rPr>
              <w:t xml:space="preserve">FURTHER EDUCATION AND TRAINING CERTIFICATE: INFORMATION TECHNOLOGY: SYSTEMS DEVELOPMENT </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b w:val="1"/>
                <w:bCs w:val="1"/>
                <w:color w:val="ffffff"/>
                <w:sz w:val="28"/>
                <w:szCs w:val="28"/>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LEARNER GUIDE</w:t>
            </w:r>
          </w:p>
          <w:p w:rsidR="00000000" w:rsidDel="00000000" w:rsidP="00000000" w:rsidRDefault="00000000" w:rsidRPr="00000000" w14:paraId="00000005">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SAQA: 119458 </w:t>
            </w:r>
          </w:p>
          <w:p w:rsidR="00000000" w:rsidDel="00000000" w:rsidP="00000000" w:rsidRDefault="00000000" w:rsidRPr="00000000" w14:paraId="00000006">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ANALYSE AND RESPOND TO A VARIETY OF LITERARY TEXTS</w:t>
            </w:r>
            <w:r w:rsidDel="00000000" w:rsidR="00000000" w:rsidRPr="00000000">
              <w:rPr>
                <w:b w:val="1"/>
                <w:bCs w:val="1"/>
                <w:color w:val="ffffff"/>
                <w:sz w:val="28"/>
                <w:szCs w:val="28"/>
                <w:rtl w:val="0"/>
              </w:rPr>
              <w:t xml:space="preserve"> </w:t>
            </w:r>
          </w:p>
        </w:tc>
      </w:tr>
    </w:tbl>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C">
      <w:pPr>
        <w:tabs>
          <w:tab w:val="left" w:leader="none" w:pos="3994"/>
        </w:tabs>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rtl w:val="0"/>
        </w:rPr>
      </w:r>
    </w:p>
    <w:p w:rsidR="00000000" w:rsidDel="00000000" w:rsidP="00000000" w:rsidRDefault="00000000" w:rsidRPr="00000000" w14:paraId="0000000E">
      <w:pPr>
        <w:tabs>
          <w:tab w:val="left" w:leader="none" w:pos="3994"/>
        </w:tabs>
        <w:rPr>
          <w:sz w:val="24"/>
          <w:szCs w:val="24"/>
        </w:rPr>
      </w:pPr>
      <w:r w:rsidDel="00000000" w:rsidR="00000000" w:rsidRPr="00000000">
        <w:rPr>
          <w:rtl w:val="0"/>
        </w:rPr>
      </w:r>
    </w:p>
    <w:p w:rsidR="00000000" w:rsidDel="00000000" w:rsidP="00000000" w:rsidRDefault="00000000" w:rsidRPr="00000000" w14:paraId="0000000F">
      <w:pPr>
        <w:tabs>
          <w:tab w:val="left" w:leader="none" w:pos="3994"/>
        </w:tabs>
        <w:rPr>
          <w:sz w:val="24"/>
          <w:szCs w:val="24"/>
        </w:rPr>
      </w:pPr>
      <w:r w:rsidDel="00000000" w:rsidR="00000000" w:rsidRPr="00000000">
        <w:rPr>
          <w:rtl w:val="0"/>
        </w:rPr>
      </w:r>
    </w:p>
    <w:p w:rsidR="00000000" w:rsidDel="00000000" w:rsidP="00000000" w:rsidRDefault="00000000" w:rsidRPr="00000000" w14:paraId="00000010">
      <w:pPr>
        <w:tabs>
          <w:tab w:val="left" w:leader="none" w:pos="3994"/>
        </w:tabs>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0">
      <w:pPr>
        <w:rPr>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p79eu5rfst5c" w:id="1"/>
      <w:bookmarkEnd w:id="1"/>
      <w:r w:rsidDel="00000000" w:rsidR="00000000" w:rsidRPr="00000000">
        <w:rPr>
          <w:rtl w:val="0"/>
        </w:rPr>
        <w:t xml:space="preserve">Key to Icons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6" name="image2.png"/>
                  <a:graphic>
                    <a:graphicData uri="http://schemas.openxmlformats.org/drawingml/2006/picture">
                      <pic:pic>
                        <pic:nvPicPr>
                          <pic:cNvPr descr="http://www.duluth.lib.mn.us/Images/BookStack.gif" id="0" name="image2.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1" name="image5.jpg"/>
                  <a:graphic>
                    <a:graphicData uri="http://schemas.openxmlformats.org/drawingml/2006/picture">
                      <pic:pic>
                        <pic:nvPicPr>
                          <pic:cNvPr descr="http://www.rpsrelocation.com/_borders/checklist.jpg" id="0" name="image5.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 name="image3.jpg"/>
                  <a:graphic>
                    <a:graphicData uri="http://schemas.openxmlformats.org/drawingml/2006/picture">
                      <pic:pic>
                        <pic:nvPicPr>
                          <pic:cNvPr descr="http://www.school-portal.co.uk/GroupDownloadAttachment.asp?GroupId=21353&amp;AttachmentID=1300079" id="0" name="image3.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5" name="image10.jpg"/>
                  <a:graphic>
                    <a:graphicData uri="http://schemas.openxmlformats.org/drawingml/2006/picture">
                      <pic:pic>
                        <pic:nvPicPr>
                          <pic:cNvPr descr="http://cloud.graphicleftovers.com/11976/item34004/Cartoon-exercise-book.jpg" id="0" name="image10.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13" name="image9.jpg"/>
                  <a:graphic>
                    <a:graphicData uri="http://schemas.openxmlformats.org/drawingml/2006/picture">
                      <pic:pic>
                        <pic:nvPicPr>
                          <pic:cNvPr descr="http://3.bp.blogspot.com/_0EodaYtqevU/TMun5XOj03I/AAAAAAAAAIU/lzrnWelQjgc/s1600/group-discussion.jpg" id="0" name="image9.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8" name="image6.png"/>
                  <a:graphic>
                    <a:graphicData uri="http://schemas.openxmlformats.org/drawingml/2006/picture">
                      <pic:pic>
                        <pic:nvPicPr>
                          <pic:cNvPr descr="http://edtech.kennesaw.edu/intech/images/rubric.gif" id="0" name="image6.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14" name="image1.png"/>
                  <a:graphic>
                    <a:graphicData uri="http://schemas.openxmlformats.org/drawingml/2006/picture">
                      <pic:pic>
                        <pic:nvPicPr>
                          <pic:cNvPr descr="http://tell.fll.purdue.edu/JapanProj/FLClipart/Adjectives/busy.gif" id="0" name="image1.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10" name="image4.jpg"/>
                  <a:graphic>
                    <a:graphicData uri="http://schemas.openxmlformats.org/drawingml/2006/picture">
                      <pic:pic>
                        <pic:nvPicPr>
                          <pic:cNvPr descr="http://blog.mindjet.com/wp-content/uploads/2010/01/helpful_tips_image.jpg" id="0" name="image4.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9" name="image8.png"/>
                  <a:graphic>
                    <a:graphicData uri="http://schemas.openxmlformats.org/drawingml/2006/picture">
                      <pic:pic>
                        <pic:nvPicPr>
                          <pic:cNvPr descr="http://school.discoveryeducation.com/clipart/images/read.gif" id="0" name="image8.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9">
      <w:pPr>
        <w:tabs>
          <w:tab w:val="left" w:leader="none" w:pos="3994"/>
        </w:tabs>
        <w:rPr>
          <w:sz w:val="20"/>
          <w:szCs w:val="20"/>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pPr>
      <w:r w:rsidDel="00000000" w:rsidR="00000000" w:rsidRPr="00000000">
        <w:rPr>
          <w:rtl w:val="0"/>
        </w:rPr>
      </w:r>
    </w:p>
    <w:p w:rsidR="00000000" w:rsidDel="00000000" w:rsidP="00000000" w:rsidRDefault="00000000" w:rsidRPr="00000000" w14:paraId="0000004E">
      <w:pPr>
        <w:tabs>
          <w:tab w:val="left" w:leader="none" w:pos="3994"/>
        </w:tabs>
        <w:rPr>
          <w:sz w:val="24"/>
          <w:szCs w:val="24"/>
        </w:rPr>
      </w:pPr>
      <w:r w:rsidDel="00000000" w:rsidR="00000000" w:rsidRPr="00000000">
        <w:rPr>
          <w:rtl w:val="0"/>
        </w:rPr>
      </w:r>
    </w:p>
    <w:p w:rsidR="00000000" w:rsidDel="00000000" w:rsidP="00000000" w:rsidRDefault="00000000" w:rsidRPr="00000000" w14:paraId="0000004F">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50">
      <w:pPr>
        <w:pStyle w:val="Heading1"/>
        <w:rPr/>
      </w:pPr>
      <w:bookmarkStart w:colFirst="0" w:colLast="0" w:name="_ir215ltqt11j" w:id="2"/>
      <w:bookmarkEnd w:id="2"/>
      <w:r w:rsidDel="00000000" w:rsidR="00000000" w:rsidRPr="00000000">
        <w:rPr>
          <w:rtl w:val="0"/>
        </w:rPr>
        <w:t xml:space="preserve">Learner Guide Introduction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117"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ANALYSE AND RESPOND TO A VARIETY OF LITERARY TEXTS , </w:t>
            </w:r>
            <w:r w:rsidDel="00000000" w:rsidR="00000000" w:rsidRPr="00000000">
              <w:rPr>
                <w:sz w:val="20"/>
                <w:szCs w:val="20"/>
                <w:rtl w:val="0"/>
              </w:rPr>
              <w:t xml:space="preserve">and forms part of a series of Learner Guides that have been developed for </w:t>
            </w:r>
            <w:r w:rsidDel="00000000" w:rsidR="00000000" w:rsidRPr="00000000">
              <w:rPr>
                <w:b w:val="1"/>
                <w:bCs w:val="1"/>
                <w:sz w:val="20"/>
                <w:szCs w:val="20"/>
                <w:rtl w:val="0"/>
              </w:rPr>
              <w:t xml:space="preserve">NATIONAL CERTIFICATE: INFORMAL SMALL BUSINESS PRACTICE </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ID 58308 LEVEL 3 – CREDITS 120</w:t>
            </w:r>
            <w:r w:rsidDel="00000000" w:rsidR="00000000" w:rsidRPr="00000000">
              <w:rPr>
                <w:sz w:val="20"/>
                <w:szCs w:val="20"/>
                <w:rtl w:val="0"/>
              </w:rPr>
              <w:t xml:space="preserve"> The series of Learner Guides are conceptualized in modular’s format and developed for </w:t>
            </w:r>
            <w:r w:rsidDel="00000000" w:rsidR="00000000" w:rsidRPr="00000000">
              <w:rPr>
                <w:b w:val="1"/>
                <w:bCs w:val="1"/>
                <w:sz w:val="20"/>
                <w:szCs w:val="20"/>
                <w:rtl w:val="0"/>
              </w:rPr>
              <w:t xml:space="preserve">NATIONAL CERTIFICATE: INFORMAL SMALL BUSINESS PRACTICE </w:t>
            </w:r>
          </w:p>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ID 58308 LEVEL 3 – CREDITS 120</w:t>
            </w:r>
            <w:r w:rsidDel="00000000" w:rsidR="00000000" w:rsidRPr="00000000">
              <w:rPr>
                <w:sz w:val="20"/>
                <w:szCs w:val="20"/>
                <w:rtl w:val="0"/>
              </w:rPr>
              <w:t xml:space="preserve"> 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Learners are required to attend training workshops as a group or as specified by their organization. These workshops are presented in modules, and conducted by a qualified facilitator.</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8">
            <w:pPr>
              <w:spacing w:after="0" w:lineRule="auto"/>
              <w:rPr>
                <w:sz w:val="20"/>
                <w:szCs w:val="20"/>
              </w:rPr>
            </w:pPr>
            <w:r w:rsidDel="00000000" w:rsidR="00000000" w:rsidRPr="00000000">
              <w:rPr>
                <w:sz w:val="20"/>
                <w:szCs w:val="20"/>
                <w:rtl w:val="0"/>
              </w:rPr>
              <w:t xml:space="preserve">The qualifying learner is capable of: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analyse and discuss the main ideas in texts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identify and explain the values, attitudes and assumptions in texts that influence response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discuss the effects of content, language and style on readers` responses in specific texts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respond creatively to literary texts </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E">
            <w:pPr>
              <w:spacing w:after="0" w:lineRule="auto"/>
              <w:rPr>
                <w:sz w:val="20"/>
                <w:szCs w:val="20"/>
              </w:rPr>
            </w:pPr>
            <w:r w:rsidDel="00000000" w:rsidR="00000000" w:rsidRPr="00000000">
              <w:rPr>
                <w:sz w:val="20"/>
                <w:szCs w:val="20"/>
                <w:rtl w:val="0"/>
              </w:rPr>
              <w:t xml:space="preserve">The qualifying learner is capable of: </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Analyse and discuss the main ideas in texts. </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explain the values, attitudes and beliefs in texts that influence response. </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 the effects of content, language and style on readers' responses in specific texts. </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creatively to literary texts. </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F">
      <w:pPr>
        <w:tabs>
          <w:tab w:val="left" w:leader="none" w:pos="3994"/>
        </w:tabs>
        <w:rPr>
          <w:sz w:val="24"/>
          <w:szCs w:val="24"/>
        </w:rPr>
      </w:pPr>
      <w:r w:rsidDel="00000000" w:rsidR="00000000" w:rsidRPr="00000000">
        <w:rPr>
          <w:rtl w:val="0"/>
        </w:rPr>
      </w:r>
    </w:p>
    <w:p w:rsidR="00000000" w:rsidDel="00000000" w:rsidP="00000000" w:rsidRDefault="00000000" w:rsidRPr="00000000" w14:paraId="00000070">
      <w:pPr>
        <w:shd w:fill="ffffff" w:val="clear"/>
        <w:spacing w:after="0" w:line="240" w:lineRule="auto"/>
        <w:rPr>
          <w:b w:val="1"/>
          <w:bCs w:val="1"/>
          <w:sz w:val="72"/>
          <w:szCs w:val="72"/>
        </w:rPr>
      </w:pPr>
      <w:r w:rsidDel="00000000" w:rsidR="00000000" w:rsidRPr="00000000">
        <w:br w:type="page"/>
      </w: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b w:val="1"/>
          <w:bCs w:val="1"/>
          <w:sz w:val="72"/>
          <w:szCs w:val="72"/>
          <w:rtl w:val="0"/>
        </w:rPr>
        <w:t xml:space="preserve"> </w:t>
      </w:r>
    </w:p>
    <w:p w:rsidR="00000000" w:rsidDel="00000000" w:rsidP="00000000" w:rsidRDefault="00000000" w:rsidRPr="00000000" w14:paraId="00000071">
      <w:pPr>
        <w:spacing w:after="0" w:lineRule="auto"/>
        <w:rPr>
          <w:color w:val="000000"/>
          <w:sz w:val="20"/>
          <w:szCs w:val="20"/>
        </w:rPr>
      </w:pPr>
      <w:r w:rsidDel="00000000" w:rsidR="00000000" w:rsidRPr="00000000">
        <w:rPr>
          <w:b w:val="1"/>
          <w:bCs w:val="1"/>
          <w:color w:val="000000"/>
          <w:sz w:val="20"/>
          <w:szCs w:val="20"/>
          <w:rtl w:val="0"/>
        </w:rPr>
        <w:t xml:space="preserve">UNIT STANDARD NUMBER</w:t>
        <w:tab/>
        <w:t xml:space="preserve">: </w:t>
        <w:tab/>
      </w:r>
      <w:r w:rsidDel="00000000" w:rsidR="00000000" w:rsidRPr="00000000">
        <w:rPr>
          <w:sz w:val="20"/>
          <w:szCs w:val="20"/>
          <w:rtl w:val="0"/>
        </w:rPr>
        <w:t xml:space="preserve">119458 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1" name=""/>
                <a:graphic>
                  <a:graphicData uri="http://schemas.microsoft.com/office/word/2010/wordprocessingShape">
                    <wps:wsp>
                      <wps:cNvSpPr/>
                      <wps:cNvPr id="2" name="Shape 2"/>
                      <wps:spPr>
                        <a:xfrm>
                          <a:off x="3118738" y="3406620"/>
                          <a:ext cx="4454525" cy="746760"/>
                        </a:xfrm>
                        <a:custGeom>
                          <a:rect b="b" l="l" r="r" t="t"/>
                          <a:pathLst>
                            <a:path extrusionOk="0" h="746760" w="4454525">
                              <a:moveTo>
                                <a:pt x="0" y="0"/>
                              </a:moveTo>
                              <a:lnTo>
                                <a:pt x="0" y="746760"/>
                              </a:lnTo>
                              <a:lnTo>
                                <a:pt x="4454525" y="746760"/>
                              </a:lnTo>
                              <a:lnTo>
                                <a:pt x="4454525"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Analyse and respond to a variety of literary texts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1"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4464050" cy="756285"/>
                        </a:xfrm>
                        <a:prstGeom prst="rect"/>
                        <a:ln/>
                      </pic:spPr>
                    </pic:pic>
                  </a:graphicData>
                </a:graphic>
              </wp:anchor>
            </w:drawing>
          </mc:Fallback>
        </mc:AlternateContent>
      </w:r>
    </w:p>
    <w:p w:rsidR="00000000" w:rsidDel="00000000" w:rsidP="00000000" w:rsidRDefault="00000000" w:rsidRPr="00000000" w14:paraId="00000072">
      <w:pPr>
        <w:spacing w:after="0" w:lineRule="auto"/>
        <w:rPr>
          <w:color w:val="000000"/>
          <w:sz w:val="20"/>
          <w:szCs w:val="20"/>
        </w:rPr>
      </w:pPr>
      <w:r w:rsidDel="00000000" w:rsidR="00000000" w:rsidRPr="00000000">
        <w:rPr>
          <w:b w:val="1"/>
          <w:bCs w:val="1"/>
          <w:color w:val="000000"/>
          <w:sz w:val="20"/>
          <w:szCs w:val="20"/>
          <w:rtl w:val="0"/>
        </w:rPr>
        <w:t xml:space="preserve">LEVEL ON THE NQF</w:t>
        <w:tab/>
        <w:tab/>
        <w:t xml:space="preserve">: </w:t>
        <w:tab/>
        <w:t xml:space="preserve">3  </w:t>
      </w:r>
      <w:r w:rsidDel="00000000" w:rsidR="00000000" w:rsidRPr="00000000">
        <w:rPr>
          <w:rtl w:val="0"/>
        </w:rPr>
      </w:r>
    </w:p>
    <w:p w:rsidR="00000000" w:rsidDel="00000000" w:rsidP="00000000" w:rsidRDefault="00000000" w:rsidRPr="00000000" w14:paraId="00000073">
      <w:pPr>
        <w:spacing w:after="0" w:lineRule="auto"/>
        <w:rPr>
          <w:color w:val="000000"/>
          <w:sz w:val="20"/>
          <w:szCs w:val="20"/>
        </w:rPr>
      </w:pPr>
      <w:r w:rsidDel="00000000" w:rsidR="00000000" w:rsidRPr="00000000">
        <w:rPr>
          <w:b w:val="1"/>
          <w:bCs w:val="1"/>
          <w:color w:val="000000"/>
          <w:sz w:val="20"/>
          <w:szCs w:val="20"/>
          <w:rtl w:val="0"/>
        </w:rPr>
        <w:t xml:space="preserve">CREDITS</w:t>
        <w:tab/>
        <w:tab/>
        <w:tab/>
        <w:t xml:space="preserve">: </w:t>
        <w:tab/>
      </w:r>
      <w:r w:rsidDel="00000000" w:rsidR="00000000" w:rsidRPr="00000000">
        <w:rPr>
          <w:color w:val="000000"/>
          <w:sz w:val="20"/>
          <w:szCs w:val="20"/>
          <w:rtl w:val="0"/>
        </w:rPr>
        <w:t xml:space="preserve">5 </w:t>
      </w:r>
    </w:p>
    <w:p w:rsidR="00000000" w:rsidDel="00000000" w:rsidP="00000000" w:rsidRDefault="00000000" w:rsidRPr="00000000" w14:paraId="00000074">
      <w:pPr>
        <w:spacing w:after="0" w:lineRule="auto"/>
        <w:rPr>
          <w:color w:val="000000"/>
          <w:sz w:val="20"/>
          <w:szCs w:val="20"/>
        </w:rPr>
      </w:pPr>
      <w:r w:rsidDel="00000000" w:rsidR="00000000" w:rsidRPr="00000000">
        <w:rPr>
          <w:b w:val="1"/>
          <w:bCs w:val="1"/>
          <w:color w:val="000000"/>
          <w:sz w:val="20"/>
          <w:szCs w:val="20"/>
          <w:rtl w:val="0"/>
        </w:rPr>
        <w:t xml:space="preserve">FIELD</w:t>
        <w:tab/>
        <w:tab/>
        <w:tab/>
        <w:tab/>
        <w:t xml:space="preserve">: </w:t>
        <w:tab/>
      </w:r>
      <w:r w:rsidDel="00000000" w:rsidR="00000000" w:rsidRPr="00000000">
        <w:rPr>
          <w:color w:val="000000"/>
          <w:sz w:val="20"/>
          <w:szCs w:val="20"/>
          <w:rtl w:val="0"/>
        </w:rPr>
        <w:t xml:space="preserve">Communication Studies and Language</w:t>
      </w:r>
    </w:p>
    <w:p w:rsidR="00000000" w:rsidDel="00000000" w:rsidP="00000000" w:rsidRDefault="00000000" w:rsidRPr="00000000" w14:paraId="00000075">
      <w:pPr>
        <w:spacing w:after="0" w:lineRule="auto"/>
        <w:rPr>
          <w:color w:val="000000"/>
          <w:sz w:val="20"/>
          <w:szCs w:val="20"/>
        </w:rPr>
      </w:pPr>
      <w:r w:rsidDel="00000000" w:rsidR="00000000" w:rsidRPr="00000000">
        <w:rPr>
          <w:b w:val="1"/>
          <w:bCs w:val="1"/>
          <w:color w:val="000000"/>
          <w:sz w:val="20"/>
          <w:szCs w:val="20"/>
          <w:rtl w:val="0"/>
        </w:rPr>
        <w:t xml:space="preserve">SUB FIELD</w:t>
        <w:tab/>
        <w:tab/>
        <w:tab/>
        <w:t xml:space="preserve">: </w:t>
        <w:tab/>
      </w:r>
      <w:r w:rsidDel="00000000" w:rsidR="00000000" w:rsidRPr="00000000">
        <w:rPr>
          <w:color w:val="000000"/>
          <w:sz w:val="20"/>
          <w:szCs w:val="20"/>
          <w:rtl w:val="0"/>
        </w:rPr>
        <w:t xml:space="preserve">Language </w:t>
      </w:r>
    </w:p>
    <w:p w:rsidR="00000000" w:rsidDel="00000000" w:rsidP="00000000" w:rsidRDefault="00000000" w:rsidRPr="00000000" w14:paraId="00000076">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8969"/>
        <w:tblGridChange w:id="0">
          <w:tblGrid>
            <w:gridCol w:w="1242"/>
            <w:gridCol w:w="8969"/>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b w:val="1"/>
                <w:bCs w:val="1"/>
                <w:sz w:val="20"/>
                <w:szCs w:val="20"/>
                <w:rtl w:val="0"/>
              </w:rPr>
              <w:t xml:space="preserve">PURPOSE:</w:t>
            </w: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A">
            <w:pPr>
              <w:spacing w:after="0" w:lineRule="auto"/>
              <w:rPr>
                <w:sz w:val="20"/>
                <w:szCs w:val="20"/>
              </w:rPr>
            </w:pPr>
            <w:r w:rsidDel="00000000" w:rsidR="00000000" w:rsidRPr="00000000">
              <w:rPr>
                <w:sz w:val="20"/>
                <w:szCs w:val="20"/>
                <w:rtl w:val="0"/>
              </w:rPr>
              <w:t xml:space="preserve">Competence at this level will enable learners to use analytical skills to discuss the style and purpose of the text, both implied and stated meanings, themes as well as plot, the author`s point of view and the context in which the text arose. They can use literature as a base to study and make judgements about complex human and social issues. They are aware of both the functions of language and of its drama and power. </w:t>
              <w:br w:type="textWrapping"/>
              <w:t xml:space="preserve">As a creative representation of life and experience, literature raises important questions about the human condition, now and in the past. Learners` increasing ability to reflect on their experiences and to compare them with others` is encouraged, enhancing their capacity to deal with a selection of texts that explore moral, psychological and philosophical issues. </w:t>
            </w:r>
          </w:p>
          <w:p w:rsidR="00000000" w:rsidDel="00000000" w:rsidP="00000000" w:rsidRDefault="00000000" w:rsidRPr="00000000" w14:paraId="0000007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credited with this unit standard can:</w:t>
            </w:r>
          </w:p>
          <w:p w:rsidR="00000000" w:rsidDel="00000000" w:rsidP="00000000" w:rsidRDefault="00000000" w:rsidRPr="00000000" w14:paraId="0000007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analyse and discuss the main ideas in texts</w:t>
            </w:r>
          </w:p>
          <w:p w:rsidR="00000000" w:rsidDel="00000000" w:rsidP="00000000" w:rsidRDefault="00000000" w:rsidRPr="00000000" w14:paraId="0000007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explain the values, attitudes and assumptions in texts that influence response</w:t>
            </w:r>
          </w:p>
          <w:p w:rsidR="00000000" w:rsidDel="00000000" w:rsidP="00000000" w:rsidRDefault="00000000" w:rsidRPr="00000000" w14:paraId="0000007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 the effects of content, language and style on readers` responses in specific texts</w:t>
            </w:r>
          </w:p>
          <w:p w:rsidR="00000000" w:rsidDel="00000000" w:rsidP="00000000" w:rsidRDefault="00000000" w:rsidRPr="00000000" w14:paraId="0000007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creatively to literary texts </w:t>
            </w:r>
            <w:r w:rsidDel="00000000" w:rsidR="00000000" w:rsidRPr="00000000">
              <w:rPr>
                <w:rtl w:val="0"/>
              </w:rPr>
            </w:r>
          </w:p>
        </w:tc>
      </w:tr>
      <w:tr>
        <w:trPr>
          <w:cantSplit w:val="0"/>
          <w:trHeight w:val="156" w:hRule="atLeast"/>
          <w:tblHeader w:val="0"/>
        </w:trPr>
        <w:tc>
          <w:tcPr>
            <w:gridSpan w:val="2"/>
            <w:shd w:fill="dfdfdf" w:val="clear"/>
          </w:tcPr>
          <w:p w:rsidR="00000000" w:rsidDel="00000000" w:rsidP="00000000" w:rsidRDefault="00000000" w:rsidRPr="00000000" w14:paraId="00000080">
            <w:pPr>
              <w:spacing w:before="120" w:lineRule="auto"/>
              <w:rPr>
                <w:color w:val="000000"/>
                <w:sz w:val="20"/>
                <w:szCs w:val="20"/>
              </w:rPr>
            </w:pPr>
            <w:r w:rsidDel="00000000" w:rsidR="00000000" w:rsidRPr="00000000">
              <w:rPr>
                <w:b w:val="1"/>
                <w:bCs w:val="1"/>
                <w:color w:val="000000"/>
                <w:sz w:val="20"/>
                <w:szCs w:val="20"/>
                <w:rtl w:val="0"/>
              </w:rPr>
              <w:t xml:space="preserve">LEARNING ASSUMED TO BE IN PLACE:</w:t>
            </w:r>
            <w:r w:rsidDel="00000000" w:rsidR="00000000" w:rsidRPr="00000000">
              <w:rPr>
                <w:rtl w:val="0"/>
              </w:rPr>
            </w:r>
          </w:p>
        </w:tc>
      </w:tr>
      <w:tr>
        <w:trPr>
          <w:cantSplit w:val="0"/>
          <w:trHeight w:val="248" w:hRule="atLeast"/>
          <w:tblHeader w:val="0"/>
        </w:trPr>
        <w:tc>
          <w:tcPr>
            <w:gridSpan w:val="2"/>
            <w:shd w:fill="auto" w:val="clear"/>
          </w:tcPr>
          <w:p w:rsidR="00000000" w:rsidDel="00000000" w:rsidP="00000000" w:rsidRDefault="00000000" w:rsidRPr="00000000" w14:paraId="00000082">
            <w:pPr>
              <w:spacing w:after="0" w:line="276" w:lineRule="auto"/>
              <w:rPr>
                <w:color w:val="000000"/>
                <w:sz w:val="20"/>
                <w:szCs w:val="20"/>
              </w:rPr>
            </w:pPr>
            <w:r w:rsidDel="00000000" w:rsidR="00000000" w:rsidRPr="00000000">
              <w:rPr>
                <w:color w:val="000000"/>
                <w:sz w:val="20"/>
                <w:szCs w:val="20"/>
                <w:rtl w:val="0"/>
              </w:rPr>
              <w:t xml:space="preserve">The credit calculation is based on the assumption that learners are already competent in terms of the following outcomes or areas of learning when starting to learn towards this unit standard: NQF Level 2 unit standards. </w:t>
            </w:r>
          </w:p>
          <w:p w:rsidR="00000000" w:rsidDel="00000000" w:rsidP="00000000" w:rsidRDefault="00000000" w:rsidRPr="00000000" w14:paraId="00000083">
            <w:pPr>
              <w:spacing w:after="0" w:line="276" w:lineRule="auto"/>
              <w:rPr>
                <w:b w:val="1"/>
                <w:bCs w:val="1"/>
                <w:color w:val="000000"/>
                <w:sz w:val="20"/>
                <w:szCs w:val="20"/>
              </w:rPr>
            </w:pPr>
            <w:r w:rsidDel="00000000" w:rsidR="00000000" w:rsidRPr="00000000">
              <w:rPr>
                <w:color w:val="000000"/>
                <w:sz w:val="20"/>
                <w:szCs w:val="20"/>
                <w:rtl w:val="0"/>
              </w:rPr>
              <w:t xml:space="preserve">US: FET S/10 Respond to literary texts</w:t>
            </w:r>
            <w:r w:rsidDel="00000000" w:rsidR="00000000" w:rsidRPr="00000000">
              <w:rPr>
                <w:b w:val="1"/>
                <w:bCs w:val="1"/>
                <w:color w:val="000000"/>
                <w:sz w:val="20"/>
                <w:szCs w:val="20"/>
                <w:rtl w:val="0"/>
              </w:rPr>
              <w:t xml:space="preserve"> </w:t>
            </w:r>
          </w:p>
        </w:tc>
      </w:tr>
    </w:tbl>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89">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8A">
            <w:pPr>
              <w:keepNext w:val="1"/>
              <w:spacing w:after="60" w:lineRule="auto"/>
              <w:jc w:val="center"/>
              <w:rPr>
                <w:b w:val="1"/>
                <w:bCs w:val="1"/>
                <w:sz w:val="32"/>
                <w:szCs w:val="32"/>
              </w:rPr>
            </w:pPr>
            <w:r w:rsidDel="00000000" w:rsidR="00000000" w:rsidRPr="00000000">
              <w:rPr>
                <w:b w:val="1"/>
                <w:bCs w:val="1"/>
                <w:sz w:val="32"/>
                <w:szCs w:val="32"/>
                <w:rtl w:val="0"/>
              </w:rPr>
              <w:t xml:space="preserve">Analyse and discuss the main ideas in texts. </w:t>
            </w:r>
          </w:p>
        </w:tc>
      </w:tr>
      <w:tr>
        <w:trPr>
          <w:cantSplit w:val="0"/>
          <w:tblHeader w:val="0"/>
        </w:trPr>
        <w:tc>
          <w:tcPr>
            <w:shd w:fill="d9d9d9" w:val="clear"/>
          </w:tcPr>
          <w:p w:rsidR="00000000" w:rsidDel="00000000" w:rsidP="00000000" w:rsidRDefault="00000000" w:rsidRPr="00000000" w14:paraId="0000008B">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8C">
            <w:pPr>
              <w:numPr>
                <w:ilvl w:val="0"/>
                <w:numId w:val="23"/>
              </w:numPr>
              <w:spacing w:after="0" w:lineRule="auto"/>
              <w:ind w:left="360" w:hanging="360"/>
              <w:rPr/>
            </w:pPr>
            <w:r w:rsidDel="00000000" w:rsidR="00000000" w:rsidRPr="00000000">
              <w:rPr>
                <w:rtl w:val="0"/>
              </w:rPr>
              <w:t xml:space="preserve">Listening and reading strategies appropriate to the purposes for reading are adopted. </w:t>
            </w:r>
          </w:p>
          <w:p w:rsidR="00000000" w:rsidDel="00000000" w:rsidP="00000000" w:rsidRDefault="00000000" w:rsidRPr="00000000" w14:paraId="0000008D">
            <w:pPr>
              <w:numPr>
                <w:ilvl w:val="0"/>
                <w:numId w:val="23"/>
              </w:numPr>
              <w:spacing w:after="0" w:lineRule="auto"/>
              <w:ind w:left="360" w:hanging="360"/>
              <w:rPr/>
            </w:pPr>
            <w:r w:rsidDel="00000000" w:rsidR="00000000" w:rsidRPr="00000000">
              <w:rPr>
                <w:rtl w:val="0"/>
              </w:rPr>
              <w:t xml:space="preserve">Organisational features of literary texts are identified. The role of each of the features is explained in relation to usefulness in making meaning of reading and viewing. </w:t>
            </w:r>
          </w:p>
          <w:p w:rsidR="00000000" w:rsidDel="00000000" w:rsidP="00000000" w:rsidRDefault="00000000" w:rsidRPr="00000000" w14:paraId="0000008E">
            <w:pPr>
              <w:numPr>
                <w:ilvl w:val="0"/>
                <w:numId w:val="23"/>
              </w:numPr>
              <w:spacing w:after="0" w:lineRule="auto"/>
              <w:ind w:left="360" w:hanging="360"/>
              <w:rPr/>
            </w:pPr>
            <w:r w:rsidDel="00000000" w:rsidR="00000000" w:rsidRPr="00000000">
              <w:rPr>
                <w:rtl w:val="0"/>
              </w:rPr>
              <w:t xml:space="preserve">Responses to points of view in text are imaginative and an understanding of surface or embedded meaning in the text is reflected in presentations of balanced and original viewpoints. </w:t>
            </w:r>
          </w:p>
          <w:p w:rsidR="00000000" w:rsidDel="00000000" w:rsidP="00000000" w:rsidRDefault="00000000" w:rsidRPr="00000000" w14:paraId="0000008F">
            <w:pPr>
              <w:numPr>
                <w:ilvl w:val="0"/>
                <w:numId w:val="23"/>
              </w:numPr>
              <w:spacing w:after="0" w:lineRule="auto"/>
              <w:ind w:left="360" w:hanging="360"/>
              <w:rPr/>
            </w:pPr>
            <w:r w:rsidDel="00000000" w:rsidR="00000000" w:rsidRPr="00000000">
              <w:rPr>
                <w:rtl w:val="0"/>
              </w:rPr>
              <w:t xml:space="preserve">A comprehensive grasp of the significant ideas of the texts is demonstrated. </w:t>
            </w:r>
          </w:p>
        </w:tc>
      </w:tr>
    </w:tbl>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hd w:fill="a6a6a6" w:val="clear"/>
        <w:spacing w:after="0" w:lineRule="auto"/>
        <w:rPr>
          <w:b w:val="1"/>
          <w:bCs w:val="1"/>
        </w:rPr>
      </w:pPr>
      <w:r w:rsidDel="00000000" w:rsidR="00000000" w:rsidRPr="00000000">
        <w:rPr>
          <w:b w:val="1"/>
          <w:bCs w:val="1"/>
          <w:shd w:fill="a6a6a6" w:val="clear"/>
          <w:rtl w:val="0"/>
        </w:rPr>
        <w:t xml:space="preserve">Essential Strategies of Critical Reading</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t xml:space="preserve">Critical analysis of literary texts allows the readers to understand the deeper ideas of the works they love to read. Critical reading is the process of analyzing a work, to understand the ideas written into literary works. By learning and practicing a few proven critical reading strategies, you can develop your reading skills and get more out of the books you read.</w:t>
      </w:r>
    </w:p>
    <w:p w:rsidR="00000000" w:rsidDel="00000000" w:rsidP="00000000" w:rsidRDefault="00000000" w:rsidRPr="00000000" w14:paraId="00000094">
      <w:pPr>
        <w:rPr>
          <w:b w:val="1"/>
          <w:bCs w:val="1"/>
        </w:rPr>
      </w:pPr>
      <w:r w:rsidDel="00000000" w:rsidR="00000000" w:rsidRPr="00000000">
        <w:rPr>
          <w:rtl w:val="0"/>
        </w:rPr>
        <w:br w:type="textWrapping"/>
      </w:r>
      <w:r w:rsidDel="00000000" w:rsidR="00000000" w:rsidRPr="00000000">
        <w:rPr>
          <w:b w:val="1"/>
          <w:bCs w:val="1"/>
          <w:rtl w:val="0"/>
        </w:rPr>
        <w:t xml:space="preserve">Reading in Context</w:t>
      </w:r>
    </w:p>
    <w:p w:rsidR="00000000" w:rsidDel="00000000" w:rsidP="00000000" w:rsidRDefault="00000000" w:rsidRPr="00000000" w14:paraId="00000095">
      <w:pPr>
        <w:numPr>
          <w:ilvl w:val="0"/>
          <w:numId w:val="55"/>
        </w:numPr>
        <w:spacing w:after="0" w:lineRule="auto"/>
        <w:ind w:left="720" w:hanging="360"/>
        <w:rPr/>
      </w:pPr>
      <w:r w:rsidDel="00000000" w:rsidR="00000000" w:rsidRPr="00000000">
        <w:rPr>
          <w:rtl w:val="0"/>
        </w:rPr>
        <w:t xml:space="preserve">Any piece of writing is the product of the author and the experiences, ideals and historical context that affected the author. Contextual reading is studying the author of a text, the period in which it was written and the world events occurring during the time the piece was written, providing you with clues you can use to interpret the piece. Once you understand the world, which produced the work, begin applying this information to the events in the piece to gain a deeper understanding of the author’s view of these issues.</w:t>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b w:val="1"/>
          <w:bCs w:val="1"/>
        </w:rPr>
      </w:pPr>
      <w:r w:rsidDel="00000000" w:rsidR="00000000" w:rsidRPr="00000000">
        <w:rPr>
          <w:b w:val="1"/>
          <w:bCs w:val="1"/>
          <w:rtl w:val="0"/>
        </w:rPr>
        <w:t xml:space="preserve">Identify Main Points</w:t>
      </w:r>
    </w:p>
    <w:p w:rsidR="00000000" w:rsidDel="00000000" w:rsidP="00000000" w:rsidRDefault="00000000" w:rsidRPr="00000000" w14:paraId="00000098">
      <w:pPr>
        <w:spacing w:after="0" w:lineRule="auto"/>
        <w:rPr>
          <w:b w:val="1"/>
          <w:bCs w:val="1"/>
        </w:rPr>
      </w:pPr>
      <w:r w:rsidDel="00000000" w:rsidR="00000000" w:rsidRPr="00000000">
        <w:rPr>
          <w:rtl w:val="0"/>
        </w:rPr>
      </w:r>
    </w:p>
    <w:p w:rsidR="00000000" w:rsidDel="00000000" w:rsidP="00000000" w:rsidRDefault="00000000" w:rsidRPr="00000000" w14:paraId="00000099">
      <w:pPr>
        <w:numPr>
          <w:ilvl w:val="0"/>
          <w:numId w:val="66"/>
        </w:numPr>
        <w:spacing w:after="0" w:lineRule="auto"/>
        <w:ind w:left="720" w:hanging="360"/>
        <w:rPr/>
      </w:pPr>
      <w:r w:rsidDel="00000000" w:rsidR="00000000" w:rsidRPr="00000000">
        <w:rPr>
          <w:rtl w:val="0"/>
        </w:rPr>
        <w:t xml:space="preserve">By identifying the main points in a piece of writing, a reader understands the author’s primary purpose and the direction of a story. The main points in a piece of writing include the main theme of the piece, additional themes, the sequence of events in the story and the situations that support these points. A critical reader identifies each of these points, and compares their significance within the story to understand the significance of each of these events.</w:t>
      </w:r>
    </w:p>
    <w:p w:rsidR="00000000" w:rsidDel="00000000" w:rsidP="00000000" w:rsidRDefault="00000000" w:rsidRPr="00000000" w14:paraId="0000009A">
      <w:pPr>
        <w:rPr>
          <w:b w:val="1"/>
          <w:bCs w:val="1"/>
        </w:rPr>
      </w:pPr>
      <w:r w:rsidDel="00000000" w:rsidR="00000000" w:rsidRPr="00000000">
        <w:rPr>
          <w:rtl w:val="0"/>
        </w:rPr>
        <w:br w:type="textWrapping"/>
      </w:r>
      <w:r w:rsidDel="00000000" w:rsidR="00000000" w:rsidRPr="00000000">
        <w:rPr>
          <w:b w:val="1"/>
          <w:bCs w:val="1"/>
          <w:rtl w:val="0"/>
        </w:rPr>
        <w:t xml:space="preserve">Comparative Analysis</w:t>
      </w:r>
    </w:p>
    <w:p w:rsidR="00000000" w:rsidDel="00000000" w:rsidP="00000000" w:rsidRDefault="00000000" w:rsidRPr="00000000" w14:paraId="0000009B">
      <w:pPr>
        <w:numPr>
          <w:ilvl w:val="0"/>
          <w:numId w:val="77"/>
        </w:numPr>
        <w:spacing w:after="0" w:lineRule="auto"/>
        <w:ind w:left="720" w:hanging="360"/>
        <w:rPr/>
      </w:pPr>
      <w:r w:rsidDel="00000000" w:rsidR="00000000" w:rsidRPr="00000000">
        <w:rPr>
          <w:rtl w:val="0"/>
        </w:rPr>
        <w:t xml:space="preserve">Many literary themes are seen in multiple literary pieces, allowing a critical reader to compare the presentation of these themes across multiple works, multiple genres or multiple literary periods. This allows readers to study these themes against the specific backdrops of each piece. For instance, a critical reader could compare the idea of independent female strength in both “The Mysteries of Udolpho,” written in 1794, and “Twilight,” written in 2005, and consider the differences in the author’s perceptions of women from each society.</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b w:val="1"/>
          <w:bCs w:val="1"/>
        </w:rPr>
      </w:pPr>
      <w:r w:rsidDel="00000000" w:rsidR="00000000" w:rsidRPr="00000000">
        <w:rPr>
          <w:b w:val="1"/>
          <w:bCs w:val="1"/>
          <w:rtl w:val="0"/>
        </w:rPr>
        <w:t xml:space="preserve">Self-Questioning Process</w:t>
      </w:r>
    </w:p>
    <w:p w:rsidR="00000000" w:rsidDel="00000000" w:rsidP="00000000" w:rsidRDefault="00000000" w:rsidRPr="00000000" w14:paraId="0000009E">
      <w:pPr>
        <w:spacing w:after="0" w:lineRule="auto"/>
        <w:rPr>
          <w:b w:val="1"/>
          <w:bCs w:val="1"/>
        </w:rPr>
      </w:pPr>
      <w:r w:rsidDel="00000000" w:rsidR="00000000" w:rsidRPr="00000000">
        <w:rPr>
          <w:rtl w:val="0"/>
        </w:rPr>
      </w:r>
    </w:p>
    <w:p w:rsidR="00000000" w:rsidDel="00000000" w:rsidP="00000000" w:rsidRDefault="00000000" w:rsidRPr="00000000" w14:paraId="0000009F">
      <w:pPr>
        <w:numPr>
          <w:ilvl w:val="0"/>
          <w:numId w:val="81"/>
        </w:numPr>
        <w:spacing w:after="0" w:lineRule="auto"/>
        <w:ind w:left="720" w:hanging="360"/>
        <w:rPr/>
      </w:pPr>
      <w:r w:rsidDel="00000000" w:rsidR="00000000" w:rsidRPr="00000000">
        <w:rPr>
          <w:rtl w:val="0"/>
        </w:rPr>
        <w:t xml:space="preserve">Critical readers learn to ask questions to themselves as they read a selection of literature, forming strategies to answer those questions. As an example, a reader who sees a character acting oddly in one scene should ask herself why the character is reacting this way and consider evidence from elsewhere in the piece.</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b w:val="1"/>
          <w:bCs w:val="1"/>
        </w:rPr>
      </w:pPr>
      <w:r w:rsidDel="00000000" w:rsidR="00000000" w:rsidRPr="00000000">
        <w:rPr>
          <w:b w:val="1"/>
          <w:bCs w:val="1"/>
          <w:rtl w:val="0"/>
        </w:rPr>
        <w:t xml:space="preserve">Personalizing</w:t>
      </w:r>
    </w:p>
    <w:p w:rsidR="00000000" w:rsidDel="00000000" w:rsidP="00000000" w:rsidRDefault="00000000" w:rsidRPr="00000000" w14:paraId="000000A2">
      <w:pPr>
        <w:spacing w:after="0" w:lineRule="auto"/>
        <w:rPr>
          <w:b w:val="1"/>
          <w:bCs w:val="1"/>
        </w:rPr>
      </w:pPr>
      <w:r w:rsidDel="00000000" w:rsidR="00000000" w:rsidRPr="00000000">
        <w:rPr>
          <w:rtl w:val="0"/>
        </w:rPr>
      </w:r>
    </w:p>
    <w:p w:rsidR="00000000" w:rsidDel="00000000" w:rsidP="00000000" w:rsidRDefault="00000000" w:rsidRPr="00000000" w14:paraId="000000A3">
      <w:pPr>
        <w:numPr>
          <w:ilvl w:val="0"/>
          <w:numId w:val="2"/>
        </w:numPr>
        <w:spacing w:after="0" w:lineRule="auto"/>
        <w:ind w:left="720" w:hanging="360"/>
        <w:rPr/>
      </w:pPr>
      <w:r w:rsidDel="00000000" w:rsidR="00000000" w:rsidRPr="00000000">
        <w:rPr>
          <w:rtl w:val="0"/>
        </w:rPr>
        <w:t xml:space="preserve">As a critical reader examines a piece of literature, she considers the themes and ideas in the piece against her own experiences and understandings. Through this examination, a reader develops a deeper understanding of the story’s ideas, while examining her own beliefs and ideas.</w:t>
      </w:r>
    </w:p>
    <w:p w:rsidR="00000000" w:rsidDel="00000000" w:rsidP="00000000" w:rsidRDefault="00000000" w:rsidRPr="00000000" w14:paraId="000000A4">
      <w:pPr>
        <w:shd w:fill="a6a6a6" w:val="clear"/>
        <w:spacing w:after="0" w:lineRule="auto"/>
        <w:rPr>
          <w:b w:val="1"/>
          <w:bCs w:val="1"/>
        </w:rPr>
      </w:pPr>
      <w:r w:rsidDel="00000000" w:rsidR="00000000" w:rsidRPr="00000000">
        <w:rPr>
          <w:b w:val="1"/>
          <w:bCs w:val="1"/>
          <w:shd w:fill="a6a6a6" w:val="clear"/>
          <w:rtl w:val="0"/>
        </w:rPr>
        <w:t xml:space="preserve">How to Read Critically</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br w:type="textWrapping"/>
        <w:t xml:space="preserve">Do you ever get to the end of a page or chapter and then suddenly get the feeling that you've been in a daze, that you have no idea what you just read at all? Unless you use techniques to read critically, you may not notice when you start to skim over a passage instead of absorbing the information fully. Once you get used to the idea, you may not have to use all of these techniques religiously. They are a good starting point, though, in learning to integrate written information more efficiently. </w:t>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b w:val="1"/>
          <w:bCs w:val="1"/>
        </w:rPr>
      </w:pPr>
      <w:r w:rsidDel="00000000" w:rsidR="00000000" w:rsidRPr="00000000">
        <w:rPr>
          <w:b w:val="1"/>
          <w:bCs w:val="1"/>
          <w:rtl w:val="0"/>
        </w:rPr>
        <w:t xml:space="preserve">Below are the techniques:</w:t>
      </w:r>
    </w:p>
    <w:p w:rsidR="00000000" w:rsidDel="00000000" w:rsidP="00000000" w:rsidRDefault="00000000" w:rsidRPr="00000000" w14:paraId="000000A8">
      <w:pPr>
        <w:spacing w:after="0" w:lineRule="auto"/>
        <w:rPr>
          <w:b w:val="1"/>
          <w:bCs w:val="1"/>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you see a word that you don't know, write it down. It's actually a very good idea to try to guess from context what the word means, but unless you're fairly sure, this is a great opportunity to build your vocabulary. Look it up right now, or add it to a vocabulary list. Just remember to look it up eventually, or the list won't do you any good.</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Pause as often as every paragraph or at least as often as every few pages and think about the argument the author is making. Don't just go with the feeling that you have a vague sense of the ideas, try to actually put them into words in your mind as though you were explaining them to someone else. If you're reading fiction, just summarize what the characters are doing or thinking.</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Think about how you feel as you read critically. When you stop to summarize, notice whether you feel interested, bored, frustrated, amused or any other kind feeling, and try to figure out what it was about the writing that caused you to feel that way. What do you think of the actions of the characters or the points that the author is trying to make? Do you believe that what was said makes sense?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Think about any questions that you might have. If you are unconvinced by an argument, what further proof would you require? Does the characters' behavior make you suspect anything about them? In general, what questions would you have for the author if the passage ended at this point? Hopefully these questions will be answered as you read on, but having questions in mind will help you read critically.</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Finish the passage or assignment. See whether your questions are answered. Think about your overall impressions of the piece. In general, do you find the writing believable? Did you like it? What are your favorite and least favorite aspects of the writing? Make notes now in case you need to refer to them later or discuss them in class.</w:t>
      </w:r>
    </w:p>
    <w:p w:rsidR="00000000" w:rsidDel="00000000" w:rsidP="00000000" w:rsidRDefault="00000000" w:rsidRPr="00000000" w14:paraId="000000AE">
      <w:pPr>
        <w:pStyle w:val="Heading2"/>
        <w:keepLines w:val="0"/>
        <w:spacing w:after="60" w:before="240" w:lineRule="auto"/>
        <w:ind w:left="576" w:hanging="576"/>
        <w:rPr>
          <w:rFonts w:ascii="Century Gothic" w:cs="Century Gothic" w:eastAsia="Century Gothic" w:hAnsi="Century Gothic"/>
          <w:color w:val="000000"/>
          <w:sz w:val="22"/>
          <w:szCs w:val="22"/>
        </w:rPr>
      </w:pPr>
      <w:bookmarkStart w:colFirst="0" w:colLast="0" w:name="_62uq0gaqjr33" w:id="3"/>
      <w:bookmarkEnd w:id="3"/>
      <w:r w:rsidDel="00000000" w:rsidR="00000000" w:rsidRPr="00000000">
        <w:rPr>
          <w:rFonts w:ascii="Century Gothic" w:cs="Century Gothic" w:eastAsia="Century Gothic" w:hAnsi="Century Gothic"/>
          <w:color w:val="000000"/>
          <w:sz w:val="22"/>
          <w:szCs w:val="22"/>
          <w:rtl w:val="0"/>
        </w:rPr>
        <w:t xml:space="preserve">Reading and Viewing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have already touched on some of the reading techniques you can employ when you are learning such as skimming and scanning. There are other techniques which are relevant too. What you have to remember as with all learning techniques, is that you need to suit the method to the context.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most important question to ask yourself when you are about to read something is:”Why am I reading this? What do I want to get out of this?” Answering this question will determine how much time and attention you will give to whatever it is that you are about to read.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cannot read everything and you cannot read everything in the same way. Some reading is easy and moves along quickly. Other reading is actually difficult because there is so much information packed into a paragraph or a sentence (and let’s face it, sometimes it is downright boring!). But if it is part of the learning programme, it has to be done.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just need to explore some strategies to tackle the reading which does not move along quickly. Successful students read effectively and remember what they read. If you are a bad reader, it does not mean you are dumb, just untrained. You do not need all of the strategies, just the ones that work for you.</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and foremost – know why you are reading. Sit down to read with a plan in mind and a positive attitude. What am I going to have taken from this text by the end of my reading?</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Have a notebook on hand and think about what you want to achieve. Note down questions about what you are aiming for and read with the goal of answering those questions.</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Scan the material to get the gist, looking at headings, diagrams, charts, italicised or bolded text etc.</w:t>
      </w:r>
      <w:r w:rsidDel="00000000" w:rsidR="00000000" w:rsidRPr="00000000">
        <w:drawing>
          <wp:anchor allowOverlap="1" behindDoc="0" distB="0" distT="0" distL="114300" distR="114300" hidden="0" layoutInCell="1" locked="0" relativeHeight="0" simplePos="0">
            <wp:simplePos x="0" y="0"/>
            <wp:positionH relativeFrom="column">
              <wp:posOffset>4138295</wp:posOffset>
            </wp:positionH>
            <wp:positionV relativeFrom="paragraph">
              <wp:posOffset>313055</wp:posOffset>
            </wp:positionV>
            <wp:extent cx="2743200" cy="1817370"/>
            <wp:effectExtent b="0" l="0" r="0" t="0"/>
            <wp:wrapSquare wrapText="bothSides" distB="0" distT="0" distL="114300" distR="114300"/>
            <wp:docPr descr="ph01993j" id="3" name="image13.jpg"/>
            <a:graphic>
              <a:graphicData uri="http://schemas.openxmlformats.org/drawingml/2006/picture">
                <pic:pic>
                  <pic:nvPicPr>
                    <pic:cNvPr descr="ph01993j" id="0" name="image13.jpg"/>
                    <pic:cNvPicPr preferRelativeResize="0"/>
                  </pic:nvPicPr>
                  <pic:blipFill>
                    <a:blip r:embed="rId19"/>
                    <a:srcRect b="0" l="0" r="0" t="0"/>
                    <a:stretch>
                      <a:fillRect/>
                    </a:stretch>
                  </pic:blipFill>
                  <pic:spPr>
                    <a:xfrm>
                      <a:off x="0" y="0"/>
                      <a:ext cx="2743200" cy="1817370"/>
                    </a:xfrm>
                    <a:prstGeom prst="rect"/>
                    <a:ln/>
                  </pic:spPr>
                </pic:pic>
              </a:graphicData>
            </a:graphic>
          </wp:anchor>
        </w:drawing>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Skim next, looking at the first lines in a paragraph and at any summary or conclusion there might be. (Look at the notes on skimming and scanning again)</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Once you are really familiar, then you can get down to the real reading. Make sure that you concentrate on the relevant bits. Don’t waste time on reading parts that are irrelevant or only perhaps relevant. It is a waste of time and is frustrating. (Make sure you make use of the index and table of contents we spoke about in the previous unit).</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Make notes at the end of a chapter or section. Here is where your summary skills will come in handy. If you are able to (if it is not a library book etc) make notes in the margins, underline important facts and write down questions for things that are not clear. (Remember with dense reading, even professors have to read something more than once.)</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 not try to conquer the whole lot at once. If it is difficult material, take frequent breaks.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people feel that they are perfectly capable of working with the TV on, or loud music playing or roommates partying in the background or children playing in the same room. It has been proved that studying effectiveness and reading comprehension is drastically reduced by such major distractions. Background soft music can sometimes be an aid, but if you find it at all distracting – switch it off.</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Reading should not be a passive activity where you just sit quietly looking at the book. Talk to the text, argue with the author, and ask questions. Very often explaining to someone else what you have just read makes it clearer to you too.</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you don’t understand something, don’t get bogged down and frustrated. Read it slowly again, or read it aloud. Perhaps you can consult another source which might give you an idea so that the third reading makes sense. If you still don’t understand, before you tear the book, ask someone!</w:t>
      </w:r>
      <w:r w:rsidDel="00000000" w:rsidR="00000000" w:rsidRPr="00000000">
        <w:drawing>
          <wp:anchor allowOverlap="1" behindDoc="0" distB="0" distT="0" distL="114300" distR="114300" hidden="0" layoutInCell="1" locked="0" relativeHeight="0" simplePos="0">
            <wp:simplePos x="0" y="0"/>
            <wp:positionH relativeFrom="column">
              <wp:posOffset>4135120</wp:posOffset>
            </wp:positionH>
            <wp:positionV relativeFrom="paragraph">
              <wp:posOffset>897890</wp:posOffset>
            </wp:positionV>
            <wp:extent cx="2743200" cy="1817370"/>
            <wp:effectExtent b="0" l="0" r="0" t="0"/>
            <wp:wrapSquare wrapText="bothSides" distB="0" distT="0" distL="114300" distR="114300"/>
            <wp:docPr descr="ph01633j" id="12" name="image14.jpg"/>
            <a:graphic>
              <a:graphicData uri="http://schemas.openxmlformats.org/drawingml/2006/picture">
                <pic:pic>
                  <pic:nvPicPr>
                    <pic:cNvPr descr="ph01633j" id="0" name="image14.jpg"/>
                    <pic:cNvPicPr preferRelativeResize="0"/>
                  </pic:nvPicPr>
                  <pic:blipFill>
                    <a:blip r:embed="rId20"/>
                    <a:srcRect b="0" l="0" r="0" t="0"/>
                    <a:stretch>
                      <a:fillRect/>
                    </a:stretch>
                  </pic:blipFill>
                  <pic:spPr>
                    <a:xfrm>
                      <a:off x="0" y="0"/>
                      <a:ext cx="2743200" cy="1817370"/>
                    </a:xfrm>
                    <a:prstGeom prst="rect"/>
                    <a:ln/>
                  </pic:spPr>
                </pic:pic>
              </a:graphicData>
            </a:graphic>
          </wp:anchor>
        </w:drawing>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it is really difficult and you have finally understood it, write it in your own words because the chances are the next time you come to read it, you will have difficulty again. Your own words will clarify again.</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Always try to fit what you are reading into the bigger picture. How does this fit in with what you already know?</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Strategies to Improve Listening Skills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Listening skills are important both in the home and in the workplace. Being a good listener can improve your relationships and job performance. Simple strategies can help you become a better listener.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Restate</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Repeating back what you think you heard can clarify the points of the person speaking and help you focus. Any miscommunication will be cleared up, and the speaker will feel confident she's been heard.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Wait to Reply</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People sometimes get so caught up in planning what they will say next that they forget to pay attention to what else is being said. Don't interrupt the person talking, if at all possible.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Ask Questions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Questions help you get more information and clarify what a person is saying. Asking questions also assure the person speaking that he is being heard. Questions that have to be answered with more than "yes" or "no" are especially effective.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Look at the Speaker</w:t>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Looking directly at the person speaking helps listeners tune out distractions. Direct eye contact is a good idea except in cultures where a direct gaze is a sign of disrespect.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Take Notes</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business meetings or when listening to speakers in a formal setting, taking notes can help you listen with a purpose and thus comprehend the important points being communicated.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Look for Nonverbal Cues</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Sometimes a speaker's body language indicates the emotions behind what they are saying. Crossed arms, fidgeting, roving eyes and nail biting, for example, are clues to how a speaker feels about what she is saying.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6a6a6" w:val="clear"/>
          <w:vertAlign w:val="baseline"/>
          <w:rtl w:val="0"/>
        </w:rPr>
        <w:t xml:space="preserve">How to Be a Better Listener</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Critical listening skills are often emphasized in college-level speech classes because they facilitate the development of critical thinking skills. Critically analyzing a speech is an excellent exercise to challenge your ability to logically analyze a persuasive argument. Beyond college, critical listening skills can help you distinguish between fact and fiction in such diverse areas as marketing campaigns and political speeches.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speech if possible. This will allow you to listen multiple times until you become more skilled at critical listening.</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 down questions while you listen. Do not stop listening to focus on the questions. Write them down and evaluate them at the end of the speech.</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Evaluate the speaker's credibility. Consider his background. Does his training or experience qualify him as an expert? If not, does the quality of his research suggest that he is a credible source?</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 the speaker's trustworthiness. Ask yourself why she is giving this speech. Imagine that you are having a conversation and ask what reaction she wants from you. Does she have an underlying motive that would cause you to question her motives? For example, an expert in cancer research might give a compelling speech about a new medicine. She is an expert and gives a compelling argument, but all of her research is funded by a pharmaceutical company. Does that affect her trustworthiness?</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Consider the logic of the argument. Evaluate the quality of the supporting arguments. Assess the supporting data and/or statistics. Do they appear logically connected, well organized and carefully constructed? Are you left with multiple unanswered questions?</w:t>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Explore your reaction to the speech. Consider the possibility that the speaker's purpose was to evoke an emotional reaction rather than to inform you. Critical listening requires that you separate yourself from your reaction to determine the validity of the arguments logically. For example, the cancer doctor working for the pharmaceutical company may be a powerful speaker, evoking strong images of cured children. A critical listener should ignore emotional reactions in favor of analyzing the strength of the research behind the treatment being discussed.</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Check the facts. Critical listening implies the need to question the arguments presented, data and statistics. Answering the questions brought up during listening helps you assess the accuracy of your critical listening skills by both confirming your suspicions and your assessment of the expert status of the speaker.</w:t>
      </w:r>
    </w:p>
    <w:p w:rsidR="00000000" w:rsidDel="00000000" w:rsidP="00000000" w:rsidRDefault="00000000" w:rsidRPr="00000000" w14:paraId="000000D9">
      <w:pPr>
        <w:pStyle w:val="Heading3"/>
        <w:spacing w:after="60" w:before="240" w:lineRule="auto"/>
        <w:ind w:left="720" w:hanging="720"/>
        <w:rPr>
          <w:rFonts w:ascii="Century Gothic" w:cs="Century Gothic" w:eastAsia="Century Gothic" w:hAnsi="Century Gothic"/>
          <w:b w:val="0"/>
          <w:bCs w:val="0"/>
          <w:color w:val="000000"/>
        </w:rPr>
      </w:pPr>
      <w:r w:rsidDel="00000000" w:rsidR="00000000" w:rsidRPr="00000000">
        <w:rPr>
          <w:rFonts w:ascii="Century Gothic" w:cs="Century Gothic" w:eastAsia="Century Gothic" w:hAnsi="Century Gothic"/>
          <w:color w:val="000000"/>
          <w:rtl w:val="0"/>
        </w:rPr>
        <w:t xml:space="preserve">Skimming and Scanning</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Skimming and scanning are specialised reading techniques. We discuss reading in general in 4.9 below.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Skimming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is used to identify the main ideas of a text. It is usually done at three or four times the speed of normal reading. You need to familiarise yourself with texts before you get down to serious learning. Skimming will allow you to do this. You look at titles, headings, subheadings, illustrations, maps, and charts.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often use skimming when I have read an article and I want to find information in that article again. Your brain retains an image of what you have read, so if my brain tells me that the bit was at the bottom left hand side of a page that is where I will look first at all the bottom left hand sides of the pages until I find the information I am looking for. Usually it is in that place!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seldom read a newspaper, I skim the headlines, first paragraph and perhaps any other bold text there might be. Only rarely will I read a whole article and that is usually only after I have skimmed it.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can go about skimming in different ways. You can read the first paragraph and the last paragraph and then the first lines of other paragraphs in between. Or you can read the bits that are different, like headings and subheadings, italicised texts, look at diagrams and graphs and their captions etc. The point with skimming is not to get bogged down in the detail at this time – you are getting an overview.</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Scanning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technique is usually used when you are looking up a word in a dictionary, or an entry in the telephone directory. You will move rapidly down a page and your brain is only looking for the specific word so it filters out most of the other information. I use this technique when looking at an article to see if it is relevant to what I need at the time. I scan it quickly picking out key words. If I find the key words on the topic I’m reading up about, then I will skim the article – which is looking in a bit more depth.</w:t>
      </w:r>
    </w:p>
    <w:p w:rsidR="00000000" w:rsidDel="00000000" w:rsidP="00000000" w:rsidRDefault="00000000" w:rsidRPr="00000000" w14:paraId="000000E2">
      <w:pPr>
        <w:pStyle w:val="Heading2"/>
        <w:keepLines w:val="0"/>
        <w:spacing w:after="60" w:before="240" w:lineRule="auto"/>
        <w:ind w:left="576" w:hanging="576"/>
        <w:rPr>
          <w:rFonts w:ascii="Century Gothic" w:cs="Century Gothic" w:eastAsia="Century Gothic" w:hAnsi="Century Gothic"/>
          <w:color w:val="000000"/>
          <w:sz w:val="22"/>
          <w:szCs w:val="22"/>
        </w:rPr>
      </w:pPr>
      <w:bookmarkStart w:colFirst="0" w:colLast="0" w:name="_vmhe6srlnryw" w:id="4"/>
      <w:bookmarkEnd w:id="4"/>
      <w:r w:rsidDel="00000000" w:rsidR="00000000" w:rsidRPr="00000000">
        <w:rPr>
          <w:rFonts w:ascii="Century Gothic" w:cs="Century Gothic" w:eastAsia="Century Gothic" w:hAnsi="Century Gothic"/>
          <w:color w:val="000000"/>
          <w:sz w:val="22"/>
          <w:szCs w:val="22"/>
          <w:rtl w:val="0"/>
        </w:rPr>
        <w:t xml:space="preserve">Questioning Techniques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Only when you are asking questions are you really thinking. Imagine what would have been invented or discovered if no-one asked questions? Superficial questions bring superficial answers and then no learning takes place. One of those is, “is this going to be in the exam?” Once that kind of question is asked, then it is quite evident that no learning is taking place!</w:t>
      </w:r>
      <w:r w:rsidDel="00000000" w:rsidR="00000000" w:rsidRPr="00000000">
        <w:drawing>
          <wp:anchor allowOverlap="1" behindDoc="0" distB="0" distT="0" distL="114300" distR="114300" hidden="0" layoutInCell="1" locked="0" relativeHeight="0" simplePos="0">
            <wp:simplePos x="0" y="0"/>
            <wp:positionH relativeFrom="column">
              <wp:posOffset>5322570</wp:posOffset>
            </wp:positionH>
            <wp:positionV relativeFrom="paragraph">
              <wp:posOffset>303530</wp:posOffset>
            </wp:positionV>
            <wp:extent cx="1485900" cy="1175385"/>
            <wp:effectExtent b="0" l="0" r="0" t="0"/>
            <wp:wrapSquare wrapText="bothSides" distB="0" distT="0" distL="114300" distR="114300"/>
            <wp:docPr descr="j0390083" id="6" name="image15.jpg"/>
            <a:graphic>
              <a:graphicData uri="http://schemas.openxmlformats.org/drawingml/2006/picture">
                <pic:pic>
                  <pic:nvPicPr>
                    <pic:cNvPr descr="j0390083" id="0" name="image15.jpg"/>
                    <pic:cNvPicPr preferRelativeResize="0"/>
                  </pic:nvPicPr>
                  <pic:blipFill>
                    <a:blip r:embed="rId21"/>
                    <a:srcRect b="0" l="0" r="0" t="0"/>
                    <a:stretch>
                      <a:fillRect/>
                    </a:stretch>
                  </pic:blipFill>
                  <pic:spPr>
                    <a:xfrm>
                      <a:off x="0" y="0"/>
                      <a:ext cx="1485900" cy="1175385"/>
                    </a:xfrm>
                    <a:prstGeom prst="rect"/>
                    <a:ln/>
                  </pic:spPr>
                </pic:pic>
              </a:graphicData>
            </a:graphic>
          </wp:anchor>
        </w:drawing>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Questioning is a two way interaction. Not only does the facilitator / lecturer ask the learner questions, but the learner should be asking questions too. There are some educators who believe in the Socratic method of teaching (this comes from the Greek philosopher Socrates). This method is to teach by only asking questions. You do not input knowledge; you merely extract the information by asking questions. To do this, you need to know the kind of questions to ask.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3"/>
        <w:spacing w:after="60" w:before="240" w:lineRule="auto"/>
        <w:ind w:left="720" w:hanging="720"/>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Checking Understanding.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 only does the educator ask these questions, but the learner should be asking these too. You need to make sure that you do understand what is being taught and so should be asking questions like “If I understand you correctly, then the formula works like this…..” Do not be afraid to get it wrong – the educator would far rather you checked in the beginning than if you left it until you were hopelessly confused.</w:t>
      </w:r>
    </w:p>
    <w:p w:rsidR="00000000" w:rsidDel="00000000" w:rsidP="00000000" w:rsidRDefault="00000000" w:rsidRPr="00000000" w14:paraId="000000E8">
      <w:pPr>
        <w:pStyle w:val="Heading3"/>
        <w:spacing w:after="60" w:before="240" w:lineRule="auto"/>
        <w:ind w:left="720" w:hanging="720"/>
        <w:rPr>
          <w:rFonts w:ascii="Century Gothic" w:cs="Century Gothic" w:eastAsia="Century Gothic" w:hAnsi="Century Gothic"/>
          <w:b w:val="0"/>
          <w:bCs w:val="0"/>
          <w:color w:val="000000"/>
        </w:rPr>
      </w:pPr>
      <w:r w:rsidDel="00000000" w:rsidR="00000000" w:rsidRPr="00000000">
        <w:rPr>
          <w:rFonts w:ascii="Century Gothic" w:cs="Century Gothic" w:eastAsia="Century Gothic" w:hAnsi="Century Gothic"/>
          <w:color w:val="000000"/>
          <w:rtl w:val="0"/>
        </w:rPr>
        <w:t xml:space="preserve">Clarifying Meaning</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need to make sure you have the bigger picture. The information you have just received should be related to what you already know and form a bridge to what you still have to learn. You need to learn the relationship between things so that you can see where parts fit in to a whole. Nothing can be seen in isolation, nothing stands alone. It is your job to make sure that the meaning of what you have been taught is clear to you and that you know where it fits in to that bigger picture. In order to do this, you need to make sure that you are asking for clarity if you do not understand. “Do you mean….?”, “So would you say that….?”, “Can you explain that further?”</w:t>
      </w:r>
    </w:p>
    <w:p w:rsidR="00000000" w:rsidDel="00000000" w:rsidP="00000000" w:rsidRDefault="00000000" w:rsidRPr="00000000" w14:paraId="000000EA">
      <w:pPr>
        <w:pStyle w:val="Heading3"/>
        <w:spacing w:after="60" w:before="240" w:lineRule="auto"/>
        <w:ind w:left="720" w:hanging="720"/>
        <w:rPr>
          <w:rFonts w:ascii="Century Gothic" w:cs="Century Gothic" w:eastAsia="Century Gothic" w:hAnsi="Century Gothic"/>
          <w:b w:val="0"/>
          <w:bCs w:val="0"/>
        </w:rPr>
      </w:pPr>
      <w:r w:rsidDel="00000000" w:rsidR="00000000" w:rsidRPr="00000000">
        <w:rPr>
          <w:rFonts w:ascii="Century Gothic" w:cs="Century Gothic" w:eastAsia="Century Gothic" w:hAnsi="Century Gothic"/>
          <w:rtl w:val="0"/>
        </w:rPr>
        <w:t xml:space="preserve">Getting Information</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 many people (especially in a work situation) do not like to show that they do not know something, so they hesitate to ask questions to get information. People who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do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know have far more respect for those that are prepared to ask questions than those who pretend that they know something, when in actual fact they don’t. You need to be prepared to get information by asking those “How, what, when, where and why” questions.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Getting information means that you are focusing on the recall of facts. Either you are getting information from the educator, or the educator is getting information from you (or your group).</w:t>
      </w:r>
    </w:p>
    <w:p w:rsidR="00000000" w:rsidDel="00000000" w:rsidP="00000000" w:rsidRDefault="00000000" w:rsidRPr="00000000" w14:paraId="000000ED">
      <w:pPr>
        <w:pStyle w:val="Heading3"/>
        <w:spacing w:after="60" w:before="240" w:lineRule="auto"/>
        <w:ind w:left="720" w:hanging="720"/>
        <w:rPr>
          <w:rFonts w:ascii="Century Gothic" w:cs="Century Gothic" w:eastAsia="Century Gothic" w:hAnsi="Century Gothic"/>
          <w:b w:val="0"/>
          <w:bCs w:val="0"/>
        </w:rPr>
      </w:pPr>
      <w:r w:rsidDel="00000000" w:rsidR="00000000" w:rsidRPr="00000000">
        <w:rPr>
          <w:rFonts w:ascii="Century Gothic" w:cs="Century Gothic" w:eastAsia="Century Gothic" w:hAnsi="Century Gothic"/>
          <w:rtl w:val="0"/>
        </w:rPr>
        <w:t xml:space="preserve">The Accuracy of Information</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Never take facts at face value. You always have to confirm the accuracy of the information (remember what we said about information from the internet in an earlier section?). The measure of an active scholar is one who is not prepared to just accept what s/he has been told. </w:t>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know that you have to look at the source (where does the information come from and how trustworthy is the author? What are the motives of the author in presenting this information?) </w:t>
      </w:r>
    </w:p>
    <w:p w:rsidR="00000000" w:rsidDel="00000000" w:rsidP="00000000" w:rsidRDefault="00000000" w:rsidRPr="00000000" w14:paraId="000000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is the scientific basis for the information? </w:t>
      </w:r>
    </w:p>
    <w:p w:rsidR="00000000" w:rsidDel="00000000" w:rsidP="00000000" w:rsidRDefault="00000000" w:rsidRPr="00000000" w14:paraId="000000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current is the information (in other words was it written a long time ago and have things changed since then?)</w:t>
      </w:r>
    </w:p>
    <w:p w:rsidR="00000000" w:rsidDel="00000000" w:rsidP="00000000" w:rsidRDefault="00000000" w:rsidRPr="00000000" w14:paraId="000000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are the author’s values and biases?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Those four categories above are at the fairly literal level of questioning, in other words what you see is what you get. You will, however, progress along the levels of questioning as your learning progresses too. It has been said that one starts at a pure knowledge level. Then you progress to comprehension where you understand. Then you implement or use the facts / information. Next you analyse and in order to do this, you need to ask probing questions. You then synthesise, making new from what you already know and finally you evaluate. To reach these higher levels, you need to be able to ask the kinds of questions which stretch and make you think on a deeper level. Examples are: When you are asked to compare and contrast things or justify your statements or thinking. When you are asked to summarise or criticise – these are all indications of a deeper level of questioning, one which shows you are progressing in your learning. You should always be asking yourself the kind of reflective questions like these when you have completed any kind of project or assignment:</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did I achieve with that / learn from that?</w:t>
      </w:r>
    </w:p>
    <w:p w:rsidR="00000000" w:rsidDel="00000000" w:rsidP="00000000" w:rsidRDefault="00000000" w:rsidRPr="00000000" w14:paraId="000000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did I do well that I can do again?</w:t>
      </w:r>
    </w:p>
    <w:p w:rsidR="00000000" w:rsidDel="00000000" w:rsidP="00000000" w:rsidRDefault="00000000" w:rsidRPr="00000000" w14:paraId="000000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can I improve on?</w:t>
      </w:r>
    </w:p>
    <w:p w:rsidR="00000000" w:rsidDel="00000000" w:rsidP="00000000" w:rsidRDefault="00000000" w:rsidRPr="00000000" w14:paraId="000000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was a mistake that should not be repeated?</w:t>
      </w:r>
    </w:p>
    <w:p w:rsidR="00000000" w:rsidDel="00000000" w:rsidP="00000000" w:rsidRDefault="00000000" w:rsidRPr="00000000" w14:paraId="000000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57" w:right="0" w:hanging="397"/>
        <w:jc w:val="both"/>
        <w:rPr>
          <w:b w:val="0"/>
          <w:bCs w:val="0"/>
          <w:i w:val="0"/>
          <w:iCs w:val="0"/>
          <w:smallCaps w:val="0"/>
          <w:strike w:val="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would I do differently if I had to do the same kind of project / assignment next time?</w:t>
      </w:r>
    </w:p>
    <w:tbl>
      <w:tblPr>
        <w:tblStyle w:val="Table7"/>
        <w:tblW w:w="9576.0" w:type="dxa"/>
        <w:jc w:val="left"/>
        <w:tblInd w:w="-115.0" w:type="dxa"/>
        <w:tblBorders>
          <w:top w:color="ff6600" w:space="0" w:sz="4" w:val="single"/>
          <w:left w:color="ff6600" w:space="0" w:sz="4" w:val="single"/>
          <w:bottom w:color="ff6600" w:space="0" w:sz="4" w:val="single"/>
          <w:right w:color="ff6600" w:space="0" w:sz="4" w:val="single"/>
        </w:tblBorders>
        <w:tblLayout w:type="fixed"/>
        <w:tblLook w:val="0000"/>
      </w:tblPr>
      <w:tblGrid>
        <w:gridCol w:w="7454"/>
        <w:gridCol w:w="2122"/>
        <w:tblGridChange w:id="0">
          <w:tblGrid>
            <w:gridCol w:w="7454"/>
            <w:gridCol w:w="2122"/>
          </w:tblGrid>
        </w:tblGridChange>
      </w:tblGrid>
      <w:tr>
        <w:trPr>
          <w:cantSplit w:val="0"/>
          <w:tblHeader w:val="0"/>
        </w:trPr>
        <w:tc>
          <w:tcPr>
            <w:tcBorders>
              <w:top w:color="ff6600" w:space="0" w:sz="4" w:val="single"/>
              <w:left w:color="ff6600" w:space="0" w:sz="4" w:val="single"/>
              <w:bottom w:color="000000" w:space="0" w:sz="6" w:val="single"/>
              <w:right w:color="000000" w:space="0" w:sz="6" w:val="single"/>
            </w:tcBorders>
            <w:shd w:fill="ffcc00" w:val="clear"/>
          </w:tcPr>
          <w:p w:rsidR="00000000" w:rsidDel="00000000" w:rsidP="00000000" w:rsidRDefault="00000000" w:rsidRPr="00000000" w14:paraId="000000F9">
            <w:pPr>
              <w:tabs>
                <w:tab w:val="left" w:leader="none" w:pos="4380"/>
              </w:tabs>
              <w:rPr>
                <w:b w:val="1"/>
                <w:bCs w:val="1"/>
              </w:rPr>
            </w:pPr>
            <w:r w:rsidDel="00000000" w:rsidR="00000000" w:rsidRPr="00000000">
              <w:rPr>
                <w:rtl w:val="0"/>
              </w:rPr>
            </w:r>
          </w:p>
          <w:p w:rsidR="00000000" w:rsidDel="00000000" w:rsidP="00000000" w:rsidRDefault="00000000" w:rsidRPr="00000000" w14:paraId="000000FA">
            <w:pPr>
              <w:tabs>
                <w:tab w:val="left" w:leader="none" w:pos="4380"/>
              </w:tabs>
              <w:jc w:val="center"/>
              <w:rPr>
                <w:b w:val="1"/>
                <w:bCs w:val="1"/>
              </w:rPr>
            </w:pPr>
            <w:r w:rsidDel="00000000" w:rsidR="00000000" w:rsidRPr="00000000">
              <w:rPr>
                <w:b w:val="1"/>
                <w:bCs w:val="1"/>
                <w:rtl w:val="0"/>
              </w:rPr>
              <w:t xml:space="preserve">ACTIVITY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Break into your designated groups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Look at the information on Learning Techniques above (Brainstorming, Group analysis, peer and self- assessments, mind maps, note taking, memorising, key words and underlining and skimming and scanning)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Each person in the group is to write down four questions on that information</w:t>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57" w:right="0" w:hanging="397"/>
              <w:jc w:val="left"/>
              <w:rPr>
                <w:b w:val="1"/>
                <w:bCs w:val="1"/>
                <w:i w:val="0"/>
                <w:iCs w:val="0"/>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Checking understanding</w:t>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57" w:right="0" w:hanging="397"/>
              <w:jc w:val="left"/>
              <w:rPr>
                <w:b w:val="1"/>
                <w:bCs w:val="1"/>
                <w:i w:val="0"/>
                <w:iCs w:val="0"/>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Clarifying meaning</w:t>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57" w:right="0" w:hanging="397"/>
              <w:jc w:val="left"/>
              <w:rPr>
                <w:b w:val="1"/>
                <w:bCs w:val="1"/>
                <w:i w:val="0"/>
                <w:iCs w:val="0"/>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Getting information and </w:t>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57" w:right="0" w:hanging="397"/>
              <w:jc w:val="left"/>
              <w:rPr>
                <w:b w:val="1"/>
                <w:bCs w:val="1"/>
                <w:i w:val="0"/>
                <w:iCs w:val="0"/>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Confirming accuracy of information.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Share your questions with the group. As a group decide what kind of question each one is. (You might like to see if you can answer each other’s questions)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 a large group, make sure you debrief discussing those kinds of questions and how you can tell what is what.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ff6600" w:space="0" w:sz="4" w:val="single"/>
              <w:left w:color="000000" w:space="0" w:sz="6" w:val="single"/>
              <w:bottom w:color="000000" w:space="0" w:sz="6" w:val="single"/>
              <w:right w:color="ff6600" w:space="0" w:sz="4" w:val="single"/>
            </w:tcBorders>
            <w:vAlign w:val="center"/>
          </w:tcPr>
          <w:p w:rsidR="00000000" w:rsidDel="00000000" w:rsidP="00000000" w:rsidRDefault="00000000" w:rsidRPr="00000000" w14:paraId="00000105">
            <w:pPr>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426084</wp:posOffset>
                  </wp:positionV>
                  <wp:extent cx="914400" cy="914400"/>
                  <wp:effectExtent b="0" l="0" r="0" t="0"/>
                  <wp:wrapSquare wrapText="bothSides" distB="0" distT="0" distL="114300" distR="114300"/>
                  <wp:docPr descr="j0434859" id="4" name="image11.png"/>
                  <a:graphic>
                    <a:graphicData uri="http://schemas.openxmlformats.org/drawingml/2006/picture">
                      <pic:pic>
                        <pic:nvPicPr>
                          <pic:cNvPr descr="j0434859" id="0" name="image11.png"/>
                          <pic:cNvPicPr preferRelativeResize="0"/>
                        </pic:nvPicPr>
                        <pic:blipFill>
                          <a:blip r:embed="rId22"/>
                          <a:srcRect b="0" l="0" r="0" t="0"/>
                          <a:stretch>
                            <a:fillRect/>
                          </a:stretch>
                        </pic:blipFill>
                        <pic:spPr>
                          <a:xfrm>
                            <a:off x="0" y="0"/>
                            <a:ext cx="914400" cy="914400"/>
                          </a:xfrm>
                          <a:prstGeom prst="rect"/>
                          <a:ln/>
                        </pic:spPr>
                      </pic:pic>
                    </a:graphicData>
                  </a:graphic>
                </wp:anchor>
              </w:drawing>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06">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08">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0A">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0C">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0E">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10">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12">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ff6600" w:space="0" w:sz="4" w:val="single"/>
              <w:right w:color="ff6600" w:space="0" w:sz="4" w:val="single"/>
            </w:tcBorders>
          </w:tcPr>
          <w:p w:rsidR="00000000" w:rsidDel="00000000" w:rsidP="00000000" w:rsidRDefault="00000000" w:rsidRPr="00000000" w14:paraId="00000114">
            <w:pPr>
              <w:jc w:val="left"/>
              <w:rPr/>
            </w:pPr>
            <w:r w:rsidDel="00000000" w:rsidR="00000000" w:rsidRPr="00000000">
              <w:rPr>
                <w:rtl w:val="0"/>
              </w:rPr>
            </w:r>
          </w:p>
        </w:tc>
      </w:tr>
      <w:tr>
        <w:trPr>
          <w:cantSplit w:val="0"/>
          <w:trHeight w:val="418" w:hRule="atLeast"/>
          <w:tblHeader w:val="0"/>
        </w:trPr>
        <w:tc>
          <w:tcPr>
            <w:gridSpan w:val="2"/>
            <w:tcBorders>
              <w:top w:color="ff6600" w:space="0" w:sz="4" w:val="single"/>
              <w:left w:color="ff6600" w:space="0" w:sz="4" w:val="single"/>
              <w:bottom w:color="000000" w:space="0" w:sz="6" w:val="single"/>
              <w:right w:color="ff6600" w:space="0" w:sz="4" w:val="single"/>
            </w:tcBorders>
          </w:tcPr>
          <w:p w:rsidR="00000000" w:rsidDel="00000000" w:rsidP="00000000" w:rsidRDefault="00000000" w:rsidRPr="00000000" w14:paraId="00000116">
            <w:pPr>
              <w:jc w:val="left"/>
              <w:rPr/>
            </w:pPr>
            <w:r w:rsidDel="00000000" w:rsidR="00000000" w:rsidRPr="00000000">
              <w:rPr>
                <w:rtl w:val="0"/>
              </w:rPr>
            </w:r>
          </w:p>
        </w:tc>
      </w:tr>
      <w:tr>
        <w:trPr>
          <w:cantSplit w:val="0"/>
          <w:trHeight w:val="418" w:hRule="atLeast"/>
          <w:tblHeader w:val="0"/>
        </w:trPr>
        <w:tc>
          <w:tcPr>
            <w:gridSpan w:val="2"/>
            <w:tcBorders>
              <w:top w:color="000000" w:space="0" w:sz="6" w:val="single"/>
              <w:left w:color="ff6600" w:space="0" w:sz="4" w:val="single"/>
              <w:bottom w:color="000000" w:space="0" w:sz="6" w:val="single"/>
              <w:right w:color="ff6600" w:space="0" w:sz="4" w:val="single"/>
            </w:tcBorders>
          </w:tcPr>
          <w:p w:rsidR="00000000" w:rsidDel="00000000" w:rsidP="00000000" w:rsidRDefault="00000000" w:rsidRPr="00000000" w14:paraId="00000118">
            <w:pPr>
              <w:jc w:val="left"/>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bookmarkStart w:colFirst="0" w:colLast="0" w:name="_tjzd3jsq2qud" w:id="5"/>
      <w:bookmarkEnd w:id="5"/>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Why Does Context Influence the Way We Understand Texts?</w:t>
      </w:r>
    </w:p>
    <w:p w:rsidR="00000000" w:rsidDel="00000000" w:rsidP="00000000" w:rsidRDefault="00000000" w:rsidRPr="00000000" w14:paraId="0000011C">
      <w:pPr>
        <w:rPr/>
      </w:pPr>
      <w:r w:rsidDel="00000000" w:rsidR="00000000" w:rsidRPr="00000000">
        <w:rPr>
          <w:rtl w:val="0"/>
        </w:rPr>
        <w:t xml:space="preserve">Context means the circumstances surrounding the thing we are considering. So if I say that a word needs to be understood in context, I mean that we need to look at everything surrounding that word. We have to look at the words preceding or following the one in question. If that is not enough to make us understand, we need to look at the paragraph or the whole passage. What sort of publication is the word found in and who is the author? What is the author’s aim in writing? All of this is the context. </w:t>
      </w:r>
    </w:p>
    <w:p w:rsidR="00000000" w:rsidDel="00000000" w:rsidP="00000000" w:rsidRDefault="00000000" w:rsidRPr="00000000" w14:paraId="0000011D">
      <w:pPr>
        <w:rPr/>
      </w:pPr>
      <w:r w:rsidDel="00000000" w:rsidR="00000000" w:rsidRPr="00000000">
        <w:rPr>
          <w:rtl w:val="0"/>
        </w:rPr>
        <w:t xml:space="preserve">Context in English is vitally important because there are so many words which can have more than one meaning (ambiguous). Look at the word “hand” for example. It can have many meanings. To give someone something (hand me my book), to assist someone (please give me a hand), applause, cards dealt to someone playing a card game, a way of measuring a horse’s height, and of course the thing at the end of your arm. When I say the word “hand”, how do you know which one I mean? Only by the context. That is why context influences the way we understand text.Sometimes the author will realise that the word might be difficult or ambiguous, so s/he will give you clues as to the meaning. These clues can be:</w:t>
      </w:r>
    </w:p>
    <w:p w:rsidR="00000000" w:rsidDel="00000000" w:rsidP="00000000" w:rsidRDefault="00000000" w:rsidRPr="00000000" w14:paraId="0000011E">
      <w:pPr>
        <w:numPr>
          <w:ilvl w:val="0"/>
          <w:numId w:val="16"/>
        </w:numPr>
        <w:spacing w:after="0" w:lineRule="auto"/>
        <w:ind w:left="757" w:hanging="397"/>
        <w:rPr/>
      </w:pPr>
      <w:r w:rsidDel="00000000" w:rsidR="00000000" w:rsidRPr="00000000">
        <w:rPr>
          <w:rtl w:val="0"/>
        </w:rPr>
        <w:t xml:space="preserve">Synonyms (words similar in meaning to the original word). E.g. The diamond ring was </w:t>
      </w:r>
      <w:r w:rsidDel="00000000" w:rsidR="00000000" w:rsidRPr="00000000">
        <w:rPr>
          <w:u w:val="single"/>
          <w:rtl w:val="0"/>
        </w:rPr>
        <w:t xml:space="preserve">radiantly</w:t>
      </w:r>
      <w:r w:rsidDel="00000000" w:rsidR="00000000" w:rsidRPr="00000000">
        <w:rPr>
          <w:rtl w:val="0"/>
        </w:rPr>
        <w:t xml:space="preserve"> shining on her finger. The word shining is a synonym for radiantly so we can work out what it means.</w:t>
      </w:r>
    </w:p>
    <w:p w:rsidR="00000000" w:rsidDel="00000000" w:rsidP="00000000" w:rsidRDefault="00000000" w:rsidRPr="00000000" w14:paraId="0000011F">
      <w:pPr>
        <w:numPr>
          <w:ilvl w:val="0"/>
          <w:numId w:val="16"/>
        </w:numPr>
        <w:spacing w:after="0" w:lineRule="auto"/>
        <w:ind w:left="757" w:hanging="397"/>
        <w:rPr/>
      </w:pPr>
      <w:r w:rsidDel="00000000" w:rsidR="00000000" w:rsidRPr="00000000">
        <w:rPr>
          <w:rtl w:val="0"/>
        </w:rPr>
        <w:t xml:space="preserve">Antonyms (words with the opposite meaning to the word in question). E.g. In the pirate story, the soldiers fought against the </w:t>
      </w:r>
      <w:r w:rsidDel="00000000" w:rsidR="00000000" w:rsidRPr="00000000">
        <w:rPr>
          <w:u w:val="single"/>
          <w:rtl w:val="0"/>
        </w:rPr>
        <w:t xml:space="preserve">buccaneers</w:t>
      </w:r>
      <w:r w:rsidDel="00000000" w:rsidR="00000000" w:rsidRPr="00000000">
        <w:rPr>
          <w:rtl w:val="0"/>
        </w:rPr>
        <w:t xml:space="preserve">  (soldier opposite of buccaneer which means pirate)</w:t>
      </w:r>
    </w:p>
    <w:p w:rsidR="00000000" w:rsidDel="00000000" w:rsidP="00000000" w:rsidRDefault="00000000" w:rsidRPr="00000000" w14:paraId="00000120">
      <w:pPr>
        <w:numPr>
          <w:ilvl w:val="0"/>
          <w:numId w:val="16"/>
        </w:numPr>
        <w:spacing w:after="0" w:lineRule="auto"/>
        <w:ind w:left="757" w:hanging="397"/>
        <w:rPr/>
      </w:pPr>
      <w:r w:rsidDel="00000000" w:rsidR="00000000" w:rsidRPr="00000000">
        <w:rPr>
          <w:rtl w:val="0"/>
        </w:rPr>
        <w:t xml:space="preserve">Comparison clues where the author compares the unfamiliar word with something that is familiar. “John is as </w:t>
      </w:r>
      <w:r w:rsidDel="00000000" w:rsidR="00000000" w:rsidRPr="00000000">
        <w:rPr>
          <w:u w:val="single"/>
          <w:rtl w:val="0"/>
        </w:rPr>
        <w:t xml:space="preserve">passive</w:t>
      </w:r>
      <w:r w:rsidDel="00000000" w:rsidR="00000000" w:rsidRPr="00000000">
        <w:rPr>
          <w:rtl w:val="0"/>
        </w:rPr>
        <w:t xml:space="preserve"> as a bear in winter.”</w:t>
      </w:r>
    </w:p>
    <w:p w:rsidR="00000000" w:rsidDel="00000000" w:rsidP="00000000" w:rsidRDefault="00000000" w:rsidRPr="00000000" w14:paraId="00000121">
      <w:pPr>
        <w:numPr>
          <w:ilvl w:val="0"/>
          <w:numId w:val="16"/>
        </w:numPr>
        <w:spacing w:after="0" w:lineRule="auto"/>
        <w:ind w:left="757" w:hanging="397"/>
        <w:rPr/>
      </w:pPr>
      <w:r w:rsidDel="00000000" w:rsidR="00000000" w:rsidRPr="00000000">
        <w:rPr>
          <w:rtl w:val="0"/>
        </w:rPr>
        <w:t xml:space="preserve">Contrast clues where the author contrasts the unfamiliar word with something which is familiar. “I prefer to read novels with an </w:t>
      </w:r>
      <w:r w:rsidDel="00000000" w:rsidR="00000000" w:rsidRPr="00000000">
        <w:rPr>
          <w:u w:val="single"/>
          <w:rtl w:val="0"/>
        </w:rPr>
        <w:t xml:space="preserve">intricate</w:t>
      </w:r>
      <w:r w:rsidDel="00000000" w:rsidR="00000000" w:rsidRPr="00000000">
        <w:rPr>
          <w:rtl w:val="0"/>
        </w:rPr>
        <w:t xml:space="preserve"> rather than simple plot.”</w:t>
      </w:r>
      <w:r w:rsidDel="00000000" w:rsidR="00000000" w:rsidRPr="00000000">
        <w:drawing>
          <wp:anchor allowOverlap="1" behindDoc="0" distB="0" distT="0" distL="114300" distR="114300" hidden="0" layoutInCell="1" locked="0" relativeHeight="0" simplePos="0">
            <wp:simplePos x="0" y="0"/>
            <wp:positionH relativeFrom="column">
              <wp:posOffset>4395470</wp:posOffset>
            </wp:positionH>
            <wp:positionV relativeFrom="paragraph">
              <wp:posOffset>64769</wp:posOffset>
            </wp:positionV>
            <wp:extent cx="2330450" cy="1538605"/>
            <wp:effectExtent b="0" l="0" r="0" t="0"/>
            <wp:wrapSquare wrapText="bothSides" distB="0" distT="0" distL="114300" distR="114300"/>
            <wp:docPr descr="ph02037j" id="7" name="image12.jpg"/>
            <a:graphic>
              <a:graphicData uri="http://schemas.openxmlformats.org/drawingml/2006/picture">
                <pic:pic>
                  <pic:nvPicPr>
                    <pic:cNvPr descr="ph02037j" id="0" name="image12.jpg"/>
                    <pic:cNvPicPr preferRelativeResize="0"/>
                  </pic:nvPicPr>
                  <pic:blipFill>
                    <a:blip r:embed="rId23"/>
                    <a:srcRect b="0" l="0" r="0" t="0"/>
                    <a:stretch>
                      <a:fillRect/>
                    </a:stretch>
                  </pic:blipFill>
                  <pic:spPr>
                    <a:xfrm>
                      <a:off x="0" y="0"/>
                      <a:ext cx="2330450" cy="1538605"/>
                    </a:xfrm>
                    <a:prstGeom prst="rect"/>
                    <a:ln/>
                  </pic:spPr>
                </pic:pic>
              </a:graphicData>
            </a:graphic>
          </wp:anchor>
        </w:drawing>
      </w:r>
    </w:p>
    <w:p w:rsidR="00000000" w:rsidDel="00000000" w:rsidP="00000000" w:rsidRDefault="00000000" w:rsidRPr="00000000" w14:paraId="00000122">
      <w:pPr>
        <w:numPr>
          <w:ilvl w:val="0"/>
          <w:numId w:val="16"/>
        </w:numPr>
        <w:spacing w:after="0" w:lineRule="auto"/>
        <w:ind w:left="757" w:hanging="397"/>
        <w:rPr/>
      </w:pPr>
      <w:r w:rsidDel="00000000" w:rsidR="00000000" w:rsidRPr="00000000">
        <w:rPr>
          <w:rtl w:val="0"/>
        </w:rPr>
        <w:t xml:space="preserve">Explanation where the author actually gives an explanation or definition of the word. E.g. “When you </w:t>
      </w:r>
      <w:r w:rsidDel="00000000" w:rsidR="00000000" w:rsidRPr="00000000">
        <w:rPr>
          <w:u w:val="single"/>
          <w:rtl w:val="0"/>
        </w:rPr>
        <w:t xml:space="preserve">pilfer</w:t>
      </w:r>
      <w:r w:rsidDel="00000000" w:rsidR="00000000" w:rsidRPr="00000000">
        <w:rPr>
          <w:rtl w:val="0"/>
        </w:rPr>
        <w:t xml:space="preserve"> something, you steal in little amounts for example taking pens from work.”</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81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Organisational features of literary texts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These include the following: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Verse/stanza forms, </w:t>
      </w:r>
    </w:p>
    <w:p w:rsidR="00000000" w:rsidDel="00000000" w:rsidP="00000000" w:rsidRDefault="00000000" w:rsidRPr="00000000" w14:paraId="000001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chapters, </w:t>
      </w:r>
    </w:p>
    <w:p w:rsidR="00000000" w:rsidDel="00000000" w:rsidP="00000000" w:rsidRDefault="00000000" w:rsidRPr="00000000" w14:paraId="000001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chapter headings, </w:t>
      </w:r>
    </w:p>
    <w:p w:rsidR="00000000" w:rsidDel="00000000" w:rsidP="00000000" w:rsidRDefault="00000000" w:rsidRPr="00000000" w14:paraId="000001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index, </w:t>
      </w:r>
    </w:p>
    <w:p w:rsidR="00000000" w:rsidDel="00000000" w:rsidP="00000000" w:rsidRDefault="00000000" w:rsidRPr="00000000" w14:paraId="000001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table of contents, </w:t>
      </w:r>
    </w:p>
    <w:p w:rsidR="00000000" w:rsidDel="00000000" w:rsidP="00000000" w:rsidRDefault="00000000" w:rsidRPr="00000000" w14:paraId="000001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resume (summary) on flap, </w:t>
      </w:r>
    </w:p>
    <w:p w:rsidR="00000000" w:rsidDel="00000000" w:rsidP="00000000" w:rsidRDefault="00000000" w:rsidRPr="00000000" w14:paraId="000001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visuals,</w:t>
      </w:r>
    </w:p>
    <w:p w:rsidR="00000000" w:rsidDel="00000000" w:rsidP="00000000" w:rsidRDefault="00000000" w:rsidRPr="00000000" w14:paraId="000001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5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layout, </w:t>
      </w:r>
    </w:p>
    <w:p w:rsidR="00000000" w:rsidDel="00000000" w:rsidP="00000000" w:rsidRDefault="00000000" w:rsidRPr="00000000" w14:paraId="000001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design,</w:t>
      </w:r>
    </w:p>
    <w:p w:rsidR="00000000" w:rsidDel="00000000" w:rsidP="00000000" w:rsidRDefault="00000000" w:rsidRPr="00000000" w14:paraId="000001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film techniques.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bookmarkStart w:colFirst="0" w:colLast="0" w:name="rhk615mj51h2" w:id="6"/>
      <w:bookmarkEnd w:id="6"/>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Stanzas</w:t>
      </w:r>
    </w:p>
    <w:bookmarkStart w:colFirst="0" w:colLast="0" w:name="lu49mijbcp8n" w:id="7"/>
    <w:bookmarkEnd w:id="7"/>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term stanza means “stopping place” in Italian. A stanza is a set of lines in a poem, set apart from other sets of lines by space. Each stanza comprises its own unit. The break/space between stanzas generally indicates a pause between thoughts, concepts or actions. In standard practice, most poems end a sentence at the end of stanza. It is important to remember, however, that there is no definitive rule that says this must happen. Of all writing forms, poetry is the most experimental. Rules of form get broken all the time.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poems are written without stanza breaks. These poems simply continue for however many lines the poem lasts. It is possible to call these poems single-stanza poems, but in practice few people worry about any rules or guidelines for stanzas in these cases.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Most poetry forms have rules regarding the length of stanzas. For example, a sestina has seven stanzas. The first six are six lines long and the last is three lines long. A sestina has many other rules involving repetition and order of words, but stanzas are the primary concern here.</w:t>
        <w:br w:type="textWrapping"/>
        <w:t xml:space="preserve">Stanzas provide structure and format within a poem. In many ways they are the equivalent of a paragraph in a prose work. The use of stanzas can make a poem more visually appealing, and give the poem a means of division. Even poems without rhyme or meter will gain structure from the use of stanzas.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Stanzas can take many forms, most of which are unnamed. A few standard stanzas have stood the test of time. A couplet is a two-line stanza; if the two lines rhyme it is called a rhyming couplet. A tercet or triplet is a three-line stanza. A quatrain is a four-line stanza. Sometimes a stanza is called a verse or a stroph. The meaning is essentially the same, but stanza is the far more popular term.</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important thing to remember is that, except when you are using a set form, you have a great deal of leeway in how you use stanzas. You can set stanzas to break at the end of every sentence, every action, or every independent thought, for example. Unless a particular form demands it, you should simply divide your poems up in ways that make sense to you. A stanza can vary in number of lines and in line length or meter. Using multiple stanzas is simply a way to bring structure to your poem.</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Chapters, chapter headings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The purpose of a title is to give readers a clue as to what to expect from a subsequent section of text. It is especially important for chapters in a paper since the title helps the reader adjust to the beginning of a new train of thought. After you think of an appropriate title, focus on formatting. It is not only important that the title sound good, but it must also stand out from the rest of the text so that readers identify it appropriately</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3C">
      <w:pPr>
        <w:numPr>
          <w:ilvl w:val="0"/>
          <w:numId w:val="18"/>
        </w:numPr>
        <w:spacing w:after="0" w:lineRule="auto"/>
        <w:ind w:left="720" w:hanging="360"/>
        <w:rPr/>
      </w:pPr>
      <w:r w:rsidDel="00000000" w:rsidR="00000000" w:rsidRPr="00000000">
        <w:rPr>
          <w:rtl w:val="0"/>
        </w:rPr>
        <w:t xml:space="preserve">Choose between underlining or italicizing as your formatting style. You want your chapter titles to be formatted consistently throughout the paper, so make a selection before you start.</w:t>
      </w:r>
    </w:p>
    <w:p w:rsidR="00000000" w:rsidDel="00000000" w:rsidP="00000000" w:rsidRDefault="00000000" w:rsidRPr="00000000" w14:paraId="000001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Capitalize the first letter of each word in the title except for prepositions (with, to, in, of), articles (the, a, an), and conjunctions (but, and, or). The only time when you would need to capitalize a preposition, article, or conjunction is if it is the first word immediately following a colon. For example, you would write, Computer Tips: The World Wide Web.</w:t>
      </w:r>
    </w:p>
    <w:p w:rsidR="00000000" w:rsidDel="00000000" w:rsidP="00000000" w:rsidRDefault="00000000" w:rsidRPr="00000000" w14:paraId="000001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Keep the font of the chapter titles the same as the font that is used throughout the paper. Since this is a formal paper, you should not enlarge the type, nor should you use bolding or all caps for added emphasis.</w:t>
      </w:r>
    </w:p>
    <w:p w:rsidR="00000000" w:rsidDel="00000000" w:rsidP="00000000" w:rsidRDefault="00000000" w:rsidRPr="00000000" w14:paraId="000001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Center the title over the subsequent chapter text or align it with the first paragraph. The choice is yours, yet you should do this consistently with each title.</w:t>
      </w:r>
    </w:p>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spacing w:after="0" w:lineRule="auto"/>
        <w:rPr>
          <w:b w:val="1"/>
          <w:bCs w:val="1"/>
        </w:rPr>
      </w:pPr>
      <w:r w:rsidDel="00000000" w:rsidR="00000000" w:rsidRPr="00000000">
        <w:rPr>
          <w:b w:val="1"/>
          <w:bCs w:val="1"/>
          <w:rtl w:val="0"/>
        </w:rPr>
        <w:t xml:space="preserve">How to Write a Table of Contents/ indexes</w:t>
      </w:r>
    </w:p>
    <w:p w:rsidR="00000000" w:rsidDel="00000000" w:rsidP="00000000" w:rsidRDefault="00000000" w:rsidRPr="00000000" w14:paraId="00000143">
      <w:pPr>
        <w:spacing w:after="0" w:lineRule="auto"/>
        <w:rPr/>
      </w:pP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tl w:val="0"/>
        </w:rPr>
        <w:t xml:space="preserve">A table of contents is important to have even if it doesn't get used often. Even if nobody reads a report, a magazine, a book, or anything else for the table of contents, it is an essential tool in a longer work to help readers find what they need. Some readers also use the table of contents as part of their pre-reading, to get an overview of the subject matter. Here's how to do the job painlessly and correctly.</w:t>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47">
      <w:pPr>
        <w:spacing w:after="0" w:lineRule="auto"/>
        <w:rPr/>
      </w:pPr>
      <w:r w:rsidDel="00000000" w:rsidR="00000000" w:rsidRPr="00000000">
        <w:rPr>
          <w:b w:val="1"/>
          <w:bCs w:val="1"/>
          <w:rtl w:val="0"/>
        </w:rPr>
        <w:t xml:space="preserve">Write the document first</w:t>
      </w:r>
      <w:r w:rsidDel="00000000" w:rsidR="00000000" w:rsidRPr="00000000">
        <w:rPr>
          <w:rtl w:val="0"/>
        </w:rPr>
        <w:t xml:space="preserve">. If you wish to use a table of contents as an outline to guide your writing, write it as an outline for now and do not include page numbers yet.</w:t>
      </w:r>
    </w:p>
    <w:p w:rsidR="00000000" w:rsidDel="00000000" w:rsidP="00000000" w:rsidRDefault="00000000" w:rsidRPr="00000000" w14:paraId="00000148">
      <w:pPr>
        <w:spacing w:after="0" w:lineRule="auto"/>
        <w:rPr/>
      </w:pP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b w:val="1"/>
          <w:bCs w:val="1"/>
          <w:rtl w:val="0"/>
        </w:rPr>
        <w:t xml:space="preserve">Organize the document</w:t>
      </w:r>
      <w:r w:rsidDel="00000000" w:rsidR="00000000" w:rsidRPr="00000000">
        <w:rPr>
          <w:rtl w:val="0"/>
        </w:rPr>
        <w:t xml:space="preserve">. Decide upon your structure. Create the sections you will have. Polish up the document and finalize it as best you can. Especially if you are formatting the table of contents by hand, it is important that the contents you are listing stop changing.</w:t>
      </w:r>
    </w:p>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b w:val="1"/>
          <w:bCs w:val="1"/>
          <w:rtl w:val="0"/>
        </w:rPr>
        <w:t xml:space="preserve">Decide how detailed your table of contents will be</w:t>
      </w:r>
      <w:r w:rsidDel="00000000" w:rsidR="00000000" w:rsidRPr="00000000">
        <w:rPr>
          <w:rtl w:val="0"/>
        </w:rPr>
        <w:t xml:space="preserve">. Will you list just the top-level headings, or will you list subheadings, or some level in between?</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b w:val="1"/>
          <w:bCs w:val="1"/>
          <w:rtl w:val="0"/>
        </w:rPr>
        <w:t xml:space="preserve">Assign page numbers throughout the document</w:t>
      </w:r>
      <w:r w:rsidDel="00000000" w:rsidR="00000000" w:rsidRPr="00000000">
        <w:rPr>
          <w:rtl w:val="0"/>
        </w:rPr>
        <w:t xml:space="preserve">, or if you prefer, assign numbers to the headings and sub-headings.</w:t>
      </w:r>
    </w:p>
    <w:p w:rsidR="00000000" w:rsidDel="00000000" w:rsidP="00000000" w:rsidRDefault="00000000" w:rsidRPr="00000000" w14:paraId="0000014E">
      <w:pPr>
        <w:spacing w:after="0" w:lineRule="auto"/>
        <w:rPr/>
      </w:pP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b w:val="1"/>
          <w:bCs w:val="1"/>
          <w:rtl w:val="0"/>
        </w:rPr>
        <w:t xml:space="preserve">Start a new page at the beginning of your document</w:t>
      </w:r>
      <w:r w:rsidDel="00000000" w:rsidR="00000000" w:rsidRPr="00000000">
        <w:rPr>
          <w:rtl w:val="0"/>
        </w:rPr>
        <w:t xml:space="preserve">. Place the words "Table of Contents" at the top.</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b w:val="1"/>
          <w:bCs w:val="1"/>
          <w:rtl w:val="0"/>
        </w:rPr>
        <w:t xml:space="preserve">Create two columns on the page</w:t>
      </w:r>
      <w:r w:rsidDel="00000000" w:rsidR="00000000" w:rsidRPr="00000000">
        <w:rPr>
          <w:rtl w:val="0"/>
        </w:rPr>
        <w:t xml:space="preserve">.</w:t>
      </w:r>
    </w:p>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b w:val="1"/>
          <w:bCs w:val="1"/>
          <w:rtl w:val="0"/>
        </w:rPr>
        <w:t xml:space="preserve">List the titles of the headings down the left column</w:t>
      </w:r>
      <w:r w:rsidDel="00000000" w:rsidR="00000000" w:rsidRPr="00000000">
        <w:rPr>
          <w:rtl w:val="0"/>
        </w:rPr>
        <w:t xml:space="preserve">.</w:t>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b w:val="1"/>
          <w:bCs w:val="1"/>
          <w:rtl w:val="0"/>
        </w:rPr>
        <w:t xml:space="preserve">List the corresponding page or section numbers in the right column</w:t>
      </w:r>
      <w:r w:rsidDel="00000000" w:rsidR="00000000" w:rsidRPr="00000000">
        <w:rPr>
          <w:rtl w:val="0"/>
        </w:rPr>
        <w:t xml:space="preserve">.</w:t>
      </w:r>
    </w:p>
    <w:p w:rsidR="00000000" w:rsidDel="00000000" w:rsidP="00000000" w:rsidRDefault="00000000" w:rsidRPr="00000000" w14:paraId="00000156">
      <w:pPr>
        <w:spacing w:after="0" w:lineRule="auto"/>
        <w:rPr>
          <w:b w:val="1"/>
          <w:bCs w:val="1"/>
        </w:rPr>
      </w:pPr>
      <w:r w:rsidDel="00000000" w:rsidR="00000000" w:rsidRPr="00000000">
        <w:rPr>
          <w:b w:val="1"/>
          <w:bCs w:val="1"/>
          <w:rtl w:val="0"/>
        </w:rPr>
        <w:t xml:space="preserve">The Importance of a Resume</w:t>
      </w:r>
    </w:p>
    <w:p w:rsidR="00000000" w:rsidDel="00000000" w:rsidP="00000000" w:rsidRDefault="00000000" w:rsidRPr="00000000" w14:paraId="00000157">
      <w:pPr>
        <w:spacing w:after="0" w:lineRule="auto"/>
        <w:rPr/>
      </w:pP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tl w:val="0"/>
        </w:rPr>
        <w:t xml:space="preserve">In today's fast-paced and competitive job market, a well-constructed resume is an important factor in getting a job. Some studies show that many prospective employers spend about 20 seconds looking at a resume. This means you need an outstanding resume to hold a prospective employer's attention. Writing a resume that does this is the most effective way to help you secure the job you're looking for.</w:t>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First Impressions</w:t>
      </w:r>
    </w:p>
    <w:p w:rsidR="00000000" w:rsidDel="00000000" w:rsidP="00000000" w:rsidRDefault="00000000" w:rsidRPr="00000000" w14:paraId="0000015B">
      <w:pPr>
        <w:numPr>
          <w:ilvl w:val="0"/>
          <w:numId w:val="20"/>
        </w:numPr>
        <w:spacing w:after="0" w:lineRule="auto"/>
        <w:ind w:left="720" w:hanging="360"/>
        <w:rPr/>
      </w:pPr>
      <w:r w:rsidDel="00000000" w:rsidR="00000000" w:rsidRPr="00000000">
        <w:rPr>
          <w:rtl w:val="0"/>
        </w:rPr>
        <w:t xml:space="preserve">Even before your prospective employer begins looking at the details of your resume, she will see the presentation. A resume is the first impression your prospective employer will get as to your organizational skills and your attention to detail. A well-presented, neatly organized resume will stand out and show that you are a conscientious person, which can lead a prospective employer to look more closely at you. A sloppy, poorly presented resume will most likely make a prospective employer assume you will present yourself at a job in the same poor fashion.</w:t>
      </w:r>
    </w:p>
    <w:p w:rsidR="00000000" w:rsidDel="00000000" w:rsidP="00000000" w:rsidRDefault="00000000" w:rsidRPr="00000000" w14:paraId="0000015C">
      <w:pPr>
        <w:spacing w:after="0" w:lineRule="auto"/>
        <w:rPr/>
      </w:pPr>
      <w:r w:rsidDel="00000000" w:rsidR="00000000" w:rsidRPr="00000000">
        <w:rPr>
          <w:rtl w:val="0"/>
        </w:rPr>
        <w:t xml:space="preserve">Ability to Be Prepared</w:t>
      </w:r>
    </w:p>
    <w:p w:rsidR="00000000" w:rsidDel="00000000" w:rsidP="00000000" w:rsidRDefault="00000000" w:rsidRPr="00000000" w14:paraId="0000015D">
      <w:pPr>
        <w:numPr>
          <w:ilvl w:val="0"/>
          <w:numId w:val="21"/>
        </w:numPr>
        <w:spacing w:after="0" w:lineRule="auto"/>
        <w:ind w:left="720" w:hanging="360"/>
        <w:rPr/>
      </w:pPr>
      <w:r w:rsidDel="00000000" w:rsidR="00000000" w:rsidRPr="00000000">
        <w:rPr>
          <w:rtl w:val="0"/>
        </w:rPr>
        <w:t xml:space="preserve">A resume shows a prospective employer you know how to prepare. It can show that you don't enter into tasks without bringing everything you need. Walking into an establishment and applying for a job by simply filling out an application can cause your application to be passed over for one that includes a resume. Leaving a resume with your application allows a prospective employer to see that you are willing to take the extra steps necessary to get the job done.</w:t>
      </w:r>
    </w:p>
    <w:p w:rsidR="00000000" w:rsidDel="00000000" w:rsidP="00000000" w:rsidRDefault="00000000" w:rsidRPr="00000000" w14:paraId="0000015E">
      <w:pPr>
        <w:rPr/>
      </w:pPr>
      <w:r w:rsidDel="00000000" w:rsidR="00000000" w:rsidRPr="00000000">
        <w:rPr>
          <w:rtl w:val="0"/>
        </w:rPr>
        <w:br w:type="textWrapping"/>
        <w:t xml:space="preserve">Qualifications</w:t>
      </w:r>
    </w:p>
    <w:p w:rsidR="00000000" w:rsidDel="00000000" w:rsidP="00000000" w:rsidRDefault="00000000" w:rsidRPr="00000000" w14:paraId="0000015F">
      <w:pPr>
        <w:numPr>
          <w:ilvl w:val="0"/>
          <w:numId w:val="22"/>
        </w:numPr>
        <w:spacing w:after="0" w:lineRule="auto"/>
        <w:ind w:left="720" w:hanging="360"/>
        <w:rPr/>
      </w:pPr>
      <w:r w:rsidDel="00000000" w:rsidR="00000000" w:rsidRPr="00000000">
        <w:rPr>
          <w:rtl w:val="0"/>
        </w:rPr>
        <w:t xml:space="preserve">An essential role of the resume is to show an employer your skills, training, education and work history. Present these in chronological order with complete details, taking into account any question you anticipate a prospective employer might ask. The more complete your resume, the fewer questions you leave open. This can leave a prospective employer with the feeling that you are the only person for the job.</w:t>
      </w:r>
    </w:p>
    <w:p w:rsidR="00000000" w:rsidDel="00000000" w:rsidP="00000000" w:rsidRDefault="00000000" w:rsidRPr="00000000" w14:paraId="00000160">
      <w:pPr>
        <w:spacing w:after="0" w:lineRule="auto"/>
        <w:rPr/>
      </w:pPr>
      <w:r w:rsidDel="00000000" w:rsidR="00000000" w:rsidRPr="00000000">
        <w:rPr>
          <w:rtl w:val="0"/>
        </w:rPr>
        <w:t xml:space="preserve">Communications Skills</w:t>
      </w:r>
    </w:p>
    <w:p w:rsidR="00000000" w:rsidDel="00000000" w:rsidP="00000000" w:rsidRDefault="00000000" w:rsidRPr="00000000" w14:paraId="00000161">
      <w:pPr>
        <w:numPr>
          <w:ilvl w:val="0"/>
          <w:numId w:val="24"/>
        </w:numPr>
        <w:spacing w:after="0" w:lineRule="auto"/>
        <w:ind w:left="720" w:hanging="360"/>
        <w:rPr/>
      </w:pPr>
      <w:r w:rsidDel="00000000" w:rsidR="00000000" w:rsidRPr="00000000">
        <w:rPr>
          <w:rtl w:val="0"/>
        </w:rPr>
        <w:t xml:space="preserve">A resume with a well-written objective section can help relay your communications skills to a prospective employer. The objective and descriptions of your past job duties and educational background clearly stated will give you points for being able to communicate effectively, which can be a plus when searching for employment.</w:t>
      </w:r>
    </w:p>
    <w:p w:rsidR="00000000" w:rsidDel="00000000" w:rsidP="00000000" w:rsidRDefault="00000000" w:rsidRPr="00000000" w14:paraId="00000162">
      <w:pPr>
        <w:spacing w:after="0" w:lineRule="auto"/>
        <w:rPr>
          <w:b w:val="1"/>
          <w:bCs w:val="1"/>
        </w:rPr>
      </w:pPr>
      <w:r w:rsidDel="00000000" w:rsidR="00000000" w:rsidRPr="00000000">
        <w:rPr>
          <w:rtl w:val="0"/>
        </w:rPr>
        <w:br w:type="textWrapping"/>
      </w:r>
      <w:r w:rsidDel="00000000" w:rsidR="00000000" w:rsidRPr="00000000">
        <w:rPr>
          <w:b w:val="1"/>
          <w:bCs w:val="1"/>
          <w:rtl w:val="0"/>
        </w:rPr>
        <w:t xml:space="preserve">The Importance of Visual Aids</w:t>
      </w:r>
    </w:p>
    <w:p w:rsidR="00000000" w:rsidDel="00000000" w:rsidP="00000000" w:rsidRDefault="00000000" w:rsidRPr="00000000" w14:paraId="00000163">
      <w:pPr>
        <w:spacing w:after="0" w:lineRule="auto"/>
        <w:rPr/>
      </w:pPr>
      <w:r w:rsidDel="00000000" w:rsidR="00000000" w:rsidRPr="00000000">
        <w:rPr>
          <w:rtl w:val="0"/>
        </w:rPr>
        <w:br w:type="textWrapping"/>
        <w:t xml:space="preserve">Visual aids such as charts, graphs and projectors can help illustrate and clarify what is being said in a speech or presentation. In addition, they can help the speaker stay organized and keep the audience's attention. Visual aids are often used in businesses and schools to deliver information efficiently and effectively.</w:t>
      </w:r>
    </w:p>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spacing w:after="0" w:lineRule="auto"/>
        <w:rPr>
          <w:b w:val="1"/>
          <w:bCs w:val="1"/>
        </w:rPr>
      </w:pPr>
      <w:r w:rsidDel="00000000" w:rsidR="00000000" w:rsidRPr="00000000">
        <w:rPr>
          <w:b w:val="1"/>
          <w:bCs w:val="1"/>
          <w:rtl w:val="0"/>
        </w:rPr>
        <w:t xml:space="preserve">Book Layout</w:t>
      </w:r>
    </w:p>
    <w:p w:rsidR="00000000" w:rsidDel="00000000" w:rsidP="00000000" w:rsidRDefault="00000000" w:rsidRPr="00000000" w14:paraId="00000166">
      <w:pPr>
        <w:spacing w:after="0" w:lineRule="auto"/>
        <w:rPr/>
      </w:pPr>
      <w:r w:rsidDel="00000000" w:rsidR="00000000" w:rsidRPr="00000000">
        <w:rPr>
          <w:rtl w:val="0"/>
        </w:rPr>
        <w:t xml:space="preserve">Writing a book is one of the most difficult things a person can do. It takes time, discipline, patience and knowledge. One important task a prospective author must undergo is creating a layout. The book layout is essentially the structure of the book, consisting of items such as the foreword, table of contents, introduction and the body of the text.</w:t>
      </w:r>
    </w:p>
    <w:p w:rsidR="00000000" w:rsidDel="00000000" w:rsidP="00000000" w:rsidRDefault="00000000" w:rsidRPr="00000000" w14:paraId="00000167">
      <w:pPr>
        <w:spacing w:after="0" w:lineRule="auto"/>
        <w:rPr>
          <w:b w:val="1"/>
          <w:bCs w:val="1"/>
        </w:rPr>
      </w:pPr>
      <w:r w:rsidDel="00000000" w:rsidR="00000000" w:rsidRPr="00000000">
        <w:rPr>
          <w:rtl w:val="0"/>
        </w:rPr>
        <w:br w:type="textWrapping"/>
      </w:r>
      <w:r w:rsidDel="00000000" w:rsidR="00000000" w:rsidRPr="00000000">
        <w:rPr>
          <w:b w:val="1"/>
          <w:bCs w:val="1"/>
          <w:rtl w:val="0"/>
        </w:rPr>
        <w:t xml:space="preserve">Design</w:t>
      </w:r>
    </w:p>
    <w:p w:rsidR="00000000" w:rsidDel="00000000" w:rsidP="00000000" w:rsidRDefault="00000000" w:rsidRPr="00000000" w14:paraId="00000168">
      <w:pPr>
        <w:spacing w:after="0" w:lineRule="auto"/>
        <w:rPr/>
      </w:pPr>
      <w:r w:rsidDel="00000000" w:rsidR="00000000" w:rsidRPr="00000000">
        <w:rPr>
          <w:rtl w:val="0"/>
        </w:rPr>
        <w:br w:type="textWrapping"/>
        <w:t xml:space="preserve">The term "research design" refers to how a researcher puts a research study together to answer a question or a set of questions. Research design works as a systematic plan outlining the study, the researchers' methods of compilation, details on how the study will arrive at its conclusions and the limitations of the research. Research design is not limited to a particular type of research and may incorporate both quantitative and qualitative analysis. When defining research design to an audience, there are a few things you will need to make clear, while avoiding the use of scientific terms that may lose your audience.</w:t>
      </w:r>
    </w:p>
    <w:p w:rsidR="00000000" w:rsidDel="00000000" w:rsidP="00000000" w:rsidRDefault="00000000" w:rsidRPr="00000000" w14:paraId="00000169">
      <w:pPr>
        <w:spacing w:after="0" w:lineRule="auto"/>
        <w:rPr/>
      </w:pPr>
      <w:r w:rsidDel="00000000" w:rsidR="00000000" w:rsidRPr="00000000">
        <w:rPr>
          <w:rtl w:val="0"/>
        </w:rPr>
        <w:br w:type="textWrapping"/>
        <w:t xml:space="preserve">Researchers from all disciplines may be required to create a research design - also known as a method - for their projects. This is especially common in the sciences, both physical and behavioral, as these studies require researchers to perform experiments that must be designed to prove a hypothesis. No matter what the topic, all research projects benefit from a well-considered plan. While not every project will require a formal writeup of all the steps below, each is important when planning an efficient research process.</w:t>
      </w:r>
    </w:p>
    <w:p w:rsidR="00000000" w:rsidDel="00000000" w:rsidP="00000000" w:rsidRDefault="00000000" w:rsidRPr="00000000" w14:paraId="0000016A">
      <w:pPr>
        <w:spacing w:after="0" w:lineRule="auto"/>
        <w:rPr/>
      </w:pPr>
      <w:r w:rsidDel="00000000" w:rsidR="00000000" w:rsidRPr="00000000">
        <w:rPr>
          <w:rtl w:val="0"/>
        </w:rPr>
      </w:r>
    </w:p>
    <w:p w:rsidR="00000000" w:rsidDel="00000000" w:rsidP="00000000" w:rsidRDefault="00000000" w:rsidRPr="00000000" w14:paraId="0000016B">
      <w:pPr>
        <w:spacing w:after="0" w:lineRule="auto"/>
        <w:rPr>
          <w:b w:val="1"/>
          <w:bCs w:val="1"/>
        </w:rPr>
      </w:pPr>
      <w:r w:rsidDel="00000000" w:rsidR="00000000" w:rsidRPr="00000000">
        <w:rPr>
          <w:rtl w:val="0"/>
        </w:rPr>
        <w:t xml:space="preserve">Descriptive research is a common method of qualitative research used in the social sciences and psychology to monitor the behavior of a subject without affecting that subject in any way. As a popular precursor to quantitative research, descriptive research is also practiced in cultural anthropology, where the benefit of "thick description" gives an ethnographer (someone who researches specific cultures) knowledge of a subject's behavior within the appropriate context. For instance, if studying a native tribe of Africa, the researcher would dress and act like the tribes people, as well as follow any customs so as not to disrupt the natural flow of life in the tribe. It might be best to write the descriptive research design as you formulate your project. Like other qualitative methods of study, there are several designs to choose from.</w:t>
        <w:br w:type="textWrapping"/>
        <w:br w:type="textWrapping"/>
      </w:r>
      <w:r w:rsidDel="00000000" w:rsidR="00000000" w:rsidRPr="00000000">
        <w:rPr>
          <w:b w:val="1"/>
          <w:bCs w:val="1"/>
          <w:rtl w:val="0"/>
        </w:rPr>
        <w:t xml:space="preserve">Film Techniques</w:t>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t xml:space="preserve">Most movies are designed to create a state of passivity in their viewers. We watch them with an eye on being entertained, rarely pausing to question what we see on the screen and why it was put there. By analyzing the filmmakers' techniques more carefully, however, we can gain new insight into the way they create their visions, as well as seeing the films themselves on an entirely new level.</w:t>
      </w:r>
    </w:p>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shd w:fill="a6a6a6" w:val="clear"/>
        <w:spacing w:after="0" w:lineRule="auto"/>
        <w:rPr>
          <w:b w:val="1"/>
          <w:bCs w:val="1"/>
        </w:rPr>
      </w:pPr>
      <w:r w:rsidDel="00000000" w:rsidR="00000000" w:rsidRPr="00000000">
        <w:rPr>
          <w:b w:val="1"/>
          <w:bCs w:val="1"/>
          <w:rtl w:val="0"/>
        </w:rPr>
        <w:t xml:space="preserve">Point of View</w:t>
      </w:r>
    </w:p>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0" w:lineRule="auto"/>
        <w:rPr>
          <w:b w:val="1"/>
          <w:bCs w:val="1"/>
        </w:rPr>
      </w:pPr>
      <w:r w:rsidDel="00000000" w:rsidR="00000000" w:rsidRPr="00000000">
        <w:rPr>
          <w:b w:val="1"/>
          <w:bCs w:val="1"/>
          <w:rtl w:val="0"/>
        </w:rPr>
        <w:t xml:space="preserve">What is Point of View?</w:t>
      </w:r>
    </w:p>
    <w:p w:rsidR="00000000" w:rsidDel="00000000" w:rsidP="00000000" w:rsidRDefault="00000000" w:rsidRPr="00000000" w14:paraId="00000172">
      <w:pPr>
        <w:spacing w:after="0" w:lineRule="auto"/>
        <w:rPr/>
      </w:pPr>
      <w:r w:rsidDel="00000000" w:rsidR="00000000" w:rsidRPr="00000000">
        <w:rPr>
          <w:rtl w:val="0"/>
        </w:rPr>
        <w:t xml:space="preserve">The term “point of view” has many applications, from video game development to the interpretation of art.  </w:t>
      </w:r>
      <w:r w:rsidDel="00000000" w:rsidR="00000000" w:rsidRPr="00000000">
        <w:rPr>
          <w:b w:val="1"/>
          <w:bCs w:val="1"/>
          <w:rtl w:val="0"/>
        </w:rPr>
        <w:t xml:space="preserve">This page will discuss point of view as it pertains to the study of reading and literature. </w:t>
      </w:r>
      <w:r w:rsidDel="00000000" w:rsidR="00000000" w:rsidRPr="00000000">
        <w:rPr>
          <w:rtl w:val="0"/>
        </w:rPr>
        <w:t xml:space="preserve">When studying the perspective of the narrator, the reader is concerned with the relationship between the person telling the story (the narrator) and the agents referred to by the story teller (the characters).</w:t>
      </w:r>
    </w:p>
    <w:p w:rsidR="00000000" w:rsidDel="00000000" w:rsidP="00000000" w:rsidRDefault="00000000" w:rsidRPr="00000000" w14:paraId="00000173">
      <w:pPr>
        <w:spacing w:after="0" w:lineRule="auto"/>
        <w:rPr/>
      </w:pPr>
      <w:r w:rsidDel="00000000" w:rsidR="00000000" w:rsidRPr="00000000">
        <w:rPr>
          <w:rtl w:val="0"/>
        </w:rPr>
      </w:r>
    </w:p>
    <w:p w:rsidR="00000000" w:rsidDel="00000000" w:rsidP="00000000" w:rsidRDefault="00000000" w:rsidRPr="00000000" w14:paraId="00000174">
      <w:pPr>
        <w:spacing w:after="0" w:lineRule="auto"/>
        <w:rPr>
          <w:b w:val="1"/>
          <w:bCs w:val="1"/>
        </w:rPr>
      </w:pPr>
      <w:r w:rsidDel="00000000" w:rsidR="00000000" w:rsidRPr="00000000">
        <w:rPr>
          <w:b w:val="1"/>
          <w:bCs w:val="1"/>
          <w:rtl w:val="0"/>
        </w:rPr>
        <w:t xml:space="preserve">Modes of Narration</w:t>
      </w:r>
    </w:p>
    <w:p w:rsidR="00000000" w:rsidDel="00000000" w:rsidP="00000000" w:rsidRDefault="00000000" w:rsidRPr="00000000" w14:paraId="00000175">
      <w:pPr>
        <w:spacing w:after="0" w:lineRule="auto"/>
        <w:rPr/>
      </w:pPr>
      <w:r w:rsidDel="00000000" w:rsidR="00000000" w:rsidRPr="00000000">
        <w:rPr>
          <w:rtl w:val="0"/>
        </w:rPr>
        <w:t xml:space="preserve">There are </w:t>
      </w:r>
      <w:r w:rsidDel="00000000" w:rsidR="00000000" w:rsidRPr="00000000">
        <w:rPr>
          <w:b w:val="1"/>
          <w:bCs w:val="1"/>
          <w:rtl w:val="0"/>
        </w:rPr>
        <w:t xml:space="preserve">six key terms used in the study of narrative view point:</w:t>
      </w:r>
      <w:r w:rsidDel="00000000" w:rsidR="00000000" w:rsidRPr="00000000">
        <w:rPr>
          <w:rtl w:val="0"/>
        </w:rPr>
        <w:t xml:space="preserve"> first-person, second-person, third-person, third-person objective, third-person limited, and third-person omniscient.  Each term refers to a specific mode of narration defined by two things: the distance of the narrator from the story (the pronoun case) and how much the narrator reveals about the thoughts and feelings of the characters (narrative access).  Let’s take a closer look at each term.</w:t>
      </w:r>
    </w:p>
    <w:p w:rsidR="00000000" w:rsidDel="00000000" w:rsidP="00000000" w:rsidRDefault="00000000" w:rsidRPr="00000000" w14:paraId="00000176">
      <w:pPr>
        <w:spacing w:after="0" w:lineRule="auto"/>
        <w:rPr>
          <w:b w:val="1"/>
          <w:bCs w:val="1"/>
        </w:rPr>
      </w:pPr>
      <w:r w:rsidDel="00000000" w:rsidR="00000000" w:rsidRPr="00000000">
        <w:rPr>
          <w:b w:val="1"/>
          <w:bCs w:val="1"/>
          <w:rtl w:val="0"/>
        </w:rPr>
        <w:t xml:space="preserve">First-Person Narration</w:t>
      </w:r>
    </w:p>
    <w:p w:rsidR="00000000" w:rsidDel="00000000" w:rsidP="00000000" w:rsidRDefault="00000000" w:rsidRPr="00000000" w14:paraId="00000177">
      <w:pPr>
        <w:spacing w:after="0" w:lineRule="auto"/>
        <w:rPr/>
      </w:pPr>
      <w:r w:rsidDel="00000000" w:rsidR="00000000" w:rsidRPr="00000000">
        <w:rPr>
          <w:rtl w:val="0"/>
        </w:rPr>
        <w:t xml:space="preserve">In this mode, the narrator is usually the protagonist or central character in the story.  But even if this character is not the protagonist, he or she is directly involved in the events of the story and is telling the tale “first hand.”  First-person narration is easy to identify, because the narrator will be telling the story from “I’s” perspective.  Readers should watch for the narrator’s use of first-person pronouns- “I, me, my, our, us, we, myself, and ourselves,” as these will usually indicate that the passage is narrated from first-person perspective.  Remember, with this skill readers are trying to identify the perspective of the narrator; therefore, </w:t>
      </w:r>
      <w:r w:rsidDel="00000000" w:rsidR="00000000" w:rsidRPr="00000000">
        <w:rPr>
          <w:b w:val="1"/>
          <w:bCs w:val="1"/>
          <w:rtl w:val="0"/>
        </w:rPr>
        <w:t xml:space="preserve">one must ignore the dialogue of characters </w:t>
      </w:r>
      <w:r w:rsidDel="00000000" w:rsidR="00000000" w:rsidRPr="00000000">
        <w:rPr>
          <w:rtl w:val="0"/>
        </w:rPr>
        <w:t xml:space="preserve">(indicated by “quotation marks”) </w:t>
      </w:r>
      <w:r w:rsidDel="00000000" w:rsidR="00000000" w:rsidRPr="00000000">
        <w:rPr>
          <w:b w:val="1"/>
          <w:bCs w:val="1"/>
          <w:rtl w:val="0"/>
        </w:rPr>
        <w:t xml:space="preserve">and solely focus on narration, otherwise one is not analyzing the narrator’s point of view.</w:t>
      </w:r>
      <w:r w:rsidDel="00000000" w:rsidR="00000000" w:rsidRPr="00000000">
        <w:rPr>
          <w:rtl w:val="0"/>
        </w:rPr>
      </w:r>
    </w:p>
    <w:p w:rsidR="00000000" w:rsidDel="00000000" w:rsidP="00000000" w:rsidRDefault="00000000" w:rsidRPr="00000000" w14:paraId="00000178">
      <w:pPr>
        <w:spacing w:after="0" w:lineRule="auto"/>
        <w:rPr>
          <w:b w:val="1"/>
          <w:bCs w:val="1"/>
        </w:rPr>
      </w:pPr>
      <w:r w:rsidDel="00000000" w:rsidR="00000000" w:rsidRPr="00000000">
        <w:rPr>
          <w:b w:val="1"/>
          <w:bCs w:val="1"/>
          <w:rtl w:val="0"/>
        </w:rPr>
        <w:t xml:space="preserve">Second-Person Narration</w:t>
      </w:r>
    </w:p>
    <w:p w:rsidR="00000000" w:rsidDel="00000000" w:rsidP="00000000" w:rsidRDefault="00000000" w:rsidRPr="00000000" w14:paraId="00000179">
      <w:pPr>
        <w:spacing w:after="0" w:lineRule="auto"/>
        <w:rPr/>
      </w:pPr>
      <w:r w:rsidDel="00000000" w:rsidR="00000000" w:rsidRPr="00000000">
        <w:rPr>
          <w:rtl w:val="0"/>
        </w:rPr>
        <w:t xml:space="preserve">In this mode narration “you” are the agent, such as in this example: </w:t>
      </w:r>
      <w:r w:rsidDel="00000000" w:rsidR="00000000" w:rsidRPr="00000000">
        <w:rPr>
          <w:i w:val="1"/>
          <w:iCs w:val="1"/>
          <w:rtl w:val="0"/>
        </w:rPr>
        <w:t xml:space="preserve">you walked down the stairs</w:t>
      </w:r>
      <w:r w:rsidDel="00000000" w:rsidR="00000000" w:rsidRPr="00000000">
        <w:rPr>
          <w:rtl w:val="0"/>
        </w:rPr>
        <w:t xml:space="preserve">.  As it is generally awkward for a story to be narrated from “your” perspective, this mode of narration is not used very often in narratives and stories.  There are some exceptions, however, and second-person perspective is the primary mode of narration for choose your own adventure books and similarly styled writings.  More frequently, </w:t>
      </w:r>
      <w:r w:rsidDel="00000000" w:rsidR="00000000" w:rsidRPr="00000000">
        <w:rPr>
          <w:b w:val="1"/>
          <w:bCs w:val="1"/>
          <w:rtl w:val="0"/>
        </w:rPr>
        <w:t xml:space="preserve">directions and instructions and usually narrated from second-person perspective</w:t>
      </w:r>
      <w:r w:rsidDel="00000000" w:rsidR="00000000" w:rsidRPr="00000000">
        <w:rPr>
          <w:rtl w:val="0"/>
        </w:rPr>
        <w:t xml:space="preserve">.  In most cases, directions will be written in short imperative sentences, where the implied subject is “you.”  But even when “you” is not explicitly stated, it is understood that “you” are the subject of directions and instructions.</w:t>
      </w:r>
    </w:p>
    <w:p w:rsidR="00000000" w:rsidDel="00000000" w:rsidP="00000000" w:rsidRDefault="00000000" w:rsidRPr="00000000" w14:paraId="0000017A">
      <w:pPr>
        <w:spacing w:after="0" w:lineRule="auto"/>
        <w:rPr>
          <w:b w:val="1"/>
          <w:bCs w:val="1"/>
        </w:rPr>
      </w:pPr>
      <w:r w:rsidDel="00000000" w:rsidR="00000000" w:rsidRPr="00000000">
        <w:rPr>
          <w:b w:val="1"/>
          <w:bCs w:val="1"/>
          <w:rtl w:val="0"/>
        </w:rPr>
        <w:t xml:space="preserve">Third-Person Narration</w:t>
      </w:r>
    </w:p>
    <w:p w:rsidR="00000000" w:rsidDel="00000000" w:rsidP="00000000" w:rsidRDefault="00000000" w:rsidRPr="00000000" w14:paraId="0000017B">
      <w:pPr>
        <w:spacing w:after="0" w:lineRule="auto"/>
        <w:rPr/>
      </w:pPr>
      <w:r w:rsidDel="00000000" w:rsidR="00000000" w:rsidRPr="00000000">
        <w:rPr>
          <w:rtl w:val="0"/>
        </w:rPr>
        <w:t xml:space="preserve">With this mode of narration, the narrator tells the story of another person or group of people.   </w:t>
      </w:r>
      <w:r w:rsidDel="00000000" w:rsidR="00000000" w:rsidRPr="00000000">
        <w:rPr>
          <w:i w:val="1"/>
          <w:iCs w:val="1"/>
          <w:rtl w:val="0"/>
        </w:rPr>
        <w:t xml:space="preserve"> </w:t>
      </w:r>
      <w:r w:rsidDel="00000000" w:rsidR="00000000" w:rsidRPr="00000000">
        <w:rPr>
          <w:rtl w:val="0"/>
        </w:rPr>
        <w:t xml:space="preserve">The narrator may be far removed from or not involved in the story, or he or she may be a supporting character supplying narration for a hero.  Frequent use of “he, she, them, they, him, her, his, her, and their” by the narrator may indicate that a passage is narrated from third-person perspective.  </w:t>
      </w:r>
      <w:r w:rsidDel="00000000" w:rsidR="00000000" w:rsidRPr="00000000">
        <w:rPr>
          <w:b w:val="1"/>
          <w:bCs w:val="1"/>
          <w:rtl w:val="0"/>
        </w:rPr>
        <w:t xml:space="preserve">There are three distinct modes of third-person narration: objective, limited, and omniscient. </w:t>
      </w:r>
      <w:r w:rsidDel="00000000" w:rsidR="00000000" w:rsidRPr="00000000">
        <w:rPr>
          <w:rtl w:val="0"/>
        </w:rPr>
        <w:t xml:space="preserve">Which mode the narrator is using is determined by a single variable- how much the narrator accesses the thoughts, feelings, and internal workings of the characters and shares them with the reader through narration.  Characters’ feelings and motivations can be inferred and understood through their behavior and dialogue in each of the three modes of third-person narration; however, in determining which mode the narrator is operating, readers should be concerned with finding instances where the narrator </w:t>
      </w:r>
      <w:r w:rsidDel="00000000" w:rsidR="00000000" w:rsidRPr="00000000">
        <w:rPr>
          <w:b w:val="1"/>
          <w:bCs w:val="1"/>
          <w:rtl w:val="0"/>
        </w:rPr>
        <w:t xml:space="preserve">explicitly</w:t>
      </w:r>
      <w:r w:rsidDel="00000000" w:rsidR="00000000" w:rsidRPr="00000000">
        <w:rPr>
          <w:rtl w:val="0"/>
        </w:rPr>
        <w:t xml:space="preserve"> reveals a character’s thoughts or feelings.</w:t>
      </w:r>
    </w:p>
    <w:p w:rsidR="00000000" w:rsidDel="00000000" w:rsidP="00000000" w:rsidRDefault="00000000" w:rsidRPr="00000000" w14:paraId="0000017C">
      <w:pPr>
        <w:spacing w:after="0" w:lineRule="auto"/>
        <w:rPr>
          <w:b w:val="1"/>
          <w:bCs w:val="1"/>
        </w:rPr>
      </w:pPr>
      <w:r w:rsidDel="00000000" w:rsidR="00000000" w:rsidRPr="00000000">
        <w:rPr>
          <w:b w:val="1"/>
          <w:bCs w:val="1"/>
          <w:rtl w:val="0"/>
        </w:rPr>
        <w:t xml:space="preserve">Third-Person Objective Narration</w:t>
      </w:r>
    </w:p>
    <w:p w:rsidR="00000000" w:rsidDel="00000000" w:rsidP="00000000" w:rsidRDefault="00000000" w:rsidRPr="00000000" w14:paraId="0000017D">
      <w:pPr>
        <w:spacing w:after="0" w:lineRule="auto"/>
        <w:rPr/>
      </w:pPr>
      <w:r w:rsidDel="00000000" w:rsidR="00000000" w:rsidRPr="00000000">
        <w:rPr>
          <w:rtl w:val="0"/>
        </w:rPr>
        <w:t xml:space="preserve">In this mode of narration, the narrator tells a third-person’s story (he, she, him, her), but the narrator only describes characters’ behavior and dialogue. </w:t>
      </w:r>
      <w:r w:rsidDel="00000000" w:rsidR="00000000" w:rsidRPr="00000000">
        <w:rPr>
          <w:b w:val="1"/>
          <w:bCs w:val="1"/>
          <w:rtl w:val="0"/>
        </w:rPr>
        <w:t xml:space="preserve"> The narrator does not reveal any character’s thoughts or feelings. </w:t>
      </w:r>
      <w:r w:rsidDel="00000000" w:rsidR="00000000" w:rsidRPr="00000000">
        <w:rPr>
          <w:rtl w:val="0"/>
        </w:rPr>
        <w:t xml:space="preserve">Again, readers will be able to understand characters’ thoughts and motivations based on characters’ actions and dialogue, which are narrated; however, the narrator will not explicitly reveal character’s thoughts and/or motivations in narration.</w:t>
      </w:r>
    </w:p>
    <w:p w:rsidR="00000000" w:rsidDel="00000000" w:rsidP="00000000" w:rsidRDefault="00000000" w:rsidRPr="00000000" w14:paraId="0000017E">
      <w:pPr>
        <w:spacing w:after="0" w:lineRule="auto"/>
        <w:rPr>
          <w:b w:val="1"/>
          <w:bCs w:val="1"/>
        </w:rPr>
      </w:pPr>
      <w:r w:rsidDel="00000000" w:rsidR="00000000" w:rsidRPr="00000000">
        <w:rPr>
          <w:b w:val="1"/>
          <w:bCs w:val="1"/>
          <w:rtl w:val="0"/>
        </w:rPr>
        <w:t xml:space="preserve">Third-Person Limited:</w:t>
      </w:r>
    </w:p>
    <w:p w:rsidR="00000000" w:rsidDel="00000000" w:rsidP="00000000" w:rsidRDefault="00000000" w:rsidRPr="00000000" w14:paraId="0000017F">
      <w:pPr>
        <w:spacing w:after="0" w:lineRule="auto"/>
        <w:rPr/>
      </w:pPr>
      <w:r w:rsidDel="00000000" w:rsidR="00000000" w:rsidRPr="00000000">
        <w:rPr>
          <w:rtl w:val="0"/>
        </w:rPr>
        <w:t xml:space="preserve">When a narrator uses third-person limited perspective, the narrator’s perspective is </w:t>
      </w:r>
      <w:r w:rsidDel="00000000" w:rsidR="00000000" w:rsidRPr="00000000">
        <w:rPr>
          <w:i w:val="1"/>
          <w:iCs w:val="1"/>
          <w:rtl w:val="0"/>
        </w:rPr>
        <w:t xml:space="preserve">limited </w:t>
      </w:r>
      <w:r w:rsidDel="00000000" w:rsidR="00000000" w:rsidRPr="00000000">
        <w:rPr>
          <w:rtl w:val="0"/>
        </w:rPr>
        <w:t xml:space="preserve">to the internal workings of one character.  In other words, </w:t>
      </w:r>
      <w:r w:rsidDel="00000000" w:rsidR="00000000" w:rsidRPr="00000000">
        <w:rPr>
          <w:b w:val="1"/>
          <w:bCs w:val="1"/>
          <w:rtl w:val="0"/>
        </w:rPr>
        <w:t xml:space="preserve">the narrator reveals the thoughts and feelings of one character through explicit narration. </w:t>
      </w:r>
      <w:r w:rsidDel="00000000" w:rsidR="00000000" w:rsidRPr="00000000">
        <w:rPr>
          <w:rtl w:val="0"/>
        </w:rPr>
        <w:t xml:space="preserve">As with objective narration, readers may be able to infer characters’ thoughts and feelings based on the behaviors and dialogue of those characters, which are narrated, but the narrator also directly reveals the central character’s internal perspective.</w:t>
      </w:r>
    </w:p>
    <w:p w:rsidR="00000000" w:rsidDel="00000000" w:rsidP="00000000" w:rsidRDefault="00000000" w:rsidRPr="00000000" w14:paraId="00000180">
      <w:pPr>
        <w:spacing w:after="0" w:lineRule="auto"/>
        <w:rPr>
          <w:b w:val="1"/>
          <w:bCs w:val="1"/>
        </w:rPr>
      </w:pPr>
      <w:r w:rsidDel="00000000" w:rsidR="00000000" w:rsidRPr="00000000">
        <w:rPr>
          <w:b w:val="1"/>
          <w:bCs w:val="1"/>
          <w:rtl w:val="0"/>
        </w:rPr>
        <w:t xml:space="preserve">Third-Person Omniscient:</w:t>
      </w:r>
    </w:p>
    <w:p w:rsidR="00000000" w:rsidDel="00000000" w:rsidP="00000000" w:rsidRDefault="00000000" w:rsidRPr="00000000" w14:paraId="00000181">
      <w:pPr>
        <w:spacing w:after="0" w:lineRule="auto"/>
        <w:rPr/>
      </w:pPr>
      <w:r w:rsidDel="00000000" w:rsidR="00000000" w:rsidRPr="00000000">
        <w:rPr>
          <w:rtl w:val="0"/>
        </w:rPr>
        <w:t xml:space="preserve">In this mode of narration, the narrator grants readers the most access to characters’ thoughts and feelings.  With third-person omniscient narration, </w:t>
      </w:r>
      <w:r w:rsidDel="00000000" w:rsidR="00000000" w:rsidRPr="00000000">
        <w:rPr>
          <w:b w:val="1"/>
          <w:bCs w:val="1"/>
          <w:rtl w:val="0"/>
        </w:rPr>
        <w:t xml:space="preserve">the narration will reveal more than one characters’  internal workings. </w:t>
      </w:r>
      <w:r w:rsidDel="00000000" w:rsidR="00000000" w:rsidRPr="00000000">
        <w:rPr>
          <w:rtl w:val="0"/>
        </w:rPr>
        <w:t xml:space="preserve">The base word</w:t>
      </w:r>
      <w:r w:rsidDel="00000000" w:rsidR="00000000" w:rsidRPr="00000000">
        <w:rPr>
          <w:i w:val="1"/>
          <w:iCs w:val="1"/>
          <w:rtl w:val="0"/>
        </w:rPr>
        <w:t xml:space="preserve"> omni</w:t>
      </w:r>
      <w:r w:rsidDel="00000000" w:rsidR="00000000" w:rsidRPr="00000000">
        <w:rPr>
          <w:rtl w:val="0"/>
        </w:rPr>
        <w:t xml:space="preserve"> means “all,” and </w:t>
      </w:r>
      <w:r w:rsidDel="00000000" w:rsidR="00000000" w:rsidRPr="00000000">
        <w:rPr>
          <w:i w:val="1"/>
          <w:iCs w:val="1"/>
          <w:rtl w:val="0"/>
        </w:rPr>
        <w:t xml:space="preserve">scient </w:t>
      </w:r>
      <w:r w:rsidDel="00000000" w:rsidR="00000000" w:rsidRPr="00000000">
        <w:rPr>
          <w:rtl w:val="0"/>
        </w:rPr>
        <w:t xml:space="preserve">means “knowing,” so omniscient roughly translates to “all knowing.”  In this case the etymology is accurate, because in omniscient narration, </w:t>
      </w:r>
      <w:r w:rsidDel="00000000" w:rsidR="00000000" w:rsidRPr="00000000">
        <w:rPr>
          <w:b w:val="1"/>
          <w:bCs w:val="1"/>
          <w:rtl w:val="0"/>
        </w:rPr>
        <w:t xml:space="preserve">the narrator is all knowing.</w:t>
      </w: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tl w:val="0"/>
        </w:rPr>
      </w:r>
    </w:p>
    <w:p w:rsidR="00000000" w:rsidDel="00000000" w:rsidP="00000000" w:rsidRDefault="00000000" w:rsidRPr="00000000" w14:paraId="00000183">
      <w:pPr>
        <w:shd w:fill="a6a6a6" w:val="clear"/>
        <w:spacing w:after="0" w:lineRule="auto"/>
        <w:rPr>
          <w:b w:val="1"/>
          <w:bCs w:val="1"/>
        </w:rPr>
      </w:pPr>
      <w:r w:rsidDel="00000000" w:rsidR="00000000" w:rsidRPr="00000000">
        <w:rPr>
          <w:b w:val="1"/>
          <w:bCs w:val="1"/>
          <w:rtl w:val="0"/>
        </w:rPr>
        <w:t xml:space="preserve">Find the Main Idea</w:t>
      </w:r>
    </w:p>
    <w:p w:rsidR="00000000" w:rsidDel="00000000" w:rsidP="00000000" w:rsidRDefault="00000000" w:rsidRPr="00000000" w14:paraId="00000184">
      <w:pPr>
        <w:spacing w:after="0" w:lineRule="auto"/>
        <w:rPr/>
      </w:pP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tl w:val="0"/>
        </w:rPr>
        <w:t xml:space="preserve">Finding the main idea is an important comprehension skill for upper elementary students, but it is also a difficult one. Children are often wrongly taught that the main idea is the first sentence in a paragraph, or the topic sentence. But this is not always the case, especially when authors are using the first sentence to catch a reader's attention with an interesting fact or a question. Guiding students to recognize and identify the main idea may take some time, but will improve their ability to understand a text.</w:t>
      </w:r>
    </w:p>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numPr>
          <w:ilvl w:val="0"/>
          <w:numId w:val="25"/>
        </w:numPr>
        <w:spacing w:after="0" w:lineRule="auto"/>
        <w:ind w:left="720" w:hanging="360"/>
        <w:rPr/>
      </w:pPr>
      <w:r w:rsidDel="00000000" w:rsidR="00000000" w:rsidRPr="00000000">
        <w:rPr>
          <w:rtl w:val="0"/>
        </w:rPr>
        <w:t xml:space="preserve">Give all of your students the same text and paragraph to read. Use an article from a kids' magazine, the Internet or a textbook. Use material that goes with the units the students are currently studying.</w:t>
      </w:r>
    </w:p>
    <w:p w:rsidR="00000000" w:rsidDel="00000000" w:rsidP="00000000" w:rsidRDefault="00000000" w:rsidRPr="00000000" w14:paraId="00000188">
      <w:pPr>
        <w:numPr>
          <w:ilvl w:val="0"/>
          <w:numId w:val="25"/>
        </w:numPr>
        <w:spacing w:after="0" w:lineRule="auto"/>
        <w:ind w:left="720" w:hanging="360"/>
        <w:rPr/>
      </w:pPr>
      <w:r w:rsidDel="00000000" w:rsidR="00000000" w:rsidRPr="00000000">
        <w:rPr>
          <w:rtl w:val="0"/>
        </w:rPr>
        <w:t xml:space="preserve">Read a paragraph aloud to the students. Have them immediately write, in their own words, what they think the paragraph is mostly talking about. They should write this in a complete sentence. Don't use the term "main idea" yet.</w:t>
      </w:r>
    </w:p>
    <w:p w:rsidR="00000000" w:rsidDel="00000000" w:rsidP="00000000" w:rsidRDefault="00000000" w:rsidRPr="00000000" w14:paraId="000001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students to share with you their sentences. Make a list on the board of their responses, no matter how varied. This gives the children the opportunity to see how other students may perceive something different from the same passage.</w:t>
      </w:r>
    </w:p>
    <w:p w:rsidR="00000000" w:rsidDel="00000000" w:rsidP="00000000" w:rsidRDefault="00000000" w:rsidRPr="00000000" w14:paraId="000001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Explain the term "main idea" to your students: "The main idea is what the paragraph is mostly telling you about. All the sentences are joining together to give you a message. The main idea of the paragraph is the message the author is telling you."</w:t>
      </w:r>
    </w:p>
    <w:p w:rsidR="00000000" w:rsidDel="00000000" w:rsidP="00000000" w:rsidRDefault="00000000" w:rsidRPr="00000000" w14:paraId="0000018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one or more of your students already figured out the main idea with their sentences, then ask the class to find the main idea on the list you just made on the board. If no one reported the correct main idea, then together as a class write a main idea sentence. Then discuss why some of the other sentences on the list are not main ideas. Possible reasons could be that the sentence only discusses part of the paragraph, or the sentence is more of a title than a main idea.</w:t>
      </w:r>
    </w:p>
    <w:p w:rsidR="00000000" w:rsidDel="00000000" w:rsidP="00000000" w:rsidRDefault="00000000" w:rsidRPr="00000000" w14:paraId="0000018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 another paragraph aloud to students from the same material. Ask the students again to write down the main idea, reminding them what that is. Discuss the students' answers to identify the correct main idea.</w:t>
      </w:r>
    </w:p>
    <w:p w:rsidR="00000000" w:rsidDel="00000000" w:rsidP="00000000" w:rsidRDefault="00000000" w:rsidRPr="00000000" w14:paraId="000001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Pair up students to work together on the rest of the article, writing a main idea for each paragraph or subsection of the article.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tl w:val="0"/>
        </w:rPr>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94">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195">
            <w:pPr>
              <w:keepNext w:val="1"/>
              <w:spacing w:after="60" w:lineRule="auto"/>
              <w:jc w:val="center"/>
              <w:rPr>
                <w:b w:val="1"/>
                <w:bCs w:val="1"/>
                <w:sz w:val="32"/>
                <w:szCs w:val="32"/>
              </w:rPr>
            </w:pPr>
            <w:r w:rsidDel="00000000" w:rsidR="00000000" w:rsidRPr="00000000">
              <w:rPr>
                <w:b w:val="1"/>
                <w:bCs w:val="1"/>
                <w:sz w:val="32"/>
                <w:szCs w:val="32"/>
                <w:rtl w:val="0"/>
              </w:rPr>
              <w:t xml:space="preserve">Identify and explain the values, attitudes and beliefs in texts that influence response. </w:t>
            </w:r>
          </w:p>
        </w:tc>
      </w:tr>
      <w:tr>
        <w:trPr>
          <w:cantSplit w:val="0"/>
          <w:tblHeader w:val="0"/>
        </w:trPr>
        <w:tc>
          <w:tcPr>
            <w:shd w:fill="d9d9d9" w:val="clear"/>
          </w:tcPr>
          <w:p w:rsidR="00000000" w:rsidDel="00000000" w:rsidP="00000000" w:rsidRDefault="00000000" w:rsidRPr="00000000" w14:paraId="00000196">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97">
            <w:pPr>
              <w:numPr>
                <w:ilvl w:val="0"/>
                <w:numId w:val="23"/>
              </w:numPr>
              <w:spacing w:after="0" w:lineRule="auto"/>
              <w:ind w:left="360" w:hanging="360"/>
              <w:rPr/>
            </w:pPr>
            <w:r w:rsidDel="00000000" w:rsidR="00000000" w:rsidRPr="00000000">
              <w:rPr>
                <w:rtl w:val="0"/>
              </w:rPr>
              <w:t xml:space="preserve">Human experiences and values in texts are explored and discussed. </w:t>
            </w:r>
          </w:p>
          <w:p w:rsidR="00000000" w:rsidDel="00000000" w:rsidP="00000000" w:rsidRDefault="00000000" w:rsidRPr="00000000" w14:paraId="00000198">
            <w:pPr>
              <w:numPr>
                <w:ilvl w:val="0"/>
                <w:numId w:val="23"/>
              </w:numPr>
              <w:spacing w:after="0" w:lineRule="auto"/>
              <w:ind w:left="360" w:hanging="360"/>
              <w:rPr/>
            </w:pPr>
            <w:r w:rsidDel="00000000" w:rsidR="00000000" w:rsidRPr="00000000">
              <w:rPr>
                <w:rtl w:val="0"/>
              </w:rPr>
              <w:t xml:space="preserve">Narrative voice is discussed. </w:t>
            </w:r>
          </w:p>
          <w:p w:rsidR="00000000" w:rsidDel="00000000" w:rsidP="00000000" w:rsidRDefault="00000000" w:rsidRPr="00000000" w14:paraId="00000199">
            <w:pPr>
              <w:numPr>
                <w:ilvl w:val="0"/>
                <w:numId w:val="23"/>
              </w:numPr>
              <w:spacing w:after="0" w:lineRule="auto"/>
              <w:ind w:left="360" w:hanging="360"/>
              <w:rPr/>
            </w:pPr>
            <w:r w:rsidDel="00000000" w:rsidR="00000000" w:rsidRPr="00000000">
              <w:rPr>
                <w:rtl w:val="0"/>
              </w:rPr>
              <w:t xml:space="preserve">Clues in the text about experiences and beliefs of the author are found and explained. </w:t>
            </w:r>
          </w:p>
          <w:p w:rsidR="00000000" w:rsidDel="00000000" w:rsidP="00000000" w:rsidRDefault="00000000" w:rsidRPr="00000000" w14:paraId="0000019A">
            <w:pPr>
              <w:numPr>
                <w:ilvl w:val="0"/>
                <w:numId w:val="23"/>
              </w:numPr>
              <w:spacing w:after="0" w:lineRule="auto"/>
              <w:ind w:left="360" w:hanging="360"/>
              <w:rPr/>
            </w:pPr>
            <w:r w:rsidDel="00000000" w:rsidR="00000000" w:rsidRPr="00000000">
              <w:rPr>
                <w:rtl w:val="0"/>
              </w:rPr>
              <w:t xml:space="preserve">Evidence cited from texts in defence of a position is relevant. </w:t>
            </w:r>
          </w:p>
          <w:p w:rsidR="00000000" w:rsidDel="00000000" w:rsidP="00000000" w:rsidRDefault="00000000" w:rsidRPr="00000000" w14:paraId="0000019B">
            <w:pPr>
              <w:numPr>
                <w:ilvl w:val="0"/>
                <w:numId w:val="23"/>
              </w:numPr>
              <w:spacing w:after="0" w:lineRule="auto"/>
              <w:ind w:left="360" w:hanging="360"/>
              <w:rPr/>
            </w:pPr>
            <w:r w:rsidDel="00000000" w:rsidR="00000000" w:rsidRPr="00000000">
              <w:rPr>
                <w:rtl w:val="0"/>
              </w:rPr>
              <w:t xml:space="preserve">A variety of texts are explored and explained in terms of social or personal relevance. </w:t>
            </w:r>
          </w:p>
          <w:p w:rsidR="00000000" w:rsidDel="00000000" w:rsidP="00000000" w:rsidRDefault="00000000" w:rsidRPr="00000000" w14:paraId="0000019C">
            <w:pPr>
              <w:numPr>
                <w:ilvl w:val="0"/>
                <w:numId w:val="23"/>
              </w:numPr>
              <w:spacing w:after="0" w:lineRule="auto"/>
              <w:ind w:left="360" w:hanging="360"/>
              <w:rPr/>
            </w:pPr>
            <w:r w:rsidDel="00000000" w:rsidR="00000000" w:rsidRPr="00000000">
              <w:rPr>
                <w:rtl w:val="0"/>
              </w:rPr>
              <w:t xml:space="preserve">Perceived ambiguities, nuances and complexities within the text are identified and assessed. </w:t>
            </w:r>
          </w:p>
          <w:p w:rsidR="00000000" w:rsidDel="00000000" w:rsidP="00000000" w:rsidRDefault="00000000" w:rsidRPr="00000000" w14:paraId="0000019D">
            <w:pPr>
              <w:numPr>
                <w:ilvl w:val="0"/>
                <w:numId w:val="23"/>
              </w:numPr>
              <w:spacing w:after="0" w:lineRule="auto"/>
              <w:ind w:left="360" w:hanging="360"/>
              <w:rPr/>
            </w:pPr>
            <w:r w:rsidDel="00000000" w:rsidR="00000000" w:rsidRPr="00000000">
              <w:rPr>
                <w:rtl w:val="0"/>
              </w:rPr>
              <w:t xml:space="preserve">Texts are interpreted from a variety of perspectives other than own. </w:t>
            </w:r>
          </w:p>
        </w:tc>
      </w:tr>
    </w:tbl>
    <w:p w:rsidR="00000000" w:rsidDel="00000000" w:rsidP="00000000" w:rsidRDefault="00000000" w:rsidRPr="00000000" w14:paraId="0000019E">
      <w:pPr>
        <w:spacing w:after="0" w:lineRule="auto"/>
        <w:jc w:val="left"/>
        <w:rPr/>
      </w:pPr>
      <w:r w:rsidDel="00000000" w:rsidR="00000000" w:rsidRPr="00000000">
        <w:rPr>
          <w:rtl w:val="0"/>
        </w:rPr>
      </w:r>
    </w:p>
    <w:p w:rsidR="00000000" w:rsidDel="00000000" w:rsidP="00000000" w:rsidRDefault="00000000" w:rsidRPr="00000000" w14:paraId="0000019F">
      <w:pPr>
        <w:spacing w:after="0" w:lineRule="auto"/>
        <w:jc w:val="left"/>
        <w:rPr>
          <w:b w:val="1"/>
          <w:bCs w:val="1"/>
        </w:rPr>
      </w:pPr>
      <w:r w:rsidDel="00000000" w:rsidR="00000000" w:rsidRPr="00000000">
        <w:rPr>
          <w:b w:val="1"/>
          <w:bCs w:val="1"/>
          <w:rtl w:val="0"/>
        </w:rPr>
        <w:t xml:space="preserve">Human experiences and values in texts</w:t>
      </w:r>
    </w:p>
    <w:p w:rsidR="00000000" w:rsidDel="00000000" w:rsidP="00000000" w:rsidRDefault="00000000" w:rsidRPr="00000000" w14:paraId="000001A0">
      <w:pPr>
        <w:spacing w:after="0" w:lineRule="auto"/>
        <w:rPr>
          <w:b w:val="1"/>
          <w:bCs w:val="1"/>
        </w:rPr>
      </w:pPr>
      <w:r w:rsidDel="00000000" w:rsidR="00000000" w:rsidRPr="00000000">
        <w:rPr>
          <w:rtl w:val="0"/>
        </w:rPr>
        <w:t xml:space="preserve">Phenomenology is a research approach that focuses on the human experience. The phenomenon is studied at the individual level through interviews, observation and participant discussion, and the participants' perceptions of their experiences are the data. Because interviews and observation are subjective data, writing the results of such a study is not formulaic. The organization of the report should flow from the researcher's observations, making each phenomenological write-up a unique narrative.</w:t>
      </w:r>
      <w:r w:rsidDel="00000000" w:rsidR="00000000" w:rsidRPr="00000000">
        <w:rPr>
          <w:b w:val="1"/>
          <w:bCs w:val="1"/>
          <w:rtl w:val="0"/>
        </w:rPr>
        <w:br w:type="textWrapping"/>
      </w:r>
    </w:p>
    <w:p w:rsidR="00000000" w:rsidDel="00000000" w:rsidP="00000000" w:rsidRDefault="00000000" w:rsidRPr="00000000" w14:paraId="000001A1">
      <w:pPr>
        <w:spacing w:after="0" w:lineRule="auto"/>
        <w:rPr>
          <w:b w:val="1"/>
          <w:bCs w:val="1"/>
        </w:rPr>
      </w:pPr>
      <w:r w:rsidDel="00000000" w:rsidR="00000000" w:rsidRPr="00000000">
        <w:rPr>
          <w:b w:val="1"/>
          <w:bCs w:val="1"/>
          <w:rtl w:val="0"/>
        </w:rPr>
        <w:t xml:space="preserve">Literature as Pleasure</w:t>
      </w:r>
    </w:p>
    <w:p w:rsidR="00000000" w:rsidDel="00000000" w:rsidP="00000000" w:rsidRDefault="00000000" w:rsidRPr="00000000" w14:paraId="000001A2">
      <w:pPr>
        <w:numPr>
          <w:ilvl w:val="0"/>
          <w:numId w:val="27"/>
        </w:numPr>
        <w:spacing w:after="0" w:lineRule="auto"/>
        <w:ind w:left="720" w:hanging="360"/>
        <w:rPr/>
      </w:pPr>
      <w:r w:rsidDel="00000000" w:rsidR="00000000" w:rsidRPr="00000000">
        <w:rPr>
          <w:rtl w:val="0"/>
        </w:rPr>
        <w:t xml:space="preserve">Almost all literature aims, at least in part, to please the reader. From popular romance novels to highbrow poetry, readers delight in suspenseful plots, absorbing characters, titillating descriptions and nuanced phrases. Literature also reveals beauty in the world around the reader, as Wilde would agree. Not only does literature show readers things they've never seen before, but it also reveals to them things that are there that they haven't noticed. Literature can also show readers beauty in the midst of suffering, such as in Dickens' "A Tale of Two Cities."</w:t>
      </w:r>
    </w:p>
    <w:p w:rsidR="00000000" w:rsidDel="00000000" w:rsidP="00000000" w:rsidRDefault="00000000" w:rsidRPr="00000000" w14:paraId="000001A3">
      <w:pPr>
        <w:spacing w:after="0" w:lineRule="auto"/>
        <w:ind w:left="720" w:firstLine="0"/>
        <w:rPr/>
      </w:pPr>
      <w:r w:rsidDel="00000000" w:rsidR="00000000" w:rsidRPr="00000000">
        <w:rPr>
          <w:rtl w:val="0"/>
        </w:rPr>
      </w:r>
    </w:p>
    <w:p w:rsidR="00000000" w:rsidDel="00000000" w:rsidP="00000000" w:rsidRDefault="00000000" w:rsidRPr="00000000" w14:paraId="000001A4">
      <w:pPr>
        <w:spacing w:after="0" w:lineRule="auto"/>
        <w:rPr>
          <w:b w:val="1"/>
          <w:bCs w:val="1"/>
        </w:rPr>
      </w:pPr>
      <w:r w:rsidDel="00000000" w:rsidR="00000000" w:rsidRPr="00000000">
        <w:rPr>
          <w:b w:val="1"/>
          <w:bCs w:val="1"/>
          <w:rtl w:val="0"/>
        </w:rPr>
        <w:t xml:space="preserve">Literature and Instruction</w:t>
      </w:r>
    </w:p>
    <w:p w:rsidR="00000000" w:rsidDel="00000000" w:rsidP="00000000" w:rsidRDefault="00000000" w:rsidRPr="00000000" w14:paraId="000001A5">
      <w:pPr>
        <w:numPr>
          <w:ilvl w:val="0"/>
          <w:numId w:val="28"/>
        </w:numPr>
        <w:spacing w:after="0" w:lineRule="auto"/>
        <w:ind w:left="720" w:hanging="360"/>
        <w:rPr/>
      </w:pPr>
      <w:r w:rsidDel="00000000" w:rsidR="00000000" w:rsidRPr="00000000">
        <w:rPr>
          <w:rtl w:val="0"/>
        </w:rPr>
        <w:t xml:space="preserve">Literature has much to teach readers. Sometimes referred to as "heuristic value," literature reveals to readers information about the world that they otherwise might not have access to. Novels about other countries, cultures or religions expand the reader's knowledge of the world. Literature can also instruct readers morally, such as in parables.</w:t>
      </w:r>
    </w:p>
    <w:p w:rsidR="00000000" w:rsidDel="00000000" w:rsidP="00000000" w:rsidRDefault="00000000" w:rsidRPr="00000000" w14:paraId="000001A6">
      <w:pPr>
        <w:rPr>
          <w:b w:val="1"/>
          <w:bCs w:val="1"/>
        </w:rPr>
      </w:pPr>
      <w:r w:rsidDel="00000000" w:rsidR="00000000" w:rsidRPr="00000000">
        <w:rPr>
          <w:b w:val="1"/>
          <w:bCs w:val="1"/>
          <w:rtl w:val="0"/>
        </w:rPr>
        <w:br w:type="textWrapping"/>
        <w:t xml:space="preserve">Literature and the Imagination</w:t>
      </w:r>
    </w:p>
    <w:p w:rsidR="00000000" w:rsidDel="00000000" w:rsidP="00000000" w:rsidRDefault="00000000" w:rsidRPr="00000000" w14:paraId="000001A7">
      <w:pPr>
        <w:numPr>
          <w:ilvl w:val="0"/>
          <w:numId w:val="29"/>
        </w:numPr>
        <w:spacing w:after="0" w:lineRule="auto"/>
        <w:ind w:left="720" w:hanging="360"/>
        <w:rPr/>
      </w:pPr>
      <w:r w:rsidDel="00000000" w:rsidR="00000000" w:rsidRPr="00000000">
        <w:rPr>
          <w:rtl w:val="0"/>
        </w:rPr>
        <w:t xml:space="preserve">Literature allows readers to conceive of things they have never seen or conceived of. Fantasy novels such as "The Lord of the Rings" or the "Narnia Chronicles" introduce new worlds to the reader that defy the laws of physics. Sometimes fantasy literature is called "escapist" because it diverts the reader from real life. But sometimes imaginative literature can serve as a grim warning of alternative ways of life or admonitions about where the future of society is heading, such as in Aldous Huxley's "Brave New World."</w:t>
      </w:r>
    </w:p>
    <w:p w:rsidR="00000000" w:rsidDel="00000000" w:rsidP="00000000" w:rsidRDefault="00000000" w:rsidRPr="00000000" w14:paraId="000001A8">
      <w:pPr>
        <w:spacing w:after="0" w:lineRule="auto"/>
        <w:rPr>
          <w:b w:val="1"/>
          <w:bCs w:val="1"/>
        </w:rPr>
      </w:pPr>
      <w:r w:rsidDel="00000000" w:rsidR="00000000" w:rsidRPr="00000000">
        <w:rPr>
          <w:b w:val="1"/>
          <w:bCs w:val="1"/>
          <w:rtl w:val="0"/>
        </w:rPr>
        <w:t xml:space="preserve">Literature and Compassion</w:t>
      </w:r>
    </w:p>
    <w:p w:rsidR="00000000" w:rsidDel="00000000" w:rsidP="00000000" w:rsidRDefault="00000000" w:rsidRPr="00000000" w14:paraId="000001A9">
      <w:pPr>
        <w:numPr>
          <w:ilvl w:val="0"/>
          <w:numId w:val="30"/>
        </w:numPr>
        <w:spacing w:after="0" w:lineRule="auto"/>
        <w:ind w:left="720" w:hanging="360"/>
        <w:rPr/>
      </w:pPr>
      <w:r w:rsidDel="00000000" w:rsidR="00000000" w:rsidRPr="00000000">
        <w:rPr>
          <w:rtl w:val="0"/>
        </w:rPr>
        <w:t xml:space="preserve">When a reader becomes involved in a character, he not only begins to care about him, but he begins to see the world from the character's perspective. In this way, literature enlarges a reader's sympathy and compassion for other human beings. It enables readers to recognize human struggles in different places and times in history. It is one thing to read about World War I in a textbook and another entirely to read a story about it such as "All Quiet on the Western Front."</w:t>
      </w:r>
    </w:p>
    <w:p w:rsidR="00000000" w:rsidDel="00000000" w:rsidP="00000000" w:rsidRDefault="00000000" w:rsidRPr="00000000" w14:paraId="000001AA">
      <w:pPr>
        <w:spacing w:after="0" w:lineRule="auto"/>
        <w:rPr>
          <w:b w:val="1"/>
          <w:bCs w:val="1"/>
        </w:rPr>
      </w:pPr>
      <w:r w:rsidDel="00000000" w:rsidR="00000000" w:rsidRPr="00000000">
        <w:rPr>
          <w:b w:val="1"/>
          <w:bCs w:val="1"/>
          <w:rtl w:val="0"/>
        </w:rPr>
        <w:t xml:space="preserve">Literature and Human Values</w:t>
      </w:r>
    </w:p>
    <w:p w:rsidR="00000000" w:rsidDel="00000000" w:rsidP="00000000" w:rsidRDefault="00000000" w:rsidRPr="00000000" w14:paraId="000001AB">
      <w:pPr>
        <w:numPr>
          <w:ilvl w:val="0"/>
          <w:numId w:val="31"/>
        </w:numPr>
        <w:spacing w:after="0" w:lineRule="auto"/>
        <w:ind w:left="720" w:hanging="360"/>
        <w:rPr/>
      </w:pPr>
      <w:r w:rsidDel="00000000" w:rsidR="00000000" w:rsidRPr="00000000">
        <w:rPr>
          <w:rtl w:val="0"/>
        </w:rPr>
        <w:t xml:space="preserve">Although humans believe themselves to be independent or "free" thinkers, no values and beliefs develop in a vacuum. Experiences, including literary ones, influence people's values. Religious texts such as the Bible, the Koran and the Torah have influenced lives, institutions, countries --- even the course of history and humans' understanding of the universe and the meaning of life.</w:t>
      </w:r>
    </w:p>
    <w:p w:rsidR="00000000" w:rsidDel="00000000" w:rsidP="00000000" w:rsidRDefault="00000000" w:rsidRPr="00000000" w14:paraId="000001AC">
      <w:pPr>
        <w:spacing w:after="0" w:lineRule="auto"/>
        <w:rPr>
          <w:b w:val="1"/>
          <w:bCs w:val="1"/>
        </w:rPr>
      </w:pPr>
      <w:r w:rsidDel="00000000" w:rsidR="00000000" w:rsidRPr="00000000">
        <w:rPr>
          <w:b w:val="1"/>
          <w:bCs w:val="1"/>
          <w:rtl w:val="0"/>
        </w:rPr>
        <w:br w:type="textWrapping"/>
        <w:t xml:space="preserve">Position Essays</w:t>
      </w:r>
    </w:p>
    <w:p w:rsidR="00000000" w:rsidDel="00000000" w:rsidP="00000000" w:rsidRDefault="00000000" w:rsidRPr="00000000" w14:paraId="000001AD">
      <w:pPr>
        <w:spacing w:after="0" w:lineRule="auto"/>
        <w:rPr/>
      </w:pPr>
      <w:r w:rsidDel="00000000" w:rsidR="00000000" w:rsidRPr="00000000">
        <w:rPr>
          <w:rtl w:val="0"/>
        </w:rPr>
        <w:t xml:space="preserve">A position, or argumentative essay is pretty much what it says. When you are writing position essays you take a position on a question or controversy and make a case to convince your audience that it’s the right one. However, a well-written position essay is not simply an opinion piece. Your paper should present both sides and make a logical argument based on evidence. Position essays can be short (a page or two), or they may be a full-length book or dissertation. In business, policy and most other areas, knowing how to write position essays is an invaluable skill.</w:t>
      </w:r>
    </w:p>
    <w:p w:rsidR="00000000" w:rsidDel="00000000" w:rsidP="00000000" w:rsidRDefault="00000000" w:rsidRPr="00000000" w14:paraId="000001A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Introduce your topic and any background material needed to show its importance. Briefly describe the opposing viewpoints that you will discuss later in the essay. State your premise(s) and thesis (this is normally done in the form of a thesis sentence. For a short position essay, these things should be in the first paragraph or two. For a long paper, this introduction can run to several pages.</w:t>
      </w:r>
    </w:p>
    <w:p w:rsidR="00000000" w:rsidDel="00000000" w:rsidP="00000000" w:rsidRDefault="00000000" w:rsidRPr="00000000" w14:paraId="000001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Organize the main body of your essay based on your thesis and its main supporting points. There is no “one right way” to organize the main body of a position essay. There are different conventions in, say, law, business and science for formatting a position essay. Whatever the format you use, you need to include a section for each major point that supports your position/thesis along with the evidence you have. In each section, you should also present opposing views and discuss how they compare or contrast with your position.</w:t>
      </w:r>
    </w:p>
    <w:p w:rsidR="00000000" w:rsidDel="00000000" w:rsidP="00000000" w:rsidRDefault="00000000" w:rsidRPr="00000000" w14:paraId="000001B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research data (documents, statistics, etc.) to support your argument. To make an effective presentation when you write position papers, include examples that illustrate the points you are making. Always include citations in an appropriate form for all evidence you present.</w:t>
      </w:r>
    </w:p>
    <w:p w:rsidR="00000000" w:rsidDel="00000000" w:rsidP="00000000" w:rsidRDefault="00000000" w:rsidRPr="00000000" w14:paraId="000001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Present a logical argument. Remember that, although you are arguing for your position (and thus your opinion) that a good position essay relies on a logical argument. Avoid appeals to tradition, authority or emotion. Avoid using first person as much as possible, and keep the tone of your writing professional, maintaining the logical, evidenced-based argument you are making.</w:t>
      </w:r>
    </w:p>
    <w:p w:rsidR="00000000" w:rsidDel="00000000" w:rsidP="00000000" w:rsidRDefault="00000000" w:rsidRPr="00000000" w14:paraId="000001B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Conclude by restating your premises and thesis. You will have a more effective essay if you highlight the key evidence and how it refutes opposing viewpoints. Finish up with suggestions on policy changes or other actions to address the issue. Keep these recommendations short. If you write a position essay as part of a comprehensive policy proposal, the detailed recommendations should be presented in subsequent sections.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6a6a6"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Approaches to Interpreting Text</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Critically interpreting a text is not much different from a casual conversation with friends: What was your favorite part, or what was most interesting to you? To some, that may seem to be a pretty basic representation of an intensive form of study. Either way, the exploration of text through multiple critical approaches can be a rewarding and empowering experience.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Formalism</w:t>
      </w:r>
    </w:p>
    <w:p w:rsidR="00000000" w:rsidDel="00000000" w:rsidP="00000000" w:rsidRDefault="00000000" w:rsidRPr="00000000" w14:paraId="000001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Also called the New Critical approach, the formalistic approach to interpreting text emphasizes the value and meaning inherent in the text. The formalistic approach strives to eliminate all outside influences (social context, political beliefs of the author, etc.) and have the text interpreted on its own for its own value.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formalistic approach is very popular because it does not require the extensive research and secondary texts that many of the other approaches support. Formalistic reading focuses solely on the text, and so can lead to a more discerning interpretation of the direct work.</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Historicism</w:t>
      </w:r>
    </w:p>
    <w:p w:rsidR="00000000" w:rsidDel="00000000" w:rsidP="00000000" w:rsidRDefault="00000000" w:rsidRPr="00000000" w14:paraId="000001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historic approach to interpreting text argues against the formalist's way of disregarding all contextual information when reading a work. The historicism approach states that in order to understand a text fully, readers cannot ignore the historical context in which the work was written. What was going on at the time the author was writing would have influenced what she was allowed to write and the author's opinions of certain matters, and so may change the meaning of the work itself.</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There are two historical approaches to text. Traditional historicism focuses solely on the historical context of the text, such as the author's biography and events happening at the time. New historicism takes it a step further, arguing that the reader's own history will change his outlook on the text. New historicists believe that there is no such thing as "objective history" because the reader's own experiences and beliefs will change the interpretation of the text.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Psychoanalytical</w:t>
      </w:r>
    </w:p>
    <w:p w:rsidR="00000000" w:rsidDel="00000000" w:rsidP="00000000" w:rsidRDefault="00000000" w:rsidRPr="00000000" w14:paraId="000001B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Psychoanalytical text criticism focuses on understanding human beings as complex creatures. Also called psychological criticism, this approach focuses on examining the characters in a text as if they were real human beings, studying their motivations, relationships and influences to understand why they do what they do.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Psychoanalytical criticism often focuses on the work of one particular psychologist, often Sigmund Freud (study of sexuality, dreams and subconscious motivations), Carl Jung (archetypal human behavior) or Jaques Lacan (psychological development and expansion on Freud's theories). Psychological theorists will say that texts reveal things about the author's mindset, and that a reader's interpretation can reveal things about her mindset as well.</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C2">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C3">
            <w:pPr>
              <w:keepNext w:val="1"/>
              <w:spacing w:after="60" w:lineRule="auto"/>
              <w:jc w:val="center"/>
              <w:rPr>
                <w:b w:val="1"/>
                <w:bCs w:val="1"/>
                <w:sz w:val="32"/>
                <w:szCs w:val="32"/>
              </w:rPr>
            </w:pPr>
            <w:r w:rsidDel="00000000" w:rsidR="00000000" w:rsidRPr="00000000">
              <w:rPr>
                <w:b w:val="1"/>
                <w:bCs w:val="1"/>
                <w:sz w:val="32"/>
                <w:szCs w:val="32"/>
                <w:rtl w:val="0"/>
              </w:rPr>
              <w:t xml:space="preserve">Discuss the effects of content, language and style on readers' responses in specific texts. </w:t>
            </w:r>
          </w:p>
        </w:tc>
      </w:tr>
      <w:tr>
        <w:trPr>
          <w:cantSplit w:val="0"/>
          <w:tblHeader w:val="0"/>
        </w:trPr>
        <w:tc>
          <w:tcPr>
            <w:shd w:fill="d9d9d9" w:val="clear"/>
          </w:tcPr>
          <w:p w:rsidR="00000000" w:rsidDel="00000000" w:rsidP="00000000" w:rsidRDefault="00000000" w:rsidRPr="00000000" w14:paraId="000001C4">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C5">
            <w:pPr>
              <w:numPr>
                <w:ilvl w:val="0"/>
                <w:numId w:val="23"/>
              </w:numPr>
              <w:spacing w:after="0" w:lineRule="auto"/>
              <w:ind w:left="360" w:hanging="360"/>
              <w:rPr/>
            </w:pPr>
            <w:r w:rsidDel="00000000" w:rsidR="00000000" w:rsidRPr="00000000">
              <w:rPr>
                <w:rtl w:val="0"/>
              </w:rPr>
              <w:t xml:space="preserve">Content is outlined and related to theme and character development. </w:t>
            </w:r>
          </w:p>
          <w:p w:rsidR="00000000" w:rsidDel="00000000" w:rsidP="00000000" w:rsidRDefault="00000000" w:rsidRPr="00000000" w14:paraId="000001C6">
            <w:pPr>
              <w:numPr>
                <w:ilvl w:val="0"/>
                <w:numId w:val="23"/>
              </w:numPr>
              <w:spacing w:after="0" w:lineRule="auto"/>
              <w:ind w:left="360" w:hanging="360"/>
              <w:rPr/>
            </w:pPr>
            <w:r w:rsidDel="00000000" w:rsidR="00000000" w:rsidRPr="00000000">
              <w:rPr>
                <w:rtl w:val="0"/>
              </w:rPr>
              <w:t xml:space="preserve">Awareness of the author's use of stylistic devices, and an appreciation of the effects created are demonstrated. </w:t>
            </w:r>
          </w:p>
          <w:p w:rsidR="00000000" w:rsidDel="00000000" w:rsidP="00000000" w:rsidRDefault="00000000" w:rsidRPr="00000000" w14:paraId="000001C7">
            <w:pPr>
              <w:numPr>
                <w:ilvl w:val="0"/>
                <w:numId w:val="23"/>
              </w:numPr>
              <w:spacing w:after="0" w:lineRule="auto"/>
              <w:ind w:left="360" w:hanging="360"/>
              <w:rPr/>
            </w:pPr>
            <w:r w:rsidDel="00000000" w:rsidR="00000000" w:rsidRPr="00000000">
              <w:rPr>
                <w:rtl w:val="0"/>
              </w:rPr>
              <w:t xml:space="preserve">The impact of different writing techniques on reader perspective are identified and explained in terms of the particular effect produced by each. </w:t>
            </w:r>
          </w:p>
          <w:p w:rsidR="00000000" w:rsidDel="00000000" w:rsidP="00000000" w:rsidRDefault="00000000" w:rsidRPr="00000000" w14:paraId="000001C8">
            <w:pPr>
              <w:numPr>
                <w:ilvl w:val="0"/>
                <w:numId w:val="23"/>
              </w:numPr>
              <w:spacing w:after="0" w:lineRule="auto"/>
              <w:ind w:left="360" w:hanging="360"/>
              <w:rPr/>
            </w:pPr>
            <w:r w:rsidDel="00000000" w:rsidR="00000000" w:rsidRPr="00000000">
              <w:rPr>
                <w:rtl w:val="0"/>
              </w:rPr>
              <w:t xml:space="preserve">Enjoyment or non-enjoyment of a text is justified. </w:t>
            </w:r>
          </w:p>
          <w:p w:rsidR="00000000" w:rsidDel="00000000" w:rsidP="00000000" w:rsidRDefault="00000000" w:rsidRPr="00000000" w14:paraId="000001C9">
            <w:pPr>
              <w:numPr>
                <w:ilvl w:val="0"/>
                <w:numId w:val="23"/>
              </w:numPr>
              <w:spacing w:after="0" w:lineRule="auto"/>
              <w:ind w:left="360" w:hanging="360"/>
              <w:rPr/>
            </w:pPr>
            <w:r w:rsidDel="00000000" w:rsidR="00000000" w:rsidRPr="00000000">
              <w:rPr>
                <w:rtl w:val="0"/>
              </w:rPr>
              <w:t xml:space="preserve">The power of language is explored and explained through analysis of specific language structures and features. </w:t>
            </w:r>
          </w:p>
          <w:p w:rsidR="00000000" w:rsidDel="00000000" w:rsidP="00000000" w:rsidRDefault="00000000" w:rsidRPr="00000000" w14:paraId="000001CA">
            <w:pPr>
              <w:numPr>
                <w:ilvl w:val="0"/>
                <w:numId w:val="23"/>
              </w:numPr>
              <w:spacing w:after="0" w:lineRule="auto"/>
              <w:ind w:left="360" w:hanging="360"/>
              <w:rPr/>
            </w:pPr>
            <w:r w:rsidDel="00000000" w:rsidR="00000000" w:rsidRPr="00000000">
              <w:rPr>
                <w:rtl w:val="0"/>
              </w:rPr>
              <w:t xml:space="preserve">Tools used for humour are identified and judged for effectiveness. </w:t>
            </w:r>
          </w:p>
          <w:p w:rsidR="00000000" w:rsidDel="00000000" w:rsidP="00000000" w:rsidRDefault="00000000" w:rsidRPr="00000000" w14:paraId="000001CB">
            <w:pPr>
              <w:numPr>
                <w:ilvl w:val="0"/>
                <w:numId w:val="23"/>
              </w:numPr>
              <w:spacing w:after="0" w:lineRule="auto"/>
              <w:ind w:left="360" w:hanging="360"/>
              <w:rPr/>
            </w:pPr>
            <w:r w:rsidDel="00000000" w:rsidR="00000000" w:rsidRPr="00000000">
              <w:rPr>
                <w:rtl w:val="0"/>
              </w:rPr>
              <w:t xml:space="preserve">The effect of selected techniques in visuals is explained. </w:t>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6a6a6"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6a6a6" w:val="clear"/>
          <w:vertAlign w:val="baseline"/>
          <w:rtl w:val="0"/>
        </w:rPr>
        <w:t xml:space="preserve">How to Develop a Theme when Writing</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A theme in writing is the underlying idea behind an article or story that unifies its words into a coherent whole. A theme can be stated explicitly, usually in business correspondence, technical writing, and editorials, or implicitly, usually in short stories, novels, and movie scripts, often as the moral of the story. A strong, well-defined theme enables the reader or viewer to receive your message in the writing, fulfilling the purpose for which you wrote the piece. While the structure and purpose of writing fiction and non-fiction differ, there are techniques common to both forms of writing, as described below.</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Understand the difference between "subject" and "theme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"Subject" is a more general term than "theme." In non-fiction, the subject is a general topic of interest, while in fiction, the subject is some aspect of the human condition explored within the work. A theme is an explicit or implicit statement about the subject.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50" w:before="150" w:line="36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 a non-fiction example, a white paper could have as its subject be the improvement of the security of the cargo transportation supply chain, while its theme would be the forms of business data and means to access it that could provide those improvements.</w:t>
      </w:r>
    </w:p>
    <w:p w:rsidR="00000000" w:rsidDel="00000000" w:rsidP="00000000" w:rsidRDefault="00000000" w:rsidRPr="00000000" w14:paraId="000001D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50" w:before="150" w:line="36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 a fiction example, the Hans Christian Anderson story, "The Ugly Duckling," has a subject of alienation in that the main character is depicted as different from his peers but has themes of failure to fit in and self-discovery as the "duckling" grows up to discover he was actually a swan.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Know the purpose you're writing for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purpose behind your writing will shape how you develop your theme in the piece. Your writing may serve any of these 4 purposes:</w:t>
      </w:r>
    </w:p>
    <w:p w:rsidR="00000000" w:rsidDel="00000000" w:rsidP="00000000" w:rsidRDefault="00000000" w:rsidRPr="00000000" w14:paraId="000001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Information. This is the purpose of most technical writing, such as help files, user and procedure manuals, and company policies, as well as most newspaper articles and exposition essays.</w:t>
      </w:r>
    </w:p>
    <w:p w:rsidR="00000000" w:rsidDel="00000000" w:rsidP="00000000" w:rsidRDefault="00000000" w:rsidRPr="00000000" w14:paraId="000001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Stating opinions, ideas, or beliefs. This is the purpose of most white papers (also called position papers), newspaper editorials and movie reviews, and essays such as Thoreau's "On Civil Disobedience."</w:t>
      </w:r>
    </w:p>
    <w:p w:rsidR="00000000" w:rsidDel="00000000" w:rsidP="00000000" w:rsidRDefault="00000000" w:rsidRPr="00000000" w14:paraId="000001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Persuasion. This is the purpose of most sales and marketing writing, as well as argumentative essays.</w:t>
      </w:r>
    </w:p>
    <w:p w:rsidR="00000000" w:rsidDel="00000000" w:rsidP="00000000" w:rsidRDefault="00000000" w:rsidRPr="00000000" w14:paraId="000001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Entertainment. This is the purpose of fiction, poetry, song lyrics, and movie and TV scripts.</w:t>
      </w:r>
    </w:p>
    <w:p w:rsidR="00000000" w:rsidDel="00000000" w:rsidP="00000000" w:rsidRDefault="00000000" w:rsidRPr="00000000" w14:paraId="000001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Some forms of writing may have several purposes, such as a protest song written to state an opinion and persuade while entertaining, or the songs featured in "Schoolhouse Rock" that inform and entertain.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Know the audience you're writing 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Understanding who your audience is lets you determine which themes are appropriate to your audience and how best to present those themes to your audience. You can determine what themes are appropriate to your audience by realistically assessing how much knowledge and experience the audience has.</w:t>
      </w:r>
    </w:p>
    <w:p w:rsidR="00000000" w:rsidDel="00000000" w:rsidP="00000000" w:rsidRDefault="00000000" w:rsidRPr="00000000" w14:paraId="000001D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a business marketing letter, your audience is prospective customers, your purpose is to inform or persuade them to buy, and your theme might be to show them how your product will meet their needs. You may include statements of needs your customer will identify with, and then follow each statement with a short paragraph about how your product relates to that need.</w:t>
      </w:r>
    </w:p>
    <w:p w:rsidR="00000000" w:rsidDel="00000000" w:rsidP="00000000" w:rsidRDefault="00000000" w:rsidRPr="00000000" w14:paraId="000001D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Dr. Seuss wrote books for young children, requiring him to use a limited vocabulary. His "The Star-Bellied Sneetches" had a theme of learning to accept differences, which the Sneetches learn after applying and removing their belly stars so many times that they no longer remember their original appearances. In telling the story, Seuss used short words, made up words, and wrote in a distinctive rhyming scansion that made his words, and the lesson behind them, easy to remember.</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Consider the length of what you're writing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Longer works, such as novels or memoirs, permit the inclusion of other themes subordinate to the primary theme of your work. In contrast, shorter works, such as short stories or editorials, usually have room to address only a single theme, although they may give passing reference to supporting ideas.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Know the structure of what you're writing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Knowing how to structure the work you're writing often tells you how to develop the theme within it.</w:t>
      </w:r>
    </w:p>
    <w:p w:rsidR="00000000" w:rsidDel="00000000" w:rsidP="00000000" w:rsidRDefault="00000000" w:rsidRPr="00000000" w14:paraId="000001DF">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Essays are often structured in 3 parts: an introduction in which the theme is stated in the form of a thesis statement, a body in which the theme is broken into individual points that are elaborated on, and a conclusion that summarizes those points. White papers and editorials are structured similarly, with white papers more likely to have formal subheadings for each part and editorials presented without subheads</w:t>
      </w:r>
    </w:p>
    <w:p w:rsidR="00000000" w:rsidDel="00000000" w:rsidP="00000000" w:rsidRDefault="00000000" w:rsidRPr="00000000" w14:paraId="000001E0">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Fiction is structured around a single conflict or a series of escalating conflicts that the characters in the story must endure and triumph over. The greatest conflict comes at the story's climax, after which matters are resolved, although there may be lesser resolutions after the preceding conflicts.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Consider the length of what you're writing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Longer works, such as novels or memoirs, permit the inclusion of other themes subordinate to the primary theme of your work. In contrast, shorter works, such as short stories or editorials, usually have room to address only a single theme, although they may give passing reference to supporting ideas.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Know the structure of what you're writing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Knowing how to structure the work you're writing often tells you how to develop the theme within it.</w:t>
      </w:r>
    </w:p>
    <w:p w:rsidR="00000000" w:rsidDel="00000000" w:rsidP="00000000" w:rsidRDefault="00000000" w:rsidRPr="00000000" w14:paraId="000001E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Essays are often structured in 3 parts: an introduction in which the theme is stated in the form of a thesis statement, a body in which the theme is broken into individual points that are elaborated on, and a conclusion that summarizes those points. White papers and editorials are structured similarly, with white papers more likely to have formal subheadings for each part and editorials presented without subheads</w:t>
      </w:r>
    </w:p>
    <w:p w:rsidR="00000000" w:rsidDel="00000000" w:rsidP="00000000" w:rsidRDefault="00000000" w:rsidRPr="00000000" w14:paraId="000001E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Fiction is structured around a single conflict or a series of escalating conflicts that the characters in the story must endure and triumph over. The greatest conflict comes at the story's climax, after which matters are resolved, although there may be lesser resolutions after the preceding conflicts.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Define your theme as narrowly as possible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Even when writing longer works, you'll find it easier to write about a narrowly defined theme such as a marriage between partners of different ages than about marriage in general. Your readers will also find it easier to pick up on a narrowly defined theme. A narrowly defined theme will also be easier to research and to break down into smaller points.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Research to support your theme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Research is important in both non-fiction and fiction. In non-fiction, you are primarily looking for facts to support your theme and the points supporting it, while in fiction, research also delves into making your characters and the environment in which they interact as realistic as possible.</w:t>
      </w:r>
    </w:p>
    <w:p w:rsidR="00000000" w:rsidDel="00000000" w:rsidP="00000000" w:rsidRDefault="00000000" w:rsidRPr="00000000" w14:paraId="000001E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the appropriate writing techniques to present your theme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type of piece you're writing, what you're writing about, who you're writing for, and the reason you're writing the piece all determine which writing techniques you can incorporate into your work. A list of possible techniques and the forms of writing you can incorporate them in follows:</w:t>
      </w:r>
    </w:p>
    <w:p w:rsidR="00000000" w:rsidDel="00000000" w:rsidP="00000000" w:rsidRDefault="00000000" w:rsidRPr="00000000" w14:paraId="000001E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Narration. Narration means to present facts and details in an organized, usually chronological fashion to tell what happened and who it happened to. Narration is used in most newspaper articles and commonly in stories told in the first person.</w:t>
      </w:r>
    </w:p>
    <w:p w:rsidR="00000000" w:rsidDel="00000000" w:rsidP="00000000" w:rsidRDefault="00000000" w:rsidRPr="00000000" w14:paraId="000001E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Description. Description is the use of words that invoke the senses to build an image in the reader's mind of the item being described. Description is particularly powerful in fiction as a substitute for narration: instead of saying a character was angry, you describe the character as having bulging eyes, flared nostrils, and a beet-red face, and use "thundered," "shouted," or "screamed" in place of "said" to describe the character's voice.</w:t>
      </w:r>
    </w:p>
    <w:p w:rsidR="00000000" w:rsidDel="00000000" w:rsidP="00000000" w:rsidRDefault="00000000" w:rsidRPr="00000000" w14:paraId="000001EB">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Definition. Definition explains the meaning of a word, term, or topic. Definition can be used in any piece of writing where the reader needs to have something explained to further his or her understanding of the work as a whole.</w:t>
      </w:r>
    </w:p>
    <w:p w:rsidR="00000000" w:rsidDel="00000000" w:rsidP="00000000" w:rsidRDefault="00000000" w:rsidRPr="00000000" w14:paraId="000001E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Classification. Related to definition, classification is the grouping of similar things together. Classification is used more often in non-fiction than in fiction; one use might be in an article on digital cameras where the cameras are organized by manufacturer, by type (point-and-shoot or digital SLR), by features, or by price.</w:t>
      </w:r>
    </w:p>
    <w:p w:rsidR="00000000" w:rsidDel="00000000" w:rsidP="00000000" w:rsidRDefault="00000000" w:rsidRPr="00000000" w14:paraId="000001E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Comparison and contrast. Comparison is showing the similarities of 2 or more things, while contrast is showing the differences between 2 or more things. Comparison and contrast can be used in both fiction and non-fiction, such as the lifestyles of the protagonists in Mark Twain's "The Prince and the Pauper" or a side-by-side comparison of laptop computer features.</w:t>
      </w:r>
    </w:p>
    <w:p w:rsidR="00000000" w:rsidDel="00000000" w:rsidP="00000000" w:rsidRDefault="00000000" w:rsidRPr="00000000" w14:paraId="000001E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Analogy. A form of comparison and contrast, the analogy compares something familiar to something unfamiliar to explain the unfamiliar item, as Jesus did when comparing the kingdom of heaven to a mustard seed.</w:t>
      </w:r>
    </w:p>
    <w:p w:rsidR="00000000" w:rsidDel="00000000" w:rsidP="00000000" w:rsidRDefault="00000000" w:rsidRPr="00000000" w14:paraId="000001E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Symbolism. Symbolism is using something to represent something else, such as the storm gathering around Roderick Usher's house in Poe's "The Fall of the House of Usher," representing Usher's own disquiet after his sister's burial. Symbolism is more common in fiction than non-fiction and requires the reader to be familiar with the symbols you use and their intended meaning.</w:t>
      </w:r>
    </w:p>
    <w:p w:rsidR="00000000" w:rsidDel="00000000" w:rsidP="00000000" w:rsidRDefault="00000000" w:rsidRPr="00000000" w14:paraId="000001F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Cause and effect. Cause and effect shows why something happened or presents the consequences of an event. Cause and effect can be written as a description of an event followed by its consequences, such as the Irish potato blight of the 1840s leading to large-scale starvation, unrest, and mass emigration to North America. It can also be written as the description an event followed by the causes that precipitated it, such as the Irish potato blight being caused by the transmission of the disease in ships from North America or the Irish people's planting only a few varieties of potato that were susceptible to the blight. Cause and effect is used less in fiction than in non-fiction, but cause and effect forms the backbone of many science fiction stories ("what-if" stories based on different societal norms or alternate histories) and murder mysteries.</w:t>
      </w:r>
    </w:p>
    <w:p w:rsidR="00000000" w:rsidDel="00000000" w:rsidP="00000000" w:rsidRDefault="00000000" w:rsidRPr="00000000" w14:paraId="000001F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Process analysis. Process analysis is commonly used in technical writing to describe how to do something (help files, user manuals, and wikiHow articles), how something happens, or how something works. Process analysis is often written as steps placed in the order in which they are performed or the order in which they occur naturally.</w:t>
      </w:r>
    </w:p>
    <w:p w:rsidR="00000000" w:rsidDel="00000000" w:rsidP="00000000" w:rsidRDefault="00000000" w:rsidRPr="00000000" w14:paraId="000001F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50" w:before="15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Illustration. Illustration means to explain a statement by using specific examples. An example of illustration is given above in the point on cause and effect by using the Irish potato blight as a cause and showing its effects and as an effect by showing its causes.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6a6a6"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Stylistic Devices (Rhetorical Devices, Figures of Speech)</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 the following pages, we will explain some of the most important stylistic devices (also called rhetorical devices or figures of speech) – they are not only useful for analysing texts, but also for creating your own texts.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Stylistic devices make your speeches, essays etc. more interesting and lively and help you to get and keep your reader’s / listener’s attention.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6a6a6"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Stylistic Devices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Alliteration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Repetition of initial consonant sound</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initial consonant sound is usually repeated in two neighbouring words (sometimes also in words that are not next to each other). Alliteration draws attention to the phrase and is often used for emphasis.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1F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 the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reater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ood of ... </w:t>
      </w:r>
    </w:p>
    <w:p w:rsidR="00000000" w:rsidDel="00000000" w:rsidP="00000000" w:rsidRDefault="00000000" w:rsidRPr="00000000" w14:paraId="000001F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 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afety and</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 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ecurity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share a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ontinent but not a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ountry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Repetition of initial consonant sounds means that only the sound must be the same, not the consonants themselves.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0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k</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iller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ommand</w:t>
      </w:r>
    </w:p>
    <w:p w:rsidR="00000000" w:rsidDel="00000000" w:rsidP="00000000" w:rsidRDefault="00000000" w:rsidRPr="00000000" w14:paraId="0000020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f</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antastic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ph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ilosophy</w:t>
      </w:r>
    </w:p>
    <w:p w:rsidR="00000000" w:rsidDel="00000000" w:rsidP="00000000" w:rsidRDefault="00000000" w:rsidRPr="00000000" w14:paraId="0000020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eat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kn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ot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eed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ot be re-</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kn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otted.</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neighbouring words start with the same consonant but have a different initial sound, the words are not alliterated.</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Allusion</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Indirect reference to a person, event or piece of literature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Allusion is used to explain or clarify a complex problem. Note that allusion works best if you keep it short and refer to something the reader / audience is familiar with, e.g.:</w:t>
      </w:r>
    </w:p>
    <w:p w:rsidR="00000000" w:rsidDel="00000000" w:rsidP="00000000" w:rsidRDefault="00000000" w:rsidRPr="00000000" w14:paraId="000002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famous people</w:t>
      </w:r>
    </w:p>
    <w:p w:rsidR="00000000" w:rsidDel="00000000" w:rsidP="00000000" w:rsidRDefault="00000000" w:rsidRPr="00000000" w14:paraId="000002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history</w:t>
      </w:r>
    </w:p>
    <w:p w:rsidR="00000000" w:rsidDel="00000000" w:rsidP="00000000" w:rsidRDefault="00000000" w:rsidRPr="00000000" w14:paraId="000002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(Greek) mythology</w:t>
      </w:r>
    </w:p>
    <w:p w:rsidR="00000000" w:rsidDel="00000000" w:rsidP="00000000" w:rsidRDefault="00000000" w:rsidRPr="00000000" w14:paraId="0000020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literature</w:t>
      </w:r>
    </w:p>
    <w:p w:rsidR="00000000" w:rsidDel="00000000" w:rsidP="00000000" w:rsidRDefault="00000000" w:rsidRPr="00000000" w14:paraId="0000020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bible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the audience is familiar with the event or person, they will also know background and context. Thus, just a few words are enough to create a certain picture (or scene) in the readers’ minds. The advantages are as follows:</w:t>
      </w:r>
    </w:p>
    <w:p w:rsidR="00000000" w:rsidDel="00000000" w:rsidP="00000000" w:rsidRDefault="00000000" w:rsidRPr="00000000" w14:paraId="0000020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don’t need lengthy explanations to clarify the problem.</w:t>
      </w:r>
    </w:p>
    <w:p w:rsidR="00000000" w:rsidDel="00000000" w:rsidP="00000000" w:rsidRDefault="00000000" w:rsidRPr="00000000" w14:paraId="0000020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reader becomes active by reflecting on the analogy.</w:t>
      </w:r>
    </w:p>
    <w:p w:rsidR="00000000" w:rsidDel="00000000" w:rsidP="00000000" w:rsidRDefault="00000000" w:rsidRPr="00000000" w14:paraId="0000020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message will stick in the reader's mind.</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1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Scrooge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Syndrome (allusion on the rich, grieve and mean Ebeneezer Scrooge from Charles Dicken’s “Christmas Carol”)</w:t>
      </w:r>
    </w:p>
    <w:p w:rsidR="00000000" w:rsidDel="00000000" w:rsidP="00000000" w:rsidRDefault="00000000" w:rsidRPr="00000000" w14:paraId="0000021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software included a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Trojan Horse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(allusion on the Trojan horse from Greek mythology)</w:t>
      </w:r>
    </w:p>
    <w:p w:rsidR="00000000" w:rsidDel="00000000" w:rsidP="00000000" w:rsidRDefault="00000000" w:rsidRPr="00000000" w14:paraId="000002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Plan ahead. It was not raining when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Noah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built the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Ark</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(Richard Cushing) (allusion on the biblical Ark of Noah)</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allusions on historic events, mythology or the bible have become famous idioms.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1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meet one’s Waterloo (allusion on Napoleons defeat in the Battle of Waterloo)</w:t>
      </w:r>
    </w:p>
    <w:p w:rsidR="00000000" w:rsidDel="00000000" w:rsidP="00000000" w:rsidRDefault="00000000" w:rsidRPr="00000000" w14:paraId="0000021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wash one’s hands of it. (allusion on Pontius Pilatus, who sentenced Jesus to death, but washed his hands afterwards to demonstrate that he was not to blame for it.)</w:t>
      </w:r>
    </w:p>
    <w:p w:rsidR="00000000" w:rsidDel="00000000" w:rsidP="00000000" w:rsidRDefault="00000000" w:rsidRPr="00000000" w14:paraId="0000021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as old as Methusalem (allusion on Joseph’s grandfather, who was 969 years old according to the Old Testament)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Anaphora</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Successive clauses or sentences start with the same word(s)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word or phrase is used to begin successive clauses or sentences. Thus, the reader's / listener's attention is drawn directly to the message of the sentence.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Every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child must be taught these principles.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Every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citizen must uphold them. And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every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immigrant, by embracing these ideals, makes our country more, not less, American.  </w:t>
      </w:r>
    </w:p>
    <w:p w:rsidR="00000000" w:rsidDel="00000000" w:rsidP="00000000" w:rsidRDefault="00000000" w:rsidRPr="00000000" w14:paraId="0000021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If</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had no winter, the spring would not be so pleasant;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if</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did not sometimes taste of adversity, prosperity would not be so welcome. </w:t>
      </w:r>
    </w:p>
    <w:p w:rsidR="00000000" w:rsidDel="00000000" w:rsidP="00000000" w:rsidRDefault="00000000" w:rsidRPr="00000000" w14:paraId="0000021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The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beginning of wisdom is silence.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The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second step is listening.</w:t>
      </w:r>
    </w:p>
    <w:p w:rsidR="00000000" w:rsidDel="00000000" w:rsidP="00000000" w:rsidRDefault="00000000" w:rsidRPr="00000000" w14:paraId="0000022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 man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without ambition is dead.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 man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ambition but no love is dead.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 man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ambition and love for his blessings here on earth is ever so alive.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Anaphora is often used in conjunction with parallelism or climax.</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Antithesis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Contrasting relationship between two ideas</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Antithesis emphasises the contrast between two ideas. The structure of the phrases / clauses is usually similar in order to draw the reader's / listener's attention directly to the contrast.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2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That's one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small step</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a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man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one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giant leap</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mankind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err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human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forgive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divine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is easier for a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father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have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children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than for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children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have a real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father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Hyperbole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Deliberate exaggeration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sparingly, hyperbole effectively draws the attention to a message that you want to emphasise.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2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was so hungry, I could eat an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elephant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told you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 thousand times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Hypophora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raised and answered by the author / speaker</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author / speaker raises a question and also gives an answer to the question. Hypophora is used to get the audience's attention and make them curious. Often the question is raised at the beginning of a paragraph and answered in the course of that paragraph. Hypophora can also be used, however, to introduce a new area of discussion.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3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Why is it better to love than be loved? It is surer. </w:t>
      </w:r>
    </w:p>
    <w:p w:rsidR="00000000" w:rsidDel="00000000" w:rsidP="00000000" w:rsidRDefault="00000000" w:rsidRPr="00000000" w14:paraId="0000023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many countries have actually hit […] the targets set at Rio, or in Kyoto in 1998, for cutting greenhouse-gas emissions? Precious few.</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Litotes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 of understatement</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Litotes is a form of understatement which uses the denied opposite of a word to weaken or soften a message.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3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That's not bad. (instead of: That's good/great.)</w:t>
      </w:r>
    </w:p>
    <w:p w:rsidR="00000000" w:rsidDel="00000000" w:rsidP="00000000" w:rsidRDefault="00000000" w:rsidRPr="00000000" w14:paraId="0000023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Boats aren't easy to find in the dark.  (instead of: Boats are hard/difficult to find in the dark.)</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Metaphor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Figurative expression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Metaphor compares two different things in a figurative sense. Unlike in a simile (A is like B.), “like” is not used in metaphor (A is B.).</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4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Truths are first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clouds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rain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harvest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food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Through much of the last century, America's faith in freedom and democracy was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 rock in a raging sea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Now it is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 seed upon the wind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 taking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many nations.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Metonymy</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Figurative expression, closely associated with the subject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Metonomy (unlike metaphor) uses figurative expressions that are closely associated with the subject in terms of place, time or background. The figurative expression is not a physical part of the subject, however (see synecdoche).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4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White House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declared … (White House = US government / President)</w:t>
      </w:r>
    </w:p>
    <w:p w:rsidR="00000000" w:rsidDel="00000000" w:rsidP="00000000" w:rsidRDefault="00000000" w:rsidRPr="00000000" w14:paraId="0000024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land belongs to the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crown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(crown = king / queen / royal family / monarchy)</w:t>
      </w:r>
    </w:p>
    <w:p w:rsidR="00000000" w:rsidDel="00000000" w:rsidP="00000000" w:rsidRDefault="00000000" w:rsidRPr="00000000" w14:paraId="0000024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Empty pockets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never held anyone back. Only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empty heads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empty hearts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can do that. </w:t>
      </w:r>
    </w:p>
    <w:p w:rsidR="00000000" w:rsidDel="00000000" w:rsidP="00000000" w:rsidRDefault="00000000" w:rsidRPr="00000000" w14:paraId="0000024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(empty pockets = poverty; empty heads = ignorance / dullness / density; empty hearts = unkindness / coldness)</w:t>
      </w:r>
    </w:p>
    <w:p w:rsidR="00000000" w:rsidDel="00000000" w:rsidP="00000000" w:rsidRDefault="00000000" w:rsidRPr="00000000" w14:paraId="0000024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spit-and-polish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command post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meaning: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shiny clean)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 also: → Metaphor, → Synecdoche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Narration / Points of view</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or third person narration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First-person narrator</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narrator tells the story from his / her point of view (I). It is a limited point of view as the reader will only know what the narrator knows. The advantage of the first person narration is that the narrator shares his / her personal experiences and secrets with the reader so that the reader feels part of the story.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5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Charlotte Bronte: Jane Eyre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Third-person narrator</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narrator is not part of the plot and tells the story in the third person (he, she). Usually the narrator is all-knowing (omniscient narrator): he / she can switch from one scene to another, but also focus on a single character from time to time.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5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Charles Dickens: Oliver Twist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third-person narrator can also be a personal narrator (point of view of one character) who tells the story in the third person (he, she), but only from the central character's point of view. This point of view is rarely used.</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5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James Joyce: Ulysses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Onomatopoeia</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Word imitating a sound</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pronounciation of the word imitates a sound. Onomatopoeia is used because it's often difficult to describe sounds. Furthermore, a story becomes more lively and interesting by the use of onomatopoeia.</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5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lion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roared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steaks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sizzled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pan.</w:t>
      </w:r>
    </w:p>
    <w:p w:rsidR="00000000" w:rsidDel="00000000" w:rsidP="00000000" w:rsidRDefault="00000000" w:rsidRPr="00000000" w14:paraId="0000025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bomb went off with a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bang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Parallelism</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Parallel sentence structure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Successive clauses or sentences are similarly structured. This similarity makes it easier for the reader / listener to concentrate on the message.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6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are bound by ideals that move us beyond our backgrounds, lift us above our interest, and teach us what it means to be citizens. </w:t>
      </w:r>
    </w:p>
    <w:p w:rsidR="00000000" w:rsidDel="00000000" w:rsidP="00000000" w:rsidRDefault="00000000" w:rsidRPr="00000000" w14:paraId="0000026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mediocre teacher tells, The good teacher explains. The superior teacher demonstrates. The great teacher inspires. </w:t>
      </w:r>
    </w:p>
    <w:p w:rsidR="00000000" w:rsidDel="00000000" w:rsidP="00000000" w:rsidRDefault="00000000" w:rsidRPr="00000000" w14:paraId="0000026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mistakes of the fool are known to the world, but not to himself. The mistakes of the wise man are known to himself, but not to the world. </w:t>
      </w:r>
    </w:p>
    <w:p w:rsidR="00000000" w:rsidDel="00000000" w:rsidP="00000000" w:rsidRDefault="00000000" w:rsidRPr="00000000" w14:paraId="0000026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Tell me and I forget. Teach me and I may remember. Involve me and I will learn.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Note: When writing, parallelism is a useful device for instructions. Due to the parallel structure, the reader can concentrate on the message and will immediately know what to do (see examples below).</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 1 (no parallelism):</w:t>
      </w:r>
    </w:p>
    <w:p w:rsidR="00000000" w:rsidDel="00000000" w:rsidP="00000000" w:rsidRDefault="00000000" w:rsidRPr="00000000" w14:paraId="0000026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Open the book first.</w:t>
      </w:r>
    </w:p>
    <w:p w:rsidR="00000000" w:rsidDel="00000000" w:rsidP="00000000" w:rsidRDefault="00000000" w:rsidRPr="00000000" w14:paraId="0000026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must read the text now.</w:t>
      </w:r>
    </w:p>
    <w:p w:rsidR="00000000" w:rsidDel="00000000" w:rsidP="00000000" w:rsidRDefault="00000000" w:rsidRPr="00000000" w14:paraId="0000026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There are pictures in the book–Look at them.</w:t>
      </w:r>
    </w:p>
    <w:p w:rsidR="00000000" w:rsidDel="00000000" w:rsidP="00000000" w:rsidRDefault="00000000" w:rsidRPr="00000000" w14:paraId="0000026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questions must be answered.</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 2 (parallelism):</w:t>
      </w:r>
    </w:p>
    <w:p w:rsidR="00000000" w:rsidDel="00000000" w:rsidP="00000000" w:rsidRDefault="00000000" w:rsidRPr="00000000" w14:paraId="0000026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Open the book.</w:t>
      </w:r>
    </w:p>
    <w:p w:rsidR="00000000" w:rsidDel="00000000" w:rsidP="00000000" w:rsidRDefault="00000000" w:rsidRPr="00000000" w14:paraId="0000027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 the text.</w:t>
      </w:r>
    </w:p>
    <w:p w:rsidR="00000000" w:rsidDel="00000000" w:rsidP="00000000" w:rsidRDefault="00000000" w:rsidRPr="00000000" w14:paraId="0000027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Look at the pictures.</w:t>
      </w:r>
    </w:p>
    <w:p w:rsidR="00000000" w:rsidDel="00000000" w:rsidP="00000000" w:rsidRDefault="00000000" w:rsidRPr="00000000" w14:paraId="0000027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 the questions.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surely agree that the second instruction is easier to follow (and to remember) than the first one. The change of structure in the first example is confusing and distracts the reader from the actual message. It might be okay with simple messages like the ones we used here. But following more complex instructions is really hard if they are not in parallel structure.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Parenthesis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progression of a sentence is interrupted by extra information or explanations enclosed in commas, brackets or dashes. The extra information can be a single word, a phrase or even a sentence.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7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(myself, wife Lorraine and daughters Caroline and Joanna) boarded our boat 'Lynn', a Duchess class vessel barely a year old, at Black Prince Holidays' Chirk boatyard.  </w:t>
      </w:r>
    </w:p>
    <w:p w:rsidR="00000000" w:rsidDel="00000000" w:rsidP="00000000" w:rsidRDefault="00000000" w:rsidRPr="00000000" w14:paraId="0000027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boats have remarkably few controls and we were given a thorough briefing about 'driving' ours–along with advice on mooring, lock operation and safety considerations–by Pauline, who even set off with us for a few minutes to ensure we were confident.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Personification</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Attribution of human characteristics to animals, inanimate objects or abstractions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Animals, inanimate objects or abstractions are represented as having human characteristics (behaviour, feelings, character etc.). Personification can make a narration more interesting and lively.</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7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Why these two countries would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remain at each other's throat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so long.  I closed the door, and my</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 stubborn car refused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open it again.</w:t>
      </w:r>
    </w:p>
    <w:p w:rsidR="00000000" w:rsidDel="00000000" w:rsidP="00000000" w:rsidRDefault="00000000" w:rsidRPr="00000000" w14:paraId="0000027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flowers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nodded their heads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 if to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greet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w:t>
      </w:r>
    </w:p>
    <w:p w:rsidR="00000000" w:rsidDel="00000000" w:rsidP="00000000" w:rsidRDefault="00000000" w:rsidRPr="00000000" w14:paraId="0000027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frogs began their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concert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Repetition</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repeating words or phrases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Words or phrases are repeated throughout the text to emphasise certain facts or ideas.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8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Down, down, down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Would the fall never come to an end! »I wonder how many miles I've fallen by this time?« she said aloud. […]</w:t>
        <w:br w:type="textWrapping"/>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Down, down, down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There was nothing else to do, so Alice soon began talking again. […] </w:t>
        <w:br w:type="textWrapping"/>
        <w:t xml:space="preserve"> </w:t>
      </w:r>
    </w:p>
    <w:p w:rsidR="00000000" w:rsidDel="00000000" w:rsidP="00000000" w:rsidRDefault="00000000" w:rsidRPr="00000000" w14:paraId="0000028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America, at its best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matches a commitment to principle with a concern for civility. A civil society demands from each of us good will and respect, fair dealing and forgiveness. […]</w:t>
        <w:br w:type="textWrapping"/>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America, at its best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also courageous. Our national courage […]</w:t>
        <w:br w:type="textWrapping"/>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America, at its best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compassionate. In the quiet of American conscience, we know that deep, persistent poverty is unworthy of our nation's promise. […]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Rhetorical Question</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without a direct answer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author / speaker raises a question, but doesn't answer it directly as he/she sees the answer (usually Yes or No) as obvious.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Rhetorical questions are used to provoke, emphasise or argue.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8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public money brings windfalls to a few, why should the state not take a share?  </w:t>
      </w:r>
    </w:p>
    <w:p w:rsidR="00000000" w:rsidDel="00000000" w:rsidP="00000000" w:rsidRDefault="00000000" w:rsidRPr="00000000" w14:paraId="0000028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But was the best way to win them over to threaten to ignore them altogether? Like so many things this week, the administration’s diplomacy needs a smoother touch.  (Note that the sentence following the question is not an answer to it.)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Simile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Direct comparison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Two things are compared directly by using 'like' (A is like B.).</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Other possibilities are for example:</w:t>
      </w:r>
    </w:p>
    <w:p w:rsidR="00000000" w:rsidDel="00000000" w:rsidP="00000000" w:rsidRDefault="00000000" w:rsidRPr="00000000" w14:paraId="0000029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is (not) like B</w:t>
      </w:r>
    </w:p>
    <w:p w:rsidR="00000000" w:rsidDel="00000000" w:rsidP="00000000" w:rsidRDefault="00000000" w:rsidRPr="00000000" w14:paraId="0000029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is more/less than B</w:t>
      </w:r>
    </w:p>
    <w:p w:rsidR="00000000" w:rsidDel="00000000" w:rsidP="00000000" w:rsidRDefault="00000000" w:rsidRPr="00000000" w14:paraId="0000029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is as … as B</w:t>
      </w:r>
    </w:p>
    <w:p w:rsidR="00000000" w:rsidDel="00000000" w:rsidP="00000000" w:rsidRDefault="00000000" w:rsidRPr="00000000" w14:paraId="0000029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is similar to B</w:t>
      </w:r>
    </w:p>
    <w:p w:rsidR="00000000" w:rsidDel="00000000" w:rsidP="00000000" w:rsidRDefault="00000000" w:rsidRPr="00000000" w14:paraId="0000029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is …, so is B</w:t>
      </w:r>
    </w:p>
    <w:p w:rsidR="00000000" w:rsidDel="00000000" w:rsidP="00000000" w:rsidRDefault="00000000" w:rsidRPr="00000000" w14:paraId="0000029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does …, so does B</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9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conrete box-style buildings are spreading like inkblots </w:t>
      </w:r>
    </w:p>
    <w:p w:rsidR="00000000" w:rsidDel="00000000" w:rsidP="00000000" w:rsidRDefault="00000000" w:rsidRPr="00000000" w14:paraId="0000029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rabbit-hole went straight on like a tunnel </w:t>
      </w:r>
    </w:p>
    <w:p w:rsidR="00000000" w:rsidDel="00000000" w:rsidP="00000000" w:rsidRDefault="00000000" w:rsidRPr="00000000" w14:paraId="0000029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Personality is to a man what perfume is to a flower. (Charles Schwab)</w:t>
      </w:r>
    </w:p>
    <w:p w:rsidR="00000000" w:rsidDel="00000000" w:rsidP="00000000" w:rsidRDefault="00000000" w:rsidRPr="00000000" w14:paraId="0000029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My friend is as good as gold.</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Synecdoche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Using a part instead of the whole or vice versa</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Synechdoche is some kind of generalization or specification that uses a part, a member or a characteristic of what is meant. The following possibilities are common: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 used instead of the whole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A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Turning our long boat round […] on the last morning required all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hands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on deck … (hands = people)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Whole used instead of a part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A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Troops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halt the drivers (troops = soldiers)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Specific term used instead of a general one: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A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Kashmir is their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Maui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Aspen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Palm Springs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all rolled into one.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Understatement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Weaken or soften a statement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statement is deliberately weakened to sound ironical or softened to sound more polite.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Note that understatement is a common feature of the English language (especially British English) used in everyday-life situations.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A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know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a little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about running a company. (a successful businessman might modestly say.)</w:t>
      </w:r>
    </w:p>
    <w:p w:rsidR="00000000" w:rsidDel="00000000" w:rsidP="00000000" w:rsidRDefault="00000000" w:rsidRPr="00000000" w14:paraId="000002A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think we have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slightly different opinions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on this topic. (instead of: I don't agree with you at all.)</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counterpart: → Hyperbole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6a6a6"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Effects of an Overly Biased Essay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Educational writing should always aim to be as objective as possible. An overt bias in an essay can undermine what the writer is trying to communicate, and can limit the possibility for further discussion by appealing only to those who agree with the writer's obvious opinion. An overly biased essay has several effects that can negatively impact the paper and its writer.</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Decreased Author Credibility</w:t>
      </w:r>
    </w:p>
    <w:p w:rsidR="00000000" w:rsidDel="00000000" w:rsidP="00000000" w:rsidRDefault="00000000" w:rsidRPr="00000000" w14:paraId="000002B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 overly biased essay can immediately decrease the author's credibility in the reader's eye. Credibility is defined as the quality of being trustworthy. If a writer fails to address the other side of a debate or issue about which she feels strongly, either by ignoring it or by dismissing it out of hand, it's less likely that a reader will give her essay --- and take on the subject at hand --- any credence.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Limited Scope</w:t>
      </w:r>
    </w:p>
    <w:p w:rsidR="00000000" w:rsidDel="00000000" w:rsidP="00000000" w:rsidRDefault="00000000" w:rsidRPr="00000000" w14:paraId="000002B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an essay is overly biased, its treatment of the subject matter is necessarily limited by the writer's refusal to acknowledge other points of view --- or even that other points of view exist. An overly biased essay, then, doesn't treat its topic in as much depth as an essay that strives to remain objective. The opportunity to make new discoveries and draw different conclusions other than those already identified is furthermore lost with an overt bias.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 Room for Debate</w:t>
      </w:r>
    </w:p>
    <w:p w:rsidR="00000000" w:rsidDel="00000000" w:rsidP="00000000" w:rsidRDefault="00000000" w:rsidRPr="00000000" w14:paraId="000002B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author of an overly biased essay essentially closes the door on the possibility to debate the topic with others whose viewpoints don't necessarily mesh with his. Debate is healthy and useful; establishing a dialogue can lead people to new ideas and create harmony where there would otherwise be discord. Because an overly biased essay defends its main points only in subjective terms, there is little opportunity to start a conversation.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Betrayal of Best Academic Conduct</w:t>
      </w:r>
    </w:p>
    <w:p w:rsidR="00000000" w:rsidDel="00000000" w:rsidP="00000000" w:rsidRDefault="00000000" w:rsidRPr="00000000" w14:paraId="000002B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50" w:before="15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One of the tenets of academic integrity is striving to remain objective. Professional journalists make their living according to this rule of academic conduct. When an essay is overly biased, it does not measure up to the highest standard of academic integrity and research. This reflects poorly on the writer --- even if he has researched the topic well and included supporting information, the biased tone of the paper might make the reader question whether the information presented is trustworthy.</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6a6a6"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Effects of Poor Writing Skill</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Businesses who hire marginal or poor writers hurt the bottom line in many ways that are difficult to quantify. Lost sales and fractured customer relationships often can't be counted---but they are real.</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Miscommunication</w:t>
      </w:r>
    </w:p>
    <w:p w:rsidR="00000000" w:rsidDel="00000000" w:rsidP="00000000" w:rsidRDefault="00000000" w:rsidRPr="00000000" w14:paraId="000002B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Badly written internal communications such as emails and memos can lead to misunderstandings that waste time and effort.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Poor Performance</w:t>
      </w:r>
    </w:p>
    <w:p w:rsidR="00000000" w:rsidDel="00000000" w:rsidP="00000000" w:rsidRDefault="00000000" w:rsidRPr="00000000" w14:paraId="000002B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Employees who can't clearly express themselves are unlikely to get ahead because their poor communication often becomes an obstacle to effective teamwork.</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Lost Revenue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Unclear, badly written marketing materials, Web content, and other external communication make potential customers look elsewhere for goods and services.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Damaged Reputation</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Allowing poorly written documents to be seen by outsiders shows an overall disregard for quality that applies equally to products and services in the minds of clients and competitors.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Lost Credibility</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customers can't trust what they see in writing, they're unlikely to trust anything else the company produces. A product's picture may be worth a thousand words, but a picture with a misspelled word in the caption is worthless.</w:t>
      </w:r>
    </w:p>
    <w:p w:rsidR="00000000" w:rsidDel="00000000" w:rsidP="00000000" w:rsidRDefault="00000000" w:rsidRPr="00000000" w14:paraId="000002C6">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C9">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4. </w:t>
            </w:r>
          </w:p>
          <w:p w:rsidR="00000000" w:rsidDel="00000000" w:rsidP="00000000" w:rsidRDefault="00000000" w:rsidRPr="00000000" w14:paraId="000002CA">
            <w:pPr>
              <w:keepNext w:val="1"/>
              <w:spacing w:after="60" w:lineRule="auto"/>
              <w:jc w:val="center"/>
              <w:rPr>
                <w:b w:val="1"/>
                <w:bCs w:val="1"/>
                <w:sz w:val="32"/>
                <w:szCs w:val="32"/>
              </w:rPr>
            </w:pPr>
            <w:r w:rsidDel="00000000" w:rsidR="00000000" w:rsidRPr="00000000">
              <w:rPr>
                <w:b w:val="1"/>
                <w:bCs w:val="1"/>
                <w:sz w:val="32"/>
                <w:szCs w:val="32"/>
                <w:rtl w:val="0"/>
              </w:rPr>
              <w:t xml:space="preserve">Respond creatively to literary texts. </w:t>
            </w:r>
          </w:p>
        </w:tc>
      </w:tr>
      <w:tr>
        <w:trPr>
          <w:cantSplit w:val="0"/>
          <w:tblHeader w:val="0"/>
        </w:trPr>
        <w:tc>
          <w:tcPr>
            <w:shd w:fill="d9d9d9" w:val="clear"/>
          </w:tcPr>
          <w:p w:rsidR="00000000" w:rsidDel="00000000" w:rsidP="00000000" w:rsidRDefault="00000000" w:rsidRPr="00000000" w14:paraId="000002CB">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2CC">
            <w:pPr>
              <w:numPr>
                <w:ilvl w:val="0"/>
                <w:numId w:val="23"/>
              </w:numPr>
              <w:spacing w:after="0" w:lineRule="auto"/>
              <w:ind w:left="360" w:hanging="360"/>
              <w:rPr/>
            </w:pPr>
            <w:r w:rsidDel="00000000" w:rsidR="00000000" w:rsidRPr="00000000">
              <w:rPr>
                <w:rtl w:val="0"/>
              </w:rPr>
              <w:t xml:space="preserve">Awareness of elements of the genre is demonstrated in creative responses to texts. </w:t>
            </w:r>
          </w:p>
          <w:p w:rsidR="00000000" w:rsidDel="00000000" w:rsidP="00000000" w:rsidRDefault="00000000" w:rsidRPr="00000000" w14:paraId="000002CD">
            <w:pPr>
              <w:numPr>
                <w:ilvl w:val="0"/>
                <w:numId w:val="23"/>
              </w:numPr>
              <w:spacing w:after="0" w:lineRule="auto"/>
              <w:ind w:left="360" w:hanging="360"/>
              <w:rPr/>
            </w:pPr>
            <w:r w:rsidDel="00000000" w:rsidR="00000000" w:rsidRPr="00000000">
              <w:rPr>
                <w:rtl w:val="0"/>
              </w:rPr>
              <w:t xml:space="preserve">Literature is used as a base for writing/presenting in different formats and registers. </w:t>
            </w:r>
          </w:p>
        </w:tc>
      </w:tr>
    </w:tbl>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6a6a6" w:val="clear"/>
        <w:spacing w:after="150" w:before="15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Ways to Respond to Literature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1.WRITE THE STORY IN THE BOOK FROM A DIFFERENT POINT OF VIEW. Take an entire story (or part of it) and write a version as someone else would tell it.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2.WRITE THE DIARY A MAIN CHARACTER MIGHT HAVE WRITTEN. Imagine you are the person in your book. Write a diary for a few days or weeks as she or he would have done. </w:t>
        <w:br w:type="textWrapping"/>
        <w:br w:type="textWrapping"/>
        <w:t xml:space="preserve">3.WRITE A CHARACTER SKETCH OF SOMEONE IN THE BOOK. This might be the central character or a minor supporting character in the story. Tell what he looked like, but also include favorite color, horoscope sign, sports liked, and even a bumper-sticker or a T-shirt. </w:t>
        <w:br w:type="textWrapping"/>
        <w:br w:type="textWrapping"/>
        <w:t xml:space="preserve">4.REARRANGE A PASSAGE AS A "FOUND" POEM. Find a particularly effective description or bit of action that is really poetry written as prose. Rewrite it. Leave out words or skip a sentence or two, but arrange it to create a poem. </w:t>
        <w:br w:type="textWrapping"/>
        <w:br w:type="textWrapping"/>
        <w:t xml:space="preserve">5.WRITE A PARODY OF THE BOOK. This kind of humorous imitation appeals to many students. Parody the entire book or one scene. </w:t>
        <w:br w:type="textWrapping"/>
        <w:br w:type="textWrapping"/>
        <w:t xml:space="preserve">6.WRITE A PROMOTION CAMPAIGN FOR A MOVIE ABOUT THE BOOK. This could include newspaper ad layouts, radio and television commercials, and any special events. </w:t>
        <w:br w:type="textWrapping"/>
        <w:br w:type="textWrapping"/>
        <w:t xml:space="preserve">7.WRITE A LETTER TO THE AUTHOR OF THE BOOK. While authors may not have time to respond to each letter they receive, they do enjoy letters from their readers - especially those that discuss the books in the reader's own terms. Send letters in care of the book publishers if you cannot locate the author's address in Who's Who, Current Biography, or other reference sources. </w:t>
        <w:br w:type="textWrapping"/>
        <w:br w:type="textWrapping"/>
        <w:t xml:space="preserve">8.PUT TOGETHER A CAST FOR THE FILM VERSION OF A BOOK. Imagine the director-producer wants a casting director to make recommendations. Decide who would be the actors and actresses. Include photos and descriptions of the stars and tell why each is "perfect" for the part. Write a report to convince the producer of the selections. </w:t>
        <w:br w:type="textWrapping"/>
        <w:br w:type="textWrapping"/>
        <w:t xml:space="preserve">9.WRITE A REPORT OF RELATED INFORMATION ABOUT ONE TOPIC OR PERSON IN THE BOOK. For example, research information about the trial of Benedict Arnold, how the covered wagons traveled, fishing off a particular island, and so on.</w:t>
        <w:br w:type="textWrapping"/>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91 Ways to Respond to a Book</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br w:type="textWrapping"/>
        <w:br w:type="textWrapping"/>
        <w:t xml:space="preserve">10.MAKE A NEW BOOK JACKET. It should include an attractive picture or cover design, an original summary of the book, information on the author and illustrator, and information about other books by the author. </w:t>
        <w:br w:type="textWrapping"/>
        <w:br w:type="textWrapping"/>
        <w:t xml:space="preserve">11.CONVERT A BOOK TO A RADIO DRAMA. Give a live or taped version about the story - or a scene from it - as a radio play. Include an announcer and sound effects. </w:t>
        <w:br w:type="textWrapping"/>
        <w:br w:type="textWrapping"/>
        <w:t xml:space="preserve">12.DO A DRAMATIC READING (READER'S THEATER) OF A SCENE. Select the scene and ask friends to help read it dramatically. </w:t>
        <w:br w:type="textWrapping"/>
        <w:br w:type="textWrapping"/>
        <w:t xml:space="preserve">13.CONVERT A BOOK INTO A PUPPET SHOW. Make simple puppets (stick puppets, finger puppets, paper bag puppets, and so on) or complex puppets (marionettes) and present the story or an exciting scene from it. </w:t>
        <w:br w:type="textWrapping"/>
        <w:br w:type="textWrapping"/>
        <w:t xml:space="preserve">14.DO A "YOU ARE THERE" news program reporting on a particular scene, character, or event in the book. </w:t>
        <w:br w:type="textWrapping"/>
        <w:br w:type="textWrapping"/>
        <w:t xml:space="preserve">15.WRITE AND STAGE A TELEVISION SERIES EPISODE. Think of a popular television series that a book or part of it would fit. Then convert it to that series and give the segment before the class. </w:t>
        <w:br w:type="textWrapping"/>
        <w:br w:type="textWrapping"/>
        <w:t xml:space="preserve">16.PREPARE A TELEVISION COMMERCIAL ABOUT A BOOK. Imagine a book is the basis for a miniseries on television. Prepare and give the television commercials that would make people want to watch it. </w:t>
        <w:br w:type="textWrapping"/>
        <w:br w:type="textWrapping"/>
        <w:t xml:space="preserve">17.USE BODY MASKS AND PRESENT A SCENE FROM YOUR BOOK. Make full-sized cardboard figures with cutouts for the face and hands. Use them to dramatize the scene. </w:t>
        <w:br w:type="textWrapping"/>
        <w:br w:type="textWrapping"/>
        <w:t xml:space="preserve">18.DRAMATIZE A SCENE FROM A BOOK WITH OTHER STUDENTS TAKING PARTS. If desired, use props and costumes. If the students know the story, improvise the scripts. </w:t>
        <w:br w:type="textWrapping"/>
        <w:br w:type="textWrapping"/>
        <w:t xml:space="preserve">19.PLAY CHARADES BASED ON VARIOUS BOOK MEMBERS OF THE CLASS HAVE READ. Review standard charade signals. Divide into teams. Then have the students draw titles of books or the names of characters in the books, concentrating on those that have been most popular. </w:t>
        <w:br w:type="textWrapping"/>
        <w:br w:type="textWrapping"/>
        <w:t xml:space="preserve">20.MAKE A SOAP OR PARAFFIN CARVING ABOUT AN EVENT OR PERSON IN A BOOK. These are inexpensive materials and soft enough so there is little danger from the tools used for carving.</w:t>
        <w:br w:type="textWrapping"/>
        <w:br w:type="textWrapping"/>
        <w:t xml:space="preserve">91 Ways to Respond to a Book                      </w:t>
        <w:br w:type="textWrapping"/>
        <w:br w:type="textWrapping"/>
        <w:t xml:space="preserve">21.MOLD PLASTER RELIEF DESIGNS. Pour plaster into a form over various objects and then antique or shellac them to make interesting displays. </w:t>
        <w:br w:type="textWrapping"/>
        <w:br w:type="textWrapping"/>
        <w:t xml:space="preserve">22.MAKE LIFE-SIZED PAPER-STUFFED ANIMALS, PEOPLE, OR OBJECTS FOUND IN A BOOK. Cut out two large sheets of wrapping paper in the shape desired. Staple the edges almost all the way around. Stuff with crumpled newspaper, finish stapling, and paint. </w:t>
        <w:br w:type="textWrapping"/>
        <w:br w:type="textWrapping"/>
        <w:t xml:space="preserve">23.MAKE HAND LOOMS AND WEAVINGS THAT PORTRAY A DESIGN IN A BOOK. Almost anything - from paper plates to forked sticks - will make a loom when strung with yarn, rope, or cord. Check art and craft books for directions. Then use the creations as wall hangings or mobiles. </w:t>
        <w:br w:type="textWrapping"/>
        <w:br w:type="textWrapping"/>
        <w:t xml:space="preserve">24.CREATE BATIK DESIGNS WITH WAX AND OLD SHEETS OF TIE-DYE MATERIAL. When dry and ironed, use them for wall hangings, curtains, and costumes. </w:t>
        <w:br w:type="textWrapping"/>
        <w:br w:type="textWrapping"/>
        <w:t xml:space="preserve">25.FASHION A MOBILE FROM ITEMS RELATED TO A STORY. The mobiles add color and movement to a room. Display them in the library, the cafeteria, the multipurpose room, or in the hallway. </w:t>
        <w:br w:type="textWrapping"/>
        <w:br w:type="textWrapping"/>
        <w:t xml:space="preserve">26.MAKE A "ROLL-MOVIE" OF THE SCENES OR EVENTS OF A BOOK. Put a series of pictures in sequence on a long strip of paper. Attach ends to rollers and place in a cardboard box. Print simple dialogue to accompany the frames. </w:t>
        <w:br w:type="textWrapping"/>
        <w:br w:type="textWrapping"/>
        <w:t xml:space="preserve">27.MAKE AN ANIMATION OF A SCENE ON AN ADDING MACHINE TAPE. To get animation, draw a sequence of pictures with each one showing a bit more movement than the preceding one. When this is rolled quickly, it gives the appearance of motion. </w:t>
        <w:br w:type="textWrapping"/>
        <w:br w:type="textWrapping"/>
        <w:t xml:space="preserve">28.CREATE FILM STRIPS OF A STORY. Commercially produced materials is available with special color pens to make filmstrips. </w:t>
        <w:br w:type="textWrapping"/>
        <w:br w:type="textWrapping"/>
        <w:t xml:space="preserve">29.PRINT A DESIGN FROM A STORY IN A BOOK USING A VARIETY OF MATERIALS. Here, too, the process may be simple or complicated. Use potatoes or other raw vegetables to carve and use. Or try plastic meat trays and silk-screen prints. </w:t>
        <w:br w:type="textWrapping"/>
        <w:br w:type="textWrapping"/>
        <w:t xml:space="preserve">30.IMPERSONATE A CHARACTER AND TELL AN EPISODE IN A BOOK. Dress up as a character and retell the story. </w:t>
        <w:br w:type="textWrapping"/>
        <w:br w:type="textWrapping"/>
        <w:t xml:space="preserve">31.DISCUSS THE BOOK INFORMALLY WITH ONE OR TWO OTHER STUDENTS. The reader should choose two people he or she thinks might enjoy the book. Find a quiet corner to talk about it. </w:t>
        <w:br w:type="textWrapping"/>
        <w:br w:type="textWrapping"/>
        <w:t xml:space="preserve">91 Ways to Respond to a Book                       </w:t>
        <w:br w:type="textWrapping"/>
        <w:br w:type="textWrapping"/>
        <w:t xml:space="preserve">32.INTERVIEW A CHARACTER FROM A BOOK. Prepare questions to give another student. The reader assumes the role of the character in the book and answers the questions as that character. </w:t>
        <w:br w:type="textWrapping"/>
        <w:br w:type="textWrapping"/>
        <w:t xml:space="preserve">33.CONDUCT A SMALL GROUP DISCUSSION. Several students who have read a particular book should get together and discuss it. </w:t>
        <w:br w:type="textWrapping"/>
        <w:br w:type="textWrapping"/>
        <w:t xml:space="preserve">34.FOCUS A DISCUSSION ABOUT A PARTICULAR PERSON. Compare biographies of characters in historical fiction. </w:t>
        <w:br w:type="textWrapping"/>
        <w:br w:type="textWrapping"/>
        <w:t xml:space="preserve">35.COMPARE VERSIONS OF THE SAME STORY. Contrast different versions of one story or several stories with similar themes. </w:t>
        <w:br w:type="textWrapping"/>
        <w:br w:type="textWrapping"/>
        <w:t xml:space="preserve">36.HAVE A PANEL OR ROUND-TABLE DISCUSSION ON THE SAME TOPIC. Use one of the bibliographies of books on a particular topic (death, loneliness, handicaps, heroes and heroines, and so on). Have the group present summaries of their books. </w:t>
        <w:br w:type="textWrapping"/>
        <w:br w:type="textWrapping"/>
        <w:t xml:space="preserve">37.PITCH A SALES TALK FOR A BOOK. Give everyone in the class tokens, play money, or straw votes. After the sales talk, take bids to get the most for the book. </w:t>
        <w:br w:type="textWrapping"/>
        <w:br w:type="textWrapping"/>
        <w:t xml:space="preserve">38.INTERVIEW A BOOK'S AUTHOR. The reader becomes the author and comes to visit the class who in turn interviews him or her. </w:t>
        <w:br w:type="textWrapping"/>
        <w:br w:type="textWrapping"/>
        <w:t xml:space="preserve">39.PORTRAY A BOOK CHARACTER. Ask another reader of the same book to role play a different character. The two characters can meet to talk about themselves and what has happened to them. This is especially appropriate if they have something in common: similar adventures, similar jobs, and so on. </w:t>
        <w:br w:type="textWrapping"/>
        <w:br w:type="textWrapping"/>
        <w:t xml:space="preserve">40.MAKE A TALKING DISPLAY OF A BOOK. Tape a dialogue or description about an event, scene, or character. </w:t>
        <w:br w:type="textWrapping"/>
        <w:br w:type="textWrapping"/>
        <w:t xml:space="preserve">41.DRAW A SCALE MODEL OF AN ITEM IN A STORY. Making an object from the story to scale presents many challenges. For example, try a go-cart, a match-lock gun, or any other item. </w:t>
        <w:br w:type="textWrapping"/>
        <w:br w:type="textWrapping"/>
        <w:t xml:space="preserve">42.COOK A FOOD MENTIONED IN YOUR BOOK. It is always fun to share something to eat. Please cook your recipe at home. </w:t>
        <w:br w:type="textWrapping"/>
        <w:br w:type="textWrapping"/>
        <w:t xml:space="preserve">43.BUILD A RELIEF MAP OF THE SETTING OF THE STORY. Use clay, sand, or papier-mache. 91 Ways to Respond to a Book                         Page 5 </w:t>
        <w:br w:type="textWrapping"/>
        <w:br w:type="textWrapping"/>
        <w:t xml:space="preserve">44.DESIGN AND MAKE YOUR OWN T-SHIRT OF AN ILLUSTRATION ABOUT A BOOK. Create a design, using color-fast marking pens. </w:t>
        <w:br w:type="textWrapping"/>
        <w:br w:type="textWrapping"/>
        <w:t xml:space="preserve">45.CONSTRUCT A BUILDING FROM A STORY. Work together with others to build an item from the story that they have read also. </w:t>
        <w:br w:type="textWrapping"/>
        <w:br w:type="textWrapping"/>
        <w:t xml:space="preserve">46.MAKE SOME COSTUME DOLLS FOR A DISPLAY OF CHARACTERS IN A BOOK. Create costume dolls and display them. </w:t>
        <w:br w:type="textWrapping"/>
        <w:br w:type="textWrapping"/>
        <w:t xml:space="preserve">47.COMPLETE SCALE DRAWINGS OF ROOMS IN A BOOK. Use graph paper with a set scale and design places portrayed in a book. </w:t>
        <w:br w:type="textWrapping"/>
        <w:br w:type="textWrapping"/>
        <w:t xml:space="preserve">48.LEARN TO PLAY A GAME MENTIONED IN A BOOK. Teach it to the rest of the class. (This might be an old-fashioned game or one from another country.) </w:t>
        <w:br w:type="textWrapping"/>
        <w:br w:type="textWrapping"/>
        <w:t xml:space="preserve">49.ASK OTHERS IN THE CLASS TO DESIGN AND CREATE SQUARES FOR A QUILT. Depict favorite scenes or characters. Then stitch/draw/paint the quilt together. The individual squares may be drawn with marking pens or done in stitchery. The quilt may be a wall hanging, a curtain for a private reading area in the room, or presented to the school as a class gift. </w:t>
        <w:br w:type="textWrapping"/>
        <w:br w:type="textWrapping"/>
        <w:t xml:space="preserve">50.CONVERT THE EVENTS OF A STORY INTO A BALLAD OR SONG. Write the lyrics and music or adapt words to a melody by someone else. </w:t>
        <w:br w:type="textWrapping"/>
        <w:br w:type="textWrapping"/>
        <w:t xml:space="preserve">51.MAKE A LITERARY MAP OF THE AUTHOR'S WORKS AND LIFE. Use references, biographical, and autobiographical materials (articles, books, interviews) to create an informative and colorful map. </w:t>
        <w:br w:type="textWrapping"/>
        <w:br w:type="textWrapping"/>
        <w:t xml:space="preserve">52.INVENT WORD GAMES FOR YOUR BOOK. Create crossword puzzles, word games, and acrostics incorporating unfamiliar vocabulary words, characters, and settings.  Distribute to the class. </w:t>
        <w:br w:type="textWrapping"/>
        <w:br w:type="textWrapping"/>
        <w:t xml:space="preserve">53.COMPARE LIFE STYLES. As a group project, have the students compare the way of life in the book to present day living in their community. This can be presented in panel format. For example, the methods of transportation, fashions, foods, customs, religious practices, types of government can be compared to their modern counterparts. </w:t>
        <w:br w:type="textWrapping"/>
        <w:br w:type="textWrapping"/>
        <w:t xml:space="preserve">54.GROUP PERFORMANCE. Select a crucial scene from the novel and have the members of the group act it out. Have one member interrupt it posing as a reporter. Have him/her interview each character for an on-the-scene "minicam" report. 91 Ways to Respond to a Book                         Page 6 </w:t>
        <w:br w:type="textWrapping"/>
        <w:br w:type="textWrapping"/>
        <w:t xml:space="preserve">55.THE WRITTEN WORD VERSUS THE VIDEO. Compare the book to the movie or television version of it. What aspects of the book have been altered for the visual performance and why? Do these alterations make the story "better"? Why or why not? </w:t>
        <w:br w:type="textWrapping"/>
        <w:br w:type="textWrapping"/>
        <w:t xml:space="preserve">56.THE NOVEL OUTSIDE THE ENGLISH CLASS. Show how a historical novel could be used in a history class or how a science fiction novel could enliven a science course. </w:t>
        <w:br w:type="textWrapping"/>
        <w:br w:type="textWrapping"/>
        <w:t xml:space="preserve">57.RETURN TO THE FUTURE. Pretend that you are one of the characters who has "come back" 25 years after the novel has ended. Describe your reactions. </w:t>
        <w:br w:type="textWrapping"/>
        <w:br w:type="textWrapping"/>
        <w:t xml:space="preserve">58.WRITE OR ACT OUT A TELEPHONE CONVERSATION BETWEEN TWO OF THE CHARACTERS. </w:t>
        <w:br w:type="textWrapping"/>
        <w:br w:type="textWrapping"/>
        <w:t xml:space="preserve">59.NOVEL COURT. Hold a "mock trial" to permit one of the characters to defend what he has done in some controversial scene in the book. Let members of the class deliberate as the jury and arrive at a verdict. </w:t>
        <w:br w:type="textWrapping"/>
        <w:br w:type="textWrapping"/>
        <w:t xml:space="preserve">60.SILENT PLAYS. Have a group of students pantomime a scene from the book. Give special attention to movement and facial expressions to convey the meaning of the scene. </w:t>
        <w:br w:type="textWrapping"/>
        <w:br w:type="textWrapping"/>
        <w:t xml:space="preserve">61.WRITE A SHORT PLAYLET BASED ON SOME CHARACTER OR EVENT IN THE STORY. Be sure to provide accurate and interesting stage directions. </w:t>
        <w:br w:type="textWrapping"/>
        <w:br w:type="textWrapping"/>
        <w:t xml:space="preserve">62.PERSONAL TASTE. Select one character from the book. If he/she were living today, what kind of clothes, books, records, movies, etc. would he/she select?  Why would he/she do so? </w:t>
        <w:br w:type="textWrapping"/>
        <w:br w:type="textWrapping"/>
        <w:t xml:space="preserve">63.DESIGN THE FRONT PAGE OF A NEWSPAPER. Write a short news story describing the major event in your book. Include an attention grabbing headline and teasers for the rest of the paper. </w:t>
        <w:br w:type="textWrapping"/>
        <w:br w:type="textWrapping"/>
        <w:t xml:space="preserve">64.WRITE A HUMAN INTEREST STORY ON ONE OF THE CHARACTERS IN THE STORY. </w:t>
        <w:br w:type="textWrapping"/>
        <w:br w:type="textWrapping"/>
        <w:t xml:space="preserve">65.WRITE AN EDITORIAL ON SOME CONTROVERSIAL ISSUE RAISED BY THE BOOK. </w:t>
        <w:br w:type="textWrapping"/>
        <w:br w:type="textWrapping"/>
        <w:t xml:space="preserve">66.DESIGN A COMIC STRIP RETELLING SOME EVENT IN THE STORY. This may be expanded to tell the whole story of the novel as a comic book. 91 Ways to Respond to a Book                         Page 7 </w:t>
        <w:br w:type="textWrapping"/>
        <w:br w:type="textWrapping"/>
        <w:t xml:space="preserve">67.DESIGN A CHILDREN'S STORY RETELLING SOME EVENT IN THE STORY. This may be expanded to tell the whole story of the novel as a children's book. </w:t>
        <w:br w:type="textWrapping"/>
        <w:br w:type="textWrapping"/>
        <w:t xml:space="preserve">68.DESIGN A TIME LINE FOR THE EVENTS IN THE STORY. </w:t>
        <w:br w:type="textWrapping"/>
        <w:br w:type="textWrapping"/>
        <w:t xml:space="preserve">69.DESIGN A DETAILED MAP OR MAPS FOR THE SETTING(S) OF THE BOOK. </w:t>
        <w:br w:type="textWrapping"/>
        <w:br w:type="textWrapping"/>
        <w:t xml:space="preserve">70.DESIGN A BULLETIN BOARD TO STIMULATE CLASS INTEREST IN THE BOOK. </w:t>
        <w:br w:type="textWrapping"/>
        <w:br w:type="textWrapping"/>
        <w:t xml:space="preserve">71.WRITE A LEGEND, FABLE, OR MYTH BASED ON SOME EVENT IN THE STORY. </w:t>
        <w:br w:type="textWrapping"/>
        <w:br w:type="textWrapping"/>
        <w:t xml:space="preserve">72.PEN SOME POETRY. Write a limerick or a short poem about one of the characters or some event in the novel. </w:t>
        <w:br w:type="textWrapping"/>
        <w:br w:type="textWrapping"/>
        <w:t xml:space="preserve">73.WRITE A BALLAD AND/OR MUSIC TELLING THE STORY. This can be delivered/sung to the class. </w:t>
        <w:br w:type="textWrapping"/>
        <w:br w:type="textWrapping"/>
        <w:t xml:space="preserve">74.CREATE AN EYE-CATCHING POSTER. Choose a scene from the book and cast it in a poster which would attract potential readers or buyers to the book. </w:t>
        <w:br w:type="textWrapping"/>
        <w:br w:type="textWrapping"/>
        <w:t xml:space="preserve">75.FICTION OR REALITY. Choose a character who seems to have realistic experiences. Write about something similar that has happened to you. </w:t>
        <w:br w:type="textWrapping"/>
        <w:br w:type="textWrapping"/>
        <w:t xml:space="preserve">76.FUNCTION AS AN EDITOR. Treat the book as a manuscript and rewrite the pages (or chapter) you consider "weak". What needs to be redone to make the book stronger? </w:t>
        <w:br w:type="textWrapping"/>
        <w:br w:type="textWrapping"/>
        <w:t xml:space="preserve">77.TRADING PLACES. Write a short paper explaining why you would or would not like to change places with one of the characters in the novel. </w:t>
        <w:br w:type="textWrapping"/>
        <w:br w:type="textWrapping"/>
        <w:t xml:space="preserve">78.DESIGN THE ILLUSTRATIONS FOR THE BOOK. </w:t>
        <w:br w:type="textWrapping"/>
        <w:br w:type="textWrapping"/>
        <w:t xml:space="preserve">79.WRITE A PERSONAL LETTER TO ONE OF THE CHARACTERS YOU ADMIRE OR DESPISE. </w:t>
        <w:br w:type="textWrapping"/>
        <w:br w:type="textWrapping"/>
        <w:t xml:space="preserve">80.CORRESPOND WITH ANOTHER CHARACTER. Pretend that you are one character in the book. Write a friendly letter to another character. </w:t>
        <w:br w:type="textWrapping"/>
        <w:br w:type="textWrapping"/>
        <w:t xml:space="preserve">81.A CHARACTER IN SEARCH OF A JOB. As if you were a character in the book, compose a resume and cover letter for your character, who is applying for a job suitable for the character and the setting of the novel, Does your character have any references? </w:t>
        <w:br w:type="textWrapping"/>
        <w:br w:type="textWrapping"/>
        <w:t xml:space="preserve">91 Ways to Respond to a Book                         </w:t>
        <w:br w:type="textWrapping"/>
        <w:br w:type="textWrapping"/>
        <w:t xml:space="preserve">82.ONCE UPON A TIME. Write a fairy tale about some event or character in the book. </w:t>
        <w:br w:type="textWrapping"/>
        <w:br w:type="textWrapping"/>
        <w:t xml:space="preserve">83.BE A MODERN ARTIST. Using various mediums, create a collage that comments on a particular theme or issue in the book. </w:t>
        <w:br w:type="textWrapping"/>
        <w:br w:type="textWrapping"/>
        <w:t xml:space="preserve">84.CREATE A DOSSIER ON A CHARACTER. Pretend that you are a foreign spy sent to report on your chosen character. Compile into a secret file general and specific information regarding your character. Don't forget the photo. </w:t>
        <w:br w:type="textWrapping"/>
        <w:br w:type="textWrapping"/>
        <w:t xml:space="preserve">85.DESIGN AND PRODUCE A POSTCARD OR A SERIES OF POSTCARDS. On one side draw/paint/reproduce an appropriate photo and on the other side compose a message to me from one of the characters. There will be automatic A's for the best design, most intriguing message, most distant postmark, and most appropriate postmark (mail it to me from there!). </w:t>
        <w:br w:type="textWrapping"/>
        <w:br w:type="textWrapping"/>
        <w:t xml:space="preserve">86.PUBLISH A YEARBOOK. Create a yearbook - alias annual, alias classbook, alias memory book - based on the people and events in your book. Refer to a real yearbook for ideas on layout and sections. </w:t>
        <w:br w:type="textWrapping"/>
        <w:br w:type="textWrapping"/>
        <w:t xml:space="preserve">87.BE A LITERARY AGENT. Pretend you are a literary agent representing the author of your book. Write to Harry Decision, editor of young adult fiction at Bantam Books, explaining why you feel he should publish your author's book. </w:t>
        <w:br w:type="textWrapping"/>
        <w:br w:type="textWrapping"/>
        <w:t xml:space="preserve">88.COMPILE A SCRAPBOOK OR A MEMORY BOX. Choose one of the major characters in your book, and, as that person, put together a scrapbook or memory box of special memories and mementoes. Be true to your character. </w:t>
        <w:br w:type="textWrapping"/>
        <w:br w:type="textWrapping"/>
        <w:t xml:space="preserve">89.DESIGN A TRAVEL BROCHURE. Illustrate and advertise the "world" of your novel. </w:t>
        <w:br w:type="textWrapping"/>
        <w:br w:type="textWrapping"/>
        <w:t xml:space="preserve">90.THE FORTUNE COOKIE REVIEW. Explain why their messages, given to each of the novel's characters, are amazingly appropriate.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91.THE EDIBLE (CHOCOLATE?) REVIEW. Sir Francis Bacon said, "Some books are to be tasted, others to be swallowed, and some to be chewed and digested."</w:t>
      </w:r>
    </w:p>
    <w:sectPr>
      <w:footerReference r:id="rId24" w:type="default"/>
      <w:footerReference r:id="rId25"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57" w:hanging="397"/>
      </w:pPr>
      <w:rPr>
        <w:rFonts w:ascii="Noto Sans Symbols" w:cs="Noto Sans Symbols" w:eastAsia="Noto Sans Symbols" w:hAnsi="Noto Sans Symbols"/>
        <w:color w:val="00000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57" w:hanging="397"/>
      </w:pPr>
      <w:rPr>
        <w:rFonts w:ascii="Noto Sans Symbols" w:cs="Noto Sans Symbols" w:eastAsia="Noto Sans Symbols" w:hAnsi="Noto Sans Symbols"/>
        <w:color w:val="00000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57" w:hanging="397"/>
      </w:pPr>
      <w:rPr>
        <w:rFonts w:ascii="Noto Sans Symbols" w:cs="Noto Sans Symbols" w:eastAsia="Noto Sans Symbols" w:hAnsi="Noto Sans Symbols"/>
        <w:color w:val="00000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57" w:hanging="397"/>
      </w:pPr>
      <w:rPr>
        <w:rFonts w:ascii="Noto Sans Symbols" w:cs="Noto Sans Symbols" w:eastAsia="Noto Sans Symbols" w:hAnsi="Noto Sans Symbols"/>
        <w:color w:val="00000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57" w:hanging="397"/>
      </w:pPr>
      <w:rPr>
        <w:rFonts w:ascii="Noto Sans Symbols" w:cs="Noto Sans Symbols" w:eastAsia="Noto Sans Symbols" w:hAnsi="Noto Sans Symbols"/>
        <w:color w:val="00000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530" w:hanging="360"/>
      </w:pPr>
      <w:rPr>
        <w:rFonts w:ascii="Noto Sans Symbols" w:cs="Noto Sans Symbols" w:eastAsia="Noto Sans Symbols" w:hAnsi="Noto Sans Symbols"/>
      </w:rPr>
    </w:lvl>
    <w:lvl w:ilvl="1">
      <w:start w:val="1"/>
      <w:numFmt w:val="bullet"/>
      <w:lvlText w:val="o"/>
      <w:lvlJc w:val="left"/>
      <w:pPr>
        <w:ind w:left="2250" w:hanging="360"/>
      </w:pPr>
      <w:rPr>
        <w:rFonts w:ascii="Courier New" w:cs="Courier New" w:eastAsia="Courier New" w:hAnsi="Courier New"/>
      </w:rPr>
    </w:lvl>
    <w:lvl w:ilvl="2">
      <w:start w:val="1"/>
      <w:numFmt w:val="bullet"/>
      <w:lvlText w:val="▪"/>
      <w:lvlJc w:val="left"/>
      <w:pPr>
        <w:ind w:left="2970" w:hanging="360"/>
      </w:pPr>
      <w:rPr>
        <w:rFonts w:ascii="Noto Sans Symbols" w:cs="Noto Sans Symbols" w:eastAsia="Noto Sans Symbols" w:hAnsi="Noto Sans Symbols"/>
      </w:rPr>
    </w:lvl>
    <w:lvl w:ilvl="3">
      <w:start w:val="1"/>
      <w:numFmt w:val="bullet"/>
      <w:lvlText w:val="●"/>
      <w:lvlJc w:val="left"/>
      <w:pPr>
        <w:ind w:left="3690" w:hanging="360"/>
      </w:pPr>
      <w:rPr>
        <w:rFonts w:ascii="Noto Sans Symbols" w:cs="Noto Sans Symbols" w:eastAsia="Noto Sans Symbols" w:hAnsi="Noto Sans Symbols"/>
      </w:rPr>
    </w:lvl>
    <w:lvl w:ilvl="4">
      <w:start w:val="1"/>
      <w:numFmt w:val="bullet"/>
      <w:lvlText w:val="o"/>
      <w:lvlJc w:val="left"/>
      <w:pPr>
        <w:ind w:left="4410" w:hanging="360"/>
      </w:pPr>
      <w:rPr>
        <w:rFonts w:ascii="Courier New" w:cs="Courier New" w:eastAsia="Courier New" w:hAnsi="Courier New"/>
      </w:rPr>
    </w:lvl>
    <w:lvl w:ilvl="5">
      <w:start w:val="1"/>
      <w:numFmt w:val="bullet"/>
      <w:lvlText w:val="▪"/>
      <w:lvlJc w:val="left"/>
      <w:pPr>
        <w:ind w:left="5130" w:hanging="360"/>
      </w:pPr>
      <w:rPr>
        <w:rFonts w:ascii="Noto Sans Symbols" w:cs="Noto Sans Symbols" w:eastAsia="Noto Sans Symbols" w:hAnsi="Noto Sans Symbols"/>
      </w:rPr>
    </w:lvl>
    <w:lvl w:ilvl="6">
      <w:start w:val="1"/>
      <w:numFmt w:val="bullet"/>
      <w:lvlText w:val="●"/>
      <w:lvlJc w:val="left"/>
      <w:pPr>
        <w:ind w:left="5850" w:hanging="360"/>
      </w:pPr>
      <w:rPr>
        <w:rFonts w:ascii="Noto Sans Symbols" w:cs="Noto Sans Symbols" w:eastAsia="Noto Sans Symbols" w:hAnsi="Noto Sans Symbols"/>
      </w:rPr>
    </w:lvl>
    <w:lvl w:ilvl="7">
      <w:start w:val="1"/>
      <w:numFmt w:val="bullet"/>
      <w:lvlText w:val="o"/>
      <w:lvlJc w:val="left"/>
      <w:pPr>
        <w:ind w:left="6570" w:hanging="360"/>
      </w:pPr>
      <w:rPr>
        <w:rFonts w:ascii="Courier New" w:cs="Courier New" w:eastAsia="Courier New" w:hAnsi="Courier New"/>
      </w:rPr>
    </w:lvl>
    <w:lvl w:ilvl="8">
      <w:start w:val="1"/>
      <w:numFmt w:val="bullet"/>
      <w:lvlText w:val="▪"/>
      <w:lvlJc w:val="left"/>
      <w:pPr>
        <w:ind w:left="729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1.png"/><Relationship Id="rId21" Type="http://schemas.openxmlformats.org/officeDocument/2006/relationships/image" Target="media/image15.jpg"/><Relationship Id="rId24" Type="http://schemas.openxmlformats.org/officeDocument/2006/relationships/footer" Target="footer3.xml"/><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5.jpg"/><Relationship Id="rId11" Type="http://schemas.openxmlformats.org/officeDocument/2006/relationships/image" Target="media/image9.jpg"/><Relationship Id="rId10" Type="http://schemas.openxmlformats.org/officeDocument/2006/relationships/image" Target="media/image10.jpg"/><Relationship Id="rId13" Type="http://schemas.openxmlformats.org/officeDocument/2006/relationships/image" Target="media/image1.png"/><Relationship Id="rId12"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4.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13.jp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