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8"/>
          <w:szCs w:val="28"/>
        </w:rPr>
      </w:pPr>
      <w:bookmarkStart w:colFirst="0" w:colLast="0" w:name="_kc4mxxxodt8z" w:id="0"/>
      <w:bookmarkEnd w:id="0"/>
      <w:r w:rsidDel="00000000" w:rsidR="00000000" w:rsidRPr="00000000">
        <w:rPr>
          <w:b w:val="1"/>
          <w:bCs w:val="1"/>
          <w:sz w:val="40"/>
          <w:szCs w:val="40"/>
        </w:rPr>
        <w:drawing>
          <wp:inline distB="0" distT="0" distL="0" distR="0">
            <wp:extent cx="3679190" cy="2808605"/>
            <wp:effectExtent b="0" l="0" r="0" t="0"/>
            <wp:docPr descr="phuri" id="2"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Arial" w:cs="Arial" w:eastAsia="Arial" w:hAnsi="Arial"/>
          <w:b w:val="1"/>
          <w:bCs w:val="1"/>
          <w:sz w:val="28"/>
          <w:szCs w:val="28"/>
        </w:rPr>
      </w:pPr>
      <w:r w:rsidDel="00000000" w:rsidR="00000000" w:rsidRPr="00000000">
        <w:rPr>
          <w:rtl w:val="0"/>
        </w:rPr>
      </w:r>
    </w:p>
    <w:tbl>
      <w:tblPr>
        <w:tblStyle w:val="Table1"/>
        <w:tblW w:w="8856.0" w:type="dxa"/>
        <w:jc w:val="center"/>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943734" w:val="clear"/>
          </w:tcPr>
          <w:p w:rsidR="00000000" w:rsidDel="00000000" w:rsidP="00000000" w:rsidRDefault="00000000" w:rsidRPr="00000000" w14:paraId="00000003">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FURTHER EDUCATION AND TRAINING CERTIFICATE: INFORMATION TECHNOLOGY: SYSTEMS DEVELOPMENT </w:t>
            </w:r>
          </w:p>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 ID 78965   LEVEL 4 – CREDITS 165</w:t>
            </w:r>
            <w:r w:rsidDel="00000000" w:rsidR="00000000" w:rsidRPr="00000000">
              <w:rPr>
                <w:rtl w:val="0"/>
              </w:rPr>
            </w:r>
          </w:p>
        </w:tc>
      </w:tr>
      <w:tr>
        <w:trPr>
          <w:cantSplit w:val="0"/>
          <w:tblHeader w:val="0"/>
        </w:trPr>
        <w:tc>
          <w:tcPr>
            <w:shd w:fill="943734" w:val="clear"/>
          </w:tcPr>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LEARNER WORKBOOK</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SAQA: 119458 </w:t>
            </w:r>
          </w:p>
          <w:p w:rsidR="00000000" w:rsidDel="00000000" w:rsidP="00000000" w:rsidRDefault="00000000" w:rsidRPr="00000000" w14:paraId="00000007">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ANALYSE AND RESPOND TO A VARIETY OF LITERARY TEXTS </w:t>
            </w:r>
          </w:p>
        </w:tc>
      </w:tr>
    </w:tbl>
    <w:p w:rsidR="00000000" w:rsidDel="00000000" w:rsidP="00000000" w:rsidRDefault="00000000" w:rsidRPr="00000000" w14:paraId="00000008">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A">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Learner Information:</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8"/>
          <w:szCs w:val="28"/>
          <w:u w:val="none"/>
          <w:shd w:fill="auto" w:val="clear"/>
          <w:vertAlign w:val="baseline"/>
        </w:rPr>
      </w:pPr>
      <w:r w:rsidDel="00000000" w:rsidR="00000000" w:rsidRPr="00000000">
        <w:rPr>
          <w:rtl w:val="0"/>
        </w:rPr>
      </w:r>
    </w:p>
    <w:tbl>
      <w:tblPr>
        <w:tblStyle w:val="Table2"/>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6916"/>
        <w:tblGridChange w:id="0">
          <w:tblGrid>
            <w:gridCol w:w="2660"/>
            <w:gridCol w:w="6916"/>
          </w:tblGrid>
        </w:tblGridChange>
      </w:tblGrid>
      <w:tr>
        <w:trPr>
          <w:cantSplit w:val="0"/>
          <w:tblHeader w:val="0"/>
        </w:trPr>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Details</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Please Complete this Section</w:t>
            </w:r>
          </w:p>
        </w:tc>
      </w:tr>
      <w:tr>
        <w:trPr>
          <w:cantSplit w:val="0"/>
          <w:tblHeader w:val="0"/>
        </w:trPr>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Name &amp; Surname:</w:t>
            </w:r>
          </w:p>
        </w:tc>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Organisation:</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Unit/Dept:</w:t>
            </w:r>
          </w:p>
        </w:tc>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Facilitator Name:</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Started:</w:t>
            </w:r>
          </w:p>
        </w:tc>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of Completion:</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Copyright</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rights reserved. The copyright of this document, its previous editions and any annexures thereto, is protected and expressly reserved. No part of this document may be reproduced, stored in a retrievable system, or transmitted, in any form or by any means, electronic, mechanical, photocopying, recording or otherwise without the prior permission.</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4"/>
          <w:szCs w:val="24"/>
          <w:u w:val="none"/>
          <w:shd w:fill="auto" w:val="clear"/>
          <w:vertAlign w:val="baseline"/>
        </w:rPr>
        <w:sectPr>
          <w:footerReference r:id="rId7" w:type="default"/>
          <w:footerReference r:id="rId8" w:type="first"/>
          <w:pgSz w:h="15840" w:w="12240" w:orient="portrait"/>
          <w:pgMar w:bottom="1440" w:top="700" w:left="1440" w:right="1440" w:header="720" w:footer="720"/>
          <w:pgNumType w:start="1"/>
          <w:titlePg w:val="1"/>
        </w:sectPr>
      </w:pPr>
      <w:r w:rsidDel="00000000" w:rsidR="00000000" w:rsidRPr="00000000">
        <w:rPr>
          <w:rtl w:val="0"/>
        </w:rPr>
      </w:r>
    </w:p>
    <w:p w:rsidR="00000000" w:rsidDel="00000000" w:rsidP="00000000" w:rsidRDefault="00000000" w:rsidRPr="00000000" w14:paraId="00000027">
      <w:pPr>
        <w:shd w:fill="00b050" w:val="clea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OVERVIEW</w:t>
      </w:r>
    </w:p>
    <w:tbl>
      <w:tblPr>
        <w:tblStyle w:val="Table3"/>
        <w:tblW w:w="953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6"/>
        <w:gridCol w:w="5571"/>
        <w:gridCol w:w="881"/>
        <w:gridCol w:w="1028"/>
        <w:tblGridChange w:id="0">
          <w:tblGrid>
            <w:gridCol w:w="2056"/>
            <w:gridCol w:w="5571"/>
            <w:gridCol w:w="881"/>
            <w:gridCol w:w="1028"/>
          </w:tblGrid>
        </w:tblGridChange>
      </w:tblGrid>
      <w:tr>
        <w:trPr>
          <w:cantSplit w:val="0"/>
          <w:trHeight w:val="2184" w:hRule="atLeast"/>
          <w:tblHeader w:val="0"/>
        </w:trPr>
        <w:tc>
          <w:tcPr/>
          <w:p w:rsidR="00000000" w:rsidDel="00000000" w:rsidP="00000000" w:rsidRDefault="00000000" w:rsidRPr="00000000" w14:paraId="0000002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About the Learner Workbook</w:t>
            </w:r>
          </w:p>
        </w:tc>
        <w:tc>
          <w:tcPr>
            <w:gridSpan w:val="3"/>
          </w:tcPr>
          <w:p w:rsidR="00000000" w:rsidDel="00000000" w:rsidP="00000000" w:rsidRDefault="00000000" w:rsidRPr="00000000" w14:paraId="00000029">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Learner Exercise Workbook has been designed and developed to evaluate learners’ level of understanding of the </w:t>
            </w:r>
            <w:r w:rsidDel="00000000" w:rsidR="00000000" w:rsidRPr="00000000">
              <w:rPr>
                <w:rFonts w:ascii="Century Gothic" w:cs="Century Gothic" w:eastAsia="Century Gothic" w:hAnsi="Century Gothic"/>
                <w:b w:val="1"/>
                <w:bCs w:val="1"/>
                <w:sz w:val="20"/>
                <w:szCs w:val="20"/>
                <w:rtl w:val="0"/>
              </w:rPr>
              <w:t xml:space="preserve">ANALYSE AND RESPOND TO A VARIETY OF LITERARY TEXTS  </w:t>
            </w:r>
            <w:r w:rsidDel="00000000" w:rsidR="00000000" w:rsidRPr="00000000">
              <w:rPr>
                <w:rFonts w:ascii="Century Gothic" w:cs="Century Gothic" w:eastAsia="Century Gothic" w:hAnsi="Century Gothic"/>
                <w:sz w:val="20"/>
                <w:szCs w:val="20"/>
                <w:rtl w:val="0"/>
              </w:rPr>
              <w:t xml:space="preserve">module. </w:t>
            </w:r>
          </w:p>
          <w:p w:rsidR="00000000" w:rsidDel="00000000" w:rsidP="00000000" w:rsidRDefault="00000000" w:rsidRPr="00000000" w14:paraId="0000002A">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It forms part of a series of Learner Workbooks that have been developed for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SYSTEMS DEVELOPMENT </w:t>
            </w:r>
          </w:p>
          <w:p w:rsidR="00000000" w:rsidDel="00000000" w:rsidP="00000000" w:rsidRDefault="00000000" w:rsidRPr="00000000" w14:paraId="0000002B">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 ID 78965   LEVEL 4 – CREDITS 165</w:t>
            </w:r>
            <w:r w:rsidDel="00000000" w:rsidR="00000000" w:rsidRPr="00000000">
              <w:rPr>
                <w:rtl w:val="0"/>
              </w:rPr>
            </w:r>
          </w:p>
        </w:tc>
      </w:tr>
      <w:tr>
        <w:trPr>
          <w:cantSplit w:val="0"/>
          <w:tblHeader w:val="0"/>
        </w:trPr>
        <w:tc>
          <w:tcPr/>
          <w:p w:rsidR="00000000" w:rsidDel="00000000" w:rsidP="00000000" w:rsidRDefault="00000000" w:rsidRPr="00000000" w14:paraId="0000002E">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w:t>
            </w:r>
          </w:p>
        </w:tc>
        <w:tc>
          <w:tcPr>
            <w:gridSpan w:val="3"/>
          </w:tcPr>
          <w:p w:rsidR="00000000" w:rsidDel="00000000" w:rsidP="00000000" w:rsidRDefault="00000000" w:rsidRPr="00000000" w14:paraId="0000002F">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this Learner Exercise Workbook is to evaluate learners understanding on the specific outcomes and/or assessment criteria of the following SAQA Registered Unit Standards:</w:t>
            </w:r>
          </w:p>
        </w:tc>
      </w:tr>
      <w:tr>
        <w:trPr>
          <w:cantSplit w:val="0"/>
          <w:tblHeader w:val="0"/>
        </w:trPr>
        <w:tc>
          <w:tcPr>
            <w:shd w:fill="bfbfbf" w:val="clear"/>
          </w:tcPr>
          <w:p w:rsidR="00000000" w:rsidDel="00000000" w:rsidP="00000000" w:rsidRDefault="00000000" w:rsidRPr="00000000" w14:paraId="00000032">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US No</w:t>
            </w:r>
          </w:p>
        </w:tc>
        <w:tc>
          <w:tcPr>
            <w:shd w:fill="bfbfbf" w:val="clear"/>
          </w:tcPr>
          <w:p w:rsidR="00000000" w:rsidDel="00000000" w:rsidP="00000000" w:rsidRDefault="00000000" w:rsidRPr="00000000" w14:paraId="00000033">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US Title</w:t>
            </w:r>
          </w:p>
        </w:tc>
        <w:tc>
          <w:tcPr>
            <w:shd w:fill="bfbfbf" w:val="clear"/>
          </w:tcPr>
          <w:p w:rsidR="00000000" w:rsidDel="00000000" w:rsidP="00000000" w:rsidRDefault="00000000" w:rsidRPr="00000000" w14:paraId="00000034">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Level</w:t>
            </w:r>
          </w:p>
        </w:tc>
        <w:tc>
          <w:tcPr>
            <w:shd w:fill="bfbfbf" w:val="clear"/>
          </w:tcPr>
          <w:p w:rsidR="00000000" w:rsidDel="00000000" w:rsidP="00000000" w:rsidRDefault="00000000" w:rsidRPr="00000000" w14:paraId="00000035">
            <w:pPr>
              <w:spacing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Credits</w:t>
            </w:r>
          </w:p>
        </w:tc>
      </w:tr>
      <w:tr>
        <w:trPr>
          <w:cantSplit w:val="0"/>
          <w:tblHeader w:val="0"/>
        </w:trPr>
        <w:tc>
          <w:tcPr/>
          <w:p w:rsidR="00000000" w:rsidDel="00000000" w:rsidP="00000000" w:rsidRDefault="00000000" w:rsidRPr="00000000" w14:paraId="00000036">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119458</w:t>
            </w:r>
            <w:r w:rsidDel="00000000" w:rsidR="00000000" w:rsidRPr="00000000">
              <w:rPr>
                <w:rtl w:val="0"/>
              </w:rPr>
            </w:r>
          </w:p>
        </w:tc>
        <w:tc>
          <w:tcPr/>
          <w:p w:rsidR="00000000" w:rsidDel="00000000" w:rsidP="00000000" w:rsidRDefault="00000000" w:rsidRPr="00000000" w14:paraId="00000037">
            <w:pPr>
              <w:spacing w:after="0"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ANALYSE AND RESPOND TO A VARIETY OF LITERARY TEXTS </w:t>
            </w:r>
            <w:r w:rsidDel="00000000" w:rsidR="00000000" w:rsidRPr="00000000">
              <w:rPr>
                <w:rtl w:val="0"/>
              </w:rPr>
            </w:r>
          </w:p>
        </w:tc>
        <w:tc>
          <w:tcPr/>
          <w:p w:rsidR="00000000" w:rsidDel="00000000" w:rsidP="00000000" w:rsidRDefault="00000000" w:rsidRPr="00000000" w14:paraId="00000038">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w:t>
            </w:r>
          </w:p>
        </w:tc>
        <w:tc>
          <w:tcPr/>
          <w:p w:rsidR="00000000" w:rsidDel="00000000" w:rsidP="00000000" w:rsidRDefault="00000000" w:rsidRPr="00000000" w14:paraId="00000039">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5</w:t>
            </w:r>
          </w:p>
        </w:tc>
      </w:tr>
      <w:tr>
        <w:trPr>
          <w:cantSplit w:val="0"/>
          <w:trHeight w:val="1619" w:hRule="atLeast"/>
          <w:tblHeader w:val="0"/>
        </w:trPr>
        <w:tc>
          <w:tcPr/>
          <w:p w:rsidR="00000000" w:rsidDel="00000000" w:rsidP="00000000" w:rsidRDefault="00000000" w:rsidRPr="00000000" w14:paraId="0000003A">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Context</w:t>
            </w:r>
          </w:p>
        </w:tc>
        <w:tc>
          <w:tcPr>
            <w:gridSpan w:val="3"/>
          </w:tcPr>
          <w:p w:rsidR="00000000" w:rsidDel="00000000" w:rsidP="00000000" w:rsidRDefault="00000000" w:rsidRPr="00000000" w14:paraId="0000003B">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This assessment represents the Formative Assessment component of the </w:t>
            </w:r>
            <w:r w:rsidDel="00000000" w:rsidR="00000000" w:rsidRPr="00000000">
              <w:rPr>
                <w:rFonts w:ascii="Century Gothic" w:cs="Century Gothic" w:eastAsia="Century Gothic" w:hAnsi="Century Gothic"/>
                <w:b w:val="1"/>
                <w:bCs w:val="1"/>
                <w:color w:val="000000"/>
                <w:sz w:val="20"/>
                <w:szCs w:val="20"/>
                <w:rtl w:val="0"/>
              </w:rPr>
              <w:t xml:space="preserve">ANALYSE AND RESPOND TO A VARIETY OF LITERARY TEXTS</w:t>
            </w:r>
            <w:r w:rsidDel="00000000" w:rsidR="00000000" w:rsidRPr="00000000">
              <w:rPr>
                <w:rFonts w:ascii="Century Gothic" w:cs="Century Gothic" w:eastAsia="Century Gothic" w:hAnsi="Century Gothic"/>
                <w:sz w:val="20"/>
                <w:szCs w:val="20"/>
                <w:rtl w:val="0"/>
              </w:rPr>
              <w:t xml:space="preserve">. Module, for the </w:t>
            </w:r>
            <w:r w:rsidDel="00000000" w:rsidR="00000000" w:rsidRPr="00000000">
              <w:rPr>
                <w:rFonts w:ascii="Century Gothic" w:cs="Century Gothic" w:eastAsia="Century Gothic" w:hAnsi="Century Gothic"/>
                <w:b w:val="1"/>
                <w:bCs w:val="1"/>
                <w:sz w:val="20"/>
                <w:szCs w:val="20"/>
                <w:rtl w:val="0"/>
              </w:rPr>
              <w:t xml:space="preserve">FURTHER EDUCATION AND TRAINING CERTIFICATE: INFORMATION TECHNOLOGY: SYSTEMS DEVELOPMENT </w:t>
            </w:r>
          </w:p>
          <w:p w:rsidR="00000000" w:rsidDel="00000000" w:rsidP="00000000" w:rsidRDefault="00000000" w:rsidRPr="00000000" w14:paraId="0000003C">
            <w:pPr>
              <w:spacing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 ID 78965   LEVEL 4 – CREDITS 165 </w:t>
            </w:r>
            <w:r w:rsidDel="00000000" w:rsidR="00000000" w:rsidRPr="00000000">
              <w:rPr>
                <w:rFonts w:ascii="Century Gothic" w:cs="Century Gothic" w:eastAsia="Century Gothic" w:hAnsi="Century Gothic"/>
                <w:sz w:val="20"/>
                <w:szCs w:val="20"/>
                <w:rtl w:val="0"/>
              </w:rPr>
              <w:t xml:space="preserve">and should be completed in the classroom/training room. </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Resources</w:t>
            </w:r>
          </w:p>
        </w:tc>
        <w:tc>
          <w:tcPr>
            <w:gridSpan w:val="3"/>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following are resources needed for this assessment:</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 Workbook; and</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Facilitators</w:t>
            </w:r>
          </w:p>
        </w:tc>
        <w:tc>
          <w:tcPr>
            <w:gridSpan w:val="3"/>
          </w:tcPr>
          <w:p w:rsidR="00000000" w:rsidDel="00000000" w:rsidP="00000000" w:rsidRDefault="00000000" w:rsidRPr="00000000" w14:paraId="00000046">
            <w:pPr>
              <w:spacing w:line="36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Facilitators will be required to:</w:t>
            </w:r>
          </w:p>
          <w:p w:rsidR="00000000" w:rsidDel="00000000" w:rsidP="00000000" w:rsidRDefault="00000000" w:rsidRPr="00000000" w14:paraId="00000047">
            <w:pPr>
              <w:numPr>
                <w:ilvl w:val="0"/>
                <w:numId w:val="3"/>
              </w:numPr>
              <w:spacing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Explain the completion of the workbook to each learner; and</w:t>
            </w:r>
            <w:r w:rsidDel="00000000" w:rsidR="00000000" w:rsidRPr="00000000">
              <w:rPr>
                <w:rtl w:val="0"/>
              </w:rPr>
            </w:r>
          </w:p>
          <w:p w:rsidR="00000000" w:rsidDel="00000000" w:rsidP="00000000" w:rsidRDefault="00000000" w:rsidRPr="00000000" w14:paraId="00000048">
            <w:pPr>
              <w:numPr>
                <w:ilvl w:val="0"/>
                <w:numId w:val="3"/>
              </w:numPr>
              <w:spacing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Interview the learner on similar questions, should he/she not be able to write.</w:t>
            </w:r>
            <w:r w:rsidDel="00000000" w:rsidR="00000000" w:rsidRPr="00000000">
              <w:rPr>
                <w:rtl w:val="0"/>
              </w:rPr>
            </w:r>
          </w:p>
        </w:tc>
      </w:tr>
      <w:tr>
        <w:trPr>
          <w:cantSplit w:val="0"/>
          <w:trHeight w:val="3109"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Instructions to Learners</w:t>
            </w:r>
          </w:p>
        </w:tc>
        <w:tc>
          <w:tcPr>
            <w:gridSpan w:val="3"/>
          </w:tcPr>
          <w:p w:rsidR="00000000" w:rsidDel="00000000" w:rsidP="00000000" w:rsidRDefault="00000000" w:rsidRPr="00000000" w14:paraId="0000004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will be required to:</w:t>
            </w:r>
          </w:p>
          <w:p w:rsidR="00000000" w:rsidDel="00000000" w:rsidP="00000000" w:rsidRDefault="00000000" w:rsidRPr="00000000" w14:paraId="0000004D">
            <w:pPr>
              <w:numPr>
                <w:ilvl w:val="0"/>
                <w:numId w:val="4"/>
              </w:numPr>
              <w:spacing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Complete the workbook as per the instructions; </w:t>
            </w:r>
            <w:r w:rsidDel="00000000" w:rsidR="00000000" w:rsidRPr="00000000">
              <w:rPr>
                <w:rtl w:val="0"/>
              </w:rPr>
            </w:r>
          </w:p>
          <w:p w:rsidR="00000000" w:rsidDel="00000000" w:rsidP="00000000" w:rsidRDefault="00000000" w:rsidRPr="00000000" w14:paraId="0000004E">
            <w:pPr>
              <w:numPr>
                <w:ilvl w:val="0"/>
                <w:numId w:val="4"/>
              </w:numPr>
              <w:spacing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all questions are completed;</w:t>
            </w:r>
            <w:r w:rsidDel="00000000" w:rsidR="00000000" w:rsidRPr="00000000">
              <w:rPr>
                <w:rtl w:val="0"/>
              </w:rPr>
            </w:r>
          </w:p>
          <w:p w:rsidR="00000000" w:rsidDel="00000000" w:rsidP="00000000" w:rsidRDefault="00000000" w:rsidRPr="00000000" w14:paraId="0000004F">
            <w:pPr>
              <w:numPr>
                <w:ilvl w:val="0"/>
                <w:numId w:val="4"/>
              </w:numPr>
              <w:spacing w:line="360" w:lineRule="auto"/>
              <w:ind w:left="720" w:hanging="360"/>
              <w:jc w:val="both"/>
              <w:rPr>
                <w:color w:val="000000"/>
                <w:sz w:val="20"/>
                <w:szCs w:val="20"/>
              </w:rPr>
            </w:pPr>
            <w:r w:rsidDel="00000000" w:rsidR="00000000" w:rsidRPr="00000000">
              <w:rPr>
                <w:rFonts w:ascii="Century Gothic" w:cs="Century Gothic" w:eastAsia="Century Gothic" w:hAnsi="Century Gothic"/>
                <w:sz w:val="20"/>
                <w:szCs w:val="20"/>
                <w:rtl w:val="0"/>
              </w:rPr>
              <w:t xml:space="preserve">Ensure that the completion of the workbook is their own work; </w:t>
            </w:r>
            <w:r w:rsidDel="00000000" w:rsidR="00000000" w:rsidRPr="00000000">
              <w:rPr>
                <w:rtl w:val="0"/>
              </w:rPr>
            </w:r>
          </w:p>
          <w:p w:rsidR="00000000" w:rsidDel="00000000" w:rsidP="00000000" w:rsidRDefault="00000000" w:rsidRPr="00000000" w14:paraId="00000050">
            <w:pPr>
              <w:numPr>
                <w:ilvl w:val="0"/>
                <w:numId w:val="4"/>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Ensure that all annexure are attached to the workbook and clearly referred to; </w:t>
            </w:r>
          </w:p>
        </w:tc>
      </w:tr>
      <w:tr>
        <w:trPr>
          <w:cantSplit w:val="0"/>
          <w:trHeight w:val="700"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Assessment Time</w:t>
            </w:r>
          </w:p>
        </w:tc>
        <w:tc>
          <w:tcPr>
            <w:gridSpan w:val="3"/>
          </w:tcPr>
          <w:p w:rsidR="00000000" w:rsidDel="00000000" w:rsidP="00000000" w:rsidRDefault="00000000" w:rsidRPr="00000000" w14:paraId="0000005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complete this assessment within the allocated time frame of.... hours. </w:t>
            </w:r>
          </w:p>
        </w:tc>
      </w:tr>
      <w:tr>
        <w:trPr>
          <w:cantSplit w:val="0"/>
          <w:trHeight w:val="1097"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Total Mark</w:t>
            </w:r>
          </w:p>
        </w:tc>
        <w:tc>
          <w:tcPr>
            <w:gridSpan w:val="3"/>
          </w:tcPr>
          <w:p w:rsidR="00000000" w:rsidDel="00000000" w:rsidP="00000000" w:rsidRDefault="00000000" w:rsidRPr="00000000" w14:paraId="0000005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formative assessment carries a total mark of </w:t>
            </w:r>
            <w:r w:rsidDel="00000000" w:rsidR="00000000" w:rsidRPr="00000000">
              <w:rPr>
                <w:rFonts w:ascii="Century Gothic" w:cs="Century Gothic" w:eastAsia="Century Gothic" w:hAnsi="Century Gothic"/>
                <w:b w:val="1"/>
                <w:bCs w:val="1"/>
                <w:sz w:val="20"/>
                <w:szCs w:val="20"/>
                <w:rtl w:val="0"/>
              </w:rPr>
              <w:t xml:space="preserve">_ points</w:t>
            </w:r>
            <w:r w:rsidDel="00000000" w:rsidR="00000000" w:rsidRPr="00000000">
              <w:rPr>
                <w:rFonts w:ascii="Century Gothic" w:cs="Century Gothic" w:eastAsia="Century Gothic" w:hAnsi="Century Gothic"/>
                <w:sz w:val="20"/>
                <w:szCs w:val="20"/>
                <w:rtl w:val="0"/>
              </w:rPr>
              <w:t xml:space="preserve">. In order to meet the pass mark, learners are required to achieve a minimum of </w:t>
            </w:r>
            <w:r w:rsidDel="00000000" w:rsidR="00000000" w:rsidRPr="00000000">
              <w:rPr>
                <w:rFonts w:ascii="Century Gothic" w:cs="Century Gothic" w:eastAsia="Century Gothic" w:hAnsi="Century Gothic"/>
                <w:b w:val="1"/>
                <w:bCs w:val="1"/>
                <w:sz w:val="20"/>
                <w:szCs w:val="20"/>
                <w:rtl w:val="0"/>
              </w:rPr>
              <w:t xml:space="preserve">80%</w:t>
            </w:r>
            <w:r w:rsidDel="00000000" w:rsidR="00000000" w:rsidRPr="00000000">
              <w:rPr>
                <w:rFonts w:ascii="Century Gothic" w:cs="Century Gothic" w:eastAsia="Century Gothic" w:hAnsi="Century Gothic"/>
                <w:sz w:val="20"/>
                <w:szCs w:val="20"/>
                <w:rtl w:val="0"/>
              </w:rPr>
              <w:t xml:space="preserve"> of the total marks.</w:t>
            </w:r>
          </w:p>
        </w:tc>
      </w:tr>
      <w:tr>
        <w:trPr>
          <w:cantSplit w:val="0"/>
          <w:trHeight w:val="1097"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Equipment</w:t>
            </w:r>
          </w:p>
        </w:tc>
        <w:tc>
          <w:tcPr>
            <w:gridSpan w:val="3"/>
          </w:tcPr>
          <w:p w:rsidR="00000000" w:rsidDel="00000000" w:rsidP="00000000" w:rsidRDefault="00000000" w:rsidRPr="00000000" w14:paraId="0000005C">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Learners are required to have the following equipment in order to complete this workbook:</w:t>
            </w:r>
          </w:p>
          <w:p w:rsidR="00000000" w:rsidDel="00000000" w:rsidP="00000000" w:rsidRDefault="00000000" w:rsidRPr="00000000" w14:paraId="0000005D">
            <w:pPr>
              <w:numPr>
                <w:ilvl w:val="0"/>
                <w:numId w:val="5"/>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Pen and Pencil;</w:t>
            </w:r>
          </w:p>
          <w:p w:rsidR="00000000" w:rsidDel="00000000" w:rsidP="00000000" w:rsidRDefault="00000000" w:rsidRPr="00000000" w14:paraId="0000005E">
            <w:pPr>
              <w:numPr>
                <w:ilvl w:val="0"/>
                <w:numId w:val="5"/>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Ruler; and</w:t>
            </w:r>
          </w:p>
          <w:p w:rsidR="00000000" w:rsidDel="00000000" w:rsidP="00000000" w:rsidRDefault="00000000" w:rsidRPr="00000000" w14:paraId="0000005F">
            <w:pPr>
              <w:numPr>
                <w:ilvl w:val="0"/>
                <w:numId w:val="5"/>
              </w:numPr>
              <w:spacing w:line="360" w:lineRule="auto"/>
              <w:ind w:left="720" w:hanging="360"/>
              <w:jc w:val="both"/>
              <w:rPr>
                <w:sz w:val="20"/>
                <w:szCs w:val="20"/>
              </w:rPr>
            </w:pPr>
            <w:r w:rsidDel="00000000" w:rsidR="00000000" w:rsidRPr="00000000">
              <w:rPr>
                <w:rFonts w:ascii="Century Gothic" w:cs="Century Gothic" w:eastAsia="Century Gothic" w:hAnsi="Century Gothic"/>
                <w:sz w:val="20"/>
                <w:szCs w:val="20"/>
                <w:rtl w:val="0"/>
              </w:rPr>
              <w:t xml:space="preserve">Exam Pad – for additional paper.</w:t>
            </w:r>
          </w:p>
        </w:tc>
      </w:tr>
    </w:tbl>
    <w:p w:rsidR="00000000" w:rsidDel="00000000" w:rsidP="00000000" w:rsidRDefault="00000000" w:rsidRPr="00000000" w14:paraId="00000062">
      <w:pPr>
        <w:rPr>
          <w:rFonts w:ascii="Century Gothic" w:cs="Century Gothic" w:eastAsia="Century Gothic" w:hAnsi="Century Gothic"/>
          <w:sz w:val="24"/>
          <w:szCs w:val="24"/>
        </w:rPr>
        <w:sectPr>
          <w:type w:val="nextPage"/>
          <w:pgSz w:h="15840" w:w="12240" w:orient="portrait"/>
          <w:pgMar w:bottom="1440" w:top="700" w:left="1440" w:right="1440" w:header="720" w:footer="720"/>
          <w:titlePg w:val="1"/>
        </w:sectPr>
      </w:pPr>
      <w:r w:rsidDel="00000000" w:rsidR="00000000" w:rsidRPr="00000000">
        <w:rPr>
          <w:rtl w:val="0"/>
        </w:rPr>
      </w:r>
    </w:p>
    <w:p w:rsidR="00000000" w:rsidDel="00000000" w:rsidP="00000000" w:rsidRDefault="00000000" w:rsidRPr="00000000" w14:paraId="00000063">
      <w:pPr>
        <w:pStyle w:val="Heading1"/>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 INFORMATION</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95"/>
        <w:gridCol w:w="2875"/>
        <w:gridCol w:w="4106"/>
        <w:tblGridChange w:id="0">
          <w:tblGrid>
            <w:gridCol w:w="2595"/>
            <w:gridCol w:w="2875"/>
            <w:gridCol w:w="4106"/>
          </w:tblGrid>
        </w:tblGridChange>
      </w:tblGrid>
      <w:tr>
        <w:trPr>
          <w:cantSplit w:val="0"/>
          <w:tblHeader w:val="0"/>
        </w:trPr>
        <w:tc>
          <w:tcPr>
            <w:gridSpan w:val="3"/>
            <w:shd w:fill="bfbfbf" w:val="clea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DETAILS</w:t>
            </w:r>
          </w:p>
        </w:tc>
      </w:tr>
      <w:tr>
        <w:trPr>
          <w:cantSplit w:val="0"/>
          <w:tblHeader w:val="0"/>
        </w:trPr>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Full Names</w:t>
            </w:r>
          </w:p>
        </w:tc>
        <w:tc>
          <w:tcPr>
            <w:gridSpan w:val="2"/>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Learner ID No.:</w:t>
            </w:r>
          </w:p>
        </w:tc>
        <w:tc>
          <w:tcPr>
            <w:gridSpan w:val="2"/>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Organisation:</w:t>
            </w:r>
          </w:p>
        </w:tc>
        <w:tc>
          <w:tcPr>
            <w:gridSpan w:val="2"/>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Unit/Dept:</w:t>
            </w:r>
          </w:p>
        </w:tc>
        <w:tc>
          <w:tcPr>
            <w:gridSpan w:val="2"/>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Contact Details:</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Telephone /Cell Numbers:</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Email Address:</w:t>
            </w:r>
          </w:p>
        </w:tc>
      </w:tr>
      <w:tr>
        <w:trPr>
          <w:cantSplit w:val="0"/>
          <w:tblHeader w:val="0"/>
        </w:trPr>
        <w:tc>
          <w:tcPr>
            <w:vMerge w:val="continue"/>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gridSpan w:val="3"/>
            <w:shd w:fill="bfbfbf" w:val="clea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DETAILS</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Workshop Venue:</w:t>
            </w:r>
          </w:p>
        </w:tc>
        <w:tc>
          <w:tcPr>
            <w:gridSpan w:val="2"/>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Facilitator Name:</w:t>
            </w:r>
          </w:p>
        </w:tc>
        <w:tc>
          <w:tcPr>
            <w:gridSpan w:val="2"/>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Started:</w:t>
            </w:r>
          </w:p>
        </w:tc>
        <w:tc>
          <w:tcPr>
            <w:gridSpan w:val="2"/>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4"/>
                <w:szCs w:val="24"/>
                <w:u w:val="none"/>
                <w:shd w:fill="auto" w:val="clear"/>
                <w:vertAlign w:val="baseline"/>
                <w:rtl w:val="0"/>
              </w:rPr>
              <w:t xml:space="preserve">Date Completed:</w:t>
            </w:r>
          </w:p>
        </w:tc>
        <w:tc>
          <w:tcPr>
            <w:gridSpan w:val="2"/>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9">
      <w:pPr>
        <w:pStyle w:val="Heading1"/>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A">
      <w:pPr>
        <w:pStyle w:val="Heading1"/>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ASSESSMENT PREPARATION CHECKLIST</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10605.0" w:type="dxa"/>
        <w:jc w:val="left"/>
        <w:tblInd w:w="-5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4"/>
        <w:gridCol w:w="2464"/>
        <w:gridCol w:w="830"/>
        <w:gridCol w:w="582"/>
        <w:gridCol w:w="565"/>
        <w:gridCol w:w="591"/>
        <w:gridCol w:w="2569"/>
        <w:tblGridChange w:id="0">
          <w:tblGrid>
            <w:gridCol w:w="3004"/>
            <w:gridCol w:w="2464"/>
            <w:gridCol w:w="830"/>
            <w:gridCol w:w="582"/>
            <w:gridCol w:w="565"/>
            <w:gridCol w:w="591"/>
            <w:gridCol w:w="2569"/>
          </w:tblGrid>
        </w:tblGridChange>
      </w:tblGrid>
      <w:tr>
        <w:trPr>
          <w:cantSplit w:val="0"/>
          <w:tblHeader w:val="0"/>
        </w:trPr>
        <w:tc>
          <w:tcPr>
            <w:gridSpan w:val="3"/>
            <w:shd w:fill="bfbfbf" w:val="clea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DESCRIPTION</w:t>
            </w:r>
          </w:p>
        </w:tc>
        <w:tc>
          <w:tcPr>
            <w:shd w:fill="bfbfbf" w:val="clea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YES</w:t>
            </w:r>
          </w:p>
        </w:tc>
        <w:tc>
          <w:tcPr>
            <w:shd w:fill="bfbfbf" w:val="clea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NO</w:t>
            </w:r>
          </w:p>
        </w:tc>
        <w:tc>
          <w:tcPr>
            <w:gridSpan w:val="2"/>
            <w:shd w:fill="bfbfbf" w:val="clea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COMMENTS/CONTINGENCY</w:t>
            </w:r>
          </w:p>
        </w:tc>
      </w:tr>
      <w:tr>
        <w:trPr>
          <w:cantSplit w:val="0"/>
          <w:tblHeader w:val="0"/>
        </w:trPr>
        <w:tc>
          <w:tcPr>
            <w:gridSpan w:val="3"/>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This assessment is a formative assessment and it is based on the outlined unit standard/s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ANALYSE AND RESPOND TO A VARIETY OF LITERARY TEXTS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assessment evidence for the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ANALYSE AND RESPOND TO A VARIETY OF LITERARY TEXTS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needs to be submitted on....... (day) of...............(month)...........(year) at the following address/place................................................................</w:t>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assessed based on the outlined Unit Standards. The assessment activities are linked to specific outcomes/assessment criteria of the outlined Unit Standards.</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determine your competence level, the following are the methods to be used for this assessment:</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t>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To be declared competent on </w:t>
            </w: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ANALYSE AND RESPOND TO A VARIETY OF LITERARY TEXTS </w: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 module (formative assessment), you should have obtained at least 80% of the total mark of this assessment.</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provided with detailed feedback on your performance of this assessment as follows:</w:t>
            </w:r>
          </w:p>
          <w:p w:rsidR="00000000" w:rsidDel="00000000" w:rsidP="00000000" w:rsidRDefault="00000000" w:rsidRPr="00000000" w14:paraId="000000B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Written Feedback</w:t>
            </w:r>
          </w:p>
          <w:p w:rsidR="00000000" w:rsidDel="00000000" w:rsidP="00000000" w:rsidRDefault="00000000" w:rsidRPr="00000000" w14:paraId="000000B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Verbal Feedback</w:t>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Should you be declared “not yet competent” on this assessment, you will be entitled for re-assessment opportunity/ies. </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re-submit evidence (only for areas) you were declared not yet competent. A date for re-submission will be agreed with the assessor.</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entitled to lodge an appeal should you not be satisfied with the assessment decision of your assessment.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 will be required to provide the assessor feedback on assessment procedure – this is to assist in improving the assessment practices.</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3"/>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Your results of assessment and portfolio of evidence information will not be provided to any person without your written consent.</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gridSpan w:val="7"/>
            <w:shd w:fill="bfbfbf" w:val="clea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Learner’s Declaration</w:t>
            </w:r>
          </w:p>
        </w:tc>
      </w:tr>
      <w:tr>
        <w:trPr>
          <w:cantSplit w:val="0"/>
          <w:tblHeader w:val="0"/>
        </w:trPr>
        <w:tc>
          <w:tcPr>
            <w:gridSpan w:val="7"/>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I…………………………………………………………………………………………….herewith declare that I am ready for the assessment, that we have reviewed the assessment preparation and plan, I understand the assessment process and I am happy that the assessment will be conducted in a fair manner.</w:t>
            </w:r>
          </w:p>
        </w:tc>
      </w:tr>
      <w:tr>
        <w:trPr>
          <w:cantSplit w:val="0"/>
          <w:tblHeader w:val="0"/>
        </w:trPr>
        <w:tc>
          <w:tcPr>
            <w:shd w:fill="bfbfbf" w:val="clear"/>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Learner Signature:</w:t>
            </w:r>
          </w:p>
        </w:tc>
        <w:tc>
          <w:tcPr>
            <w:shd w:fill="bfbfbf" w:val="clea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c>
          <w:tcPr>
            <w:gridSpan w:val="4"/>
            <w:shd w:fill="bfbfbf" w:val="clear"/>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Facilitator Signature:</w:t>
            </w:r>
          </w:p>
        </w:tc>
        <w:tc>
          <w:tcPr>
            <w:shd w:fill="bfbfbf" w:val="clear"/>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000000"/>
                <w:sz w:val="20"/>
                <w:szCs w:val="20"/>
                <w:u w:val="none"/>
                <w:shd w:fill="auto" w:val="clear"/>
                <w:vertAlign w:val="baseline"/>
                <w:rtl w:val="0"/>
              </w:rPr>
              <w:t xml:space="preserve">Date:</w:t>
            </w:r>
          </w:p>
        </w:tc>
      </w:tr>
      <w:tr>
        <w:trPr>
          <w:cantSplit w:val="0"/>
          <w:tblHeader w:val="0"/>
        </w:trPr>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Century Gothic" w:cs="Century Gothic" w:eastAsia="Century Gothic" w:hAnsi="Century Gothic"/>
                <w:b w:val="1"/>
                <w:bCs w:val="1"/>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01">
      <w:pPr>
        <w:rPr>
          <w:rFonts w:ascii="Arial" w:cs="Arial" w:eastAsia="Arial" w:hAnsi="Arial"/>
        </w:rPr>
        <w:sectPr>
          <w:headerReference r:id="rId9" w:type="default"/>
          <w:footerReference r:id="rId10" w:type="default"/>
          <w:type w:val="nextPage"/>
          <w:pgSz w:h="15840" w:w="12240" w:orient="portrait"/>
          <w:pgMar w:bottom="1440" w:top="900" w:left="1440" w:right="1440" w:header="720" w:footer="720"/>
        </w:sectPr>
      </w:pPr>
      <w:r w:rsidDel="00000000" w:rsidR="00000000" w:rsidRPr="00000000">
        <w:rPr>
          <w:rtl w:val="0"/>
        </w:rPr>
      </w:r>
    </w:p>
    <w:p w:rsidR="00000000" w:rsidDel="00000000" w:rsidP="00000000" w:rsidRDefault="00000000" w:rsidRPr="00000000" w14:paraId="00000102">
      <w:pPr>
        <w:rPr>
          <w:rFonts w:ascii="Century Gothic" w:cs="Century Gothic" w:eastAsia="Century Gothic" w:hAnsi="Century Gothic"/>
          <w:b w:val="1"/>
          <w:bCs w:val="1"/>
          <w:vertAlign w:val="baseline"/>
        </w:rPr>
      </w:pPr>
      <w:r w:rsidDel="00000000" w:rsidR="00000000" w:rsidRPr="00000000">
        <w:rPr>
          <w:rtl w:val="0"/>
        </w:rPr>
      </w:r>
    </w:p>
    <w:p w:rsidR="00000000" w:rsidDel="00000000" w:rsidP="00000000" w:rsidRDefault="00000000" w:rsidRPr="00000000" w14:paraId="00000103">
      <w:pPr>
        <w:shd w:fill="ffffff" w:val="clear"/>
        <w:spacing w:after="0" w:line="240" w:lineRule="auto"/>
        <w:rPr>
          <w:rFonts w:ascii="Century Gothic" w:cs="Century Gothic" w:eastAsia="Century Gothic" w:hAnsi="Century Gothic"/>
          <w:b w:val="1"/>
          <w:bCs w:val="1"/>
          <w:sz w:val="72"/>
          <w:szCs w:val="72"/>
        </w:rPr>
      </w:pPr>
      <w:r w:rsidDel="00000000" w:rsidR="00000000" w:rsidRPr="00000000">
        <w:rPr>
          <w:rFonts w:ascii="Century Gothic" w:cs="Century Gothic" w:eastAsia="Century Gothic" w:hAnsi="Century Gothic"/>
          <w:b w:val="1"/>
          <w:bCs w:val="1"/>
          <w:sz w:val="32"/>
          <w:szCs w:val="32"/>
          <w:rtl w:val="0"/>
        </w:rPr>
        <w:t xml:space="preserve">Learning Unit</w:t>
      </w:r>
      <w:r w:rsidDel="00000000" w:rsidR="00000000" w:rsidRPr="00000000">
        <w:rPr>
          <w:rFonts w:ascii="Century Gothic" w:cs="Century Gothic" w:eastAsia="Century Gothic" w:hAnsi="Century Gothic"/>
          <w:b w:val="1"/>
          <w:bCs w:val="1"/>
          <w:sz w:val="144"/>
          <w:szCs w:val="144"/>
          <w:rtl w:val="0"/>
        </w:rPr>
        <w:t xml:space="preserve">1</w:t>
      </w:r>
      <w:r w:rsidDel="00000000" w:rsidR="00000000" w:rsidRPr="00000000">
        <w:rPr>
          <w:rFonts w:ascii="Century Gothic" w:cs="Century Gothic" w:eastAsia="Century Gothic" w:hAnsi="Century Gothic"/>
          <w:b w:val="1"/>
          <w:bCs w:val="1"/>
          <w:sz w:val="72"/>
          <w:szCs w:val="72"/>
          <w:rtl w:val="0"/>
        </w:rPr>
        <w:t xml:space="preserve"> </w:t>
      </w:r>
    </w:p>
    <w:p w:rsidR="00000000" w:rsidDel="00000000" w:rsidP="00000000" w:rsidRDefault="00000000" w:rsidRPr="00000000" w14:paraId="00000104">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UNIT STANDARD NUMBER</w:t>
        <w:tab/>
        <w:t xml:space="preserve">: </w:t>
        <w:tab/>
      </w:r>
      <w:r w:rsidDel="00000000" w:rsidR="00000000" w:rsidRPr="00000000">
        <w:rPr>
          <w:rFonts w:ascii="Century Gothic" w:cs="Century Gothic" w:eastAsia="Century Gothic" w:hAnsi="Century Gothic"/>
          <w:sz w:val="20"/>
          <w:szCs w:val="20"/>
          <w:rtl w:val="0"/>
        </w:rPr>
        <w:t xml:space="preserve">119458 </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1827213</wp:posOffset>
                </wp:positionH>
                <wp:positionV relativeFrom="paragraph">
                  <wp:posOffset>-939480</wp:posOffset>
                </wp:positionV>
                <wp:extent cx="4464050" cy="756285"/>
                <wp:effectExtent b="0" l="0" r="0" t="0"/>
                <wp:wrapNone/>
                <wp:docPr id="1" name=""/>
                <a:graphic>
                  <a:graphicData uri="http://schemas.microsoft.com/office/word/2010/wordprocessingShape">
                    <wps:wsp>
                      <wps:cNvSpPr/>
                      <wps:cNvPr id="2" name="Shape 2"/>
                      <wps:spPr>
                        <a:xfrm>
                          <a:off x="3118738" y="3406620"/>
                          <a:ext cx="4454525" cy="746760"/>
                        </a:xfrm>
                        <a:custGeom>
                          <a:rect b="b" l="l" r="r" t="t"/>
                          <a:pathLst>
                            <a:path extrusionOk="0" h="746760" w="4454525">
                              <a:moveTo>
                                <a:pt x="0" y="0"/>
                              </a:moveTo>
                              <a:lnTo>
                                <a:pt x="0" y="746760"/>
                              </a:lnTo>
                              <a:lnTo>
                                <a:pt x="4454525" y="746760"/>
                              </a:lnTo>
                              <a:lnTo>
                                <a:pt x="4454525" y="0"/>
                              </a:lnTo>
                              <a:close/>
                            </a:path>
                          </a:pathLst>
                        </a:custGeom>
                        <a:noFill/>
                        <a:ln>
                          <a:noFill/>
                        </a:ln>
                      </wps:spPr>
                      <wps:txbx>
                        <w:txbxContent>
                          <w:p w:rsidR="00000000" w:rsidDel="00000000" w:rsidP="00000000" w:rsidRDefault="00000000" w:rsidRPr="00000000">
                            <w:pPr>
                              <w:spacing w:after="200" w:before="0" w:line="275.9999942779541"/>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000000"/>
                                <w:sz w:val="32"/>
                                <w:vertAlign w:val="baseline"/>
                              </w:rPr>
                              <w:t xml:space="preserve">Analyse and respond to a variety of literary texts </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1827213</wp:posOffset>
                </wp:positionH>
                <wp:positionV relativeFrom="paragraph">
                  <wp:posOffset>-939480</wp:posOffset>
                </wp:positionV>
                <wp:extent cx="4464050" cy="756285"/>
                <wp:effectExtent b="0" l="0" r="0" t="0"/>
                <wp:wrapNone/>
                <wp:docPr id="1" name="image2.png"/>
                <a:graphic>
                  <a:graphicData uri="http://schemas.openxmlformats.org/drawingml/2006/picture">
                    <pic:pic>
                      <pic:nvPicPr>
                        <pic:cNvPr id="0" name="image2.png"/>
                        <pic:cNvPicPr preferRelativeResize="0"/>
                      </pic:nvPicPr>
                      <pic:blipFill>
                        <a:blip r:embed="rId11"/>
                        <a:srcRect/>
                        <a:stretch>
                          <a:fillRect/>
                        </a:stretch>
                      </pic:blipFill>
                      <pic:spPr>
                        <a:xfrm>
                          <a:off x="0" y="0"/>
                          <a:ext cx="4464050" cy="756285"/>
                        </a:xfrm>
                        <a:prstGeom prst="rect"/>
                        <a:ln/>
                      </pic:spPr>
                    </pic:pic>
                  </a:graphicData>
                </a:graphic>
              </wp:anchor>
            </w:drawing>
          </mc:Fallback>
        </mc:AlternateContent>
      </w:r>
    </w:p>
    <w:p w:rsidR="00000000" w:rsidDel="00000000" w:rsidP="00000000" w:rsidRDefault="00000000" w:rsidRPr="00000000" w14:paraId="00000105">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LEVEL ON THE NQF</w:t>
        <w:tab/>
        <w:tab/>
        <w:t xml:space="preserve">: </w:t>
        <w:tab/>
        <w:t xml:space="preserve">3  </w:t>
      </w:r>
      <w:r w:rsidDel="00000000" w:rsidR="00000000" w:rsidRPr="00000000">
        <w:rPr>
          <w:rtl w:val="0"/>
        </w:rPr>
      </w:r>
    </w:p>
    <w:p w:rsidR="00000000" w:rsidDel="00000000" w:rsidP="00000000" w:rsidRDefault="00000000" w:rsidRPr="00000000" w14:paraId="00000106">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CREDITS</w:t>
        <w:tab/>
        <w:tab/>
        <w:tab/>
        <w:t xml:space="preserve">: </w:t>
        <w:tab/>
      </w:r>
      <w:r w:rsidDel="00000000" w:rsidR="00000000" w:rsidRPr="00000000">
        <w:rPr>
          <w:rFonts w:ascii="Century Gothic" w:cs="Century Gothic" w:eastAsia="Century Gothic" w:hAnsi="Century Gothic"/>
          <w:color w:val="000000"/>
          <w:sz w:val="20"/>
          <w:szCs w:val="20"/>
          <w:rtl w:val="0"/>
        </w:rPr>
        <w:t xml:space="preserve">5 </w:t>
      </w:r>
    </w:p>
    <w:p w:rsidR="00000000" w:rsidDel="00000000" w:rsidP="00000000" w:rsidRDefault="00000000" w:rsidRPr="00000000" w14:paraId="00000107">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FIELD</w:t>
        <w:tab/>
        <w:tab/>
        <w:tab/>
        <w:tab/>
        <w:t xml:space="preserve">: </w:t>
        <w:tab/>
      </w:r>
      <w:r w:rsidDel="00000000" w:rsidR="00000000" w:rsidRPr="00000000">
        <w:rPr>
          <w:rFonts w:ascii="Century Gothic" w:cs="Century Gothic" w:eastAsia="Century Gothic" w:hAnsi="Century Gothic"/>
          <w:color w:val="000000"/>
          <w:sz w:val="20"/>
          <w:szCs w:val="20"/>
          <w:rtl w:val="0"/>
        </w:rPr>
        <w:t xml:space="preserve">Communication Studies and Language</w:t>
      </w:r>
    </w:p>
    <w:p w:rsidR="00000000" w:rsidDel="00000000" w:rsidP="00000000" w:rsidRDefault="00000000" w:rsidRPr="00000000" w14:paraId="00000108">
      <w:pPr>
        <w:spacing w:after="0" w:lineRule="auto"/>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SUB FIELD</w:t>
        <w:tab/>
        <w:tab/>
        <w:tab/>
        <w:t xml:space="preserve">: </w:t>
        <w:tab/>
      </w:r>
      <w:r w:rsidDel="00000000" w:rsidR="00000000" w:rsidRPr="00000000">
        <w:rPr>
          <w:rFonts w:ascii="Century Gothic" w:cs="Century Gothic" w:eastAsia="Century Gothic" w:hAnsi="Century Gothic"/>
          <w:color w:val="000000"/>
          <w:sz w:val="20"/>
          <w:szCs w:val="20"/>
          <w:rtl w:val="0"/>
        </w:rPr>
        <w:t xml:space="preserve">Language </w:t>
      </w:r>
    </w:p>
    <w:p w:rsidR="00000000" w:rsidDel="00000000" w:rsidP="00000000" w:rsidRDefault="00000000" w:rsidRPr="00000000" w14:paraId="00000109">
      <w:pPr>
        <w:spacing w:after="0" w:lineRule="auto"/>
        <w:ind w:left="720" w:firstLine="0"/>
        <w:rPr>
          <w:color w:val="000000"/>
        </w:rPr>
      </w:pPr>
      <w:r w:rsidDel="00000000" w:rsidR="00000000" w:rsidRPr="00000000">
        <w:rPr>
          <w:rtl w:val="0"/>
        </w:rPr>
      </w:r>
    </w:p>
    <w:tbl>
      <w:tblPr>
        <w:tblStyle w:val="Table6"/>
        <w:tblpPr w:leftFromText="180" w:rightFromText="180" w:topFromText="0" w:bottomFromText="0" w:vertAnchor="text" w:horzAnchor="text" w:tblpX="0" w:tblpY="0"/>
        <w:tblW w:w="10211.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42"/>
        <w:gridCol w:w="8969"/>
        <w:tblGridChange w:id="0">
          <w:tblGrid>
            <w:gridCol w:w="1242"/>
            <w:gridCol w:w="8969"/>
          </w:tblGrid>
        </w:tblGridChange>
      </w:tblGrid>
      <w:tr>
        <w:trPr>
          <w:cantSplit w:val="0"/>
          <w:trHeight w:val="1159" w:hRule="atLeast"/>
          <w:tblHeader w:val="0"/>
        </w:trPr>
        <w:tc>
          <w:tcPr>
            <w:tcBorders>
              <w:bottom w:color="000000" w:space="0" w:sz="4" w:val="single"/>
            </w:tcBorders>
            <w:shd w:fill="auto" w:val="clear"/>
          </w:tcPr>
          <w:p w:rsidR="00000000" w:rsidDel="00000000" w:rsidP="00000000" w:rsidRDefault="00000000" w:rsidRPr="00000000" w14:paraId="0000010A">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0B">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b w:val="1"/>
                <w:bCs w:val="1"/>
                <w:sz w:val="20"/>
                <w:szCs w:val="20"/>
                <w:rtl w:val="0"/>
              </w:rPr>
              <w:t xml:space="preserve">PURPOSE:</w:t>
            </w:r>
            <w:r w:rsidDel="00000000" w:rsidR="00000000" w:rsidRPr="00000000">
              <w:rPr>
                <w:rtl w:val="0"/>
              </w:rPr>
            </w:r>
          </w:p>
          <w:p w:rsidR="00000000" w:rsidDel="00000000" w:rsidP="00000000" w:rsidRDefault="00000000" w:rsidRPr="00000000" w14:paraId="0000010C">
            <w:pPr>
              <w:spacing w:after="0" w:line="360" w:lineRule="auto"/>
              <w:jc w:val="both"/>
              <w:rPr>
                <w:rFonts w:ascii="Century Gothic" w:cs="Century Gothic" w:eastAsia="Century Gothic" w:hAnsi="Century Gothic"/>
                <w:sz w:val="20"/>
                <w:szCs w:val="20"/>
              </w:rPr>
            </w:pPr>
            <w:r w:rsidDel="00000000" w:rsidR="00000000" w:rsidRPr="00000000">
              <w:rPr>
                <w:rtl w:val="0"/>
              </w:rPr>
            </w:r>
          </w:p>
        </w:tc>
        <w:tc>
          <w:tcPr>
            <w:tcBorders>
              <w:bottom w:color="000000" w:space="0" w:sz="4" w:val="single"/>
            </w:tcBorders>
            <w:shd w:fill="auto" w:val="clear"/>
          </w:tcPr>
          <w:p w:rsidR="00000000" w:rsidDel="00000000" w:rsidP="00000000" w:rsidRDefault="00000000" w:rsidRPr="00000000" w14:paraId="0000010D">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Competence at this level will enable learners to use analytical skills to discuss the style and purpose of the text, both implied and stated meanings, themes as well as plot, the author`s point of view and the context in which the text arose. They can use literature as a base to study and make judgements about complex human and social issues. They are aware of both the functions of language and of its drama and power. </w:t>
              <w:br w:type="textWrapping"/>
              <w:t xml:space="preserve">As a creative representation of life and experience, literature raises important questions about the human condition, now and in the past. Learners` increasing ability to reflect on their experiences and to compare them with others` is encouraged, enhancing their capacity to deal with a selection of texts that explore moral, psychological and philosophical issues. </w:t>
            </w:r>
          </w:p>
          <w:p w:rsidR="00000000" w:rsidDel="00000000" w:rsidP="00000000" w:rsidRDefault="00000000" w:rsidRPr="00000000" w14:paraId="000001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credited with this unit standard can:</w:t>
            </w:r>
          </w:p>
          <w:p w:rsidR="00000000" w:rsidDel="00000000" w:rsidP="00000000" w:rsidRDefault="00000000" w:rsidRPr="00000000" w14:paraId="000001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analyse and discuss the main ideas in texts</w:t>
            </w:r>
          </w:p>
          <w:p w:rsidR="00000000" w:rsidDel="00000000" w:rsidP="00000000" w:rsidRDefault="00000000" w:rsidRPr="00000000" w14:paraId="000001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explain the values, attitudes and assumptions in texts that influence response</w:t>
            </w:r>
          </w:p>
          <w:p w:rsidR="00000000" w:rsidDel="00000000" w:rsidP="00000000" w:rsidRDefault="00000000" w:rsidRPr="00000000" w14:paraId="000001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discuss the effects of content, language and style on readers` responses in specific texts</w:t>
            </w:r>
          </w:p>
          <w:p w:rsidR="00000000" w:rsidDel="00000000" w:rsidP="00000000" w:rsidRDefault="00000000" w:rsidRPr="00000000" w14:paraId="000001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respond creatively to literary texts </w:t>
            </w:r>
          </w:p>
        </w:tc>
      </w:tr>
      <w:tr>
        <w:trPr>
          <w:cantSplit w:val="0"/>
          <w:trHeight w:val="156" w:hRule="atLeast"/>
          <w:tblHeader w:val="0"/>
        </w:trPr>
        <w:tc>
          <w:tcPr>
            <w:gridSpan w:val="2"/>
            <w:shd w:fill="dfdfdf" w:val="clear"/>
          </w:tcPr>
          <w:p w:rsidR="00000000" w:rsidDel="00000000" w:rsidP="00000000" w:rsidRDefault="00000000" w:rsidRPr="00000000" w14:paraId="00000113">
            <w:pPr>
              <w:spacing w:after="0" w:before="12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LEARNING ASSUMED TO BE IN PLACE:</w:t>
            </w:r>
            <w:r w:rsidDel="00000000" w:rsidR="00000000" w:rsidRPr="00000000">
              <w:rPr>
                <w:rtl w:val="0"/>
              </w:rPr>
            </w:r>
          </w:p>
        </w:tc>
      </w:tr>
      <w:tr>
        <w:trPr>
          <w:cantSplit w:val="0"/>
          <w:trHeight w:val="248" w:hRule="atLeast"/>
          <w:tblHeader w:val="0"/>
        </w:trPr>
        <w:tc>
          <w:tcPr>
            <w:gridSpan w:val="2"/>
            <w:shd w:fill="auto" w:val="clear"/>
          </w:tcPr>
          <w:p w:rsidR="00000000" w:rsidDel="00000000" w:rsidP="00000000" w:rsidRDefault="00000000" w:rsidRPr="00000000" w14:paraId="00000115">
            <w:pPr>
              <w:spacing w:after="0" w:line="360" w:lineRule="auto"/>
              <w:jc w:val="both"/>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The credit calculation is based on the assumption that learners are already competent in terms of the following outcomes or areas of learning when starting to learn towards this unit standard: NQF Level 2 unit standards. </w:t>
            </w:r>
          </w:p>
          <w:p w:rsidR="00000000" w:rsidDel="00000000" w:rsidP="00000000" w:rsidRDefault="00000000" w:rsidRPr="00000000" w14:paraId="00000116">
            <w:pPr>
              <w:spacing w:after="0" w:line="360" w:lineRule="auto"/>
              <w:jc w:val="both"/>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color w:val="000000"/>
                <w:sz w:val="20"/>
                <w:szCs w:val="20"/>
                <w:rtl w:val="0"/>
              </w:rPr>
              <w:t xml:space="preserve">US: FET S/10 Respond to literary texts</w:t>
            </w:r>
            <w:r w:rsidDel="00000000" w:rsidR="00000000" w:rsidRPr="00000000">
              <w:rPr>
                <w:rFonts w:ascii="Century Gothic" w:cs="Century Gothic" w:eastAsia="Century Gothic" w:hAnsi="Century Gothic"/>
                <w:b w:val="1"/>
                <w:bCs w:val="1"/>
                <w:color w:val="000000"/>
                <w:sz w:val="20"/>
                <w:szCs w:val="20"/>
                <w:rtl w:val="0"/>
              </w:rPr>
              <w:t xml:space="preserve"> </w:t>
            </w:r>
          </w:p>
        </w:tc>
      </w:tr>
    </w:tbl>
    <w:p w:rsidR="00000000" w:rsidDel="00000000" w:rsidP="00000000" w:rsidRDefault="00000000" w:rsidRPr="00000000" w14:paraId="00000118">
      <w:pPr>
        <w:rPr>
          <w:rFonts w:ascii="Century Gothic" w:cs="Century Gothic" w:eastAsia="Century Gothic" w:hAnsi="Century Gothic"/>
          <w:b w:val="1"/>
          <w:bCs w:val="1"/>
          <w:vertAlign w:val="baseline"/>
        </w:rPr>
      </w:pPr>
      <w:r w:rsidDel="00000000" w:rsidR="00000000" w:rsidRPr="00000000">
        <w:br w:type="page"/>
      </w:r>
      <w:r w:rsidDel="00000000" w:rsidR="00000000" w:rsidRPr="00000000">
        <w:rPr>
          <w:rtl w:val="0"/>
        </w:rPr>
      </w:r>
    </w:p>
    <w:tbl>
      <w:tblPr>
        <w:tblStyle w:val="Table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19">
            <w:pPr>
              <w:keepNext w:val="1"/>
              <w:pBdr>
                <w:right w:color="000000" w:space="9" w:sz="4" w:val="single"/>
              </w:pBdr>
              <w:spacing w:after="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1. </w:t>
            </w:r>
          </w:p>
          <w:p w:rsidR="00000000" w:rsidDel="00000000" w:rsidP="00000000" w:rsidRDefault="00000000" w:rsidRPr="00000000" w14:paraId="0000011A">
            <w:pPr>
              <w:keepNext w:val="1"/>
              <w:spacing w:after="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Analyse and discuss the main ideas in texts. </w:t>
            </w:r>
          </w:p>
        </w:tc>
      </w:tr>
      <w:tr>
        <w:trPr>
          <w:cantSplit w:val="0"/>
          <w:tblHeader w:val="0"/>
        </w:trPr>
        <w:tc>
          <w:tcPr>
            <w:shd w:fill="d9d9d9" w:val="clear"/>
          </w:tcPr>
          <w:p w:rsidR="00000000" w:rsidDel="00000000" w:rsidP="00000000" w:rsidRDefault="00000000" w:rsidRPr="00000000" w14:paraId="0000011B">
            <w:pPr>
              <w:keepNext w:val="1"/>
              <w:spacing w:after="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1C">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Listening and reading strategies appropriate to the purposes for reading are adopted. </w:t>
            </w:r>
          </w:p>
          <w:p w:rsidR="00000000" w:rsidDel="00000000" w:rsidP="00000000" w:rsidRDefault="00000000" w:rsidRPr="00000000" w14:paraId="0000011D">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Organisational features of literary texts are identified. The role of each of the features is explained in relation to usefulness in making meaning of reading and viewing. </w:t>
            </w:r>
          </w:p>
          <w:p w:rsidR="00000000" w:rsidDel="00000000" w:rsidP="00000000" w:rsidRDefault="00000000" w:rsidRPr="00000000" w14:paraId="0000011E">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Responses to points of view in text are imaginative and an understanding of surface or embedded meaning in the text is reflected in presentations of balanced and original viewpoints. </w:t>
            </w:r>
          </w:p>
          <w:p w:rsidR="00000000" w:rsidDel="00000000" w:rsidP="00000000" w:rsidRDefault="00000000" w:rsidRPr="00000000" w14:paraId="0000011F">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sz w:val="20"/>
                <w:szCs w:val="20"/>
                <w:rtl w:val="0"/>
              </w:rPr>
              <w:t xml:space="preserve">A comprehensive grasp of the significant ideas of the texts is demonstrated.</w:t>
            </w:r>
            <w:r w:rsidDel="00000000" w:rsidR="00000000" w:rsidRPr="00000000">
              <w:rPr>
                <w:rFonts w:ascii="Century Gothic" w:cs="Century Gothic" w:eastAsia="Century Gothic" w:hAnsi="Century Gothic"/>
                <w:rtl w:val="0"/>
              </w:rPr>
              <w:t xml:space="preserve"> </w:t>
            </w:r>
          </w:p>
        </w:tc>
      </w:tr>
    </w:tbl>
    <w:p w:rsidR="00000000" w:rsidDel="00000000" w:rsidP="00000000" w:rsidRDefault="00000000" w:rsidRPr="00000000" w14:paraId="00000120">
      <w:pPr>
        <w:rPr>
          <w:rFonts w:ascii="Century Gothic" w:cs="Century Gothic" w:eastAsia="Century Gothic" w:hAnsi="Century Gothic"/>
          <w:b w:val="1"/>
          <w:bCs w:val="1"/>
          <w:vertAlign w:val="baseline"/>
        </w:rPr>
      </w:pPr>
      <w:r w:rsidDel="00000000" w:rsidR="00000000" w:rsidRPr="00000000">
        <w:rPr>
          <w:rtl w:val="0"/>
        </w:rPr>
      </w:r>
    </w:p>
    <w:p w:rsidR="00000000" w:rsidDel="00000000" w:rsidP="00000000" w:rsidRDefault="00000000" w:rsidRPr="00000000" w14:paraId="00000121">
      <w:pPr>
        <w:widowControl w:val="0"/>
        <w:shd w:fill="bfbfbf" w:val="clear"/>
        <w:spacing w:after="0" w:before="29" w:line="360" w:lineRule="auto"/>
        <w:jc w:val="center"/>
        <w:rPr>
          <w:rFonts w:ascii="Century Gothic" w:cs="Century Gothic" w:eastAsia="Century Gothic" w:hAnsi="Century Gothic"/>
          <w:b w:val="1"/>
          <w:bCs w:val="1"/>
          <w:vertAlign w:val="baseline"/>
        </w:rPr>
      </w:pPr>
      <w:r w:rsidDel="00000000" w:rsidR="00000000" w:rsidRPr="00000000">
        <w:rPr>
          <w:rFonts w:ascii="Century Gothic" w:cs="Century Gothic" w:eastAsia="Century Gothic" w:hAnsi="Century Gothic"/>
          <w:b w:val="1"/>
          <w:bCs w:val="1"/>
          <w:vertAlign w:val="baseline"/>
          <w:rtl w:val="0"/>
        </w:rPr>
        <w:t xml:space="preserve">Answerthefollowingquestions in the spaces provided below.</w:t>
      </w:r>
    </w:p>
    <w:p w:rsidR="00000000" w:rsidDel="00000000" w:rsidP="00000000" w:rsidRDefault="00000000" w:rsidRPr="00000000" w14:paraId="00000122">
      <w:pPr>
        <w:widowControl w:val="0"/>
        <w:spacing w:after="0" w:line="360" w:lineRule="auto"/>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3">
      <w:pPr>
        <w:widowControl w:val="0"/>
        <w:spacing w:after="0" w:before="8" w:line="120" w:lineRule="auto"/>
        <w:rPr>
          <w:rFonts w:ascii="Arial" w:cs="Arial" w:eastAsia="Arial" w:hAnsi="Arial"/>
          <w:sz w:val="12"/>
          <w:szCs w:val="12"/>
        </w:rPr>
      </w:pPr>
      <w:r w:rsidDel="00000000" w:rsidR="00000000" w:rsidRPr="00000000">
        <w:rPr>
          <w:rtl w:val="0"/>
        </w:rPr>
      </w:r>
    </w:p>
    <w:tbl>
      <w:tblPr>
        <w:tblStyle w:val="Table8"/>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8"/>
        <w:gridCol w:w="7381"/>
        <w:gridCol w:w="1007"/>
        <w:tblGridChange w:id="0">
          <w:tblGrid>
            <w:gridCol w:w="1188"/>
            <w:gridCol w:w="7381"/>
            <w:gridCol w:w="1007"/>
          </w:tblGrid>
        </w:tblGridChange>
      </w:tblGrid>
      <w:tr>
        <w:trPr>
          <w:cantSplit w:val="0"/>
          <w:tblHeader w:val="0"/>
        </w:trPr>
        <w:tc>
          <w:tcPr>
            <w:shd w:fill="a6a6a6" w:val="clear"/>
          </w:tcPr>
          <w:p w:rsidR="00000000" w:rsidDel="00000000" w:rsidP="00000000" w:rsidRDefault="00000000" w:rsidRPr="00000000" w14:paraId="0000012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2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2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p w:rsidR="00000000" w:rsidDel="00000000" w:rsidP="00000000" w:rsidRDefault="00000000" w:rsidRPr="00000000" w14:paraId="0000012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w:t>
            </w:r>
          </w:p>
        </w:tc>
        <w:tc>
          <w:tcPr/>
          <w:p w:rsidR="00000000" w:rsidDel="00000000" w:rsidP="00000000" w:rsidRDefault="00000000" w:rsidRPr="00000000" w14:paraId="00000128">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Demonstrate your understanding of  essential strategies of critical reading</w:t>
            </w:r>
            <w:r w:rsidDel="00000000" w:rsidR="00000000" w:rsidRPr="00000000">
              <w:rPr>
                <w:rtl w:val="0"/>
              </w:rPr>
            </w:r>
          </w:p>
        </w:tc>
        <w:tc>
          <w:tcPr/>
          <w:p w:rsidR="00000000" w:rsidDel="00000000" w:rsidP="00000000" w:rsidRDefault="00000000" w:rsidRPr="00000000" w14:paraId="00000129">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2A">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9"/>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8"/>
        <w:gridCol w:w="7381"/>
        <w:gridCol w:w="1007"/>
        <w:tblGridChange w:id="0">
          <w:tblGrid>
            <w:gridCol w:w="1188"/>
            <w:gridCol w:w="7381"/>
            <w:gridCol w:w="1007"/>
          </w:tblGrid>
        </w:tblGridChange>
      </w:tblGrid>
      <w:tr>
        <w:trPr>
          <w:cantSplit w:val="0"/>
          <w:tblHeader w:val="0"/>
        </w:trPr>
        <w:tc>
          <w:tcPr>
            <w:shd w:fill="a6a6a6" w:val="clear"/>
          </w:tcPr>
          <w:p w:rsidR="00000000" w:rsidDel="00000000" w:rsidP="00000000" w:rsidRDefault="00000000" w:rsidRPr="00000000" w14:paraId="0000012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2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2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p w:rsidR="00000000" w:rsidDel="00000000" w:rsidP="00000000" w:rsidRDefault="00000000" w:rsidRPr="00000000" w14:paraId="0000012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2</w:t>
            </w:r>
          </w:p>
        </w:tc>
        <w:tc>
          <w:tcPr/>
          <w:p w:rsidR="00000000" w:rsidDel="00000000" w:rsidP="00000000" w:rsidRDefault="00000000" w:rsidRPr="00000000" w14:paraId="0000012F">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Explain how to read critically?</w:t>
            </w:r>
            <w:r w:rsidDel="00000000" w:rsidR="00000000" w:rsidRPr="00000000">
              <w:rPr>
                <w:rtl w:val="0"/>
              </w:rPr>
            </w:r>
          </w:p>
        </w:tc>
        <w:tc>
          <w:tcPr/>
          <w:p w:rsidR="00000000" w:rsidDel="00000000" w:rsidP="00000000" w:rsidRDefault="00000000" w:rsidRPr="00000000" w14:paraId="00000130">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3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0"/>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88"/>
        <w:gridCol w:w="7381"/>
        <w:gridCol w:w="1007"/>
        <w:tblGridChange w:id="0">
          <w:tblGrid>
            <w:gridCol w:w="1188"/>
            <w:gridCol w:w="7381"/>
            <w:gridCol w:w="1007"/>
          </w:tblGrid>
        </w:tblGridChange>
      </w:tblGrid>
      <w:tr>
        <w:trPr>
          <w:cantSplit w:val="0"/>
          <w:trHeight w:val="274" w:hRule="atLeast"/>
          <w:tblHeader w:val="0"/>
        </w:trPr>
        <w:tc>
          <w:tcPr>
            <w:shd w:fill="a6a6a6" w:val="clear"/>
          </w:tcPr>
          <w:p w:rsidR="00000000" w:rsidDel="00000000" w:rsidP="00000000" w:rsidRDefault="00000000" w:rsidRPr="00000000" w14:paraId="0000013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3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3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p w:rsidR="00000000" w:rsidDel="00000000" w:rsidP="00000000" w:rsidRDefault="00000000" w:rsidRPr="00000000" w14:paraId="0000013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3</w:t>
            </w:r>
          </w:p>
        </w:tc>
        <w:tc>
          <w:tcPr/>
          <w:p w:rsidR="00000000" w:rsidDel="00000000" w:rsidP="00000000" w:rsidRDefault="00000000" w:rsidRPr="00000000" w14:paraId="00000136">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List and describe  the strategies to improve listening skills</w:t>
            </w:r>
            <w:r w:rsidDel="00000000" w:rsidR="00000000" w:rsidRPr="00000000">
              <w:rPr>
                <w:rtl w:val="0"/>
              </w:rPr>
            </w:r>
          </w:p>
        </w:tc>
        <w:tc>
          <w:tcPr/>
          <w:p w:rsidR="00000000" w:rsidDel="00000000" w:rsidP="00000000" w:rsidRDefault="00000000" w:rsidRPr="00000000" w14:paraId="00000137">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38">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11"/>
        <w:tblW w:w="923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048"/>
        <w:gridCol w:w="1021"/>
        <w:tblGridChange w:id="0">
          <w:tblGrid>
            <w:gridCol w:w="1162"/>
            <w:gridCol w:w="7048"/>
            <w:gridCol w:w="1021"/>
          </w:tblGrid>
        </w:tblGridChange>
      </w:tblGrid>
      <w:tr>
        <w:trPr>
          <w:cantSplit w:val="0"/>
          <w:tblHeader w:val="0"/>
        </w:trPr>
        <w:tc>
          <w:tcPr>
            <w:shd w:fill="a6a6a6" w:val="clear"/>
          </w:tcPr>
          <w:p w:rsidR="00000000" w:rsidDel="00000000" w:rsidP="00000000" w:rsidRDefault="00000000" w:rsidRPr="00000000" w14:paraId="0000013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3A">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3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13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4</w:t>
            </w:r>
          </w:p>
        </w:tc>
        <w:tc>
          <w:tcPr>
            <w:shd w:fill="auto" w:val="clear"/>
          </w:tcPr>
          <w:p w:rsidR="00000000" w:rsidDel="00000000" w:rsidP="00000000" w:rsidRDefault="00000000" w:rsidRPr="00000000" w14:paraId="0000013D">
            <w:pPr>
              <w:spacing w:line="360" w:lineRule="auto"/>
              <w:ind w:left="-180" w:firstLine="0"/>
              <w:jc w:val="both"/>
              <w:rPr>
                <w:rFonts w:ascii="Century Gothic" w:cs="Century Gothic" w:eastAsia="Century Gothic" w:hAnsi="Century Gothic"/>
              </w:rPr>
            </w:pPr>
            <w:bookmarkStart w:colFirst="0" w:colLast="0" w:name="_mxon0sjez7kv" w:id="1"/>
            <w:bookmarkEnd w:id="1"/>
            <w:r w:rsidDel="00000000" w:rsidR="00000000" w:rsidRPr="00000000">
              <w:rPr>
                <w:rFonts w:ascii="Century Gothic" w:cs="Century Gothic" w:eastAsia="Century Gothic" w:hAnsi="Century Gothic"/>
                <w:b w:val="1"/>
                <w:bCs w:val="1"/>
                <w:rtl w:val="0"/>
              </w:rPr>
              <w:t xml:space="preserve">   Why does context influence the way we understand texts?</w:t>
            </w:r>
            <w:r w:rsidDel="00000000" w:rsidR="00000000" w:rsidRPr="00000000">
              <w:rPr>
                <w:rtl w:val="0"/>
              </w:rPr>
            </w:r>
          </w:p>
        </w:tc>
        <w:tc>
          <w:tcPr>
            <w:shd w:fill="auto" w:val="clear"/>
          </w:tcPr>
          <w:p w:rsidR="00000000" w:rsidDel="00000000" w:rsidP="00000000" w:rsidRDefault="00000000" w:rsidRPr="00000000" w14:paraId="0000013E">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3F">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0">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2"/>
        <w:tblW w:w="923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048"/>
        <w:gridCol w:w="1021"/>
        <w:tblGridChange w:id="0">
          <w:tblGrid>
            <w:gridCol w:w="1162"/>
            <w:gridCol w:w="7048"/>
            <w:gridCol w:w="1021"/>
          </w:tblGrid>
        </w:tblGridChange>
      </w:tblGrid>
      <w:tr>
        <w:trPr>
          <w:cantSplit w:val="0"/>
          <w:tblHeader w:val="0"/>
        </w:trPr>
        <w:tc>
          <w:tcPr>
            <w:shd w:fill="a6a6a6" w:val="clear"/>
          </w:tcPr>
          <w:p w:rsidR="00000000" w:rsidDel="00000000" w:rsidP="00000000" w:rsidRDefault="00000000" w:rsidRPr="00000000" w14:paraId="0000014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4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4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14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5</w:t>
            </w:r>
          </w:p>
        </w:tc>
        <w:tc>
          <w:tcPr>
            <w:shd w:fill="auto" w:val="clear"/>
          </w:tcPr>
          <w:p w:rsidR="00000000" w:rsidDel="00000000" w:rsidP="00000000" w:rsidRDefault="00000000" w:rsidRPr="00000000" w14:paraId="00000145">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What is Point of View?</w:t>
            </w:r>
            <w:r w:rsidDel="00000000" w:rsidR="00000000" w:rsidRPr="00000000">
              <w:rPr>
                <w:rtl w:val="0"/>
              </w:rPr>
            </w:r>
          </w:p>
        </w:tc>
        <w:tc>
          <w:tcPr>
            <w:shd w:fill="auto" w:val="clear"/>
          </w:tcPr>
          <w:p w:rsidR="00000000" w:rsidDel="00000000" w:rsidP="00000000" w:rsidRDefault="00000000" w:rsidRPr="00000000" w14:paraId="00000146">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47">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48">
      <w:pPr>
        <w:rPr>
          <w:rFonts w:ascii="Century Gothic" w:cs="Century Gothic" w:eastAsia="Century Gothic" w:hAnsi="Century Gothic"/>
          <w:color w:val="ff0000"/>
        </w:rPr>
      </w:pPr>
      <w:r w:rsidDel="00000000" w:rsidR="00000000" w:rsidRPr="00000000">
        <w:br w:type="page"/>
      </w:r>
      <w:r w:rsidDel="00000000" w:rsidR="00000000" w:rsidRPr="00000000">
        <w:rPr>
          <w:rtl w:val="0"/>
        </w:rPr>
      </w:r>
    </w:p>
    <w:tbl>
      <w:tblPr>
        <w:tblStyle w:val="Table13"/>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49">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2. </w:t>
            </w:r>
          </w:p>
          <w:p w:rsidR="00000000" w:rsidDel="00000000" w:rsidP="00000000" w:rsidRDefault="00000000" w:rsidRPr="00000000" w14:paraId="0000014A">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Identify and explain the values, attitudes and beliefs in texts that influence response. </w:t>
            </w:r>
          </w:p>
        </w:tc>
      </w:tr>
      <w:tr>
        <w:trPr>
          <w:cantSplit w:val="0"/>
          <w:tblHeader w:val="0"/>
        </w:trPr>
        <w:tc>
          <w:tcPr>
            <w:shd w:fill="d9d9d9" w:val="clear"/>
          </w:tcPr>
          <w:p w:rsidR="00000000" w:rsidDel="00000000" w:rsidP="00000000" w:rsidRDefault="00000000" w:rsidRPr="00000000" w14:paraId="0000014B">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4C">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Human experiences and values in texts are explored and discussed. </w:t>
            </w:r>
          </w:p>
          <w:p w:rsidR="00000000" w:rsidDel="00000000" w:rsidP="00000000" w:rsidRDefault="00000000" w:rsidRPr="00000000" w14:paraId="0000014D">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Narrative voice is discussed. </w:t>
            </w:r>
          </w:p>
          <w:p w:rsidR="00000000" w:rsidDel="00000000" w:rsidP="00000000" w:rsidRDefault="00000000" w:rsidRPr="00000000" w14:paraId="0000014E">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Clues in the text about experiences and beliefs of the author are found and explained. </w:t>
            </w:r>
          </w:p>
          <w:p w:rsidR="00000000" w:rsidDel="00000000" w:rsidP="00000000" w:rsidRDefault="00000000" w:rsidRPr="00000000" w14:paraId="0000014F">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Evidence cited from texts in defence of a position is relevant. </w:t>
            </w:r>
          </w:p>
          <w:p w:rsidR="00000000" w:rsidDel="00000000" w:rsidP="00000000" w:rsidRDefault="00000000" w:rsidRPr="00000000" w14:paraId="00000150">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A variety of texts are explored and explained in terms of social or personal relevance. </w:t>
            </w:r>
          </w:p>
          <w:p w:rsidR="00000000" w:rsidDel="00000000" w:rsidP="00000000" w:rsidRDefault="00000000" w:rsidRPr="00000000" w14:paraId="00000151">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Perceived ambiguities, nuances and complexities within the text are identified and assessed. </w:t>
            </w:r>
          </w:p>
          <w:p w:rsidR="00000000" w:rsidDel="00000000" w:rsidP="00000000" w:rsidRDefault="00000000" w:rsidRPr="00000000" w14:paraId="00000152">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sz w:val="20"/>
                <w:szCs w:val="20"/>
                <w:rtl w:val="0"/>
              </w:rPr>
              <w:t xml:space="preserve">Texts are interpreted from a variety of perspectives other than own.</w:t>
            </w:r>
            <w:r w:rsidDel="00000000" w:rsidR="00000000" w:rsidRPr="00000000">
              <w:rPr>
                <w:rFonts w:ascii="Century Gothic" w:cs="Century Gothic" w:eastAsia="Century Gothic" w:hAnsi="Century Gothic"/>
                <w:rtl w:val="0"/>
              </w:rPr>
              <w:t xml:space="preserve"> </w:t>
            </w:r>
          </w:p>
        </w:tc>
      </w:tr>
    </w:tbl>
    <w:p w:rsidR="00000000" w:rsidDel="00000000" w:rsidP="00000000" w:rsidRDefault="00000000" w:rsidRPr="00000000" w14:paraId="00000153">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54">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55">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4"/>
        <w:tblW w:w="923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048"/>
        <w:gridCol w:w="1021"/>
        <w:tblGridChange w:id="0">
          <w:tblGrid>
            <w:gridCol w:w="1162"/>
            <w:gridCol w:w="7048"/>
            <w:gridCol w:w="1021"/>
          </w:tblGrid>
        </w:tblGridChange>
      </w:tblGrid>
      <w:tr>
        <w:trPr>
          <w:cantSplit w:val="0"/>
          <w:tblHeader w:val="0"/>
        </w:trPr>
        <w:tc>
          <w:tcPr>
            <w:shd w:fill="a6a6a6" w:val="clear"/>
          </w:tcPr>
          <w:p w:rsidR="00000000" w:rsidDel="00000000" w:rsidP="00000000" w:rsidRDefault="00000000" w:rsidRPr="00000000" w14:paraId="0000015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5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5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rHeight w:val="702" w:hRule="atLeast"/>
          <w:tblHeader w:val="0"/>
        </w:trPr>
        <w:tc>
          <w:tcPr>
            <w:shd w:fill="auto" w:val="clear"/>
          </w:tcPr>
          <w:p w:rsidR="00000000" w:rsidDel="00000000" w:rsidP="00000000" w:rsidRDefault="00000000" w:rsidRPr="00000000" w14:paraId="00000159">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6</w:t>
            </w:r>
          </w:p>
        </w:tc>
        <w:tc>
          <w:tcPr>
            <w:shd w:fill="auto" w:val="clear"/>
          </w:tcPr>
          <w:p w:rsidR="00000000" w:rsidDel="00000000" w:rsidP="00000000" w:rsidRDefault="00000000" w:rsidRPr="00000000" w14:paraId="0000015A">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Discuss the human experiences and values in texts</w:t>
            </w:r>
            <w:r w:rsidDel="00000000" w:rsidR="00000000" w:rsidRPr="00000000">
              <w:rPr>
                <w:rtl w:val="0"/>
              </w:rPr>
            </w:r>
          </w:p>
        </w:tc>
        <w:tc>
          <w:tcPr>
            <w:shd w:fill="auto" w:val="clear"/>
          </w:tcPr>
          <w:p w:rsidR="00000000" w:rsidDel="00000000" w:rsidP="00000000" w:rsidRDefault="00000000" w:rsidRPr="00000000" w14:paraId="0000015B">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C">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5D">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5E">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5"/>
        <w:tblW w:w="923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048"/>
        <w:gridCol w:w="1021"/>
        <w:tblGridChange w:id="0">
          <w:tblGrid>
            <w:gridCol w:w="1162"/>
            <w:gridCol w:w="7048"/>
            <w:gridCol w:w="1021"/>
          </w:tblGrid>
        </w:tblGridChange>
      </w:tblGrid>
      <w:tr>
        <w:trPr>
          <w:cantSplit w:val="0"/>
          <w:tblHeader w:val="0"/>
        </w:trPr>
        <w:tc>
          <w:tcPr>
            <w:shd w:fill="a6a6a6" w:val="clear"/>
          </w:tcPr>
          <w:p w:rsidR="00000000" w:rsidDel="00000000" w:rsidP="00000000" w:rsidRDefault="00000000" w:rsidRPr="00000000" w14:paraId="0000015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6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61">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162">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7</w:t>
            </w:r>
          </w:p>
        </w:tc>
        <w:tc>
          <w:tcPr>
            <w:shd w:fill="auto" w:val="clear"/>
          </w:tcPr>
          <w:p w:rsidR="00000000" w:rsidDel="00000000" w:rsidP="00000000" w:rsidRDefault="00000000" w:rsidRPr="00000000" w14:paraId="00000163">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Outline Critical Approaches to Interpreting Text</w:t>
            </w:r>
            <w:r w:rsidDel="00000000" w:rsidR="00000000" w:rsidRPr="00000000">
              <w:rPr>
                <w:rtl w:val="0"/>
              </w:rPr>
            </w:r>
          </w:p>
        </w:tc>
        <w:tc>
          <w:tcPr>
            <w:shd w:fill="auto" w:val="clear"/>
          </w:tcPr>
          <w:p w:rsidR="00000000" w:rsidDel="00000000" w:rsidP="00000000" w:rsidRDefault="00000000" w:rsidRPr="00000000" w14:paraId="00000164">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65">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66">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67">
      <w:pPr>
        <w:spacing w:after="0" w:line="360" w:lineRule="auto"/>
        <w:ind w:left="360" w:firstLine="0"/>
        <w:jc w:val="both"/>
        <w:rPr>
          <w:rFonts w:ascii="Century Gothic" w:cs="Century Gothic" w:eastAsia="Century Gothic" w:hAnsi="Century Gothic"/>
          <w:color w:val="ff0000"/>
        </w:rPr>
      </w:pPr>
      <w:r w:rsidDel="00000000" w:rsidR="00000000" w:rsidRPr="00000000">
        <w:br w:type="page"/>
      </w:r>
      <w:r w:rsidDel="00000000" w:rsidR="00000000" w:rsidRPr="00000000">
        <w:rPr>
          <w:rtl w:val="0"/>
        </w:rPr>
      </w:r>
    </w:p>
    <w:tbl>
      <w:tblPr>
        <w:tblStyle w:val="Table1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68">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3. </w:t>
            </w:r>
          </w:p>
          <w:p w:rsidR="00000000" w:rsidDel="00000000" w:rsidP="00000000" w:rsidRDefault="00000000" w:rsidRPr="00000000" w14:paraId="00000169">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Discuss the effects of content, language and style on readers' responses in specific texts. </w:t>
            </w:r>
          </w:p>
        </w:tc>
      </w:tr>
      <w:tr>
        <w:trPr>
          <w:cantSplit w:val="0"/>
          <w:tblHeader w:val="0"/>
        </w:trPr>
        <w:tc>
          <w:tcPr>
            <w:shd w:fill="d9d9d9" w:val="clear"/>
          </w:tcPr>
          <w:p w:rsidR="00000000" w:rsidDel="00000000" w:rsidP="00000000" w:rsidRDefault="00000000" w:rsidRPr="00000000" w14:paraId="0000016A">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6B">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Content is outlined and related to theme and character development. </w:t>
            </w:r>
          </w:p>
          <w:p w:rsidR="00000000" w:rsidDel="00000000" w:rsidP="00000000" w:rsidRDefault="00000000" w:rsidRPr="00000000" w14:paraId="0000016C">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Awareness of the author's use of stylistic devices, and an appreciation of the effects created are demonstrated. </w:t>
            </w:r>
          </w:p>
          <w:p w:rsidR="00000000" w:rsidDel="00000000" w:rsidP="00000000" w:rsidRDefault="00000000" w:rsidRPr="00000000" w14:paraId="0000016D">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The impact of different writing techniques on reader perspective are identified and explained in terms of the particular effect produced by each. </w:t>
            </w:r>
          </w:p>
          <w:p w:rsidR="00000000" w:rsidDel="00000000" w:rsidP="00000000" w:rsidRDefault="00000000" w:rsidRPr="00000000" w14:paraId="0000016E">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Enjoyment or non-enjoyment of a text is justified. </w:t>
            </w:r>
          </w:p>
          <w:p w:rsidR="00000000" w:rsidDel="00000000" w:rsidP="00000000" w:rsidRDefault="00000000" w:rsidRPr="00000000" w14:paraId="0000016F">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The power of language is explored and explained through analysis of specific language structures and features. </w:t>
            </w:r>
          </w:p>
          <w:p w:rsidR="00000000" w:rsidDel="00000000" w:rsidP="00000000" w:rsidRDefault="00000000" w:rsidRPr="00000000" w14:paraId="00000170">
            <w:pPr>
              <w:numPr>
                <w:ilvl w:val="0"/>
                <w:numId w:val="2"/>
              </w:numPr>
              <w:spacing w:after="0" w:line="360" w:lineRule="auto"/>
              <w:ind w:left="360" w:hanging="360"/>
              <w:jc w:val="both"/>
              <w:rPr>
                <w:sz w:val="20"/>
                <w:szCs w:val="20"/>
              </w:rPr>
            </w:pPr>
            <w:r w:rsidDel="00000000" w:rsidR="00000000" w:rsidRPr="00000000">
              <w:rPr>
                <w:rFonts w:ascii="Century Gothic" w:cs="Century Gothic" w:eastAsia="Century Gothic" w:hAnsi="Century Gothic"/>
                <w:sz w:val="20"/>
                <w:szCs w:val="20"/>
                <w:rtl w:val="0"/>
              </w:rPr>
              <w:t xml:space="preserve">Tools used for humour are identified and judged for effectiveness. </w:t>
            </w:r>
          </w:p>
          <w:p w:rsidR="00000000" w:rsidDel="00000000" w:rsidP="00000000" w:rsidRDefault="00000000" w:rsidRPr="00000000" w14:paraId="00000171">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sz w:val="20"/>
                <w:szCs w:val="20"/>
                <w:rtl w:val="0"/>
              </w:rPr>
              <w:t xml:space="preserve">The effect of selected techniques in visuals is explained.</w:t>
            </w:r>
            <w:r w:rsidDel="00000000" w:rsidR="00000000" w:rsidRPr="00000000">
              <w:rPr>
                <w:rFonts w:ascii="Century Gothic" w:cs="Century Gothic" w:eastAsia="Century Gothic" w:hAnsi="Century Gothic"/>
                <w:rtl w:val="0"/>
              </w:rPr>
              <w:t xml:space="preserve"> </w:t>
            </w:r>
          </w:p>
        </w:tc>
      </w:tr>
    </w:tbl>
    <w:p w:rsidR="00000000" w:rsidDel="00000000" w:rsidP="00000000" w:rsidRDefault="00000000" w:rsidRPr="00000000" w14:paraId="00000172">
      <w:pPr>
        <w:spacing w:after="0" w:line="360" w:lineRule="auto"/>
        <w:ind w:left="360" w:firstLine="0"/>
        <w:jc w:val="both"/>
        <w:rPr>
          <w:rFonts w:ascii="Century Gothic" w:cs="Century Gothic" w:eastAsia="Century Gothic" w:hAnsi="Century Gothic"/>
          <w:color w:val="ff0000"/>
        </w:rPr>
      </w:pPr>
      <w:r w:rsidDel="00000000" w:rsidR="00000000" w:rsidRPr="00000000">
        <w:rPr>
          <w:rtl w:val="0"/>
        </w:rPr>
      </w:r>
    </w:p>
    <w:tbl>
      <w:tblPr>
        <w:tblStyle w:val="Table17"/>
        <w:tblW w:w="923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048"/>
        <w:gridCol w:w="1021"/>
        <w:tblGridChange w:id="0">
          <w:tblGrid>
            <w:gridCol w:w="1162"/>
            <w:gridCol w:w="7048"/>
            <w:gridCol w:w="1021"/>
          </w:tblGrid>
        </w:tblGridChange>
      </w:tblGrid>
      <w:tr>
        <w:trPr>
          <w:cantSplit w:val="0"/>
          <w:tblHeader w:val="0"/>
        </w:trPr>
        <w:tc>
          <w:tcPr>
            <w:shd w:fill="a6a6a6" w:val="clear"/>
          </w:tcPr>
          <w:p w:rsidR="00000000" w:rsidDel="00000000" w:rsidP="00000000" w:rsidRDefault="00000000" w:rsidRPr="00000000" w14:paraId="00000173">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74">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7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17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8</w:t>
            </w:r>
          </w:p>
        </w:tc>
        <w:tc>
          <w:tcPr>
            <w:shd w:fill="auto" w:val="clear"/>
          </w:tcPr>
          <w:p w:rsidR="00000000" w:rsidDel="00000000" w:rsidP="00000000" w:rsidRDefault="00000000" w:rsidRPr="00000000" w14:paraId="00000177">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How to develop a theme when writing?</w:t>
            </w:r>
            <w:r w:rsidDel="00000000" w:rsidR="00000000" w:rsidRPr="00000000">
              <w:rPr>
                <w:rtl w:val="0"/>
              </w:rPr>
            </w:r>
          </w:p>
        </w:tc>
        <w:tc>
          <w:tcPr>
            <w:shd w:fill="auto" w:val="clear"/>
          </w:tcPr>
          <w:p w:rsidR="00000000" w:rsidDel="00000000" w:rsidP="00000000" w:rsidRDefault="00000000" w:rsidRPr="00000000" w14:paraId="00000178">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79">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7A">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17B">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p w:rsidR="00000000" w:rsidDel="00000000" w:rsidP="00000000" w:rsidRDefault="00000000" w:rsidRPr="00000000" w14:paraId="0000017C">
      <w:pPr>
        <w:spacing w:after="0" w:line="360" w:lineRule="auto"/>
        <w:jc w:val="both"/>
        <w:rPr>
          <w:rFonts w:ascii="Century Gothic" w:cs="Century Gothic" w:eastAsia="Century Gothic" w:hAnsi="Century Gothic"/>
          <w:b w:val="1"/>
          <w:bCs w:val="1"/>
          <w:color w:val="ff0000"/>
        </w:rPr>
      </w:pPr>
      <w:r w:rsidDel="00000000" w:rsidR="00000000" w:rsidRPr="00000000">
        <w:rPr>
          <w:rtl w:val="0"/>
        </w:rPr>
      </w:r>
    </w:p>
    <w:tbl>
      <w:tblPr>
        <w:tblStyle w:val="Table18"/>
        <w:tblW w:w="923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048"/>
        <w:gridCol w:w="1021"/>
        <w:tblGridChange w:id="0">
          <w:tblGrid>
            <w:gridCol w:w="1162"/>
            <w:gridCol w:w="7048"/>
            <w:gridCol w:w="1021"/>
          </w:tblGrid>
        </w:tblGridChange>
      </w:tblGrid>
      <w:tr>
        <w:trPr>
          <w:cantSplit w:val="0"/>
          <w:tblHeader w:val="0"/>
        </w:trPr>
        <w:tc>
          <w:tcPr>
            <w:shd w:fill="a6a6a6" w:val="clear"/>
          </w:tcPr>
          <w:p w:rsidR="00000000" w:rsidDel="00000000" w:rsidP="00000000" w:rsidRDefault="00000000" w:rsidRPr="00000000" w14:paraId="0000017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7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7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180">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9</w:t>
            </w:r>
          </w:p>
        </w:tc>
        <w:tc>
          <w:tcPr>
            <w:shd w:fill="auto" w:val="clear"/>
          </w:tcPr>
          <w:p w:rsidR="00000000" w:rsidDel="00000000" w:rsidP="00000000" w:rsidRDefault="00000000" w:rsidRPr="00000000" w14:paraId="00000181">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Describe  the stylistic devices</w:t>
            </w:r>
            <w:r w:rsidDel="00000000" w:rsidR="00000000" w:rsidRPr="00000000">
              <w:rPr>
                <w:rtl w:val="0"/>
              </w:rPr>
            </w:r>
          </w:p>
        </w:tc>
        <w:tc>
          <w:tcPr>
            <w:shd w:fill="auto" w:val="clear"/>
          </w:tcPr>
          <w:p w:rsidR="00000000" w:rsidDel="00000000" w:rsidP="00000000" w:rsidRDefault="00000000" w:rsidRPr="00000000" w14:paraId="00000182">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83">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84">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19"/>
        <w:tblW w:w="923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048"/>
        <w:gridCol w:w="1021"/>
        <w:tblGridChange w:id="0">
          <w:tblGrid>
            <w:gridCol w:w="1162"/>
            <w:gridCol w:w="7048"/>
            <w:gridCol w:w="1021"/>
          </w:tblGrid>
        </w:tblGridChange>
      </w:tblGrid>
      <w:tr>
        <w:trPr>
          <w:cantSplit w:val="0"/>
          <w:tblHeader w:val="0"/>
        </w:trPr>
        <w:tc>
          <w:tcPr>
            <w:shd w:fill="a6a6a6" w:val="clear"/>
          </w:tcPr>
          <w:p w:rsidR="00000000" w:rsidDel="00000000" w:rsidP="00000000" w:rsidRDefault="00000000" w:rsidRPr="00000000" w14:paraId="00000185">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86">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87">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188">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w:t>
            </w:r>
          </w:p>
        </w:tc>
        <w:tc>
          <w:tcPr>
            <w:shd w:fill="auto" w:val="clear"/>
          </w:tcPr>
          <w:p w:rsidR="00000000" w:rsidDel="00000000" w:rsidP="00000000" w:rsidRDefault="00000000" w:rsidRPr="00000000" w14:paraId="00000189">
            <w:pPr>
              <w:spacing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Outline the effects of an overly biased essay</w:t>
            </w:r>
            <w:r w:rsidDel="00000000" w:rsidR="00000000" w:rsidRPr="00000000">
              <w:rPr>
                <w:rtl w:val="0"/>
              </w:rPr>
            </w:r>
          </w:p>
        </w:tc>
        <w:tc>
          <w:tcPr>
            <w:shd w:fill="auto" w:val="clear"/>
          </w:tcPr>
          <w:p w:rsidR="00000000" w:rsidDel="00000000" w:rsidP="00000000" w:rsidRDefault="00000000" w:rsidRPr="00000000" w14:paraId="0000018A">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8B">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0"/>
        <w:tblW w:w="923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048"/>
        <w:gridCol w:w="1021"/>
        <w:tblGridChange w:id="0">
          <w:tblGrid>
            <w:gridCol w:w="1162"/>
            <w:gridCol w:w="7048"/>
            <w:gridCol w:w="1021"/>
          </w:tblGrid>
        </w:tblGridChange>
      </w:tblGrid>
      <w:tr>
        <w:trPr>
          <w:cantSplit w:val="0"/>
          <w:tblHeader w:val="0"/>
        </w:trPr>
        <w:tc>
          <w:tcPr>
            <w:shd w:fill="a6a6a6" w:val="clear"/>
          </w:tcPr>
          <w:p w:rsidR="00000000" w:rsidDel="00000000" w:rsidP="00000000" w:rsidRDefault="00000000" w:rsidRPr="00000000" w14:paraId="0000018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8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8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18F">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11</w:t>
            </w:r>
          </w:p>
        </w:tc>
        <w:tc>
          <w:tcPr>
            <w:shd w:fill="auto" w:val="clear"/>
          </w:tcPr>
          <w:p w:rsidR="00000000" w:rsidDel="00000000" w:rsidP="00000000" w:rsidRDefault="00000000" w:rsidRPr="00000000" w14:paraId="00000190">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Describe the  effects of poor writing skill</w:t>
            </w:r>
            <w:r w:rsidDel="00000000" w:rsidR="00000000" w:rsidRPr="00000000">
              <w:rPr>
                <w:rtl w:val="0"/>
              </w:rPr>
            </w:r>
          </w:p>
        </w:tc>
        <w:tc>
          <w:tcPr>
            <w:shd w:fill="auto" w:val="clear"/>
          </w:tcPr>
          <w:p w:rsidR="00000000" w:rsidDel="00000000" w:rsidP="00000000" w:rsidRDefault="00000000" w:rsidRPr="00000000" w14:paraId="00000191">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92">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93">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94">
      <w:pPr>
        <w:rPr>
          <w:rFonts w:ascii="Century Gothic" w:cs="Century Gothic" w:eastAsia="Century Gothic" w:hAnsi="Century Gothic"/>
          <w:color w:val="ff0000"/>
        </w:rPr>
      </w:pPr>
      <w:r w:rsidDel="00000000" w:rsidR="00000000" w:rsidRPr="00000000">
        <w:br w:type="page"/>
      </w:r>
      <w:r w:rsidDel="00000000" w:rsidR="00000000" w:rsidRPr="00000000">
        <w:rPr>
          <w:rtl w:val="0"/>
        </w:rPr>
      </w:r>
    </w:p>
    <w:tbl>
      <w:tblPr>
        <w:tblStyle w:val="Table21"/>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95">
            <w:pPr>
              <w:keepNext w:val="1"/>
              <w:pBdr>
                <w:right w:color="000000" w:space="9" w:sz="4" w:val="single"/>
              </w:pBd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SESSION 4. </w:t>
            </w:r>
          </w:p>
          <w:p w:rsidR="00000000" w:rsidDel="00000000" w:rsidP="00000000" w:rsidRDefault="00000000" w:rsidRPr="00000000" w14:paraId="00000196">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Respond creatively to literary texts. </w:t>
            </w:r>
          </w:p>
        </w:tc>
      </w:tr>
      <w:tr>
        <w:trPr>
          <w:cantSplit w:val="0"/>
          <w:tblHeader w:val="0"/>
        </w:trPr>
        <w:tc>
          <w:tcPr>
            <w:shd w:fill="d9d9d9" w:val="clear"/>
          </w:tcPr>
          <w:p w:rsidR="00000000" w:rsidDel="00000000" w:rsidP="00000000" w:rsidRDefault="00000000" w:rsidRPr="00000000" w14:paraId="00000197">
            <w:pPr>
              <w:keepNext w:val="1"/>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Learning Outcomes</w:t>
            </w:r>
          </w:p>
        </w:tc>
      </w:tr>
      <w:tr>
        <w:trPr>
          <w:cantSplit w:val="0"/>
          <w:tblHeader w:val="0"/>
        </w:trPr>
        <w:tc>
          <w:tcPr>
            <w:shd w:fill="d9d9d9" w:val="clear"/>
          </w:tcPr>
          <w:p w:rsidR="00000000" w:rsidDel="00000000" w:rsidP="00000000" w:rsidRDefault="00000000" w:rsidRPr="00000000" w14:paraId="00000198">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Awareness of elements of the genre is demonstrated in creative responses to texts. </w:t>
            </w:r>
          </w:p>
          <w:p w:rsidR="00000000" w:rsidDel="00000000" w:rsidP="00000000" w:rsidRDefault="00000000" w:rsidRPr="00000000" w14:paraId="00000199">
            <w:pPr>
              <w:numPr>
                <w:ilvl w:val="0"/>
                <w:numId w:val="2"/>
              </w:numPr>
              <w:spacing w:after="0" w:line="360" w:lineRule="auto"/>
              <w:ind w:left="360" w:hanging="360"/>
              <w:jc w:val="both"/>
              <w:rPr/>
            </w:pPr>
            <w:r w:rsidDel="00000000" w:rsidR="00000000" w:rsidRPr="00000000">
              <w:rPr>
                <w:rFonts w:ascii="Century Gothic" w:cs="Century Gothic" w:eastAsia="Century Gothic" w:hAnsi="Century Gothic"/>
                <w:rtl w:val="0"/>
              </w:rPr>
              <w:t xml:space="preserve">Literature is used as a base for writing/presenting in different formats and registers. </w:t>
            </w:r>
          </w:p>
        </w:tc>
      </w:tr>
    </w:tbl>
    <w:p w:rsidR="00000000" w:rsidDel="00000000" w:rsidP="00000000" w:rsidRDefault="00000000" w:rsidRPr="00000000" w14:paraId="0000019A">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2"/>
        <w:tblW w:w="9231.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62"/>
        <w:gridCol w:w="7048"/>
        <w:gridCol w:w="1021"/>
        <w:tblGridChange w:id="0">
          <w:tblGrid>
            <w:gridCol w:w="1162"/>
            <w:gridCol w:w="7048"/>
            <w:gridCol w:w="1021"/>
          </w:tblGrid>
        </w:tblGridChange>
      </w:tblGrid>
      <w:tr>
        <w:trPr>
          <w:cantSplit w:val="0"/>
          <w:tblHeader w:val="0"/>
        </w:trPr>
        <w:tc>
          <w:tcPr>
            <w:shd w:fill="a6a6a6" w:val="clear"/>
          </w:tcPr>
          <w:p w:rsidR="00000000" w:rsidDel="00000000" w:rsidP="00000000" w:rsidRDefault="00000000" w:rsidRPr="00000000" w14:paraId="0000019B">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w:t>
            </w:r>
          </w:p>
        </w:tc>
        <w:tc>
          <w:tcPr>
            <w:shd w:fill="a6a6a6" w:val="clear"/>
          </w:tcPr>
          <w:p w:rsidR="00000000" w:rsidDel="00000000" w:rsidP="00000000" w:rsidRDefault="00000000" w:rsidRPr="00000000" w14:paraId="0000019C">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Question Description</w:t>
            </w:r>
          </w:p>
        </w:tc>
        <w:tc>
          <w:tcPr>
            <w:shd w:fill="a6a6a6" w:val="clear"/>
          </w:tcPr>
          <w:p w:rsidR="00000000" w:rsidDel="00000000" w:rsidP="00000000" w:rsidRDefault="00000000" w:rsidRPr="00000000" w14:paraId="0000019D">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Mark</w:t>
            </w:r>
          </w:p>
        </w:tc>
      </w:tr>
      <w:tr>
        <w:trPr>
          <w:cantSplit w:val="0"/>
          <w:tblHeader w:val="0"/>
        </w:trPr>
        <w:tc>
          <w:tcPr>
            <w:shd w:fill="auto" w:val="clear"/>
          </w:tcPr>
          <w:p w:rsidR="00000000" w:rsidDel="00000000" w:rsidP="00000000" w:rsidRDefault="00000000" w:rsidRPr="00000000" w14:paraId="0000019E">
            <w:pPr>
              <w:spacing w:line="36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12</w:t>
            </w:r>
          </w:p>
        </w:tc>
        <w:tc>
          <w:tcPr>
            <w:shd w:fill="auto" w:val="clear"/>
          </w:tcPr>
          <w:p w:rsidR="00000000" w:rsidDel="00000000" w:rsidP="00000000" w:rsidRDefault="00000000" w:rsidRPr="00000000" w14:paraId="0000019F">
            <w:pPr>
              <w:spacing w:line="360" w:lineRule="auto"/>
              <w:ind w:left="-18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Demonstrate your understanding  of ways to respond to literature</w:t>
            </w:r>
            <w:r w:rsidDel="00000000" w:rsidR="00000000" w:rsidRPr="00000000">
              <w:rPr>
                <w:rtl w:val="0"/>
              </w:rPr>
            </w:r>
          </w:p>
        </w:tc>
        <w:tc>
          <w:tcPr>
            <w:shd w:fill="auto" w:val="clear"/>
          </w:tcPr>
          <w:p w:rsidR="00000000" w:rsidDel="00000000" w:rsidP="00000000" w:rsidRDefault="00000000" w:rsidRPr="00000000" w14:paraId="000001A0">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A1">
      <w:pPr>
        <w:spacing w:after="0" w:line="36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1A2">
      <w:pPr>
        <w:rPr>
          <w:rFonts w:ascii="Century Gothic" w:cs="Century Gothic" w:eastAsia="Century Gothic" w:hAnsi="Century Gothic"/>
          <w:color w:val="ff0000"/>
        </w:rPr>
      </w:pPr>
      <w:r w:rsidDel="00000000" w:rsidR="00000000" w:rsidRPr="00000000">
        <w:br w:type="page"/>
      </w:r>
      <w:r w:rsidDel="00000000" w:rsidR="00000000" w:rsidRPr="00000000">
        <w:rPr>
          <w:rtl w:val="0"/>
        </w:rPr>
      </w:r>
    </w:p>
    <w:p w:rsidR="00000000" w:rsidDel="00000000" w:rsidP="00000000" w:rsidRDefault="00000000" w:rsidRPr="00000000" w14:paraId="000001A3">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A4">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A5">
      <w:pPr>
        <w:spacing w:after="0" w:line="360" w:lineRule="auto"/>
        <w:jc w:val="both"/>
        <w:rPr>
          <w:rFonts w:ascii="Century Gothic" w:cs="Century Gothic" w:eastAsia="Century Gothic" w:hAnsi="Century Gothic"/>
          <w:color w:val="ff0000"/>
        </w:rPr>
      </w:pPr>
      <w:r w:rsidDel="00000000" w:rsidR="00000000" w:rsidRPr="00000000">
        <w:rPr>
          <w:rtl w:val="0"/>
        </w:rPr>
      </w:r>
    </w:p>
    <w:p w:rsidR="00000000" w:rsidDel="00000000" w:rsidP="00000000" w:rsidRDefault="00000000" w:rsidRPr="00000000" w14:paraId="000001A6">
      <w:pPr>
        <w:spacing w:after="0" w:line="360" w:lineRule="auto"/>
        <w:jc w:val="both"/>
        <w:rPr>
          <w:rFonts w:ascii="Century Gothic" w:cs="Century Gothic" w:eastAsia="Century Gothic" w:hAnsi="Century Gothic"/>
          <w:color w:val="ff0000"/>
        </w:rPr>
      </w:pPr>
      <w:r w:rsidDel="00000000" w:rsidR="00000000" w:rsidRPr="00000000">
        <w:rPr>
          <w:rtl w:val="0"/>
        </w:rPr>
      </w:r>
    </w:p>
    <w:tbl>
      <w:tblPr>
        <w:tblStyle w:val="Table23"/>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A7">
            <w:pPr>
              <w:spacing w:after="0" w:line="360" w:lineRule="auto"/>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SELF-ASSESSMENT</w:t>
            </w:r>
          </w:p>
        </w:tc>
      </w:tr>
    </w:tbl>
    <w:p w:rsidR="00000000" w:rsidDel="00000000" w:rsidP="00000000" w:rsidRDefault="00000000" w:rsidRPr="00000000" w14:paraId="000001A8">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A9">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learner must make use of the following self-evaluation checklist to rate himself against the learning outcomes of this particular training module in establishing the level of mastery of the information.</w:t>
      </w:r>
    </w:p>
    <w:p w:rsidR="00000000" w:rsidDel="00000000" w:rsidP="00000000" w:rsidRDefault="00000000" w:rsidRPr="00000000" w14:paraId="000001AA">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1. Not able to comply</w:t>
      </w:r>
    </w:p>
    <w:p w:rsidR="00000000" w:rsidDel="00000000" w:rsidP="00000000" w:rsidRDefault="00000000" w:rsidRPr="00000000" w14:paraId="000001AB">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2. Reasonable compliance (Not acceptable for final evaluation)</w:t>
      </w:r>
    </w:p>
    <w:p w:rsidR="00000000" w:rsidDel="00000000" w:rsidP="00000000" w:rsidRDefault="00000000" w:rsidRPr="00000000" w14:paraId="000001AC">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3. Able to comply fully</w:t>
      </w:r>
    </w:p>
    <w:p w:rsidR="00000000" w:rsidDel="00000000" w:rsidP="00000000" w:rsidRDefault="00000000" w:rsidRPr="00000000" w14:paraId="000001AD">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AE">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AF">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____________________________________________               ________________________________</w:t>
      </w:r>
    </w:p>
    <w:p w:rsidR="00000000" w:rsidDel="00000000" w:rsidP="00000000" w:rsidRDefault="00000000" w:rsidRPr="00000000" w14:paraId="000001B0">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Signature</w:t>
        <w:tab/>
        <w:tab/>
        <w:tab/>
        <w:tab/>
        <w:tab/>
        <w:tab/>
        <w:t xml:space="preserve">Date</w:t>
      </w:r>
    </w:p>
    <w:p w:rsidR="00000000" w:rsidDel="00000000" w:rsidP="00000000" w:rsidRDefault="00000000" w:rsidRPr="00000000" w14:paraId="000001B1">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B2">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____________________________________________</w:t>
        <w:tab/>
        <w:tab/>
        <w:t xml:space="preserve">________________________________</w:t>
      </w:r>
    </w:p>
    <w:p w:rsidR="00000000" w:rsidDel="00000000" w:rsidP="00000000" w:rsidRDefault="00000000" w:rsidRPr="00000000" w14:paraId="000001B3">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Facilitators’ Signature</w:t>
        <w:tab/>
        <w:tab/>
        <w:tab/>
        <w:tab/>
        <w:tab/>
        <w:t xml:space="preserve">Date</w:t>
      </w:r>
    </w:p>
    <w:p w:rsidR="00000000" w:rsidDel="00000000" w:rsidP="00000000" w:rsidRDefault="00000000" w:rsidRPr="00000000" w14:paraId="000001B4">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B5">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B6">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FEEDBACK REPORT</w:t>
      </w:r>
    </w:p>
    <w:p w:rsidR="00000000" w:rsidDel="00000000" w:rsidP="00000000" w:rsidRDefault="00000000" w:rsidRPr="00000000" w14:paraId="000001B7">
      <w:pPr>
        <w:spacing w:after="0" w:line="360" w:lineRule="auto"/>
        <w:jc w:val="both"/>
        <w:rPr>
          <w:rFonts w:ascii="Century Gothic" w:cs="Century Gothic" w:eastAsia="Century Gothic" w:hAnsi="Century Gothic"/>
          <w:sz w:val="20"/>
          <w:szCs w:val="20"/>
        </w:rPr>
      </w:pPr>
      <w:r w:rsidDel="00000000" w:rsidR="00000000" w:rsidRPr="00000000">
        <w:rPr>
          <w:rtl w:val="0"/>
        </w:rPr>
      </w:r>
    </w:p>
    <w:tbl>
      <w:tblPr>
        <w:tblStyle w:val="Table24"/>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B8">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 FEEDBACK &amp; REMARKS</w:t>
            </w:r>
          </w:p>
        </w:tc>
      </w:tr>
      <w:tr>
        <w:trPr>
          <w:cantSplit w:val="0"/>
          <w:tblHeader w:val="0"/>
        </w:trPr>
        <w:tc>
          <w:tcPr/>
          <w:p w:rsidR="00000000" w:rsidDel="00000000" w:rsidP="00000000" w:rsidRDefault="00000000" w:rsidRPr="00000000" w14:paraId="000001B9">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BA">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BB">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BC">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BD">
            <w:pPr>
              <w:spacing w:after="0" w:line="360" w:lineRule="auto"/>
              <w:jc w:val="both"/>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BE">
      <w:pPr>
        <w:spacing w:after="0" w:line="360" w:lineRule="auto"/>
        <w:jc w:val="both"/>
        <w:rPr>
          <w:rFonts w:ascii="Century Gothic" w:cs="Century Gothic" w:eastAsia="Century Gothic" w:hAnsi="Century Gothic"/>
          <w:sz w:val="20"/>
          <w:szCs w:val="20"/>
        </w:rPr>
      </w:pPr>
      <w:r w:rsidDel="00000000" w:rsidR="00000000" w:rsidRPr="00000000">
        <w:rPr>
          <w:rtl w:val="0"/>
        </w:rPr>
      </w:r>
    </w:p>
    <w:tbl>
      <w:tblPr>
        <w:tblStyle w:val="Table25"/>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BF">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JUDGEMENT</w:t>
            </w:r>
          </w:p>
        </w:tc>
      </w:tr>
      <w:tr>
        <w:trPr>
          <w:cantSplit w:val="0"/>
          <w:tblHeader w:val="0"/>
        </w:trPr>
        <w:tc>
          <w:tcPr/>
          <w:p w:rsidR="00000000" w:rsidDel="00000000" w:rsidP="00000000" w:rsidRDefault="00000000" w:rsidRPr="00000000" w14:paraId="000001C0">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C1">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Learner’s Total Mark:                        Requirements met ☐                            Requirements not met ☐</w:t>
            </w:r>
          </w:p>
          <w:p w:rsidR="00000000" w:rsidDel="00000000" w:rsidP="00000000" w:rsidRDefault="00000000" w:rsidRPr="00000000" w14:paraId="000001C2">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tc>
      </w:tr>
      <w:tr>
        <w:trPr>
          <w:cantSplit w:val="0"/>
          <w:tblHeader w:val="0"/>
        </w:trPr>
        <w:tc>
          <w:tcPr/>
          <w:p w:rsidR="00000000" w:rsidDel="00000000" w:rsidP="00000000" w:rsidRDefault="00000000" w:rsidRPr="00000000" w14:paraId="000001C3">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Action/s required:</w:t>
            </w:r>
          </w:p>
          <w:p w:rsidR="00000000" w:rsidDel="00000000" w:rsidP="00000000" w:rsidRDefault="00000000" w:rsidRPr="00000000" w14:paraId="000001C4">
            <w:pPr>
              <w:spacing w:after="0" w:line="360" w:lineRule="auto"/>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1C5">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By when:</w:t>
            </w:r>
          </w:p>
        </w:tc>
      </w:tr>
    </w:tbl>
    <w:p w:rsidR="00000000" w:rsidDel="00000000" w:rsidP="00000000" w:rsidRDefault="00000000" w:rsidRPr="00000000" w14:paraId="000001C6">
      <w:pPr>
        <w:spacing w:after="0" w:line="360" w:lineRule="auto"/>
        <w:jc w:val="both"/>
        <w:rPr>
          <w:rFonts w:ascii="Century Gothic" w:cs="Century Gothic" w:eastAsia="Century Gothic" w:hAnsi="Century Gothic"/>
          <w:sz w:val="20"/>
          <w:szCs w:val="20"/>
        </w:rPr>
      </w:pPr>
      <w:r w:rsidDel="00000000" w:rsidR="00000000" w:rsidRPr="00000000">
        <w:rPr>
          <w:rtl w:val="0"/>
        </w:rPr>
      </w:r>
    </w:p>
    <w:tbl>
      <w:tblPr>
        <w:tblStyle w:val="Table26"/>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C7">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FEEDBACK &amp; COMMENTS</w:t>
            </w:r>
          </w:p>
        </w:tc>
      </w:tr>
      <w:tr>
        <w:trPr>
          <w:cantSplit w:val="0"/>
          <w:tblHeader w:val="0"/>
        </w:trPr>
        <w:tc>
          <w:tcPr/>
          <w:p w:rsidR="00000000" w:rsidDel="00000000" w:rsidP="00000000" w:rsidRDefault="00000000" w:rsidRPr="00000000" w14:paraId="000001C8">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C9">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CA">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CB">
            <w:pPr>
              <w:spacing w:after="0" w:line="360" w:lineRule="auto"/>
              <w:jc w:val="both"/>
              <w:rPr>
                <w:rFonts w:ascii="Century Gothic" w:cs="Century Gothic" w:eastAsia="Century Gothic" w:hAnsi="Century Gothic"/>
                <w:sz w:val="20"/>
                <w:szCs w:val="20"/>
              </w:rPr>
            </w:pPr>
            <w:r w:rsidDel="00000000" w:rsidR="00000000" w:rsidRPr="00000000">
              <w:rPr>
                <w:rtl w:val="0"/>
              </w:rPr>
            </w:r>
          </w:p>
        </w:tc>
      </w:tr>
    </w:tbl>
    <w:p w:rsidR="00000000" w:rsidDel="00000000" w:rsidP="00000000" w:rsidRDefault="00000000" w:rsidRPr="00000000" w14:paraId="000001CC">
      <w:pPr>
        <w:spacing w:after="0" w:line="360" w:lineRule="auto"/>
        <w:jc w:val="both"/>
        <w:rPr>
          <w:rFonts w:ascii="Century Gothic" w:cs="Century Gothic" w:eastAsia="Century Gothic" w:hAnsi="Century Gothic"/>
          <w:sz w:val="20"/>
          <w:szCs w:val="20"/>
        </w:rPr>
      </w:pPr>
      <w:r w:rsidDel="00000000" w:rsidR="00000000" w:rsidRPr="00000000">
        <w:rPr>
          <w:rtl w:val="0"/>
        </w:rPr>
      </w:r>
    </w:p>
    <w:tbl>
      <w:tblPr>
        <w:tblStyle w:val="Table27"/>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576"/>
        <w:tblGridChange w:id="0">
          <w:tblGrid>
            <w:gridCol w:w="9576"/>
          </w:tblGrid>
        </w:tblGridChange>
      </w:tblGrid>
      <w:tr>
        <w:trPr>
          <w:cantSplit w:val="0"/>
          <w:tblHeader w:val="0"/>
        </w:trPr>
        <w:tc>
          <w:tcPr>
            <w:shd w:fill="d9d9d9" w:val="clear"/>
          </w:tcPr>
          <w:p w:rsidR="00000000" w:rsidDel="00000000" w:rsidP="00000000" w:rsidRDefault="00000000" w:rsidRPr="00000000" w14:paraId="000001CD">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THE FACILITATOR</w:t>
            </w:r>
          </w:p>
        </w:tc>
      </w:tr>
      <w:tr>
        <w:trPr>
          <w:cantSplit w:val="0"/>
          <w:tblHeader w:val="0"/>
        </w:trPr>
        <w:tc>
          <w:tcPr/>
          <w:p w:rsidR="00000000" w:rsidDel="00000000" w:rsidP="00000000" w:rsidRDefault="00000000" w:rsidRPr="00000000" w14:paraId="000001CE">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CF">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 (Facilitator) hereby certify that I have examined the learner workbook and I am satisfied with the evidence provided by the learner.</w:t>
            </w:r>
          </w:p>
        </w:tc>
      </w:tr>
    </w:tbl>
    <w:p w:rsidR="00000000" w:rsidDel="00000000" w:rsidP="00000000" w:rsidRDefault="00000000" w:rsidRPr="00000000" w14:paraId="000001D0">
      <w:pPr>
        <w:spacing w:line="360" w:lineRule="auto"/>
        <w:jc w:val="both"/>
        <w:rPr>
          <w:rFonts w:ascii="Century Gothic" w:cs="Century Gothic" w:eastAsia="Century Gothic" w:hAnsi="Century Gothic"/>
          <w:sz w:val="20"/>
          <w:szCs w:val="20"/>
        </w:rPr>
      </w:pPr>
      <w:r w:rsidDel="00000000" w:rsidR="00000000" w:rsidRPr="00000000">
        <w:rPr>
          <w:rtl w:val="0"/>
        </w:rPr>
      </w:r>
    </w:p>
    <w:tbl>
      <w:tblPr>
        <w:tblStyle w:val="Table28"/>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1"/>
        <w:gridCol w:w="4595"/>
        <w:tblGridChange w:id="0">
          <w:tblGrid>
            <w:gridCol w:w="4981"/>
            <w:gridCol w:w="4595"/>
          </w:tblGrid>
        </w:tblGridChange>
      </w:tblGrid>
      <w:tr>
        <w:trPr>
          <w:cantSplit w:val="0"/>
          <w:tblHeader w:val="0"/>
        </w:trPr>
        <w:tc>
          <w:tcPr>
            <w:gridSpan w:val="2"/>
            <w:shd w:fill="d9d9d9" w:val="clear"/>
          </w:tcPr>
          <w:p w:rsidR="00000000" w:rsidDel="00000000" w:rsidP="00000000" w:rsidRDefault="00000000" w:rsidRPr="00000000" w14:paraId="000001D1">
            <w:pPr>
              <w:spacing w:after="0"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LEARNER</w:t>
            </w:r>
          </w:p>
        </w:tc>
      </w:tr>
      <w:tr>
        <w:trPr>
          <w:cantSplit w:val="0"/>
          <w:tblHeader w:val="0"/>
        </w:trPr>
        <w:tc>
          <w:tcPr>
            <w:gridSpan w:val="2"/>
          </w:tcPr>
          <w:p w:rsidR="00000000" w:rsidDel="00000000" w:rsidP="00000000" w:rsidRDefault="00000000" w:rsidRPr="00000000" w14:paraId="000001D3">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D4">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…………………………………………………………………….declare that I am satisfied that the feedback given to me by the Facilitator was relevant, sufficient and done in a constructive manner.  I accept the assessment judgment and have no further questions relating to this particular assessment event.</w:t>
            </w:r>
          </w:p>
        </w:tc>
      </w:tr>
      <w:tr>
        <w:trPr>
          <w:cantSplit w:val="0"/>
          <w:tblHeader w:val="0"/>
        </w:trPr>
        <w:tc>
          <w:tcPr/>
          <w:p w:rsidR="00000000" w:rsidDel="00000000" w:rsidP="00000000" w:rsidRDefault="00000000" w:rsidRPr="00000000" w14:paraId="000001D6">
            <w:pPr>
              <w:spacing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D7">
            <w:pPr>
              <w:spacing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D8">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Learner                                Date</w:t>
            </w:r>
          </w:p>
        </w:tc>
        <w:tc>
          <w:tcPr>
            <w:shd w:fill="d9d9d9" w:val="clear"/>
          </w:tcPr>
          <w:p w:rsidR="00000000" w:rsidDel="00000000" w:rsidP="00000000" w:rsidRDefault="00000000" w:rsidRPr="00000000" w14:paraId="000001D9">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Facilitator                           Date</w:t>
            </w:r>
          </w:p>
        </w:tc>
      </w:tr>
    </w:tbl>
    <w:p w:rsidR="00000000" w:rsidDel="00000000" w:rsidP="00000000" w:rsidRDefault="00000000" w:rsidRPr="00000000" w14:paraId="000001DA">
      <w:pPr>
        <w:spacing w:line="360" w:lineRule="auto"/>
        <w:jc w:val="both"/>
        <w:rPr>
          <w:rFonts w:ascii="Century Gothic" w:cs="Century Gothic" w:eastAsia="Century Gothic" w:hAnsi="Century Gothic"/>
          <w:sz w:val="20"/>
          <w:szCs w:val="20"/>
        </w:rPr>
      </w:pPr>
      <w:r w:rsidDel="00000000" w:rsidR="00000000" w:rsidRPr="00000000">
        <w:rPr>
          <w:rtl w:val="0"/>
        </w:rPr>
      </w:r>
    </w:p>
    <w:tbl>
      <w:tblPr>
        <w:tblStyle w:val="Table29"/>
        <w:tblW w:w="9576.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1"/>
        <w:gridCol w:w="4595"/>
        <w:tblGridChange w:id="0">
          <w:tblGrid>
            <w:gridCol w:w="4981"/>
            <w:gridCol w:w="4595"/>
          </w:tblGrid>
        </w:tblGridChange>
      </w:tblGrid>
      <w:tr>
        <w:trPr>
          <w:cantSplit w:val="0"/>
          <w:tblHeader w:val="0"/>
        </w:trPr>
        <w:tc>
          <w:tcPr>
            <w:gridSpan w:val="2"/>
            <w:shd w:fill="d9d9d9" w:val="clear"/>
          </w:tcPr>
          <w:p w:rsidR="00000000" w:rsidDel="00000000" w:rsidP="00000000" w:rsidRDefault="00000000" w:rsidRPr="00000000" w14:paraId="000001DB">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DECLARATION BY THE ASSESSOR</w:t>
            </w:r>
          </w:p>
        </w:tc>
      </w:tr>
      <w:tr>
        <w:trPr>
          <w:cantSplit w:val="0"/>
          <w:tblHeader w:val="0"/>
        </w:trPr>
        <w:tc>
          <w:tcPr>
            <w:gridSpan w:val="2"/>
          </w:tcPr>
          <w:p w:rsidR="00000000" w:rsidDel="00000000" w:rsidP="00000000" w:rsidRDefault="00000000" w:rsidRPr="00000000" w14:paraId="000001DD">
            <w:pPr>
              <w:spacing w:after="0" w:line="360" w:lineRule="auto"/>
              <w:jc w:val="both"/>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DE">
            <w:pPr>
              <w:spacing w:after="0" w:line="360" w:lineRule="auto"/>
              <w:jc w:val="both"/>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 (Assessor) hereby certify that I have examined the learner workbook and I am satisfied with the Facilitator Judgment of this assessment.</w:t>
            </w:r>
          </w:p>
        </w:tc>
      </w:tr>
      <w:tr>
        <w:trPr>
          <w:cantSplit w:val="0"/>
          <w:tblHeader w:val="0"/>
        </w:trPr>
        <w:tc>
          <w:tcPr/>
          <w:p w:rsidR="00000000" w:rsidDel="00000000" w:rsidP="00000000" w:rsidRDefault="00000000" w:rsidRPr="00000000" w14:paraId="000001E0">
            <w:pPr>
              <w:spacing w:line="360" w:lineRule="auto"/>
              <w:jc w:val="both"/>
              <w:rPr>
                <w:rFonts w:ascii="Century Gothic" w:cs="Century Gothic" w:eastAsia="Century Gothic" w:hAnsi="Century Gothic"/>
                <w:sz w:val="20"/>
                <w:szCs w:val="20"/>
              </w:rPr>
            </w:pPr>
            <w:r w:rsidDel="00000000" w:rsidR="00000000" w:rsidRPr="00000000">
              <w:rPr>
                <w:rtl w:val="0"/>
              </w:rPr>
            </w:r>
          </w:p>
        </w:tc>
        <w:tc>
          <w:tcPr/>
          <w:p w:rsidR="00000000" w:rsidDel="00000000" w:rsidP="00000000" w:rsidRDefault="00000000" w:rsidRPr="00000000" w14:paraId="000001E1">
            <w:pPr>
              <w:spacing w:line="360" w:lineRule="auto"/>
              <w:jc w:val="both"/>
              <w:rPr>
                <w:rFonts w:ascii="Century Gothic" w:cs="Century Gothic" w:eastAsia="Century Gothic" w:hAnsi="Century Gothic"/>
                <w:sz w:val="20"/>
                <w:szCs w:val="20"/>
              </w:rPr>
            </w:pPr>
            <w:r w:rsidDel="00000000" w:rsidR="00000000" w:rsidRPr="00000000">
              <w:rPr>
                <w:rtl w:val="0"/>
              </w:rPr>
            </w:r>
          </w:p>
        </w:tc>
      </w:tr>
      <w:tr>
        <w:trPr>
          <w:cantSplit w:val="0"/>
          <w:tblHeader w:val="0"/>
        </w:trPr>
        <w:tc>
          <w:tcPr>
            <w:shd w:fill="d9d9d9" w:val="clear"/>
          </w:tcPr>
          <w:p w:rsidR="00000000" w:rsidDel="00000000" w:rsidP="00000000" w:rsidRDefault="00000000" w:rsidRPr="00000000" w14:paraId="000001E2">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Assessor                               Date</w:t>
            </w:r>
          </w:p>
        </w:tc>
        <w:tc>
          <w:tcPr>
            <w:shd w:fill="d9d9d9" w:val="clear"/>
          </w:tcPr>
          <w:p w:rsidR="00000000" w:rsidDel="00000000" w:rsidP="00000000" w:rsidRDefault="00000000" w:rsidRPr="00000000" w14:paraId="000001E3">
            <w:pPr>
              <w:spacing w:line="360" w:lineRule="auto"/>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Moderator                          Date</w:t>
            </w:r>
          </w:p>
        </w:tc>
      </w:tr>
    </w:tbl>
    <w:p w:rsidR="00000000" w:rsidDel="00000000" w:rsidP="00000000" w:rsidRDefault="00000000" w:rsidRPr="00000000" w14:paraId="000001E4">
      <w:pPr>
        <w:spacing w:line="360" w:lineRule="auto"/>
        <w:jc w:val="both"/>
        <w:rPr>
          <w:rFonts w:ascii="Century Gothic" w:cs="Century Gothic" w:eastAsia="Century Gothic" w:hAnsi="Century Gothic"/>
        </w:rPr>
      </w:pPr>
      <w:r w:rsidDel="00000000" w:rsidR="00000000" w:rsidRPr="00000000">
        <w:rPr>
          <w:rtl w:val="0"/>
        </w:rPr>
      </w:r>
    </w:p>
    <w:sectPr>
      <w:headerReference r:id="rId12" w:type="default"/>
      <w:footerReference r:id="rId13"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Cambria"/>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7">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 Page</w:t>
      <w:tab/>
      <w:t xml:space="preserve">ALL COPYRIGHT RESERVED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1"/>
      <w:spacing w:after="60" w:before="240" w:line="240" w:lineRule="auto"/>
    </w:pPr>
    <w:rPr>
      <w:rFonts w:ascii="Arial" w:cs="Arial" w:eastAsia="Arial" w:hAnsi="Arial"/>
      <w:b w:val="1"/>
      <w:b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spacing w:after="0" w:before="200" w:lineRule="auto"/>
    </w:pPr>
    <w:rPr>
      <w:rFonts w:ascii="Cambria" w:cs="Cambria" w:eastAsia="Cambria" w:hAnsi="Cambria"/>
      <w:i w:val="1"/>
      <w:iCs w:val="1"/>
      <w:color w:val="243f61"/>
    </w:rPr>
  </w:style>
  <w:style w:type="paragraph" w:styleId="Title">
    <w:name w:val="Title"/>
    <w:basedOn w:val="Normal"/>
    <w:next w:val="Normal"/>
    <w:pPr>
      <w:spacing w:after="0" w:line="240" w:lineRule="auto"/>
      <w:jc w:val="center"/>
    </w:pPr>
    <w:rPr>
      <w:rFonts w:ascii="Arial" w:cs="Arial" w:eastAsia="Arial" w:hAnsi="Arial"/>
      <w:b w:val="1"/>
      <w:b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footer" Target="footer3.xml"/><Relationship Id="rId13" Type="http://schemas.openxmlformats.org/officeDocument/2006/relationships/footer" Target="footer4.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