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entury Gothic" w:cs="Century Gothic" w:eastAsia="Century Gothic" w:hAnsi="Century Gothic"/>
          <w:b w:val="0"/>
          <w:bCs w:val="0"/>
          <w:sz w:val="28"/>
          <w:szCs w:val="28"/>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entury Gothic" w:cs="Century Gothic" w:eastAsia="Century Gothic" w:hAnsi="Century Gothic"/>
          <w:b w:val="0"/>
          <w:bCs w:val="0"/>
          <w:sz w:val="28"/>
          <w:szCs w:val="28"/>
          <w:vertAlign w:val="baseline"/>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856"/>
        <w:tblGridChange w:id="0">
          <w:tblGrid>
            <w:gridCol w:w="8856"/>
          </w:tblGrid>
        </w:tblGridChange>
      </w:tblGrid>
      <w:tr>
        <w:trPr>
          <w:cantSplit w:val="0"/>
          <w:tblHeader w:val="0"/>
        </w:trPr>
        <w:tc>
          <w:tcPr>
            <w:shd w:fill="943634" w:val="clear"/>
            <w:vAlign w:val="top"/>
          </w:tcPr>
          <w:p w:rsidR="00000000" w:rsidDel="00000000" w:rsidP="00000000" w:rsidRDefault="00000000" w:rsidRPr="00000000" w14:paraId="00000003">
            <w:pPr>
              <w:spacing w:line="360" w:lineRule="auto"/>
              <w:jc w:val="center"/>
              <w:rPr>
                <w:rFonts w:ascii="Century Gothic" w:cs="Century Gothic" w:eastAsia="Century Gothic" w:hAnsi="Century Gothic"/>
                <w:b w:val="0"/>
                <w:bCs w:val="0"/>
                <w:sz w:val="32"/>
                <w:szCs w:val="32"/>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FURTHER EDUCATION AND TRAINING CERTIFICATE: INFORMATION TECHNOLOGY: SYSTEMS DEVELOPMENT </w:t>
            </w:r>
            <w:r w:rsidDel="00000000" w:rsidR="00000000" w:rsidRPr="00000000">
              <w:rPr>
                <w:rtl w:val="0"/>
              </w:rPr>
            </w:r>
          </w:p>
          <w:p w:rsidR="00000000" w:rsidDel="00000000" w:rsidP="00000000" w:rsidRDefault="00000000" w:rsidRPr="00000000" w14:paraId="00000004">
            <w:pPr>
              <w:spacing w:line="360" w:lineRule="auto"/>
              <w:jc w:val="center"/>
              <w:rPr>
                <w:rFonts w:ascii="Century Gothic" w:cs="Century Gothic" w:eastAsia="Century Gothic" w:hAnsi="Century Gothic"/>
                <w:b w:val="0"/>
                <w:bCs w:val="0"/>
                <w:color w:val="ffffff"/>
                <w:sz w:val="36"/>
                <w:szCs w:val="36"/>
                <w:vertAlign w:val="baseline"/>
              </w:rPr>
            </w:pPr>
            <w:r w:rsidDel="00000000" w:rsidR="00000000" w:rsidRPr="00000000">
              <w:rPr>
                <w:rFonts w:ascii="Century Gothic" w:cs="Century Gothic" w:eastAsia="Century Gothic" w:hAnsi="Century Gothic"/>
                <w:b w:val="1"/>
                <w:bCs w:val="1"/>
                <w:sz w:val="32"/>
                <w:szCs w:val="32"/>
                <w:vertAlign w:val="baseline"/>
                <w:rtl w:val="0"/>
              </w:rPr>
              <w:t xml:space="preserve"> ID 78965   LEVEL 4 – CREDITS 165</w:t>
            </w:r>
            <w:r w:rsidDel="00000000" w:rsidR="00000000" w:rsidRPr="00000000">
              <w:rPr>
                <w:rtl w:val="0"/>
              </w:rPr>
            </w:r>
          </w:p>
        </w:tc>
      </w:tr>
      <w:tr>
        <w:trPr>
          <w:cantSplit w:val="0"/>
          <w:tblHeader w:val="0"/>
        </w:trPr>
        <w:tc>
          <w:tcPr>
            <w:shd w:fill="943634" w:val="clear"/>
            <w:vAlign w:val="top"/>
          </w:tcPr>
          <w:p w:rsidR="00000000" w:rsidDel="00000000" w:rsidP="00000000" w:rsidRDefault="00000000" w:rsidRPr="00000000" w14:paraId="00000005">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US ID :119462</w:t>
            </w:r>
            <w:r w:rsidDel="00000000" w:rsidR="00000000" w:rsidRPr="00000000">
              <w:rPr>
                <w:rtl w:val="0"/>
              </w:rPr>
            </w:r>
          </w:p>
          <w:p w:rsidR="00000000" w:rsidDel="00000000" w:rsidP="00000000" w:rsidRDefault="00000000" w:rsidRPr="00000000" w14:paraId="00000006">
            <w:pPr>
              <w:spacing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ASSESSMENT GUIDE</w:t>
            </w:r>
            <w:r w:rsidDel="00000000" w:rsidR="00000000" w:rsidRPr="00000000">
              <w:rPr>
                <w:rtl w:val="0"/>
              </w:rPr>
            </w:r>
          </w:p>
          <w:p w:rsidR="00000000" w:rsidDel="00000000" w:rsidP="00000000" w:rsidRDefault="00000000" w:rsidRPr="00000000" w14:paraId="00000007">
            <w:pPr>
              <w:spacing w:line="360" w:lineRule="auto"/>
              <w:jc w:val="center"/>
              <w:rPr>
                <w:rFonts w:ascii="Century Gothic" w:cs="Century Gothic" w:eastAsia="Century Gothic" w:hAnsi="Century Gothic"/>
                <w:b w:val="0"/>
                <w:bCs w:val="0"/>
                <w:sz w:val="36"/>
                <w:szCs w:val="36"/>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ENGAGE IN SUSTAINED ORAL/SIGNED COMMUNICATION AND EVALUATE SPOKEN/SIGNED TEXTS</w:t>
            </w:r>
            <w:r w:rsidDel="00000000" w:rsidR="00000000" w:rsidRPr="00000000">
              <w:rPr>
                <w:rtl w:val="0"/>
              </w:rPr>
            </w:r>
          </w:p>
        </w:tc>
      </w:tr>
    </w:tbl>
    <w:p w:rsidR="00000000" w:rsidDel="00000000" w:rsidP="00000000" w:rsidRDefault="00000000" w:rsidRPr="00000000" w14:paraId="00000008">
      <w:pPr>
        <w:jc w:val="center"/>
        <w:rPr>
          <w:rFonts w:ascii="Century Gothic" w:cs="Century Gothic" w:eastAsia="Century Gothic" w:hAnsi="Century Gothic"/>
          <w:b w:val="0"/>
          <w:bCs w:val="0"/>
          <w:sz w:val="28"/>
          <w:szCs w:val="28"/>
          <w:vertAlign w:val="baseline"/>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0"/>
          <w:bCs w:val="0"/>
          <w:sz w:val="28"/>
          <w:szCs w:val="28"/>
          <w:vertAlign w:val="baseline"/>
        </w:rPr>
        <w:sectPr>
          <w:footerReference r:id="rId7" w:type="default"/>
          <w:footerReference r:id="rId8" w:type="first"/>
          <w:pgSz w:h="16840" w:w="11907" w:orient="portrait"/>
          <w:pgMar w:bottom="1418" w:top="1418" w:left="1418" w:right="1418" w:header="720" w:footer="720"/>
          <w:pgNumType w:start="1"/>
          <w:titlePg w:val="1"/>
        </w:sect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CANDIDATE DETAILS</w:t>
      </w:r>
      <w:r w:rsidDel="00000000" w:rsidR="00000000" w:rsidRPr="00000000">
        <w:rPr>
          <w:rtl w:val="0"/>
        </w:rPr>
      </w:r>
    </w:p>
    <w:p w:rsidR="00000000" w:rsidDel="00000000" w:rsidP="00000000" w:rsidRDefault="00000000" w:rsidRPr="00000000" w14:paraId="0000000C">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0D">
      <w:pPr>
        <w:rPr>
          <w:rFonts w:ascii="Century Gothic" w:cs="Century Gothic" w:eastAsia="Century Gothic" w:hAnsi="Century Gothic"/>
          <w:vertAlign w:val="baseline"/>
        </w:rPr>
      </w:pPr>
      <w:r w:rsidDel="00000000" w:rsidR="00000000" w:rsidRPr="00000000">
        <w:rPr>
          <w:rtl w:val="0"/>
        </w:rPr>
      </w:r>
    </w:p>
    <w:tbl>
      <w:tblPr>
        <w:tblStyle w:val="Table2"/>
        <w:tblW w:w="92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8"/>
        <w:gridCol w:w="3240"/>
        <w:gridCol w:w="739"/>
        <w:gridCol w:w="3401"/>
        <w:tblGridChange w:id="0">
          <w:tblGrid>
            <w:gridCol w:w="1908"/>
            <w:gridCol w:w="3240"/>
            <w:gridCol w:w="739"/>
            <w:gridCol w:w="3401"/>
          </w:tblGrid>
        </w:tblGridChange>
      </w:tblGrid>
      <w:tr>
        <w:trPr>
          <w:cantSplit w:val="0"/>
          <w:trHeight w:val="234" w:hRule="atLeast"/>
          <w:tblHeader w:val="0"/>
        </w:trPr>
        <w:tc>
          <w:tcPr>
            <w:vAlign w:val="top"/>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Candidate Name:</w:t>
            </w:r>
          </w:p>
        </w:tc>
        <w:tc>
          <w:tcPr>
            <w:gridSpan w:val="3"/>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Borders>
              <w:right w:color="000000" w:space="0" w:sz="4" w:val="single"/>
            </w:tcBorders>
            <w:vAlign w:val="top"/>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Contact Details:</w:t>
            </w:r>
            <w:r w:rsidDel="00000000" w:rsidR="00000000" w:rsidRPr="00000000">
              <w:rPr>
                <w:rtl w:val="0"/>
              </w:rPr>
            </w:r>
          </w:p>
        </w:tc>
      </w:tr>
      <w:tr>
        <w:trPr>
          <w:cantSplit w:val="0"/>
          <w:trHeight w:val="235" w:hRule="atLeast"/>
          <w:tblHeader w:val="0"/>
        </w:trPr>
        <w:tc>
          <w:tcPr>
            <w:vAlign w:val="top"/>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Identity Number</w:t>
            </w:r>
          </w:p>
        </w:tc>
        <w:tc>
          <w:tcPr>
            <w:gridSpan w:val="3"/>
            <w:vAlign w:val="top"/>
          </w:tcPr>
          <w:p w:rsidR="00000000" w:rsidDel="00000000" w:rsidP="00000000" w:rsidRDefault="00000000" w:rsidRPr="00000000" w14:paraId="00000017">
            <w:pPr>
              <w:rPr>
                <w:rFonts w:ascii="Century Gothic" w:cs="Century Gothic" w:eastAsia="Century Gothic" w:hAnsi="Century Gothic"/>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263" w:hRule="atLeast"/>
          <w:tblHeader w:val="0"/>
        </w:trPr>
        <w:tc>
          <w:tcP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Name:</w:t>
            </w:r>
          </w:p>
        </w:tc>
        <w:tc>
          <w:tcPr>
            <w:gridSpan w:val="3"/>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51" w:hRule="atLeast"/>
          <w:tblHeader w:val="0"/>
        </w:trPr>
        <w:tc>
          <w:tcP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Moderator Name:</w:t>
            </w:r>
          </w:p>
        </w:tc>
        <w:tc>
          <w:tcPr>
            <w:gridSpan w:val="3"/>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030"/>
              </w:tabs>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2"/>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Email</w:t>
            </w:r>
          </w:p>
        </w:tc>
      </w:tr>
      <w:tr>
        <w:trPr>
          <w:cantSplit w:val="0"/>
          <w:trHeight w:val="1100" w:hRule="atLeast"/>
          <w:tblHeader w:val="0"/>
        </w:trPr>
        <w:tc>
          <w:tcPr>
            <w:gridSpan w:val="4"/>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Physical Address:</w:t>
            </w:r>
          </w:p>
        </w:tc>
      </w:tr>
      <w:tr>
        <w:trPr>
          <w:cantSplit w:val="0"/>
          <w:trHeight w:val="423" w:hRule="atLeast"/>
          <w:tblHeader w:val="0"/>
        </w:trPr>
        <w:tc>
          <w:tcP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Tel:</w:t>
            </w:r>
          </w:p>
        </w:tc>
        <w:tc>
          <w:tcPr>
            <w:gridSpan w:val="3"/>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Declaration:</w:t>
      </w:r>
      <w:r w:rsidDel="00000000" w:rsidR="00000000" w:rsidRPr="00000000">
        <w:rPr>
          <w:rtl w:val="0"/>
        </w:rPr>
      </w:r>
    </w:p>
    <w:p w:rsidR="00000000" w:rsidDel="00000000" w:rsidP="00000000" w:rsidRDefault="00000000" w:rsidRPr="00000000" w14:paraId="00000038">
      <w:pPr>
        <w:spacing w:line="360" w:lineRule="auto"/>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039">
      <w:pPr>
        <w:spacing w:line="360" w:lineRule="auto"/>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I, __________________________________  ( assessor) hereby declare that the information contained in the attached documentation is, to my knowledge, correct and valid.</w:t>
      </w:r>
    </w:p>
    <w:p w:rsidR="00000000" w:rsidDel="00000000" w:rsidP="00000000" w:rsidRDefault="00000000" w:rsidRPr="00000000" w14:paraId="0000003A">
      <w:pPr>
        <w:spacing w:line="360" w:lineRule="auto"/>
        <w:rPr>
          <w:rFonts w:ascii="Century Gothic" w:cs="Century Gothic" w:eastAsia="Century Gothic" w:hAnsi="Century Gothic"/>
          <w:vertAlign w:val="baseline"/>
        </w:rPr>
      </w:pPr>
      <w:r w:rsidDel="00000000" w:rsidR="00000000" w:rsidRPr="00000000">
        <w:rPr>
          <w:rtl w:val="0"/>
        </w:rPr>
      </w:r>
    </w:p>
    <w:tbl>
      <w:tblPr>
        <w:tblStyle w:val="Table3"/>
        <w:tblW w:w="9287.0" w:type="dxa"/>
        <w:jc w:val="left"/>
        <w:tblInd w:w="-108.0" w:type="dxa"/>
        <w:tblLayout w:type="fixed"/>
        <w:tblLook w:val="0000"/>
      </w:tblPr>
      <w:tblGrid>
        <w:gridCol w:w="2321"/>
        <w:gridCol w:w="3457"/>
        <w:gridCol w:w="1843"/>
        <w:gridCol w:w="1666"/>
        <w:tblGridChange w:id="0">
          <w:tblGrid>
            <w:gridCol w:w="2321"/>
            <w:gridCol w:w="3457"/>
            <w:gridCol w:w="1843"/>
            <w:gridCol w:w="1666"/>
          </w:tblGrid>
        </w:tblGridChange>
      </w:tblGrid>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Candidate signature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bottom w:color="000000" w:space="0" w:sz="4" w:val="single"/>
            </w:tcBorders>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Assessor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Moderator signature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righ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47">
      <w:pPr>
        <w:jc w:val="center"/>
        <w:rPr>
          <w:rFonts w:ascii="Century Gothic" w:cs="Century Gothic" w:eastAsia="Century Gothic" w:hAnsi="Century Gothic"/>
          <w:b w:val="0"/>
          <w:bCs w:val="0"/>
          <w:sz w:val="40"/>
          <w:szCs w:val="40"/>
          <w:u w:val="single"/>
          <w:vertAlign w:val="baseline"/>
        </w:rPr>
      </w:pPr>
      <w:r w:rsidDel="00000000" w:rsidR="00000000" w:rsidRPr="00000000">
        <w:rPr>
          <w:rtl w:val="0"/>
        </w:rPr>
      </w:r>
    </w:p>
    <w:tbl>
      <w:tblPr>
        <w:tblStyle w:val="Table4"/>
        <w:tblW w:w="20135.0" w:type="dxa"/>
        <w:jc w:val="left"/>
        <w:tblInd w:w="-15.0" w:type="dxa"/>
        <w:tblLayout w:type="fixed"/>
        <w:tblLook w:val="0000"/>
      </w:tblPr>
      <w:tblGrid>
        <w:gridCol w:w="2115"/>
        <w:gridCol w:w="18020"/>
        <w:tblGridChange w:id="0">
          <w:tblGrid>
            <w:gridCol w:w="2115"/>
            <w:gridCol w:w="18020"/>
          </w:tblGrid>
        </w:tblGridChange>
      </w:tblGrid>
      <w:tr>
        <w:trPr>
          <w:cantSplit w:val="0"/>
          <w:tblHeader w:val="0"/>
        </w:trPr>
        <w:tc>
          <w:tcPr>
            <w:vAlign w:val="center"/>
          </w:tcPr>
          <w:p w:rsidR="00000000" w:rsidDel="00000000" w:rsidP="00000000" w:rsidRDefault="00000000" w:rsidRPr="00000000" w14:paraId="00000048">
            <w:pPr>
              <w:rPr>
                <w:rFonts w:ascii="Century Gothic" w:cs="Century Gothic" w:eastAsia="Century Gothic" w:hAnsi="Century Gothic"/>
                <w:i w:val="0"/>
                <w:iCs w:val="0"/>
                <w:color w:val="000000"/>
                <w:sz w:val="18"/>
                <w:szCs w:val="18"/>
                <w:vertAlign w:val="baseline"/>
              </w:rPr>
            </w:pPr>
            <w:r w:rsidDel="00000000" w:rsidR="00000000" w:rsidRPr="00000000">
              <w:rPr>
                <w:rFonts w:ascii="Century Gothic" w:cs="Century Gothic" w:eastAsia="Century Gothic" w:hAnsi="Century Gothic"/>
                <w:i w:val="1"/>
                <w:iCs w:val="1"/>
                <w:color w:val="000000"/>
                <w:sz w:val="18"/>
                <w:szCs w:val="18"/>
                <w:vertAlign w:val="baseline"/>
              </w:rPr>
              <w:drawing>
                <wp:inline distB="0" distT="0" distL="114300" distR="114300">
                  <wp:extent cx="1295400" cy="1285875"/>
                  <wp:effectExtent b="0" l="0" r="0" t="0"/>
                  <wp:docPr descr="Description: SAQA" id="3" name="image2.png"/>
                  <a:graphic>
                    <a:graphicData uri="http://schemas.openxmlformats.org/drawingml/2006/picture">
                      <pic:pic>
                        <pic:nvPicPr>
                          <pic:cNvPr descr="Description: SAQA" id="0" name="image2.png"/>
                          <pic:cNvPicPr preferRelativeResize="0"/>
                        </pic:nvPicPr>
                        <pic:blipFill>
                          <a:blip r:embed="rId9"/>
                          <a:srcRect b="0" l="0" r="0" t="0"/>
                          <a:stretch>
                            <a:fillRect/>
                          </a:stretch>
                        </pic:blipFill>
                        <pic:spPr>
                          <a:xfrm>
                            <a:off x="0" y="0"/>
                            <a:ext cx="1295400" cy="128587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49">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All qualifications and part qualifications registered on the National Qualifications Framework are public property.</w:t>
            </w:r>
            <w:r w:rsidDel="00000000" w:rsidR="00000000" w:rsidRPr="00000000">
              <w:rPr>
                <w:rtl w:val="0"/>
              </w:rPr>
            </w:r>
          </w:p>
          <w:p w:rsidR="00000000" w:rsidDel="00000000" w:rsidP="00000000" w:rsidRDefault="00000000" w:rsidRPr="00000000" w14:paraId="0000004A">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 Thus the only payment that can be made for them is for service and reproduction. It is illegal to sell this </w:t>
            </w:r>
            <w:r w:rsidDel="00000000" w:rsidR="00000000" w:rsidRPr="00000000">
              <w:rPr>
                <w:rtl w:val="0"/>
              </w:rPr>
            </w:r>
          </w:p>
          <w:p w:rsidR="00000000" w:rsidDel="00000000" w:rsidP="00000000" w:rsidRDefault="00000000" w:rsidRPr="00000000" w14:paraId="0000004B">
            <w:pPr>
              <w:rPr>
                <w:rFonts w:ascii="Century Gothic" w:cs="Century Gothic" w:eastAsia="Century Gothic" w:hAnsi="Century Gothic"/>
                <w:i w:val="0"/>
                <w:iCs w:val="0"/>
                <w:color w:val="000066"/>
                <w:sz w:val="16"/>
                <w:szCs w:val="16"/>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material for profit. If the material is reproduced or quoted, the South African Qualifications Authority (SAQA)</w:t>
            </w:r>
            <w:r w:rsidDel="00000000" w:rsidR="00000000" w:rsidRPr="00000000">
              <w:rPr>
                <w:rtl w:val="0"/>
              </w:rPr>
            </w:r>
          </w:p>
          <w:p w:rsidR="00000000" w:rsidDel="00000000" w:rsidP="00000000" w:rsidRDefault="00000000" w:rsidRPr="00000000" w14:paraId="000000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66"/>
                <w:sz w:val="16"/>
                <w:szCs w:val="16"/>
                <w:vertAlign w:val="baseline"/>
                <w:rtl w:val="0"/>
              </w:rPr>
              <w:t xml:space="preserve"> should be acknowledged as the source.</w:t>
            </w:r>
            <w:r w:rsidDel="00000000" w:rsidR="00000000" w:rsidRPr="00000000">
              <w:rPr>
                <w:rtl w:val="0"/>
              </w:rPr>
            </w:r>
          </w:p>
        </w:tc>
      </w:tr>
    </w:tbl>
    <w:p w:rsidR="00000000" w:rsidDel="00000000" w:rsidP="00000000" w:rsidRDefault="00000000" w:rsidRPr="00000000" w14:paraId="0000004D">
      <w:pPr>
        <w:rPr>
          <w:rFonts w:ascii="Century Gothic" w:cs="Century Gothic" w:eastAsia="Century Gothic" w:hAnsi="Century Gothic"/>
          <w:sz w:val="24"/>
          <w:szCs w:val="24"/>
          <w:vertAlign w:val="baseline"/>
        </w:rPr>
      </w:pPr>
      <w:r w:rsidDel="00000000" w:rsidR="00000000" w:rsidRPr="00000000">
        <w:rPr>
          <w:rtl w:val="0"/>
        </w:rPr>
      </w:r>
    </w:p>
    <w:tbl>
      <w:tblPr>
        <w:tblStyle w:val="Table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4E">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SOUTH AFRICAN QUALIFICATIONS AUTHORITY</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4F">
      <w:pPr>
        <w:rPr>
          <w:rFonts w:ascii="Century Gothic" w:cs="Century Gothic" w:eastAsia="Century Gothic" w:hAnsi="Century Gothic"/>
          <w:sz w:val="24"/>
          <w:szCs w:val="24"/>
          <w:vertAlign w:val="baseline"/>
        </w:rPr>
      </w:pPr>
      <w:r w:rsidDel="00000000" w:rsidR="00000000" w:rsidRPr="00000000">
        <w:rPr>
          <w:rtl w:val="0"/>
        </w:rPr>
      </w:r>
    </w:p>
    <w:tbl>
      <w:tblPr>
        <w:tblStyle w:val="Table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0">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66"/>
                <w:sz w:val="18"/>
                <w:szCs w:val="18"/>
                <w:vertAlign w:val="baseline"/>
                <w:rtl w:val="0"/>
              </w:rPr>
              <w:t xml:space="preserve">REGISTERED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1">
      <w:pPr>
        <w:rPr>
          <w:rFonts w:ascii="Century Gothic" w:cs="Century Gothic" w:eastAsia="Century Gothic" w:hAnsi="Century Gothic"/>
          <w:sz w:val="24"/>
          <w:szCs w:val="24"/>
          <w:vertAlign w:val="baseline"/>
        </w:rPr>
      </w:pPr>
      <w:r w:rsidDel="00000000" w:rsidR="00000000" w:rsidRPr="00000000">
        <w:rPr>
          <w:rtl w:val="0"/>
        </w:rPr>
      </w:r>
    </w:p>
    <w:tbl>
      <w:tblPr>
        <w:tblStyle w:val="Table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5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Engage in sustained oral/signed communication and evaluate spoken/signed texts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53">
      <w:pPr>
        <w:rPr>
          <w:rFonts w:ascii="Century Gothic" w:cs="Century Gothic" w:eastAsia="Century Gothic" w:hAnsi="Century Gothic"/>
          <w:sz w:val="24"/>
          <w:szCs w:val="24"/>
          <w:vertAlign w:val="baseline"/>
        </w:rPr>
      </w:pPr>
      <w:r w:rsidDel="00000000" w:rsidR="00000000" w:rsidRPr="00000000">
        <w:rPr>
          <w:rtl w:val="0"/>
        </w:rPr>
      </w:r>
    </w:p>
    <w:tbl>
      <w:tblPr>
        <w:tblStyle w:val="Table8"/>
        <w:tblW w:w="8312.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255"/>
        <w:gridCol w:w="1937"/>
        <w:gridCol w:w="1800"/>
        <w:gridCol w:w="1740"/>
        <w:gridCol w:w="1580"/>
        <w:tblGridChange w:id="0">
          <w:tblGrid>
            <w:gridCol w:w="1255"/>
            <w:gridCol w:w="1937"/>
            <w:gridCol w:w="1800"/>
            <w:gridCol w:w="1740"/>
            <w:gridCol w:w="15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US ID</w:t>
            </w: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119462 </w:t>
            </w:r>
          </w:p>
        </w:tc>
        <w:tc>
          <w:tcPr>
            <w:gridSpan w:val="4"/>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Engage in sustained oral/signed communication and evaluate spoken/signed texts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5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ORIGINATOR</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ORIGINATING PROVIDER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SGB GET/FET Language and Communication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gridSpan w:val="5"/>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FIELD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SUBFIELD</w:t>
            </w:r>
            <w:r w:rsidDel="00000000" w:rsidR="00000000" w:rsidRPr="00000000">
              <w:rPr>
                <w:rtl w:val="0"/>
              </w:rPr>
            </w:r>
          </w:p>
        </w:tc>
      </w:tr>
      <w:tr>
        <w:trPr>
          <w:cantSplit w:val="0"/>
          <w:tblHeader w:val="0"/>
        </w:trPr>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Field 04 - Communication Studies and Language</w:t>
            </w:r>
          </w:p>
        </w:tc>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Language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ABET BAND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Undefined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Regular-Fundamental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START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REGISTRATION 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SAQA DECISION NUMBER</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2012-07-01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SAQA 0695/12 </w:t>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ENROLMENT</w:t>
            </w:r>
            <w:r w:rsidDel="00000000" w:rsidR="00000000" w:rsidRPr="00000000">
              <w:rPr>
                <w:rtl w:val="0"/>
              </w:rPr>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LAST DATE FOR ACHIEVEMENT</w:t>
            </w: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2016-06-30  </w:t>
            </w:r>
          </w:p>
        </w:tc>
        <w:tc>
          <w:tcPr>
            <w:gridSpan w:val="3"/>
            <w:tcBorders>
              <w:top w:color="000000" w:space="0" w:sz="6" w:val="single"/>
              <w:left w:color="000000" w:space="0" w:sz="6" w:val="single"/>
              <w:bottom w:color="000000" w:space="0" w:sz="6" w:val="single"/>
              <w:right w:color="000000" w:space="0" w:sz="6" w:val="single"/>
            </w:tcBorders>
            <w:vAlign w:val="top"/>
          </w:tcPr>
          <w:p w:rsidR="00000000" w:rsidDel="00000000" w:rsidP="00000000" w:rsidRDefault="00000000" w:rsidRPr="00000000" w14:paraId="000000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2019-06-30  </w:t>
            </w:r>
          </w:p>
        </w:tc>
      </w:tr>
    </w:tbl>
    <w:p w:rsidR="00000000" w:rsidDel="00000000" w:rsidP="00000000" w:rsidRDefault="00000000" w:rsidRPr="00000000" w14:paraId="0000009A">
      <w:pPr>
        <w:rPr>
          <w:rFonts w:ascii="Century Gothic" w:cs="Century Gothic" w:eastAsia="Century Gothic" w:hAnsi="Century Gothic"/>
          <w:sz w:val="24"/>
          <w:szCs w:val="24"/>
          <w:vertAlign w:val="baseline"/>
        </w:rPr>
      </w:pPr>
      <w:r w:rsidDel="00000000" w:rsidR="00000000" w:rsidRPr="00000000">
        <w:rPr>
          <w:rtl w:val="0"/>
        </w:rPr>
      </w:r>
    </w:p>
    <w:tbl>
      <w:tblPr>
        <w:tblStyle w:val="Table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i w:val="1"/>
                <w:iCs w:val="1"/>
                <w:color w:val="000000"/>
                <w:sz w:val="16"/>
                <w:szCs w:val="16"/>
                <w:vertAlign w:val="baseline"/>
                <w:rtl w:val="0"/>
              </w:rPr>
              <w:t xml:space="preserve">In all of the tables in this document, both the pre-2009 NQF Level and the NQF Level is shown. In the text (purpose statements, qualification rules, etc), any references to NQF Levels are to the pre-2009 levels unless specifically stated otherwise. </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9C">
      <w:pPr>
        <w:rPr>
          <w:rFonts w:ascii="Century Gothic" w:cs="Century Gothic" w:eastAsia="Century Gothic" w:hAnsi="Century Gothic"/>
          <w:sz w:val="24"/>
          <w:szCs w:val="24"/>
          <w:vertAlign w:val="baseline"/>
        </w:rPr>
      </w:pPr>
      <w:r w:rsidDel="00000000" w:rsidR="00000000" w:rsidRPr="00000000">
        <w:rPr>
          <w:rtl w:val="0"/>
        </w:rPr>
      </w:r>
    </w:p>
    <w:tbl>
      <w:tblPr>
        <w:tblStyle w:val="Table1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t xml:space="preserve">This unit standard replaces: </w:t>
            </w:r>
          </w:p>
        </w:tc>
      </w:tr>
    </w:tbl>
    <w:p w:rsidR="00000000" w:rsidDel="00000000" w:rsidP="00000000" w:rsidRDefault="00000000" w:rsidRPr="00000000" w14:paraId="0000009E">
      <w:pPr>
        <w:rPr>
          <w:rFonts w:ascii="Century Gothic" w:cs="Century Gothic" w:eastAsia="Century Gothic" w:hAnsi="Century Gothic"/>
          <w:sz w:val="24"/>
          <w:szCs w:val="24"/>
          <w:vertAlign w:val="baseline"/>
        </w:rPr>
      </w:pPr>
      <w:r w:rsidDel="00000000" w:rsidR="00000000" w:rsidRPr="00000000">
        <w:rPr>
          <w:rtl w:val="0"/>
        </w:rPr>
      </w:r>
    </w:p>
    <w:tbl>
      <w:tblPr>
        <w:tblStyle w:val="Table11"/>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530"/>
        <w:gridCol w:w="3577"/>
        <w:gridCol w:w="1090"/>
        <w:gridCol w:w="861"/>
        <w:gridCol w:w="683"/>
        <w:gridCol w:w="1515"/>
        <w:tblGridChange w:id="0">
          <w:tblGrid>
            <w:gridCol w:w="530"/>
            <w:gridCol w:w="3577"/>
            <w:gridCol w:w="1090"/>
            <w:gridCol w:w="861"/>
            <w:gridCol w:w="683"/>
            <w:gridCol w:w="15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Credits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Replacement Status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8974 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Engage in sustained oral communication and evaluate spoken texts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Complete </w:t>
            </w:r>
          </w:p>
        </w:tc>
      </w:tr>
    </w:tbl>
    <w:p w:rsidR="00000000" w:rsidDel="00000000" w:rsidP="00000000" w:rsidRDefault="00000000" w:rsidRPr="00000000" w14:paraId="000000AB">
      <w:pPr>
        <w:rPr>
          <w:rFonts w:ascii="Century Gothic" w:cs="Century Gothic" w:eastAsia="Century Gothic" w:hAnsi="Century Gothic"/>
          <w:sz w:val="24"/>
          <w:szCs w:val="24"/>
          <w:vertAlign w:val="baseline"/>
        </w:rPr>
      </w:pPr>
      <w:r w:rsidDel="00000000" w:rsidR="00000000" w:rsidRPr="00000000">
        <w:rPr>
          <w:rtl w:val="0"/>
        </w:rPr>
      </w:r>
    </w:p>
    <w:tbl>
      <w:tblPr>
        <w:tblStyle w:val="Table1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PURPOSE OF THE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AD">
      <w:pPr>
        <w:rPr>
          <w:rFonts w:ascii="Century Gothic" w:cs="Century Gothic" w:eastAsia="Century Gothic" w:hAnsi="Century Gothic"/>
          <w:sz w:val="24"/>
          <w:szCs w:val="24"/>
          <w:vertAlign w:val="baseline"/>
        </w:rPr>
      </w:pPr>
      <w:r w:rsidDel="00000000" w:rsidR="00000000" w:rsidRPr="00000000">
        <w:rPr>
          <w:rtl w:val="0"/>
        </w:rPr>
      </w:r>
    </w:p>
    <w:tbl>
      <w:tblPr>
        <w:tblStyle w:val="Table1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A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Competence at this level will enable learners to participate effectively in oral/signed communication in most situations. </w:t>
              <w:br w:type="textWrapping"/>
              <w:br w:type="textWrapping"/>
              <w:t xml:space="preserve">Learners at this level are aware of their audiences and purposes for communication. They listen effectively and critically. They are able to identify or adopt the style and language register required in different situations. They can usually identify the assumptions and inferences in what people say/sign. They speak/sign fluently and confidently in both formal and familiar settings and can articulate their purpose and meaning clearly. They can use language to convey detailed information, and to express their ideas and feelings. They control complex sentence structures and language conventions in their spoken/signed communications. </w:t>
              <w:br w:type="textWrapping"/>
              <w:br w:type="textWrapping"/>
              <w:t xml:space="preserve">People credited with this unit standard are able to:</w:t>
            </w:r>
          </w:p>
          <w:p w:rsidR="00000000" w:rsidDel="00000000" w:rsidP="00000000" w:rsidRDefault="00000000" w:rsidRPr="00000000" w14:paraId="000000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Respond critically yet sensitively as a listener/audience</w:t>
            </w:r>
          </w:p>
          <w:p w:rsidR="00000000" w:rsidDel="00000000" w:rsidP="00000000" w:rsidRDefault="00000000" w:rsidRPr="00000000" w14:paraId="000000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Analyse own responses to spoken/signed texts and adjust as required</w:t>
            </w:r>
          </w:p>
          <w:p w:rsidR="00000000" w:rsidDel="00000000" w:rsidP="00000000" w:rsidRDefault="00000000" w:rsidRPr="00000000" w14:paraId="000000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Use strategies to be an effective speaker/signer in sustained oral/signed interactions</w:t>
            </w:r>
          </w:p>
          <w:p w:rsidR="00000000" w:rsidDel="00000000" w:rsidP="00000000" w:rsidRDefault="00000000" w:rsidRPr="00000000" w14:paraId="000000B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Evaluate spoken/signed discourse </w:t>
            </w:r>
          </w:p>
        </w:tc>
      </w:tr>
    </w:tbl>
    <w:p w:rsidR="00000000" w:rsidDel="00000000" w:rsidP="00000000" w:rsidRDefault="00000000" w:rsidRPr="00000000" w14:paraId="000000B3">
      <w:pPr>
        <w:rPr>
          <w:rFonts w:ascii="Century Gothic" w:cs="Century Gothic" w:eastAsia="Century Gothic" w:hAnsi="Century Gothic"/>
          <w:sz w:val="24"/>
          <w:szCs w:val="24"/>
          <w:vertAlign w:val="baseline"/>
        </w:rPr>
      </w:pPr>
      <w:r w:rsidDel="00000000" w:rsidR="00000000" w:rsidRPr="00000000">
        <w:rPr>
          <w:rtl w:val="0"/>
        </w:rPr>
      </w:r>
    </w:p>
    <w:tbl>
      <w:tblPr>
        <w:tblStyle w:val="Table1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LEARNING ASSUMED TO BE IN PLACE AND RECOGNITION OF PRIOR LEARNING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5">
      <w:pPr>
        <w:rPr>
          <w:rFonts w:ascii="Century Gothic" w:cs="Century Gothic" w:eastAsia="Century Gothic" w:hAnsi="Century Gothic"/>
          <w:sz w:val="24"/>
          <w:szCs w:val="24"/>
          <w:vertAlign w:val="baseline"/>
        </w:rPr>
      </w:pPr>
      <w:r w:rsidDel="00000000" w:rsidR="00000000" w:rsidRPr="00000000">
        <w:rPr>
          <w:rtl w:val="0"/>
        </w:rPr>
      </w:r>
    </w:p>
    <w:tbl>
      <w:tblPr>
        <w:tblStyle w:val="Table1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credit calculation is based on the assumption that learners are already competent in terms of the following outcomes or areas of learning when starting to learn towards this unit standard: NQF Level 3 unit standard entitled Accommodate audience and context needs in oral/signed communication. </w:t>
            </w:r>
          </w:p>
        </w:tc>
      </w:tr>
    </w:tbl>
    <w:p w:rsidR="00000000" w:rsidDel="00000000" w:rsidP="00000000" w:rsidRDefault="00000000" w:rsidRPr="00000000" w14:paraId="000000B7">
      <w:pPr>
        <w:rPr>
          <w:rFonts w:ascii="Century Gothic" w:cs="Century Gothic" w:eastAsia="Century Gothic" w:hAnsi="Century Gothic"/>
          <w:sz w:val="24"/>
          <w:szCs w:val="24"/>
          <w:vertAlign w:val="baseline"/>
        </w:rPr>
      </w:pPr>
      <w:r w:rsidDel="00000000" w:rsidR="00000000" w:rsidRPr="00000000">
        <w:rPr>
          <w:rtl w:val="0"/>
        </w:rPr>
      </w:r>
    </w:p>
    <w:tbl>
      <w:tblPr>
        <w:tblStyle w:val="Table1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9">
      <w:pPr>
        <w:rPr>
          <w:rFonts w:ascii="Century Gothic" w:cs="Century Gothic" w:eastAsia="Century Gothic" w:hAnsi="Century Gothic"/>
          <w:sz w:val="24"/>
          <w:szCs w:val="24"/>
          <w:vertAlign w:val="baseline"/>
        </w:rPr>
      </w:pPr>
      <w:r w:rsidDel="00000000" w:rsidR="00000000" w:rsidRPr="00000000">
        <w:rPr>
          <w:rtl w:val="0"/>
        </w:rPr>
      </w:r>
    </w:p>
    <w:tbl>
      <w:tblPr>
        <w:tblStyle w:val="Table1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learner can engage in extended oral/signed interactions in a wide range of socio-cultural, learning and/or workplace contexts. </w:t>
              <w:br w:type="textWrapping"/>
              <w:br w:type="textWrapping"/>
              <w:t xml:space="preserve">Specific range statements are provided in the body of the unit standard where they apply to particular specific outcomes or assessment criteria. </w:t>
            </w:r>
          </w:p>
        </w:tc>
      </w:tr>
    </w:tbl>
    <w:p w:rsidR="00000000" w:rsidDel="00000000" w:rsidP="00000000" w:rsidRDefault="00000000" w:rsidRPr="00000000" w14:paraId="000000BB">
      <w:pPr>
        <w:rPr>
          <w:rFonts w:ascii="Century Gothic" w:cs="Century Gothic" w:eastAsia="Century Gothic" w:hAnsi="Century Gothic"/>
          <w:sz w:val="24"/>
          <w:szCs w:val="24"/>
          <w:vertAlign w:val="baseline"/>
        </w:rPr>
      </w:pPr>
      <w:r w:rsidDel="00000000" w:rsidR="00000000" w:rsidRPr="00000000">
        <w:rPr>
          <w:rtl w:val="0"/>
        </w:rPr>
      </w:r>
    </w:p>
    <w:tbl>
      <w:tblPr>
        <w:tblStyle w:val="Table1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Specific Outcomes and 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D">
      <w:pPr>
        <w:rPr>
          <w:rFonts w:ascii="Century Gothic" w:cs="Century Gothic" w:eastAsia="Century Gothic" w:hAnsi="Century Gothic"/>
          <w:sz w:val="24"/>
          <w:szCs w:val="24"/>
          <w:vertAlign w:val="baseline"/>
        </w:rPr>
      </w:pPr>
      <w:r w:rsidDel="00000000" w:rsidR="00000000" w:rsidRPr="00000000">
        <w:rPr>
          <w:rtl w:val="0"/>
        </w:rPr>
      </w:r>
    </w:p>
    <w:tbl>
      <w:tblPr>
        <w:tblStyle w:val="Table1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B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BF">
      <w:pPr>
        <w:rPr>
          <w:rFonts w:ascii="Century Gothic" w:cs="Century Gothic" w:eastAsia="Century Gothic" w:hAnsi="Century Gothic"/>
          <w:sz w:val="24"/>
          <w:szCs w:val="24"/>
          <w:vertAlign w:val="baseline"/>
        </w:rPr>
      </w:pPr>
      <w:r w:rsidDel="00000000" w:rsidR="00000000" w:rsidRPr="00000000">
        <w:rPr>
          <w:rtl w:val="0"/>
        </w:rPr>
      </w:r>
    </w:p>
    <w:tbl>
      <w:tblPr>
        <w:tblStyle w:val="Table2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Respond critically yet sensitively as a listener/audience. </w:t>
            </w:r>
          </w:p>
        </w:tc>
      </w:tr>
    </w:tbl>
    <w:p w:rsidR="00000000" w:rsidDel="00000000" w:rsidP="00000000" w:rsidRDefault="00000000" w:rsidRPr="00000000" w14:paraId="000000C1">
      <w:pPr>
        <w:rPr>
          <w:rFonts w:ascii="Century Gothic" w:cs="Century Gothic" w:eastAsia="Century Gothic" w:hAnsi="Century Gothic"/>
          <w:sz w:val="24"/>
          <w:szCs w:val="24"/>
          <w:vertAlign w:val="baseline"/>
        </w:rPr>
      </w:pPr>
      <w:r w:rsidDel="00000000" w:rsidR="00000000" w:rsidRPr="00000000">
        <w:rPr>
          <w:rtl w:val="0"/>
        </w:rPr>
      </w:r>
    </w:p>
    <w:tbl>
      <w:tblPr>
        <w:tblStyle w:val="Table2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3">
      <w:pPr>
        <w:rPr>
          <w:rFonts w:ascii="Century Gothic" w:cs="Century Gothic" w:eastAsia="Century Gothic" w:hAnsi="Century Gothic"/>
          <w:sz w:val="24"/>
          <w:szCs w:val="24"/>
          <w:vertAlign w:val="baseline"/>
        </w:rPr>
      </w:pPr>
      <w:r w:rsidDel="00000000" w:rsidR="00000000" w:rsidRPr="00000000">
        <w:rPr>
          <w:rtl w:val="0"/>
        </w:rPr>
      </w:r>
    </w:p>
    <w:tbl>
      <w:tblPr>
        <w:tblStyle w:val="Table2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5">
      <w:pPr>
        <w:rPr>
          <w:rFonts w:ascii="Century Gothic" w:cs="Century Gothic" w:eastAsia="Century Gothic" w:hAnsi="Century Gothic"/>
          <w:sz w:val="24"/>
          <w:szCs w:val="24"/>
          <w:vertAlign w:val="baseline"/>
        </w:rPr>
      </w:pPr>
      <w:r w:rsidDel="00000000" w:rsidR="00000000" w:rsidRPr="00000000">
        <w:rPr>
          <w:rtl w:val="0"/>
        </w:rPr>
      </w:r>
    </w:p>
    <w:tbl>
      <w:tblPr>
        <w:tblStyle w:val="Table2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Responses show a clearly developed understanding of complex issues under discussion in one-on-one or group situations. Own understanding is clarified and further developed during discussions and opportunity is provided during interactions for the clarification of one another's understanding. </w:t>
            </w:r>
          </w:p>
        </w:tc>
      </w:tr>
    </w:tbl>
    <w:p w:rsidR="00000000" w:rsidDel="00000000" w:rsidP="00000000" w:rsidRDefault="00000000" w:rsidRPr="00000000" w14:paraId="000000C7">
      <w:pPr>
        <w:rPr>
          <w:rFonts w:ascii="Century Gothic" w:cs="Century Gothic" w:eastAsia="Century Gothic" w:hAnsi="Century Gothic"/>
          <w:sz w:val="24"/>
          <w:szCs w:val="24"/>
          <w:vertAlign w:val="baseline"/>
        </w:rPr>
      </w:pPr>
      <w:r w:rsidDel="00000000" w:rsidR="00000000" w:rsidRPr="00000000">
        <w:rPr>
          <w:rtl w:val="0"/>
        </w:rPr>
      </w:r>
    </w:p>
    <w:tbl>
      <w:tblPr>
        <w:tblStyle w:val="Table2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9">
      <w:pPr>
        <w:rPr>
          <w:rFonts w:ascii="Century Gothic" w:cs="Century Gothic" w:eastAsia="Century Gothic" w:hAnsi="Century Gothic"/>
          <w:sz w:val="24"/>
          <w:szCs w:val="24"/>
          <w:vertAlign w:val="baseline"/>
        </w:rPr>
      </w:pPr>
      <w:r w:rsidDel="00000000" w:rsidR="00000000" w:rsidRPr="00000000">
        <w:rPr>
          <w:rtl w:val="0"/>
        </w:rPr>
      </w:r>
    </w:p>
    <w:tbl>
      <w:tblPr>
        <w:tblStyle w:val="Table2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Discussions and/or conflicts are managed sensitively and in a manner that supports the goal of group or one-on-one interaction. </w:t>
            </w:r>
          </w:p>
        </w:tc>
      </w:tr>
    </w:tbl>
    <w:p w:rsidR="00000000" w:rsidDel="00000000" w:rsidP="00000000" w:rsidRDefault="00000000" w:rsidRPr="00000000" w14:paraId="000000CB">
      <w:pPr>
        <w:rPr>
          <w:rFonts w:ascii="Century Gothic" w:cs="Century Gothic" w:eastAsia="Century Gothic" w:hAnsi="Century Gothic"/>
          <w:sz w:val="24"/>
          <w:szCs w:val="24"/>
          <w:vertAlign w:val="baseline"/>
        </w:rPr>
      </w:pPr>
      <w:r w:rsidDel="00000000" w:rsidR="00000000" w:rsidRPr="00000000">
        <w:rPr>
          <w:rtl w:val="0"/>
        </w:rPr>
      </w:r>
    </w:p>
    <w:tbl>
      <w:tblPr>
        <w:tblStyle w:val="Table2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CD">
      <w:pPr>
        <w:rPr>
          <w:rFonts w:ascii="Century Gothic" w:cs="Century Gothic" w:eastAsia="Century Gothic" w:hAnsi="Century Gothic"/>
          <w:sz w:val="24"/>
          <w:szCs w:val="24"/>
          <w:vertAlign w:val="baseline"/>
        </w:rPr>
      </w:pPr>
      <w:r w:rsidDel="00000000" w:rsidR="00000000" w:rsidRPr="00000000">
        <w:rPr>
          <w:rtl w:val="0"/>
        </w:rPr>
      </w:r>
    </w:p>
    <w:tbl>
      <w:tblPr>
        <w:tblStyle w:val="Table2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C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Disagreements in groups, personality clashes, conflict management, resolving deadlocks, positively summarising conclusions</w:t>
              <w:br w:type="textWrapping"/>
              <w:t xml:space="preserve"> </w:t>
            </w:r>
          </w:p>
        </w:tc>
      </w:tr>
    </w:tbl>
    <w:p w:rsidR="00000000" w:rsidDel="00000000" w:rsidP="00000000" w:rsidRDefault="00000000" w:rsidRPr="00000000" w14:paraId="000000CF">
      <w:pPr>
        <w:rPr>
          <w:rFonts w:ascii="Century Gothic" w:cs="Century Gothic" w:eastAsia="Century Gothic" w:hAnsi="Century Gothic"/>
          <w:sz w:val="24"/>
          <w:szCs w:val="24"/>
          <w:vertAlign w:val="baseline"/>
        </w:rPr>
      </w:pPr>
      <w:r w:rsidDel="00000000" w:rsidR="00000000" w:rsidRPr="00000000">
        <w:rPr>
          <w:rtl w:val="0"/>
        </w:rPr>
      </w:r>
    </w:p>
    <w:tbl>
      <w:tblPr>
        <w:tblStyle w:val="Table2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1">
      <w:pPr>
        <w:rPr>
          <w:rFonts w:ascii="Century Gothic" w:cs="Century Gothic" w:eastAsia="Century Gothic" w:hAnsi="Century Gothic"/>
          <w:sz w:val="24"/>
          <w:szCs w:val="24"/>
          <w:vertAlign w:val="baseline"/>
        </w:rPr>
      </w:pPr>
      <w:r w:rsidDel="00000000" w:rsidR="00000000" w:rsidRPr="00000000">
        <w:rPr>
          <w:rtl w:val="0"/>
        </w:rPr>
      </w:r>
    </w:p>
    <w:tbl>
      <w:tblPr>
        <w:tblStyle w:val="Table2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Characteristics of a speaker's/signer's style and tone/register that attract or alienate an audience are identified with reference to the particular effect of each feature in creating audience response. </w:t>
            </w:r>
          </w:p>
        </w:tc>
      </w:tr>
    </w:tbl>
    <w:p w:rsidR="00000000" w:rsidDel="00000000" w:rsidP="00000000" w:rsidRDefault="00000000" w:rsidRPr="00000000" w14:paraId="000000D3">
      <w:pPr>
        <w:rPr>
          <w:rFonts w:ascii="Century Gothic" w:cs="Century Gothic" w:eastAsia="Century Gothic" w:hAnsi="Century Gothic"/>
          <w:sz w:val="24"/>
          <w:szCs w:val="24"/>
          <w:vertAlign w:val="baseline"/>
        </w:rPr>
      </w:pPr>
      <w:r w:rsidDel="00000000" w:rsidR="00000000" w:rsidRPr="00000000">
        <w:rPr>
          <w:rtl w:val="0"/>
        </w:rPr>
      </w:r>
    </w:p>
    <w:tbl>
      <w:tblPr>
        <w:tblStyle w:val="Table3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5">
      <w:pPr>
        <w:rPr>
          <w:rFonts w:ascii="Century Gothic" w:cs="Century Gothic" w:eastAsia="Century Gothic" w:hAnsi="Century Gothic"/>
          <w:sz w:val="24"/>
          <w:szCs w:val="24"/>
          <w:vertAlign w:val="baseline"/>
        </w:rPr>
      </w:pPr>
      <w:r w:rsidDel="00000000" w:rsidR="00000000" w:rsidRPr="00000000">
        <w:rPr>
          <w:rtl w:val="0"/>
        </w:rPr>
      </w:r>
    </w:p>
    <w:tbl>
      <w:tblPr>
        <w:tblStyle w:val="Table3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underlying assumptions, points of view and subtexts in spoken/signed texts are identified and challenged when appropriate to clarify understanding, remove bias and/or sustain interaction. </w:t>
            </w:r>
          </w:p>
        </w:tc>
      </w:tr>
    </w:tbl>
    <w:p w:rsidR="00000000" w:rsidDel="00000000" w:rsidP="00000000" w:rsidRDefault="00000000" w:rsidRPr="00000000" w14:paraId="000000D7">
      <w:pPr>
        <w:rPr>
          <w:rFonts w:ascii="Century Gothic" w:cs="Century Gothic" w:eastAsia="Century Gothic" w:hAnsi="Century Gothic"/>
          <w:sz w:val="24"/>
          <w:szCs w:val="24"/>
          <w:vertAlign w:val="baseline"/>
        </w:rPr>
      </w:pPr>
      <w:r w:rsidDel="00000000" w:rsidR="00000000" w:rsidRPr="00000000">
        <w:rPr>
          <w:rtl w:val="0"/>
        </w:rPr>
      </w:r>
    </w:p>
    <w:tbl>
      <w:tblPr>
        <w:tblStyle w:val="Table3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9">
      <w:pPr>
        <w:rPr>
          <w:rFonts w:ascii="Century Gothic" w:cs="Century Gothic" w:eastAsia="Century Gothic" w:hAnsi="Century Gothic"/>
          <w:sz w:val="24"/>
          <w:szCs w:val="24"/>
          <w:vertAlign w:val="baseline"/>
        </w:rPr>
      </w:pPr>
      <w:r w:rsidDel="00000000" w:rsidR="00000000" w:rsidRPr="00000000">
        <w:rPr>
          <w:rtl w:val="0"/>
        </w:rPr>
      </w:r>
    </w:p>
    <w:tbl>
      <w:tblPr>
        <w:tblStyle w:val="Table3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Analyse own responses to spoken/signed texts and adjust as required. </w:t>
            </w:r>
          </w:p>
        </w:tc>
      </w:tr>
    </w:tbl>
    <w:p w:rsidR="00000000" w:rsidDel="00000000" w:rsidP="00000000" w:rsidRDefault="00000000" w:rsidRPr="00000000" w14:paraId="000000DB">
      <w:pPr>
        <w:rPr>
          <w:rFonts w:ascii="Century Gothic" w:cs="Century Gothic" w:eastAsia="Century Gothic" w:hAnsi="Century Gothic"/>
          <w:sz w:val="24"/>
          <w:szCs w:val="24"/>
          <w:vertAlign w:val="baseline"/>
        </w:rPr>
      </w:pPr>
      <w:r w:rsidDel="00000000" w:rsidR="00000000" w:rsidRPr="00000000">
        <w:rPr>
          <w:rtl w:val="0"/>
        </w:rPr>
      </w:r>
    </w:p>
    <w:tbl>
      <w:tblPr>
        <w:tblStyle w:val="Table3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D">
      <w:pPr>
        <w:rPr>
          <w:rFonts w:ascii="Century Gothic" w:cs="Century Gothic" w:eastAsia="Century Gothic" w:hAnsi="Century Gothic"/>
          <w:sz w:val="24"/>
          <w:szCs w:val="24"/>
          <w:vertAlign w:val="baseline"/>
        </w:rPr>
      </w:pPr>
      <w:r w:rsidDel="00000000" w:rsidR="00000000" w:rsidRPr="00000000">
        <w:rPr>
          <w:rtl w:val="0"/>
        </w:rPr>
      </w:r>
    </w:p>
    <w:tbl>
      <w:tblPr>
        <w:tblStyle w:val="Table3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D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DF">
      <w:pPr>
        <w:rPr>
          <w:rFonts w:ascii="Century Gothic" w:cs="Century Gothic" w:eastAsia="Century Gothic" w:hAnsi="Century Gothic"/>
          <w:sz w:val="24"/>
          <w:szCs w:val="24"/>
          <w:vertAlign w:val="baseline"/>
        </w:rPr>
      </w:pPr>
      <w:r w:rsidDel="00000000" w:rsidR="00000000" w:rsidRPr="00000000">
        <w:rPr>
          <w:rtl w:val="0"/>
        </w:rPr>
      </w:r>
    </w:p>
    <w:tbl>
      <w:tblPr>
        <w:tblStyle w:val="Table3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Own responses to spoken/signed texts are analysed in relation to audience, purpose and context. Inappropriate responses are identified and adjusted accordingly. </w:t>
            </w:r>
          </w:p>
        </w:tc>
      </w:tr>
    </w:tbl>
    <w:p w:rsidR="00000000" w:rsidDel="00000000" w:rsidP="00000000" w:rsidRDefault="00000000" w:rsidRPr="00000000" w14:paraId="000000E1">
      <w:pPr>
        <w:rPr>
          <w:rFonts w:ascii="Century Gothic" w:cs="Century Gothic" w:eastAsia="Century Gothic" w:hAnsi="Century Gothic"/>
          <w:sz w:val="24"/>
          <w:szCs w:val="24"/>
          <w:vertAlign w:val="baseline"/>
        </w:rPr>
      </w:pPr>
      <w:r w:rsidDel="00000000" w:rsidR="00000000" w:rsidRPr="00000000">
        <w:rPr>
          <w:rtl w:val="0"/>
        </w:rPr>
      </w:r>
    </w:p>
    <w:tbl>
      <w:tblPr>
        <w:tblStyle w:val="Table3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3">
      <w:pPr>
        <w:rPr>
          <w:rFonts w:ascii="Century Gothic" w:cs="Century Gothic" w:eastAsia="Century Gothic" w:hAnsi="Century Gothic"/>
          <w:sz w:val="24"/>
          <w:szCs w:val="24"/>
          <w:vertAlign w:val="baseline"/>
        </w:rPr>
      </w:pPr>
      <w:r w:rsidDel="00000000" w:rsidR="00000000" w:rsidRPr="00000000">
        <w:rPr>
          <w:rtl w:val="0"/>
        </w:rPr>
      </w:r>
    </w:p>
    <w:tbl>
      <w:tblPr>
        <w:tblStyle w:val="Table3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When confronted by opposing views, own position is put forward with confidence in a manner appropriate to the interaction. </w:t>
            </w:r>
          </w:p>
        </w:tc>
      </w:tr>
    </w:tbl>
    <w:p w:rsidR="00000000" w:rsidDel="00000000" w:rsidP="00000000" w:rsidRDefault="00000000" w:rsidRPr="00000000" w14:paraId="000000E5">
      <w:pPr>
        <w:rPr>
          <w:rFonts w:ascii="Century Gothic" w:cs="Century Gothic" w:eastAsia="Century Gothic" w:hAnsi="Century Gothic"/>
          <w:sz w:val="24"/>
          <w:szCs w:val="24"/>
          <w:vertAlign w:val="baseline"/>
        </w:rPr>
      </w:pPr>
      <w:r w:rsidDel="00000000" w:rsidR="00000000" w:rsidRPr="00000000">
        <w:rPr>
          <w:rtl w:val="0"/>
        </w:rPr>
      </w:r>
    </w:p>
    <w:tbl>
      <w:tblPr>
        <w:tblStyle w:val="Table3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7">
      <w:pPr>
        <w:rPr>
          <w:rFonts w:ascii="Century Gothic" w:cs="Century Gothic" w:eastAsia="Century Gothic" w:hAnsi="Century Gothic"/>
          <w:sz w:val="24"/>
          <w:szCs w:val="24"/>
          <w:vertAlign w:val="baseline"/>
        </w:rPr>
      </w:pPr>
      <w:r w:rsidDel="00000000" w:rsidR="00000000" w:rsidRPr="00000000">
        <w:rPr>
          <w:rtl w:val="0"/>
        </w:rPr>
      </w:r>
    </w:p>
    <w:tbl>
      <w:tblPr>
        <w:tblStyle w:val="Table4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Tone/register, approach or style is appropriate to context, and is adapted to maintain oral/signed interaction when it breaks down or is difficult to initiate or maintain. Pedantic, illogical or aggressive language is identified and modified to sustain interaction. </w:t>
            </w:r>
          </w:p>
        </w:tc>
      </w:tr>
    </w:tbl>
    <w:p w:rsidR="00000000" w:rsidDel="00000000" w:rsidP="00000000" w:rsidRDefault="00000000" w:rsidRPr="00000000" w14:paraId="000000E9">
      <w:pPr>
        <w:rPr>
          <w:rFonts w:ascii="Century Gothic" w:cs="Century Gothic" w:eastAsia="Century Gothic" w:hAnsi="Century Gothic"/>
          <w:sz w:val="24"/>
          <w:szCs w:val="24"/>
          <w:vertAlign w:val="baseline"/>
        </w:rPr>
      </w:pPr>
      <w:r w:rsidDel="00000000" w:rsidR="00000000" w:rsidRPr="00000000">
        <w:rPr>
          <w:rtl w:val="0"/>
        </w:rPr>
      </w:r>
    </w:p>
    <w:tbl>
      <w:tblPr>
        <w:tblStyle w:val="Table4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B">
      <w:pPr>
        <w:rPr>
          <w:rFonts w:ascii="Century Gothic" w:cs="Century Gothic" w:eastAsia="Century Gothic" w:hAnsi="Century Gothic"/>
          <w:sz w:val="24"/>
          <w:szCs w:val="24"/>
          <w:vertAlign w:val="baseline"/>
        </w:rPr>
      </w:pPr>
      <w:r w:rsidDel="00000000" w:rsidR="00000000" w:rsidRPr="00000000">
        <w:rPr>
          <w:rtl w:val="0"/>
        </w:rPr>
      </w:r>
    </w:p>
    <w:tbl>
      <w:tblPr>
        <w:tblStyle w:val="Table4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Use strategies to be an effective speaker/signer in sustained oral/signed interactions. </w:t>
            </w:r>
          </w:p>
        </w:tc>
      </w:tr>
    </w:tbl>
    <w:p w:rsidR="00000000" w:rsidDel="00000000" w:rsidP="00000000" w:rsidRDefault="00000000" w:rsidRPr="00000000" w14:paraId="000000ED">
      <w:pPr>
        <w:rPr>
          <w:rFonts w:ascii="Century Gothic" w:cs="Century Gothic" w:eastAsia="Century Gothic" w:hAnsi="Century Gothic"/>
          <w:sz w:val="24"/>
          <w:szCs w:val="24"/>
          <w:vertAlign w:val="baseline"/>
        </w:rPr>
      </w:pPr>
      <w:r w:rsidDel="00000000" w:rsidR="00000000" w:rsidRPr="00000000">
        <w:rPr>
          <w:rtl w:val="0"/>
        </w:rPr>
      </w:r>
    </w:p>
    <w:tbl>
      <w:tblPr>
        <w:tblStyle w:val="Table4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E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EF">
      <w:pPr>
        <w:rPr>
          <w:rFonts w:ascii="Century Gothic" w:cs="Century Gothic" w:eastAsia="Century Gothic" w:hAnsi="Century Gothic"/>
          <w:sz w:val="24"/>
          <w:szCs w:val="24"/>
          <w:vertAlign w:val="baseline"/>
        </w:rPr>
      </w:pPr>
      <w:r w:rsidDel="00000000" w:rsidR="00000000" w:rsidRPr="00000000">
        <w:rPr>
          <w:rtl w:val="0"/>
        </w:rPr>
      </w:r>
    </w:p>
    <w:tbl>
      <w:tblPr>
        <w:tblStyle w:val="Table4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1">
      <w:pPr>
        <w:rPr>
          <w:rFonts w:ascii="Century Gothic" w:cs="Century Gothic" w:eastAsia="Century Gothic" w:hAnsi="Century Gothic"/>
          <w:sz w:val="24"/>
          <w:szCs w:val="24"/>
          <w:vertAlign w:val="baseline"/>
        </w:rPr>
      </w:pPr>
      <w:r w:rsidDel="00000000" w:rsidR="00000000" w:rsidRPr="00000000">
        <w:rPr>
          <w:rtl w:val="0"/>
        </w:rPr>
      </w:r>
    </w:p>
    <w:tbl>
      <w:tblPr>
        <w:tblStyle w:val="Table4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Planning of content and presentation techniques is evident in formal communications. </w:t>
            </w:r>
          </w:p>
        </w:tc>
      </w:tr>
    </w:tbl>
    <w:p w:rsidR="00000000" w:rsidDel="00000000" w:rsidP="00000000" w:rsidRDefault="00000000" w:rsidRPr="00000000" w14:paraId="000000F3">
      <w:pPr>
        <w:rPr>
          <w:rFonts w:ascii="Century Gothic" w:cs="Century Gothic" w:eastAsia="Century Gothic" w:hAnsi="Century Gothic"/>
          <w:sz w:val="24"/>
          <w:szCs w:val="24"/>
          <w:vertAlign w:val="baseline"/>
        </w:rPr>
      </w:pPr>
      <w:r w:rsidDel="00000000" w:rsidR="00000000" w:rsidRPr="00000000">
        <w:rPr>
          <w:rtl w:val="0"/>
        </w:rPr>
      </w:r>
    </w:p>
    <w:tbl>
      <w:tblPr>
        <w:tblStyle w:val="Table4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5">
      <w:pPr>
        <w:rPr>
          <w:rFonts w:ascii="Century Gothic" w:cs="Century Gothic" w:eastAsia="Century Gothic" w:hAnsi="Century Gothic"/>
          <w:sz w:val="24"/>
          <w:szCs w:val="24"/>
          <w:vertAlign w:val="baseline"/>
        </w:rPr>
      </w:pPr>
      <w:r w:rsidDel="00000000" w:rsidR="00000000" w:rsidRPr="00000000">
        <w:rPr>
          <w:rtl w:val="0"/>
        </w:rPr>
      </w:r>
    </w:p>
    <w:tbl>
      <w:tblPr>
        <w:tblStyle w:val="Table4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impact of non-verbal cues/body language and signals on audiences is analysed and used appropriately. </w:t>
            </w:r>
          </w:p>
        </w:tc>
      </w:tr>
    </w:tbl>
    <w:p w:rsidR="00000000" w:rsidDel="00000000" w:rsidP="00000000" w:rsidRDefault="00000000" w:rsidRPr="00000000" w14:paraId="000000F7">
      <w:pPr>
        <w:rPr>
          <w:rFonts w:ascii="Century Gothic" w:cs="Century Gothic" w:eastAsia="Century Gothic" w:hAnsi="Century Gothic"/>
          <w:sz w:val="24"/>
          <w:szCs w:val="24"/>
          <w:vertAlign w:val="baseline"/>
        </w:rPr>
      </w:pPr>
      <w:r w:rsidDel="00000000" w:rsidR="00000000" w:rsidRPr="00000000">
        <w:rPr>
          <w:rtl w:val="0"/>
        </w:rPr>
      </w:r>
    </w:p>
    <w:tbl>
      <w:tblPr>
        <w:tblStyle w:val="Table4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9">
      <w:pPr>
        <w:rPr>
          <w:rFonts w:ascii="Century Gothic" w:cs="Century Gothic" w:eastAsia="Century Gothic" w:hAnsi="Century Gothic"/>
          <w:sz w:val="24"/>
          <w:szCs w:val="24"/>
          <w:vertAlign w:val="baseline"/>
        </w:rPr>
      </w:pPr>
      <w:r w:rsidDel="00000000" w:rsidR="00000000" w:rsidRPr="00000000">
        <w:rPr>
          <w:rtl w:val="0"/>
        </w:rPr>
      </w:r>
    </w:p>
    <w:tbl>
      <w:tblPr>
        <w:tblStyle w:val="Table4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influence of rhetorical devices is analysed and used for effect on an audience. </w:t>
            </w:r>
          </w:p>
        </w:tc>
      </w:tr>
    </w:tbl>
    <w:p w:rsidR="00000000" w:rsidDel="00000000" w:rsidP="00000000" w:rsidRDefault="00000000" w:rsidRPr="00000000" w14:paraId="000000FB">
      <w:pPr>
        <w:rPr>
          <w:rFonts w:ascii="Century Gothic" w:cs="Century Gothic" w:eastAsia="Century Gothic" w:hAnsi="Century Gothic"/>
          <w:sz w:val="24"/>
          <w:szCs w:val="24"/>
          <w:vertAlign w:val="baseline"/>
        </w:rPr>
      </w:pPr>
      <w:r w:rsidDel="00000000" w:rsidR="00000000" w:rsidRPr="00000000">
        <w:rPr>
          <w:rtl w:val="0"/>
        </w:rPr>
      </w:r>
    </w:p>
    <w:tbl>
      <w:tblPr>
        <w:tblStyle w:val="Table5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0FD">
      <w:pPr>
        <w:rPr>
          <w:rFonts w:ascii="Century Gothic" w:cs="Century Gothic" w:eastAsia="Century Gothic" w:hAnsi="Century Gothic"/>
          <w:sz w:val="24"/>
          <w:szCs w:val="24"/>
          <w:vertAlign w:val="baseline"/>
        </w:rPr>
      </w:pPr>
      <w:r w:rsidDel="00000000" w:rsidR="00000000" w:rsidRPr="00000000">
        <w:rPr>
          <w:rtl w:val="0"/>
        </w:rPr>
      </w:r>
    </w:p>
    <w:tbl>
      <w:tblPr>
        <w:tblStyle w:val="Table5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0F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Pause, rhetorical question, exclamation, analogy, emphasis, repetition, rhythm, use of inclusive/ exclusive pronouns, stress, intonation, non-manual features (NMFs), volume/sign size and pace</w:t>
              <w:br w:type="textWrapping"/>
              <w:t xml:space="preserve"> </w:t>
            </w:r>
          </w:p>
        </w:tc>
      </w:tr>
    </w:tbl>
    <w:p w:rsidR="00000000" w:rsidDel="00000000" w:rsidP="00000000" w:rsidRDefault="00000000" w:rsidRPr="00000000" w14:paraId="000000FF">
      <w:pPr>
        <w:rPr>
          <w:rFonts w:ascii="Century Gothic" w:cs="Century Gothic" w:eastAsia="Century Gothic" w:hAnsi="Century Gothic"/>
          <w:sz w:val="24"/>
          <w:szCs w:val="24"/>
          <w:vertAlign w:val="baseline"/>
        </w:rPr>
      </w:pPr>
      <w:r w:rsidDel="00000000" w:rsidR="00000000" w:rsidRPr="00000000">
        <w:rPr>
          <w:rtl w:val="0"/>
        </w:rPr>
      </w:r>
    </w:p>
    <w:tbl>
      <w:tblPr>
        <w:tblStyle w:val="Table5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SPECIFIC OUTCOME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1">
      <w:pPr>
        <w:rPr>
          <w:rFonts w:ascii="Century Gothic" w:cs="Century Gothic" w:eastAsia="Century Gothic" w:hAnsi="Century Gothic"/>
          <w:sz w:val="24"/>
          <w:szCs w:val="24"/>
          <w:vertAlign w:val="baseline"/>
        </w:rPr>
      </w:pPr>
      <w:r w:rsidDel="00000000" w:rsidR="00000000" w:rsidRPr="00000000">
        <w:rPr>
          <w:rtl w:val="0"/>
        </w:rPr>
      </w:r>
    </w:p>
    <w:tbl>
      <w:tblPr>
        <w:tblStyle w:val="Table5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Evaluate spoken/signed discourse. </w:t>
            </w:r>
          </w:p>
        </w:tc>
      </w:tr>
    </w:tbl>
    <w:p w:rsidR="00000000" w:rsidDel="00000000" w:rsidP="00000000" w:rsidRDefault="00000000" w:rsidRPr="00000000" w14:paraId="00000103">
      <w:pPr>
        <w:rPr>
          <w:rFonts w:ascii="Century Gothic" w:cs="Century Gothic" w:eastAsia="Century Gothic" w:hAnsi="Century Gothic"/>
          <w:sz w:val="24"/>
          <w:szCs w:val="24"/>
          <w:vertAlign w:val="baseline"/>
        </w:rPr>
      </w:pPr>
      <w:r w:rsidDel="00000000" w:rsidR="00000000" w:rsidRPr="00000000">
        <w:rPr>
          <w:rtl w:val="0"/>
        </w:rPr>
      </w:r>
    </w:p>
    <w:tbl>
      <w:tblPr>
        <w:tblStyle w:val="Table5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OUTCOME RANGE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5">
      <w:pPr>
        <w:rPr>
          <w:rFonts w:ascii="Century Gothic" w:cs="Century Gothic" w:eastAsia="Century Gothic" w:hAnsi="Century Gothic"/>
          <w:sz w:val="24"/>
          <w:szCs w:val="24"/>
          <w:vertAlign w:val="baseline"/>
        </w:rPr>
      </w:pPr>
      <w:r w:rsidDel="00000000" w:rsidR="00000000" w:rsidRPr="00000000">
        <w:rPr>
          <w:rtl w:val="0"/>
        </w:rPr>
      </w:r>
    </w:p>
    <w:tbl>
      <w:tblPr>
        <w:tblStyle w:val="Table5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Formal and informal texts </w:t>
            </w:r>
          </w:p>
        </w:tc>
      </w:tr>
    </w:tbl>
    <w:p w:rsidR="00000000" w:rsidDel="00000000" w:rsidP="00000000" w:rsidRDefault="00000000" w:rsidRPr="00000000" w14:paraId="00000107">
      <w:pPr>
        <w:rPr>
          <w:rFonts w:ascii="Century Gothic" w:cs="Century Gothic" w:eastAsia="Century Gothic" w:hAnsi="Century Gothic"/>
          <w:sz w:val="24"/>
          <w:szCs w:val="24"/>
          <w:vertAlign w:val="baseline"/>
        </w:rPr>
      </w:pPr>
      <w:r w:rsidDel="00000000" w:rsidR="00000000" w:rsidRPr="00000000">
        <w:rPr>
          <w:rtl w:val="0"/>
        </w:rPr>
      </w:r>
    </w:p>
    <w:tbl>
      <w:tblPr>
        <w:tblStyle w:val="Table5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br w:type="textWrapping"/>
              <w:t xml:space="preserve">ASSESSMENT CRITERIA</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9">
      <w:pPr>
        <w:rPr>
          <w:rFonts w:ascii="Century Gothic" w:cs="Century Gothic" w:eastAsia="Century Gothic" w:hAnsi="Century Gothic"/>
          <w:sz w:val="24"/>
          <w:szCs w:val="24"/>
          <w:vertAlign w:val="baseline"/>
        </w:rPr>
      </w:pPr>
      <w:r w:rsidDel="00000000" w:rsidR="00000000" w:rsidRPr="00000000">
        <w:rPr>
          <w:rtl w:val="0"/>
        </w:rPr>
      </w:r>
    </w:p>
    <w:tbl>
      <w:tblPr>
        <w:tblStyle w:val="Table5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1</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B">
      <w:pPr>
        <w:rPr>
          <w:rFonts w:ascii="Century Gothic" w:cs="Century Gothic" w:eastAsia="Century Gothic" w:hAnsi="Century Gothic"/>
          <w:sz w:val="24"/>
          <w:szCs w:val="24"/>
          <w:vertAlign w:val="baseline"/>
        </w:rPr>
      </w:pPr>
      <w:r w:rsidDel="00000000" w:rsidR="00000000" w:rsidRPr="00000000">
        <w:rPr>
          <w:rtl w:val="0"/>
        </w:rPr>
      </w:r>
    </w:p>
    <w:tbl>
      <w:tblPr>
        <w:tblStyle w:val="Table5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Points of view in spoken/signed texts are identified and meaning described in relation to context and purpose of the interaction. </w:t>
            </w:r>
          </w:p>
        </w:tc>
      </w:tr>
    </w:tbl>
    <w:p w:rsidR="00000000" w:rsidDel="00000000" w:rsidP="00000000" w:rsidRDefault="00000000" w:rsidRPr="00000000" w14:paraId="0000010D">
      <w:pPr>
        <w:rPr>
          <w:rFonts w:ascii="Century Gothic" w:cs="Century Gothic" w:eastAsia="Century Gothic" w:hAnsi="Century Gothic"/>
          <w:sz w:val="24"/>
          <w:szCs w:val="24"/>
          <w:vertAlign w:val="baseline"/>
        </w:rPr>
      </w:pPr>
      <w:r w:rsidDel="00000000" w:rsidR="00000000" w:rsidRPr="00000000">
        <w:rPr>
          <w:rtl w:val="0"/>
        </w:rPr>
      </w:r>
    </w:p>
    <w:tbl>
      <w:tblPr>
        <w:tblStyle w:val="Table5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0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2</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0F">
      <w:pPr>
        <w:rPr>
          <w:rFonts w:ascii="Century Gothic" w:cs="Century Gothic" w:eastAsia="Century Gothic" w:hAnsi="Century Gothic"/>
          <w:sz w:val="24"/>
          <w:szCs w:val="24"/>
          <w:vertAlign w:val="baseline"/>
        </w:rPr>
      </w:pPr>
      <w:r w:rsidDel="00000000" w:rsidR="00000000" w:rsidRPr="00000000">
        <w:rPr>
          <w:rtl w:val="0"/>
        </w:rPr>
      </w:r>
    </w:p>
    <w:tbl>
      <w:tblPr>
        <w:tblStyle w:val="Table6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Values, attitudes and assumptions in discourse are identified and their influence on the interaction described. </w:t>
            </w:r>
          </w:p>
        </w:tc>
      </w:tr>
    </w:tbl>
    <w:p w:rsidR="00000000" w:rsidDel="00000000" w:rsidP="00000000" w:rsidRDefault="00000000" w:rsidRPr="00000000" w14:paraId="00000111">
      <w:pPr>
        <w:rPr>
          <w:rFonts w:ascii="Century Gothic" w:cs="Century Gothic" w:eastAsia="Century Gothic" w:hAnsi="Century Gothic"/>
          <w:sz w:val="24"/>
          <w:szCs w:val="24"/>
          <w:vertAlign w:val="baseline"/>
        </w:rPr>
      </w:pPr>
      <w:r w:rsidDel="00000000" w:rsidR="00000000" w:rsidRPr="00000000">
        <w:rPr>
          <w:rtl w:val="0"/>
        </w:rPr>
      </w:r>
    </w:p>
    <w:tbl>
      <w:tblPr>
        <w:tblStyle w:val="Table6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3</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3">
      <w:pPr>
        <w:rPr>
          <w:rFonts w:ascii="Century Gothic" w:cs="Century Gothic" w:eastAsia="Century Gothic" w:hAnsi="Century Gothic"/>
          <w:sz w:val="24"/>
          <w:szCs w:val="24"/>
          <w:vertAlign w:val="baseline"/>
        </w:rPr>
      </w:pPr>
      <w:r w:rsidDel="00000000" w:rsidR="00000000" w:rsidRPr="00000000">
        <w:rPr>
          <w:rtl w:val="0"/>
        </w:rPr>
      </w:r>
    </w:p>
    <w:tbl>
      <w:tblPr>
        <w:tblStyle w:val="Table6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Techniques used by speakers/signers to evade or dissipate responsibility for an issue are identified and interpretations of the text reflect this insight. </w:t>
            </w:r>
          </w:p>
        </w:tc>
      </w:tr>
    </w:tbl>
    <w:p w:rsidR="00000000" w:rsidDel="00000000" w:rsidP="00000000" w:rsidRDefault="00000000" w:rsidRPr="00000000" w14:paraId="00000115">
      <w:pPr>
        <w:rPr>
          <w:rFonts w:ascii="Century Gothic" w:cs="Century Gothic" w:eastAsia="Century Gothic" w:hAnsi="Century Gothic"/>
          <w:sz w:val="24"/>
          <w:szCs w:val="24"/>
          <w:vertAlign w:val="baseline"/>
        </w:rPr>
      </w:pPr>
      <w:r w:rsidDel="00000000" w:rsidR="00000000" w:rsidRPr="00000000">
        <w:rPr>
          <w:rtl w:val="0"/>
        </w:rPr>
      </w:r>
    </w:p>
    <w:tbl>
      <w:tblPr>
        <w:tblStyle w:val="Table6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6">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ASSESSMENT CRITERION 4</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7">
      <w:pPr>
        <w:rPr>
          <w:rFonts w:ascii="Century Gothic" w:cs="Century Gothic" w:eastAsia="Century Gothic" w:hAnsi="Century Gothic"/>
          <w:sz w:val="24"/>
          <w:szCs w:val="24"/>
          <w:vertAlign w:val="baseline"/>
        </w:rPr>
      </w:pPr>
      <w:r w:rsidDel="00000000" w:rsidR="00000000" w:rsidRPr="00000000">
        <w:rPr>
          <w:rtl w:val="0"/>
        </w:rPr>
      </w:r>
    </w:p>
    <w:tbl>
      <w:tblPr>
        <w:tblStyle w:val="Table6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impact (eg clarity of purpose, speaker's/signer's capability) is described, explained and judged. </w:t>
            </w:r>
          </w:p>
        </w:tc>
      </w:tr>
    </w:tbl>
    <w:p w:rsidR="00000000" w:rsidDel="00000000" w:rsidP="00000000" w:rsidRDefault="00000000" w:rsidRPr="00000000" w14:paraId="00000119">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6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ACCREDITATION AND MODERATION OPTIONS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1B">
      <w:pPr>
        <w:rPr>
          <w:rFonts w:ascii="Century Gothic" w:cs="Century Gothic" w:eastAsia="Century Gothic" w:hAnsi="Century Gothic"/>
          <w:sz w:val="24"/>
          <w:szCs w:val="24"/>
          <w:vertAlign w:val="baseline"/>
        </w:rPr>
      </w:pPr>
      <w:r w:rsidDel="00000000" w:rsidR="00000000" w:rsidRPr="00000000">
        <w:rPr>
          <w:rtl w:val="0"/>
        </w:rPr>
      </w:r>
    </w:p>
    <w:tbl>
      <w:tblPr>
        <w:tblStyle w:val="Table6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This Unit Standard will be assessed by an assessor and moderated by a moderator, registered with the relevant accredited ETQA responsible for the quality assurance of this Unit Standard. </w:t>
              <w:br w:type="textWrapping"/>
            </w:r>
          </w:p>
          <w:p w:rsidR="00000000" w:rsidDel="00000000" w:rsidP="00000000" w:rsidRDefault="00000000" w:rsidRPr="00000000" w14:paraId="000001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Any institution offering learning that will enable achievement of this Unit Standard must be accredited as a provider through the appropriate quality assuring ETQA, or Learning Programme approval with an ETQA that has a Memorandum of Understanding with the quality assuring ETQA. </w:t>
              <w:br w:type="textWrapping"/>
            </w:r>
          </w:p>
          <w:p w:rsidR="00000000" w:rsidDel="00000000" w:rsidP="00000000" w:rsidRDefault="00000000" w:rsidRPr="00000000" w14:paraId="0000011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Verification (external moderation) of assessment and moderation by the provider, will be conducted by the relevant quality assuring ETQA according to the moderation guidelines in the relevant Qualification and the agreed ETQA policy and procedures. </w:t>
              <w:br w:type="textWrapping"/>
            </w:r>
          </w:p>
          <w:p w:rsidR="00000000" w:rsidDel="00000000" w:rsidP="00000000" w:rsidRDefault="00000000" w:rsidRPr="00000000" w14:paraId="000001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An individual wishing to be assessed through RPL against this Unit Standard, may apply to an assessment agency or provider institution accredited by the relevant quality assuring ETQA, or by an ETQA that has a formal agreement/accreditation with the relevant quality assuring ETQA. </w:t>
            </w:r>
          </w:p>
        </w:tc>
      </w:tr>
    </w:tbl>
    <w:p w:rsidR="00000000" w:rsidDel="00000000" w:rsidP="00000000" w:rsidRDefault="00000000" w:rsidRPr="00000000" w14:paraId="00000120">
      <w:pPr>
        <w:rPr>
          <w:rFonts w:ascii="Century Gothic" w:cs="Century Gothic" w:eastAsia="Century Gothic" w:hAnsi="Century Gothic"/>
          <w:sz w:val="24"/>
          <w:szCs w:val="24"/>
          <w:vertAlign w:val="baseline"/>
        </w:rPr>
      </w:pPr>
      <w:r w:rsidDel="00000000" w:rsidR="00000000" w:rsidRPr="00000000">
        <w:rPr>
          <w:rtl w:val="0"/>
        </w:rPr>
      </w:r>
    </w:p>
    <w:tbl>
      <w:tblPr>
        <w:tblStyle w:val="Table6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ESSENTIAL EMBEDDED KNOWLEDGE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2">
      <w:pPr>
        <w:rPr>
          <w:rFonts w:ascii="Century Gothic" w:cs="Century Gothic" w:eastAsia="Century Gothic" w:hAnsi="Century Gothic"/>
          <w:sz w:val="24"/>
          <w:szCs w:val="24"/>
          <w:vertAlign w:val="baseline"/>
        </w:rPr>
      </w:pPr>
      <w:r w:rsidDel="00000000" w:rsidR="00000000" w:rsidRPr="00000000">
        <w:rPr>
          <w:rtl w:val="0"/>
        </w:rPr>
      </w:r>
    </w:p>
    <w:tbl>
      <w:tblPr>
        <w:tblStyle w:val="Table6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essential embedded knowledge will be assessed through assessment of the specific outcomes in terms of the stipulated assessment criteria. </w:t>
              <w:br w:type="textWrapping"/>
              <w:br w:type="textWrapping"/>
              <w:t xml:space="preserve">Learners can understand and explain that languages have certain features and conventions, which can be manipulated. Learners can apply this knowledge and adapt language to suit different contexts, audiences and purposes. Knowledge of formats, conventions, protocols and contexts is acquired through activities used to attain this unit standard. </w:t>
              <w:br w:type="textWrapping"/>
              <w:br w:type="textWrapping"/>
              <w:t xml:space="preserve">Learners are unlikely to achieve all the specific outcomes, to the standards described in the assessment criteria, without knowledge of the listed embedded knowledge. This means that for the most part, the possession or lack of the knowledge can be directly inferred from the quality of the learner's performance. Where direct assessment of knowledge is required, assessment criteria have been included in the body of the unit standard. </w:t>
            </w:r>
          </w:p>
        </w:tc>
      </w:tr>
    </w:tbl>
    <w:p w:rsidR="00000000" w:rsidDel="00000000" w:rsidP="00000000" w:rsidRDefault="00000000" w:rsidRPr="00000000" w14:paraId="00000124">
      <w:pPr>
        <w:rPr>
          <w:rFonts w:ascii="Century Gothic" w:cs="Century Gothic" w:eastAsia="Century Gothic" w:hAnsi="Century Gothic"/>
          <w:sz w:val="24"/>
          <w:szCs w:val="24"/>
          <w:vertAlign w:val="baseline"/>
        </w:rPr>
      </w:pPr>
      <w:r w:rsidDel="00000000" w:rsidR="00000000" w:rsidRPr="00000000">
        <w:rPr>
          <w:rtl w:val="0"/>
        </w:rPr>
      </w:r>
    </w:p>
    <w:tbl>
      <w:tblPr>
        <w:tblStyle w:val="Table6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DEVELOPMENTAL OUTCOME</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6">
      <w:pPr>
        <w:rPr>
          <w:rFonts w:ascii="Century Gothic" w:cs="Century Gothic" w:eastAsia="Century Gothic" w:hAnsi="Century Gothic"/>
          <w:sz w:val="24"/>
          <w:szCs w:val="24"/>
          <w:vertAlign w:val="baseline"/>
        </w:rPr>
      </w:pPr>
      <w:r w:rsidDel="00000000" w:rsidR="00000000" w:rsidRPr="00000000">
        <w:rPr>
          <w:rtl w:val="0"/>
        </w:rPr>
      </w:r>
    </w:p>
    <w:tbl>
      <w:tblPr>
        <w:tblStyle w:val="Table7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28">
      <w:pPr>
        <w:rPr>
          <w:rFonts w:ascii="Century Gothic" w:cs="Century Gothic" w:eastAsia="Century Gothic" w:hAnsi="Century Gothic"/>
          <w:sz w:val="24"/>
          <w:szCs w:val="24"/>
          <w:vertAlign w:val="baseline"/>
        </w:rPr>
      </w:pPr>
      <w:r w:rsidDel="00000000" w:rsidR="00000000" w:rsidRPr="00000000">
        <w:rPr>
          <w:rtl w:val="0"/>
        </w:rPr>
      </w:r>
    </w:p>
    <w:tbl>
      <w:tblPr>
        <w:tblStyle w:val="Table7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LINKAGES</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A">
      <w:pPr>
        <w:rPr>
          <w:rFonts w:ascii="Century Gothic" w:cs="Century Gothic" w:eastAsia="Century Gothic" w:hAnsi="Century Gothic"/>
          <w:sz w:val="24"/>
          <w:szCs w:val="24"/>
          <w:vertAlign w:val="baseline"/>
        </w:rPr>
      </w:pPr>
      <w:r w:rsidDel="00000000" w:rsidR="00000000" w:rsidRPr="00000000">
        <w:rPr>
          <w:rtl w:val="0"/>
        </w:rPr>
      </w:r>
    </w:p>
    <w:tbl>
      <w:tblPr>
        <w:tblStyle w:val="Table7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N/A </w:t>
            </w:r>
          </w:p>
        </w:tc>
      </w:tr>
    </w:tbl>
    <w:p w:rsidR="00000000" w:rsidDel="00000000" w:rsidP="00000000" w:rsidRDefault="00000000" w:rsidRPr="00000000" w14:paraId="0000012C">
      <w:pPr>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color w:val="000000"/>
          <w:sz w:val="18"/>
          <w:szCs w:val="18"/>
          <w:vertAlign w:val="baseline"/>
          <w:rtl w:val="0"/>
        </w:rPr>
        <w:br w:type="textWrapping"/>
      </w:r>
      <w:r w:rsidDel="00000000" w:rsidR="00000000" w:rsidRPr="00000000">
        <w:rPr>
          <w:rtl w:val="0"/>
        </w:rPr>
      </w:r>
    </w:p>
    <w:tbl>
      <w:tblPr>
        <w:tblStyle w:val="Table7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27"/>
                <w:szCs w:val="27"/>
                <w:u w:val="single"/>
                <w:vertAlign w:val="baseline"/>
                <w:rtl w:val="0"/>
              </w:rPr>
              <w:t xml:space="preserve">Critical Cross-field Outcomes (CCFO):</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2E">
      <w:pPr>
        <w:rPr>
          <w:rFonts w:ascii="Century Gothic" w:cs="Century Gothic" w:eastAsia="Century Gothic" w:hAnsi="Century Gothic"/>
          <w:sz w:val="24"/>
          <w:szCs w:val="24"/>
          <w:vertAlign w:val="baseline"/>
        </w:rPr>
      </w:pPr>
      <w:r w:rsidDel="00000000" w:rsidR="00000000" w:rsidRPr="00000000">
        <w:rPr>
          <w:rtl w:val="0"/>
        </w:rPr>
      </w:r>
    </w:p>
    <w:tbl>
      <w:tblPr>
        <w:tblStyle w:val="Table7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IDENTIFYING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0">
      <w:pPr>
        <w:rPr>
          <w:rFonts w:ascii="Century Gothic" w:cs="Century Gothic" w:eastAsia="Century Gothic" w:hAnsi="Century Gothic"/>
          <w:sz w:val="24"/>
          <w:szCs w:val="24"/>
          <w:vertAlign w:val="baseline"/>
        </w:rPr>
      </w:pPr>
      <w:r w:rsidDel="00000000" w:rsidR="00000000" w:rsidRPr="00000000">
        <w:rPr>
          <w:rtl w:val="0"/>
        </w:rPr>
      </w:r>
    </w:p>
    <w:tbl>
      <w:tblPr>
        <w:tblStyle w:val="Table7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Identify and solve problems: using context to decode and make meaning individually and in groups in oral, reading and written or signed activities. </w:t>
            </w:r>
          </w:p>
        </w:tc>
      </w:tr>
    </w:tbl>
    <w:p w:rsidR="00000000" w:rsidDel="00000000" w:rsidP="00000000" w:rsidRDefault="00000000" w:rsidRPr="00000000" w14:paraId="00000132">
      <w:pPr>
        <w:rPr>
          <w:rFonts w:ascii="Century Gothic" w:cs="Century Gothic" w:eastAsia="Century Gothic" w:hAnsi="Century Gothic"/>
          <w:sz w:val="24"/>
          <w:szCs w:val="24"/>
          <w:vertAlign w:val="baseline"/>
        </w:rPr>
      </w:pPr>
      <w:r w:rsidDel="00000000" w:rsidR="00000000" w:rsidRPr="00000000">
        <w:rPr>
          <w:rtl w:val="0"/>
        </w:rPr>
      </w:r>
    </w:p>
    <w:tbl>
      <w:tblPr>
        <w:tblStyle w:val="Table7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WORKING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4">
      <w:pPr>
        <w:rPr>
          <w:rFonts w:ascii="Century Gothic" w:cs="Century Gothic" w:eastAsia="Century Gothic" w:hAnsi="Century Gothic"/>
          <w:sz w:val="24"/>
          <w:szCs w:val="24"/>
          <w:vertAlign w:val="baseline"/>
        </w:rPr>
      </w:pPr>
      <w:r w:rsidDel="00000000" w:rsidR="00000000" w:rsidRPr="00000000">
        <w:rPr>
          <w:rtl w:val="0"/>
        </w:rPr>
      </w:r>
    </w:p>
    <w:tbl>
      <w:tblPr>
        <w:tblStyle w:val="Table7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Work effectively with others and in teams: using interactive speech/signing in activities, discussion and research projects. </w:t>
            </w:r>
          </w:p>
        </w:tc>
      </w:tr>
    </w:tbl>
    <w:p w:rsidR="00000000" w:rsidDel="00000000" w:rsidP="00000000" w:rsidRDefault="00000000" w:rsidRPr="00000000" w14:paraId="00000136">
      <w:pPr>
        <w:rPr>
          <w:rFonts w:ascii="Century Gothic" w:cs="Century Gothic" w:eastAsia="Century Gothic" w:hAnsi="Century Gothic"/>
          <w:sz w:val="24"/>
          <w:szCs w:val="24"/>
          <w:vertAlign w:val="baseline"/>
        </w:rPr>
      </w:pPr>
      <w:r w:rsidDel="00000000" w:rsidR="00000000" w:rsidRPr="00000000">
        <w:rPr>
          <w:rtl w:val="0"/>
        </w:rPr>
      </w:r>
    </w:p>
    <w:tbl>
      <w:tblPr>
        <w:tblStyle w:val="Table7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ORGANISING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8">
      <w:pPr>
        <w:rPr>
          <w:rFonts w:ascii="Century Gothic" w:cs="Century Gothic" w:eastAsia="Century Gothic" w:hAnsi="Century Gothic"/>
          <w:sz w:val="24"/>
          <w:szCs w:val="24"/>
          <w:vertAlign w:val="baseline"/>
        </w:rPr>
      </w:pPr>
      <w:r w:rsidDel="00000000" w:rsidR="00000000" w:rsidRPr="00000000">
        <w:rPr>
          <w:rtl w:val="0"/>
        </w:rPr>
      </w:r>
    </w:p>
    <w:tbl>
      <w:tblPr>
        <w:tblStyle w:val="Table79"/>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Organise and manage oneself and one's activities responsibly and effectively through using language. </w:t>
            </w:r>
          </w:p>
        </w:tc>
      </w:tr>
    </w:tbl>
    <w:p w:rsidR="00000000" w:rsidDel="00000000" w:rsidP="00000000" w:rsidRDefault="00000000" w:rsidRPr="00000000" w14:paraId="0000013A">
      <w:pPr>
        <w:rPr>
          <w:rFonts w:ascii="Century Gothic" w:cs="Century Gothic" w:eastAsia="Century Gothic" w:hAnsi="Century Gothic"/>
          <w:sz w:val="24"/>
          <w:szCs w:val="24"/>
          <w:vertAlign w:val="baseline"/>
        </w:rPr>
      </w:pPr>
      <w:r w:rsidDel="00000000" w:rsidR="00000000" w:rsidRPr="00000000">
        <w:rPr>
          <w:rtl w:val="0"/>
        </w:rPr>
      </w:r>
    </w:p>
    <w:tbl>
      <w:tblPr>
        <w:tblStyle w:val="Table80"/>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COLLECTING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3C">
      <w:pPr>
        <w:rPr>
          <w:rFonts w:ascii="Century Gothic" w:cs="Century Gothic" w:eastAsia="Century Gothic" w:hAnsi="Century Gothic"/>
          <w:sz w:val="24"/>
          <w:szCs w:val="24"/>
          <w:vertAlign w:val="baseline"/>
        </w:rPr>
      </w:pPr>
      <w:r w:rsidDel="00000000" w:rsidR="00000000" w:rsidRPr="00000000">
        <w:rPr>
          <w:rtl w:val="0"/>
        </w:rPr>
      </w:r>
    </w:p>
    <w:tbl>
      <w:tblPr>
        <w:tblStyle w:val="Table81"/>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Collect, analyse, organise and critically evaluate information: fundamental to the process of growing language capability across language applications and fields of study. </w:t>
            </w:r>
          </w:p>
        </w:tc>
      </w:tr>
    </w:tbl>
    <w:p w:rsidR="00000000" w:rsidDel="00000000" w:rsidP="00000000" w:rsidRDefault="00000000" w:rsidRPr="00000000" w14:paraId="0000013E">
      <w:pPr>
        <w:rPr>
          <w:rFonts w:ascii="Century Gothic" w:cs="Century Gothic" w:eastAsia="Century Gothic" w:hAnsi="Century Gothic"/>
          <w:sz w:val="24"/>
          <w:szCs w:val="24"/>
          <w:vertAlign w:val="baseline"/>
        </w:rPr>
      </w:pPr>
      <w:r w:rsidDel="00000000" w:rsidR="00000000" w:rsidRPr="00000000">
        <w:rPr>
          <w:rtl w:val="0"/>
        </w:rPr>
      </w:r>
    </w:p>
    <w:tbl>
      <w:tblPr>
        <w:tblStyle w:val="Table82"/>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COMMUNICATING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0">
      <w:pPr>
        <w:rPr>
          <w:rFonts w:ascii="Century Gothic" w:cs="Century Gothic" w:eastAsia="Century Gothic" w:hAnsi="Century Gothic"/>
          <w:sz w:val="24"/>
          <w:szCs w:val="24"/>
          <w:vertAlign w:val="baseline"/>
        </w:rPr>
      </w:pPr>
      <w:r w:rsidDel="00000000" w:rsidR="00000000" w:rsidRPr="00000000">
        <w:rPr>
          <w:rtl w:val="0"/>
        </w:rPr>
      </w:r>
    </w:p>
    <w:tbl>
      <w:tblPr>
        <w:tblStyle w:val="Table83"/>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Communicate effectively using visual, mathematical and/or language skills: in formal and informal communications. </w:t>
            </w:r>
          </w:p>
        </w:tc>
      </w:tr>
    </w:tbl>
    <w:p w:rsidR="00000000" w:rsidDel="00000000" w:rsidP="00000000" w:rsidRDefault="00000000" w:rsidRPr="00000000" w14:paraId="00000142">
      <w:pPr>
        <w:rPr>
          <w:rFonts w:ascii="Century Gothic" w:cs="Century Gothic" w:eastAsia="Century Gothic" w:hAnsi="Century Gothic"/>
          <w:sz w:val="24"/>
          <w:szCs w:val="24"/>
          <w:vertAlign w:val="baseline"/>
        </w:rPr>
      </w:pPr>
      <w:r w:rsidDel="00000000" w:rsidR="00000000" w:rsidRPr="00000000">
        <w:rPr>
          <w:rtl w:val="0"/>
        </w:rPr>
      </w:r>
    </w:p>
    <w:tbl>
      <w:tblPr>
        <w:tblStyle w:val="Table84"/>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DEMONSTRATING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4">
      <w:pPr>
        <w:rPr>
          <w:rFonts w:ascii="Century Gothic" w:cs="Century Gothic" w:eastAsia="Century Gothic" w:hAnsi="Century Gothic"/>
          <w:sz w:val="24"/>
          <w:szCs w:val="24"/>
          <w:vertAlign w:val="baseline"/>
        </w:rPr>
      </w:pPr>
      <w:r w:rsidDel="00000000" w:rsidR="00000000" w:rsidRPr="00000000">
        <w:rPr>
          <w:rtl w:val="0"/>
        </w:rPr>
      </w:r>
    </w:p>
    <w:tbl>
      <w:tblPr>
        <w:tblStyle w:val="Table85"/>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Understand the world as a set of inter-related parts of a system: through using language to explore and express links, and exploring a global range of contexts and texts. </w:t>
            </w:r>
          </w:p>
        </w:tc>
      </w:tr>
    </w:tbl>
    <w:p w:rsidR="00000000" w:rsidDel="00000000" w:rsidP="00000000" w:rsidRDefault="00000000" w:rsidRPr="00000000" w14:paraId="00000146">
      <w:pPr>
        <w:rPr>
          <w:rFonts w:ascii="Century Gothic" w:cs="Century Gothic" w:eastAsia="Century Gothic" w:hAnsi="Century Gothic"/>
          <w:sz w:val="24"/>
          <w:szCs w:val="24"/>
          <w:vertAlign w:val="baseline"/>
        </w:rPr>
      </w:pPr>
      <w:r w:rsidDel="00000000" w:rsidR="00000000" w:rsidRPr="00000000">
        <w:rPr>
          <w:rtl w:val="0"/>
        </w:rPr>
      </w:r>
    </w:p>
    <w:tbl>
      <w:tblPr>
        <w:tblStyle w:val="Table86"/>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UNIT STANDARD CCFO CONTRIBUTING</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8">
      <w:pPr>
        <w:rPr>
          <w:rFonts w:ascii="Century Gothic" w:cs="Century Gothic" w:eastAsia="Century Gothic" w:hAnsi="Century Gothic"/>
          <w:sz w:val="24"/>
          <w:szCs w:val="24"/>
          <w:vertAlign w:val="baseline"/>
        </w:rPr>
      </w:pPr>
      <w:r w:rsidDel="00000000" w:rsidR="00000000" w:rsidRPr="00000000">
        <w:rPr>
          <w:rtl w:val="0"/>
        </w:rPr>
      </w:r>
    </w:p>
    <w:tbl>
      <w:tblPr>
        <w:tblStyle w:val="Table87"/>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Contribute to the full development of oneself: by engaging with texts that stimulate awareness and development of life skills and the learning process. </w:t>
            </w:r>
          </w:p>
        </w:tc>
      </w:tr>
    </w:tbl>
    <w:p w:rsidR="00000000" w:rsidDel="00000000" w:rsidP="00000000" w:rsidRDefault="00000000" w:rsidRPr="00000000" w14:paraId="0000014A">
      <w:pPr>
        <w:rPr>
          <w:rFonts w:ascii="Century Gothic" w:cs="Century Gothic" w:eastAsia="Century Gothic" w:hAnsi="Century Gothic"/>
          <w:sz w:val="24"/>
          <w:szCs w:val="24"/>
          <w:vertAlign w:val="baseline"/>
        </w:rPr>
      </w:pPr>
      <w:r w:rsidDel="00000000" w:rsidR="00000000" w:rsidRPr="00000000">
        <w:rPr>
          <w:rtl w:val="0"/>
        </w:rPr>
      </w:r>
    </w:p>
    <w:tbl>
      <w:tblPr>
        <w:tblStyle w:val="Table88"/>
        <w:tblW w:w="8258.0" w:type="dxa"/>
        <w:jc w:val="center"/>
        <w:tblLayout w:type="fixed"/>
        <w:tblLook w:val="0000"/>
      </w:tblPr>
      <w:tblGrid>
        <w:gridCol w:w="8258"/>
        <w:tblGridChange w:id="0">
          <w:tblGrid>
            <w:gridCol w:w="8258"/>
          </w:tblGrid>
        </w:tblGridChange>
      </w:tblGrid>
      <w:tr>
        <w:trPr>
          <w:cantSplit w:val="0"/>
          <w:tblHeader w:val="0"/>
        </w:trPr>
        <w:tc>
          <w:tcPr>
            <w:vAlign w:val="center"/>
          </w:tcPr>
          <w:p w:rsidR="00000000" w:rsidDel="00000000" w:rsidP="00000000" w:rsidRDefault="00000000" w:rsidRPr="00000000" w14:paraId="000001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QUALIFICATIONS UTILISING THIS UNIT STANDARD:</w:t>
            </w:r>
            <w:r w:rsidDel="00000000" w:rsidR="00000000" w:rsidRPr="00000000">
              <w:rPr>
                <w:rFonts w:ascii="Century Gothic" w:cs="Century Gothic" w:eastAsia="Century Gothic" w:hAnsi="Century Gothic"/>
                <w:color w:val="000000"/>
                <w:sz w:val="18"/>
                <w:szCs w:val="18"/>
                <w:vertAlign w:val="baseline"/>
                <w:rtl w:val="0"/>
              </w:rPr>
              <w:t xml:space="preserve"> </w:t>
            </w:r>
          </w:p>
        </w:tc>
      </w:tr>
    </w:tbl>
    <w:p w:rsidR="00000000" w:rsidDel="00000000" w:rsidP="00000000" w:rsidRDefault="00000000" w:rsidRPr="00000000" w14:paraId="0000014C">
      <w:pPr>
        <w:rPr>
          <w:rFonts w:ascii="Century Gothic" w:cs="Century Gothic" w:eastAsia="Century Gothic" w:hAnsi="Century Gothic"/>
          <w:sz w:val="24"/>
          <w:szCs w:val="24"/>
          <w:vertAlign w:val="baseline"/>
        </w:rPr>
      </w:pPr>
      <w:r w:rsidDel="00000000" w:rsidR="00000000" w:rsidRPr="00000000">
        <w:rPr>
          <w:rtl w:val="0"/>
        </w:rPr>
      </w:r>
    </w:p>
    <w:tbl>
      <w:tblPr>
        <w:tblStyle w:val="Table89"/>
        <w:tblW w:w="8256.0" w:type="dxa"/>
        <w:jc w:val="center"/>
        <w:tblBorders>
          <w:top w:color="000000" w:space="0" w:sz="6" w:val="single"/>
          <w:left w:color="000000" w:space="0" w:sz="6" w:val="single"/>
          <w:bottom w:color="000000" w:space="0" w:sz="6" w:val="single"/>
          <w:right w:color="000000" w:space="0" w:sz="6" w:val="single"/>
          <w:insideH w:color="000000" w:space="0" w:sz="0" w:val="nil"/>
          <w:insideV w:color="000000" w:space="0" w:sz="0" w:val="nil"/>
        </w:tblBorders>
        <w:tblLayout w:type="fixed"/>
        <w:tblLook w:val="0000"/>
      </w:tblPr>
      <w:tblGrid>
        <w:gridCol w:w="1300"/>
        <w:gridCol w:w="623"/>
        <w:gridCol w:w="1812"/>
        <w:gridCol w:w="727"/>
        <w:gridCol w:w="612"/>
        <w:gridCol w:w="1332"/>
        <w:gridCol w:w="533"/>
        <w:gridCol w:w="1317"/>
        <w:tblGridChange w:id="0">
          <w:tblGrid>
            <w:gridCol w:w="1300"/>
            <w:gridCol w:w="623"/>
            <w:gridCol w:w="1812"/>
            <w:gridCol w:w="727"/>
            <w:gridCol w:w="612"/>
            <w:gridCol w:w="1332"/>
            <w:gridCol w:w="533"/>
            <w:gridCol w:w="131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E">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QUALIFICATION TITLE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PRE-2009 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NQF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2">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END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b w:val="1"/>
                <w:bCs w:val="1"/>
                <w:color w:val="000000"/>
                <w:sz w:val="18"/>
                <w:szCs w:val="18"/>
                <w:vertAlign w:val="baseline"/>
                <w:rtl w:val="0"/>
              </w:rPr>
              <w:t xml:space="preserve">QUALITY ASSURING BODY</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6">
            <w:pPr>
              <w:rPr>
                <w:rFonts w:ascii="Century Gothic" w:cs="Century Gothic" w:eastAsia="Century Gothic" w:hAnsi="Century Gothic"/>
                <w:color w:val="000000"/>
                <w:sz w:val="18"/>
                <w:szCs w:val="18"/>
                <w:vertAlign w:val="baseline"/>
              </w:rPr>
            </w:pPr>
            <w:hyperlink r:id="rId10">
              <w:r w:rsidDel="00000000" w:rsidR="00000000" w:rsidRPr="00000000">
                <w:rPr>
                  <w:rFonts w:ascii="Century Gothic" w:cs="Century Gothic" w:eastAsia="Century Gothic" w:hAnsi="Century Gothic"/>
                  <w:color w:val="000099"/>
                  <w:sz w:val="18"/>
                  <w:szCs w:val="18"/>
                  <w:u w:val="single"/>
                  <w:vertAlign w:val="baseline"/>
                  <w:rtl w:val="0"/>
                </w:rPr>
                <w:t xml:space="preserve">65569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Adventure Based Learning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E">
            <w:pPr>
              <w:rPr>
                <w:rFonts w:ascii="Century Gothic" w:cs="Century Gothic" w:eastAsia="Century Gothic" w:hAnsi="Century Gothic"/>
                <w:color w:val="000000"/>
                <w:sz w:val="18"/>
                <w:szCs w:val="18"/>
                <w:vertAlign w:val="baseline"/>
              </w:rPr>
            </w:pPr>
            <w:hyperlink r:id="rId11">
              <w:r w:rsidDel="00000000" w:rsidR="00000000" w:rsidRPr="00000000">
                <w:rPr>
                  <w:rFonts w:ascii="Century Gothic" w:cs="Century Gothic" w:eastAsia="Century Gothic" w:hAnsi="Century Gothic"/>
                  <w:color w:val="000099"/>
                  <w:sz w:val="18"/>
                  <w:szCs w:val="18"/>
                  <w:u w:val="single"/>
                  <w:vertAlign w:val="baseline"/>
                  <w:rtl w:val="0"/>
                </w:rPr>
                <w:t xml:space="preserve">65229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Animal Protection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6">
            <w:pPr>
              <w:rPr>
                <w:rFonts w:ascii="Century Gothic" w:cs="Century Gothic" w:eastAsia="Century Gothic" w:hAnsi="Century Gothic"/>
                <w:color w:val="000000"/>
                <w:sz w:val="18"/>
                <w:szCs w:val="18"/>
                <w:vertAlign w:val="baseline"/>
              </w:rPr>
            </w:pPr>
            <w:hyperlink r:id="rId12">
              <w:r w:rsidDel="00000000" w:rsidR="00000000" w:rsidRPr="00000000">
                <w:rPr>
                  <w:rFonts w:ascii="Century Gothic" w:cs="Century Gothic" w:eastAsia="Century Gothic" w:hAnsi="Century Gothic"/>
                  <w:color w:val="000099"/>
                  <w:sz w:val="18"/>
                  <w:szCs w:val="18"/>
                  <w:u w:val="single"/>
                  <w:vertAlign w:val="baseline"/>
                  <w:rtl w:val="0"/>
                </w:rPr>
                <w:t xml:space="preserve">64069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Archives and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E">
            <w:pPr>
              <w:rPr>
                <w:rFonts w:ascii="Century Gothic" w:cs="Century Gothic" w:eastAsia="Century Gothic" w:hAnsi="Century Gothic"/>
                <w:color w:val="000000"/>
                <w:sz w:val="18"/>
                <w:szCs w:val="18"/>
                <w:vertAlign w:val="baseline"/>
              </w:rPr>
            </w:pPr>
            <w:hyperlink r:id="rId13">
              <w:r w:rsidDel="00000000" w:rsidR="00000000" w:rsidRPr="00000000">
                <w:rPr>
                  <w:rFonts w:ascii="Century Gothic" w:cs="Century Gothic" w:eastAsia="Century Gothic" w:hAnsi="Century Gothic"/>
                  <w:color w:val="000099"/>
                  <w:sz w:val="18"/>
                  <w:szCs w:val="18"/>
                  <w:u w:val="single"/>
                  <w:vertAlign w:val="baseline"/>
                  <w:rtl w:val="0"/>
                </w:rPr>
                <w:t xml:space="preserve">65051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Arts and Culture Development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6">
            <w:pPr>
              <w:rPr>
                <w:rFonts w:ascii="Century Gothic" w:cs="Century Gothic" w:eastAsia="Century Gothic" w:hAnsi="Century Gothic"/>
                <w:color w:val="000000"/>
                <w:sz w:val="18"/>
                <w:szCs w:val="18"/>
                <w:vertAlign w:val="baseline"/>
              </w:rPr>
            </w:pPr>
            <w:hyperlink r:id="rId14">
              <w:r w:rsidDel="00000000" w:rsidR="00000000" w:rsidRPr="00000000">
                <w:rPr>
                  <w:rFonts w:ascii="Century Gothic" w:cs="Century Gothic" w:eastAsia="Century Gothic" w:hAnsi="Century Gothic"/>
                  <w:color w:val="000099"/>
                  <w:sz w:val="18"/>
                  <w:szCs w:val="18"/>
                  <w:u w:val="single"/>
                  <w:vertAlign w:val="baseline"/>
                  <w:rtl w:val="0"/>
                </w:rPr>
                <w:t xml:space="preserve">80546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Auctioneering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E">
            <w:pPr>
              <w:rPr>
                <w:rFonts w:ascii="Century Gothic" w:cs="Century Gothic" w:eastAsia="Century Gothic" w:hAnsi="Century Gothic"/>
                <w:color w:val="000000"/>
                <w:sz w:val="18"/>
                <w:szCs w:val="18"/>
                <w:vertAlign w:val="baseline"/>
              </w:rPr>
            </w:pPr>
            <w:hyperlink r:id="rId15">
              <w:r w:rsidDel="00000000" w:rsidR="00000000" w:rsidRPr="00000000">
                <w:rPr>
                  <w:rFonts w:ascii="Century Gothic" w:cs="Century Gothic" w:eastAsia="Century Gothic" w:hAnsi="Century Gothic"/>
                  <w:color w:val="000099"/>
                  <w:sz w:val="18"/>
                  <w:szCs w:val="18"/>
                  <w:u w:val="single"/>
                  <w:vertAlign w:val="baseline"/>
                  <w:rtl w:val="0"/>
                </w:rPr>
                <w:t xml:space="preserve">64549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Body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6">
            <w:pPr>
              <w:rPr>
                <w:rFonts w:ascii="Century Gothic" w:cs="Century Gothic" w:eastAsia="Century Gothic" w:hAnsi="Century Gothic"/>
                <w:color w:val="000000"/>
                <w:sz w:val="18"/>
                <w:szCs w:val="18"/>
                <w:vertAlign w:val="baseline"/>
              </w:rPr>
            </w:pPr>
            <w:hyperlink r:id="rId16">
              <w:r w:rsidDel="00000000" w:rsidR="00000000" w:rsidRPr="00000000">
                <w:rPr>
                  <w:rFonts w:ascii="Century Gothic" w:cs="Century Gothic" w:eastAsia="Century Gothic" w:hAnsi="Century Gothic"/>
                  <w:color w:val="000099"/>
                  <w:sz w:val="18"/>
                  <w:szCs w:val="18"/>
                  <w:u w:val="single"/>
                  <w:vertAlign w:val="baseline"/>
                  <w:rtl w:val="0"/>
                </w:rPr>
                <w:t xml:space="preserve">71949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Components: Manufacturing and Assembly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E">
            <w:pPr>
              <w:rPr>
                <w:rFonts w:ascii="Century Gothic" w:cs="Century Gothic" w:eastAsia="Century Gothic" w:hAnsi="Century Gothic"/>
                <w:color w:val="000000"/>
                <w:sz w:val="18"/>
                <w:szCs w:val="18"/>
                <w:vertAlign w:val="baseline"/>
              </w:rPr>
            </w:pPr>
            <w:hyperlink r:id="rId17">
              <w:r w:rsidDel="00000000" w:rsidR="00000000" w:rsidRPr="00000000">
                <w:rPr>
                  <w:rFonts w:ascii="Century Gothic" w:cs="Century Gothic" w:eastAsia="Century Gothic" w:hAnsi="Century Gothic"/>
                  <w:color w:val="000099"/>
                  <w:sz w:val="18"/>
                  <w:szCs w:val="18"/>
                  <w:u w:val="single"/>
                  <w:vertAlign w:val="baseline"/>
                  <w:rtl w:val="0"/>
                </w:rPr>
                <w:t xml:space="preserve">78525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6">
            <w:pPr>
              <w:rPr>
                <w:rFonts w:ascii="Century Gothic" w:cs="Century Gothic" w:eastAsia="Century Gothic" w:hAnsi="Century Gothic"/>
                <w:color w:val="000000"/>
                <w:sz w:val="18"/>
                <w:szCs w:val="18"/>
                <w:vertAlign w:val="baseline"/>
              </w:rPr>
            </w:pPr>
            <w:hyperlink r:id="rId18">
              <w:r w:rsidDel="00000000" w:rsidR="00000000" w:rsidRPr="00000000">
                <w:rPr>
                  <w:rFonts w:ascii="Century Gothic" w:cs="Century Gothic" w:eastAsia="Century Gothic" w:hAnsi="Century Gothic"/>
                  <w:color w:val="000099"/>
                  <w:sz w:val="18"/>
                  <w:szCs w:val="18"/>
                  <w:u w:val="single"/>
                  <w:vertAlign w:val="baseline"/>
                  <w:rtl w:val="0"/>
                </w:rPr>
                <w:t xml:space="preserve">58539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Repair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2009-02-18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E">
            <w:pPr>
              <w:rPr>
                <w:rFonts w:ascii="Century Gothic" w:cs="Century Gothic" w:eastAsia="Century Gothic" w:hAnsi="Century Gothic"/>
                <w:color w:val="000000"/>
                <w:sz w:val="18"/>
                <w:szCs w:val="18"/>
                <w:vertAlign w:val="baseline"/>
              </w:rPr>
            </w:pPr>
            <w:hyperlink r:id="rId19">
              <w:r w:rsidDel="00000000" w:rsidR="00000000" w:rsidRPr="00000000">
                <w:rPr>
                  <w:rFonts w:ascii="Century Gothic" w:cs="Century Gothic" w:eastAsia="Century Gothic" w:hAnsi="Century Gothic"/>
                  <w:color w:val="000099"/>
                  <w:sz w:val="18"/>
                  <w:szCs w:val="18"/>
                  <w:u w:val="single"/>
                  <w:vertAlign w:val="baseline"/>
                  <w:rtl w:val="0"/>
                </w:rPr>
                <w:t xml:space="preserve">64289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Sales and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6">
            <w:pPr>
              <w:rPr>
                <w:rFonts w:ascii="Century Gothic" w:cs="Century Gothic" w:eastAsia="Century Gothic" w:hAnsi="Century Gothic"/>
                <w:color w:val="000000"/>
                <w:sz w:val="18"/>
                <w:szCs w:val="18"/>
                <w:vertAlign w:val="baseline"/>
              </w:rPr>
            </w:pPr>
            <w:hyperlink r:id="rId20">
              <w:r w:rsidDel="00000000" w:rsidR="00000000" w:rsidRPr="00000000">
                <w:rPr>
                  <w:rFonts w:ascii="Century Gothic" w:cs="Century Gothic" w:eastAsia="Century Gothic" w:hAnsi="Century Gothic"/>
                  <w:color w:val="000099"/>
                  <w:sz w:val="18"/>
                  <w:szCs w:val="18"/>
                  <w:u w:val="single"/>
                  <w:vertAlign w:val="baseline"/>
                  <w:rtl w:val="0"/>
                </w:rPr>
                <w:t xml:space="preserve">64411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Automotive Spray Painting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E">
            <w:pPr>
              <w:rPr>
                <w:rFonts w:ascii="Century Gothic" w:cs="Century Gothic" w:eastAsia="Century Gothic" w:hAnsi="Century Gothic"/>
                <w:color w:val="000000"/>
                <w:sz w:val="18"/>
                <w:szCs w:val="18"/>
                <w:vertAlign w:val="baseline"/>
              </w:rPr>
            </w:pPr>
            <w:hyperlink r:id="rId21">
              <w:r w:rsidDel="00000000" w:rsidR="00000000" w:rsidRPr="00000000">
                <w:rPr>
                  <w:rFonts w:ascii="Century Gothic" w:cs="Century Gothic" w:eastAsia="Century Gothic" w:hAnsi="Century Gothic"/>
                  <w:color w:val="000099"/>
                  <w:sz w:val="18"/>
                  <w:szCs w:val="18"/>
                  <w:u w:val="single"/>
                  <w:vertAlign w:val="baseline"/>
                  <w:rtl w:val="0"/>
                </w:rPr>
                <w:t xml:space="preserve">78883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Autotronics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6">
            <w:pPr>
              <w:rPr>
                <w:rFonts w:ascii="Century Gothic" w:cs="Century Gothic" w:eastAsia="Century Gothic" w:hAnsi="Century Gothic"/>
                <w:color w:val="000000"/>
                <w:sz w:val="18"/>
                <w:szCs w:val="18"/>
                <w:vertAlign w:val="baseline"/>
              </w:rPr>
            </w:pPr>
            <w:hyperlink r:id="rId22">
              <w:r w:rsidDel="00000000" w:rsidR="00000000" w:rsidRPr="00000000">
                <w:rPr>
                  <w:rFonts w:ascii="Century Gothic" w:cs="Century Gothic" w:eastAsia="Century Gothic" w:hAnsi="Century Gothic"/>
                  <w:color w:val="000099"/>
                  <w:sz w:val="18"/>
                  <w:szCs w:val="18"/>
                  <w:u w:val="single"/>
                  <w:vertAlign w:val="baseline"/>
                  <w:rtl w:val="0"/>
                </w:rPr>
                <w:t xml:space="preserve">80646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Beauty and Nail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E">
            <w:pPr>
              <w:rPr>
                <w:rFonts w:ascii="Century Gothic" w:cs="Century Gothic" w:eastAsia="Century Gothic" w:hAnsi="Century Gothic"/>
                <w:color w:val="000000"/>
                <w:sz w:val="18"/>
                <w:szCs w:val="18"/>
                <w:vertAlign w:val="baseline"/>
              </w:rPr>
            </w:pPr>
            <w:hyperlink r:id="rId23">
              <w:r w:rsidDel="00000000" w:rsidR="00000000" w:rsidRPr="00000000">
                <w:rPr>
                  <w:rFonts w:ascii="Century Gothic" w:cs="Century Gothic" w:eastAsia="Century Gothic" w:hAnsi="Century Gothic"/>
                  <w:color w:val="000099"/>
                  <w:sz w:val="18"/>
                  <w:szCs w:val="18"/>
                  <w:u w:val="single"/>
                  <w:vertAlign w:val="baseline"/>
                  <w:rtl w:val="0"/>
                </w:rPr>
                <w:t xml:space="preserve">58376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Bookkeeping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6">
            <w:pPr>
              <w:rPr>
                <w:rFonts w:ascii="Century Gothic" w:cs="Century Gothic" w:eastAsia="Century Gothic" w:hAnsi="Century Gothic"/>
                <w:color w:val="000000"/>
                <w:sz w:val="18"/>
                <w:szCs w:val="18"/>
                <w:vertAlign w:val="baseline"/>
              </w:rPr>
            </w:pPr>
            <w:hyperlink r:id="rId24">
              <w:r w:rsidDel="00000000" w:rsidR="00000000" w:rsidRPr="00000000">
                <w:rPr>
                  <w:rFonts w:ascii="Century Gothic" w:cs="Century Gothic" w:eastAsia="Century Gothic" w:hAnsi="Century Gothic"/>
                  <w:color w:val="000099"/>
                  <w:sz w:val="18"/>
                  <w:szCs w:val="18"/>
                  <w:u w:val="single"/>
                  <w:vertAlign w:val="baseline"/>
                  <w:rtl w:val="0"/>
                </w:rPr>
                <w:t xml:space="preserve">58204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Cable Jointing and Termination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E">
            <w:pPr>
              <w:rPr>
                <w:rFonts w:ascii="Century Gothic" w:cs="Century Gothic" w:eastAsia="Century Gothic" w:hAnsi="Century Gothic"/>
                <w:color w:val="000000"/>
                <w:sz w:val="18"/>
                <w:szCs w:val="18"/>
                <w:vertAlign w:val="baseline"/>
              </w:rPr>
            </w:pPr>
            <w:hyperlink r:id="rId25">
              <w:r w:rsidDel="00000000" w:rsidR="00000000" w:rsidRPr="00000000">
                <w:rPr>
                  <w:rFonts w:ascii="Century Gothic" w:cs="Century Gothic" w:eastAsia="Century Gothic" w:hAnsi="Century Gothic"/>
                  <w:color w:val="000099"/>
                  <w:sz w:val="18"/>
                  <w:szCs w:val="18"/>
                  <w:u w:val="single"/>
                  <w:vertAlign w:val="baseline"/>
                  <w:rtl w:val="0"/>
                </w:rPr>
                <w:t xml:space="preserve">57692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Carbonate Materials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6">
            <w:pPr>
              <w:rPr>
                <w:rFonts w:ascii="Century Gothic" w:cs="Century Gothic" w:eastAsia="Century Gothic" w:hAnsi="Century Gothic"/>
                <w:color w:val="000000"/>
                <w:sz w:val="18"/>
                <w:szCs w:val="18"/>
                <w:vertAlign w:val="baseline"/>
              </w:rPr>
            </w:pPr>
            <w:hyperlink r:id="rId26">
              <w:r w:rsidDel="00000000" w:rsidR="00000000" w:rsidRPr="00000000">
                <w:rPr>
                  <w:rFonts w:ascii="Century Gothic" w:cs="Century Gothic" w:eastAsia="Century Gothic" w:hAnsi="Century Gothic"/>
                  <w:color w:val="000099"/>
                  <w:sz w:val="18"/>
                  <w:szCs w:val="18"/>
                  <w:u w:val="single"/>
                  <w:vertAlign w:val="baseline"/>
                  <w:rtl w:val="0"/>
                </w:rPr>
                <w:t xml:space="preserve">78529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Chemical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E">
            <w:pPr>
              <w:rPr>
                <w:rFonts w:ascii="Century Gothic" w:cs="Century Gothic" w:eastAsia="Century Gothic" w:hAnsi="Century Gothic"/>
                <w:color w:val="000000"/>
                <w:sz w:val="18"/>
                <w:szCs w:val="18"/>
                <w:vertAlign w:val="baseline"/>
              </w:rPr>
            </w:pPr>
            <w:hyperlink r:id="rId27">
              <w:r w:rsidDel="00000000" w:rsidR="00000000" w:rsidRPr="00000000">
                <w:rPr>
                  <w:rFonts w:ascii="Century Gothic" w:cs="Century Gothic" w:eastAsia="Century Gothic" w:hAnsi="Century Gothic"/>
                  <w:color w:val="000099"/>
                  <w:sz w:val="18"/>
                  <w:szCs w:val="18"/>
                  <w:u w:val="single"/>
                  <w:vertAlign w:val="baseline"/>
                  <w:rtl w:val="0"/>
                </w:rPr>
                <w:t xml:space="preserve">60209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Child and Youth Care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6">
            <w:pPr>
              <w:rPr>
                <w:rFonts w:ascii="Century Gothic" w:cs="Century Gothic" w:eastAsia="Century Gothic" w:hAnsi="Century Gothic"/>
                <w:color w:val="000000"/>
                <w:sz w:val="18"/>
                <w:szCs w:val="18"/>
                <w:vertAlign w:val="baseline"/>
              </w:rPr>
            </w:pPr>
            <w:hyperlink r:id="rId28">
              <w:r w:rsidDel="00000000" w:rsidR="00000000" w:rsidRPr="00000000">
                <w:rPr>
                  <w:rFonts w:ascii="Century Gothic" w:cs="Century Gothic" w:eastAsia="Century Gothic" w:hAnsi="Century Gothic"/>
                  <w:color w:val="000099"/>
                  <w:sz w:val="18"/>
                  <w:szCs w:val="18"/>
                  <w:u w:val="single"/>
                  <w:vertAlign w:val="baseline"/>
                  <w:rtl w:val="0"/>
                </w:rPr>
                <w:t xml:space="preserve">57885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CNC Production Machining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E">
            <w:pPr>
              <w:rPr>
                <w:rFonts w:ascii="Century Gothic" w:cs="Century Gothic" w:eastAsia="Century Gothic" w:hAnsi="Century Gothic"/>
                <w:color w:val="000000"/>
                <w:sz w:val="18"/>
                <w:szCs w:val="18"/>
                <w:vertAlign w:val="baseline"/>
              </w:rPr>
            </w:pPr>
            <w:hyperlink r:id="rId29">
              <w:r w:rsidDel="00000000" w:rsidR="00000000" w:rsidRPr="00000000">
                <w:rPr>
                  <w:rFonts w:ascii="Century Gothic" w:cs="Century Gothic" w:eastAsia="Century Gothic" w:hAnsi="Century Gothic"/>
                  <w:color w:val="000099"/>
                  <w:sz w:val="18"/>
                  <w:szCs w:val="18"/>
                  <w:u w:val="single"/>
                  <w:vertAlign w:val="baseline"/>
                  <w:rtl w:val="0"/>
                </w:rPr>
                <w:t xml:space="preserve">79626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Commercial Property and Facilities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6">
            <w:pPr>
              <w:rPr>
                <w:rFonts w:ascii="Century Gothic" w:cs="Century Gothic" w:eastAsia="Century Gothic" w:hAnsi="Century Gothic"/>
                <w:color w:val="000000"/>
                <w:sz w:val="18"/>
                <w:szCs w:val="18"/>
                <w:vertAlign w:val="baseline"/>
              </w:rPr>
            </w:pPr>
            <w:hyperlink r:id="rId30">
              <w:r w:rsidDel="00000000" w:rsidR="00000000" w:rsidRPr="00000000">
                <w:rPr>
                  <w:rFonts w:ascii="Century Gothic" w:cs="Century Gothic" w:eastAsia="Century Gothic" w:hAnsi="Century Gothic"/>
                  <w:color w:val="000099"/>
                  <w:sz w:val="18"/>
                  <w:szCs w:val="18"/>
                  <w:u w:val="single"/>
                  <w:vertAlign w:val="baseline"/>
                  <w:rtl w:val="0"/>
                </w:rPr>
                <w:t xml:space="preserve">67509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E">
            <w:pPr>
              <w:rPr>
                <w:rFonts w:ascii="Century Gothic" w:cs="Century Gothic" w:eastAsia="Century Gothic" w:hAnsi="Century Gothic"/>
                <w:color w:val="000000"/>
                <w:sz w:val="18"/>
                <w:szCs w:val="18"/>
                <w:vertAlign w:val="baseline"/>
              </w:rPr>
            </w:pPr>
            <w:hyperlink r:id="rId31">
              <w:r w:rsidDel="00000000" w:rsidR="00000000" w:rsidRPr="00000000">
                <w:rPr>
                  <w:rFonts w:ascii="Century Gothic" w:cs="Century Gothic" w:eastAsia="Century Gothic" w:hAnsi="Century Gothic"/>
                  <w:color w:val="000099"/>
                  <w:sz w:val="18"/>
                  <w:szCs w:val="18"/>
                  <w:u w:val="single"/>
                  <w:vertAlign w:val="baseline"/>
                  <w:rtl w:val="0"/>
                </w:rPr>
                <w:t xml:space="preserve">64697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1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Health Work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6">
            <w:pPr>
              <w:rPr>
                <w:rFonts w:ascii="Century Gothic" w:cs="Century Gothic" w:eastAsia="Century Gothic" w:hAnsi="Century Gothic"/>
                <w:color w:val="000000"/>
                <w:sz w:val="18"/>
                <w:szCs w:val="18"/>
                <w:vertAlign w:val="baseline"/>
              </w:rPr>
            </w:pPr>
            <w:hyperlink r:id="rId32">
              <w:r w:rsidDel="00000000" w:rsidR="00000000" w:rsidRPr="00000000">
                <w:rPr>
                  <w:rFonts w:ascii="Century Gothic" w:cs="Century Gothic" w:eastAsia="Century Gothic" w:hAnsi="Century Gothic"/>
                  <w:color w:val="000099"/>
                  <w:sz w:val="18"/>
                  <w:szCs w:val="18"/>
                  <w:u w:val="single"/>
                  <w:vertAlign w:val="baseline"/>
                  <w:rtl w:val="0"/>
                </w:rPr>
                <w:t xml:space="preserve">58163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Recreation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E">
            <w:pPr>
              <w:rPr>
                <w:rFonts w:ascii="Century Gothic" w:cs="Century Gothic" w:eastAsia="Century Gothic" w:hAnsi="Century Gothic"/>
                <w:color w:val="000000"/>
                <w:sz w:val="18"/>
                <w:szCs w:val="18"/>
                <w:vertAlign w:val="baseline"/>
              </w:rPr>
            </w:pPr>
            <w:hyperlink r:id="rId33">
              <w:r w:rsidDel="00000000" w:rsidR="00000000" w:rsidRPr="00000000">
                <w:rPr>
                  <w:rFonts w:ascii="Century Gothic" w:cs="Century Gothic" w:eastAsia="Century Gothic" w:hAnsi="Century Gothic"/>
                  <w:color w:val="000099"/>
                  <w:sz w:val="18"/>
                  <w:szCs w:val="18"/>
                  <w:u w:val="single"/>
                  <w:vertAlign w:val="baseline"/>
                  <w:rtl w:val="0"/>
                </w:rPr>
                <w:t xml:space="preserve">61669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Community Water, Health and Sanitation Facilitation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6">
            <w:pPr>
              <w:rPr>
                <w:rFonts w:ascii="Century Gothic" w:cs="Century Gothic" w:eastAsia="Century Gothic" w:hAnsi="Century Gothic"/>
                <w:color w:val="000000"/>
                <w:sz w:val="18"/>
                <w:szCs w:val="18"/>
                <w:vertAlign w:val="baseline"/>
              </w:rPr>
            </w:pPr>
            <w:hyperlink r:id="rId34">
              <w:r w:rsidDel="00000000" w:rsidR="00000000" w:rsidRPr="00000000">
                <w:rPr>
                  <w:rFonts w:ascii="Century Gothic" w:cs="Century Gothic" w:eastAsia="Century Gothic" w:hAnsi="Century Gothic"/>
                  <w:color w:val="000099"/>
                  <w:sz w:val="18"/>
                  <w:szCs w:val="18"/>
                  <w:u w:val="single"/>
                  <w:vertAlign w:val="baseline"/>
                  <w:rtl w:val="0"/>
                </w:rPr>
                <w:t xml:space="preserve">49774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Construction and Maintenance of Overhead Track Equipment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E">
            <w:pPr>
              <w:rPr>
                <w:rFonts w:ascii="Century Gothic" w:cs="Century Gothic" w:eastAsia="Century Gothic" w:hAnsi="Century Gothic"/>
                <w:color w:val="000000"/>
                <w:sz w:val="18"/>
                <w:szCs w:val="18"/>
                <w:vertAlign w:val="baseline"/>
              </w:rPr>
            </w:pPr>
            <w:hyperlink r:id="rId35">
              <w:r w:rsidDel="00000000" w:rsidR="00000000" w:rsidRPr="00000000">
                <w:rPr>
                  <w:rFonts w:ascii="Century Gothic" w:cs="Century Gothic" w:eastAsia="Century Gothic" w:hAnsi="Century Gothic"/>
                  <w:color w:val="000099"/>
                  <w:sz w:val="18"/>
                  <w:szCs w:val="18"/>
                  <w:u w:val="single"/>
                  <w:vertAlign w:val="baseline"/>
                  <w:rtl w:val="0"/>
                </w:rPr>
                <w:t xml:space="preserve">71489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Contact Centre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6">
            <w:pPr>
              <w:rPr>
                <w:rFonts w:ascii="Century Gothic" w:cs="Century Gothic" w:eastAsia="Century Gothic" w:hAnsi="Century Gothic"/>
                <w:color w:val="000000"/>
                <w:sz w:val="18"/>
                <w:szCs w:val="18"/>
                <w:vertAlign w:val="baseline"/>
              </w:rPr>
            </w:pPr>
            <w:hyperlink r:id="rId36">
              <w:r w:rsidDel="00000000" w:rsidR="00000000" w:rsidRPr="00000000">
                <w:rPr>
                  <w:rFonts w:ascii="Century Gothic" w:cs="Century Gothic" w:eastAsia="Century Gothic" w:hAnsi="Century Gothic"/>
                  <w:color w:val="000099"/>
                  <w:sz w:val="18"/>
                  <w:szCs w:val="18"/>
                  <w:u w:val="single"/>
                  <w:vertAlign w:val="baseline"/>
                  <w:rtl w:val="0"/>
                </w:rPr>
                <w:t xml:space="preserve">64389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Corrections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E">
            <w:pPr>
              <w:rPr>
                <w:rFonts w:ascii="Century Gothic" w:cs="Century Gothic" w:eastAsia="Century Gothic" w:hAnsi="Century Gothic"/>
                <w:color w:val="000000"/>
                <w:sz w:val="18"/>
                <w:szCs w:val="18"/>
                <w:vertAlign w:val="baseline"/>
              </w:rPr>
            </w:pPr>
            <w:hyperlink r:id="rId37">
              <w:r w:rsidDel="00000000" w:rsidR="00000000" w:rsidRPr="00000000">
                <w:rPr>
                  <w:rFonts w:ascii="Century Gothic" w:cs="Century Gothic" w:eastAsia="Century Gothic" w:hAnsi="Century Gothic"/>
                  <w:color w:val="000099"/>
                  <w:sz w:val="18"/>
                  <w:szCs w:val="18"/>
                  <w:u w:val="single"/>
                  <w:vertAlign w:val="baseline"/>
                  <w:rtl w:val="0"/>
                </w:rPr>
                <w:t xml:space="preserve">49256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Counselling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6">
            <w:pPr>
              <w:rPr>
                <w:rFonts w:ascii="Century Gothic" w:cs="Century Gothic" w:eastAsia="Century Gothic" w:hAnsi="Century Gothic"/>
                <w:color w:val="000000"/>
                <w:sz w:val="18"/>
                <w:szCs w:val="18"/>
                <w:vertAlign w:val="baseline"/>
              </w:rPr>
            </w:pPr>
            <w:hyperlink r:id="rId38">
              <w:r w:rsidDel="00000000" w:rsidR="00000000" w:rsidRPr="00000000">
                <w:rPr>
                  <w:rFonts w:ascii="Century Gothic" w:cs="Century Gothic" w:eastAsia="Century Gothic" w:hAnsi="Century Gothic"/>
                  <w:color w:val="000099"/>
                  <w:sz w:val="18"/>
                  <w:szCs w:val="18"/>
                  <w:u w:val="single"/>
                  <w:vertAlign w:val="baseline"/>
                  <w:rtl w:val="0"/>
                </w:rPr>
                <w:t xml:space="preserve">57901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Credit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FASSET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E">
            <w:pPr>
              <w:rPr>
                <w:rFonts w:ascii="Century Gothic" w:cs="Century Gothic" w:eastAsia="Century Gothic" w:hAnsi="Century Gothic"/>
                <w:color w:val="000000"/>
                <w:sz w:val="18"/>
                <w:szCs w:val="18"/>
                <w:vertAlign w:val="baseline"/>
              </w:rPr>
            </w:pPr>
            <w:hyperlink r:id="rId39">
              <w:r w:rsidDel="00000000" w:rsidR="00000000" w:rsidRPr="00000000">
                <w:rPr>
                  <w:rFonts w:ascii="Century Gothic" w:cs="Century Gothic" w:eastAsia="Century Gothic" w:hAnsi="Century Gothic"/>
                  <w:color w:val="000099"/>
                  <w:sz w:val="18"/>
                  <w:szCs w:val="18"/>
                  <w:u w:val="single"/>
                  <w:vertAlign w:val="baseline"/>
                  <w:rtl w:val="0"/>
                </w:rPr>
                <w:t xml:space="preserve">61451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Criminology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6">
            <w:pPr>
              <w:rPr>
                <w:rFonts w:ascii="Century Gothic" w:cs="Century Gothic" w:eastAsia="Century Gothic" w:hAnsi="Century Gothic"/>
                <w:color w:val="000000"/>
                <w:sz w:val="18"/>
                <w:szCs w:val="18"/>
                <w:vertAlign w:val="baseline"/>
              </w:rPr>
            </w:pPr>
            <w:hyperlink r:id="rId40">
              <w:r w:rsidDel="00000000" w:rsidR="00000000" w:rsidRPr="00000000">
                <w:rPr>
                  <w:rFonts w:ascii="Century Gothic" w:cs="Century Gothic" w:eastAsia="Century Gothic" w:hAnsi="Century Gothic"/>
                  <w:color w:val="000099"/>
                  <w:sz w:val="18"/>
                  <w:szCs w:val="18"/>
                  <w:u w:val="single"/>
                  <w:vertAlign w:val="baseline"/>
                  <w:rtl w:val="0"/>
                </w:rPr>
                <w:t xml:space="preserve">50306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Dairy Manufacturing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FOODBEV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E">
            <w:pPr>
              <w:rPr>
                <w:rFonts w:ascii="Century Gothic" w:cs="Century Gothic" w:eastAsia="Century Gothic" w:hAnsi="Century Gothic"/>
                <w:color w:val="000000"/>
                <w:sz w:val="18"/>
                <w:szCs w:val="18"/>
                <w:vertAlign w:val="baseline"/>
              </w:rPr>
            </w:pPr>
            <w:hyperlink r:id="rId41">
              <w:r w:rsidDel="00000000" w:rsidR="00000000" w:rsidRPr="00000000">
                <w:rPr>
                  <w:rFonts w:ascii="Century Gothic" w:cs="Century Gothic" w:eastAsia="Century Gothic" w:hAnsi="Century Gothic"/>
                  <w:color w:val="000099"/>
                  <w:sz w:val="18"/>
                  <w:szCs w:val="18"/>
                  <w:u w:val="single"/>
                  <w:vertAlign w:val="baseline"/>
                  <w:rtl w:val="0"/>
                </w:rPr>
                <w:t xml:space="preserve">79986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Dance Instruction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6">
            <w:pPr>
              <w:rPr>
                <w:rFonts w:ascii="Century Gothic" w:cs="Century Gothic" w:eastAsia="Century Gothic" w:hAnsi="Century Gothic"/>
                <w:color w:val="000000"/>
                <w:sz w:val="18"/>
                <w:szCs w:val="18"/>
                <w:vertAlign w:val="baseline"/>
              </w:rPr>
            </w:pPr>
            <w:hyperlink r:id="rId42">
              <w:r w:rsidDel="00000000" w:rsidR="00000000" w:rsidRPr="00000000">
                <w:rPr>
                  <w:rFonts w:ascii="Century Gothic" w:cs="Century Gothic" w:eastAsia="Century Gothic" w:hAnsi="Century Gothic"/>
                  <w:color w:val="000099"/>
                  <w:sz w:val="18"/>
                  <w:szCs w:val="18"/>
                  <w:u w:val="single"/>
                  <w:vertAlign w:val="baseline"/>
                  <w:rtl w:val="0"/>
                </w:rPr>
                <w:t xml:space="preserve">57849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Dangerous Goods: Multi-modal Transportation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E">
            <w:pPr>
              <w:rPr>
                <w:rFonts w:ascii="Century Gothic" w:cs="Century Gothic" w:eastAsia="Century Gothic" w:hAnsi="Century Gothic"/>
                <w:color w:val="000000"/>
                <w:sz w:val="18"/>
                <w:szCs w:val="18"/>
                <w:vertAlign w:val="baseline"/>
              </w:rPr>
            </w:pPr>
            <w:hyperlink r:id="rId43">
              <w:r w:rsidDel="00000000" w:rsidR="00000000" w:rsidRPr="00000000">
                <w:rPr>
                  <w:rFonts w:ascii="Century Gothic" w:cs="Century Gothic" w:eastAsia="Century Gothic" w:hAnsi="Century Gothic"/>
                  <w:color w:val="000099"/>
                  <w:sz w:val="18"/>
                  <w:szCs w:val="18"/>
                  <w:u w:val="single"/>
                  <w:vertAlign w:val="baseline"/>
                  <w:rtl w:val="0"/>
                </w:rPr>
                <w:t xml:space="preserve">64249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Design and Evaluation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6">
            <w:pPr>
              <w:rPr>
                <w:rFonts w:ascii="Century Gothic" w:cs="Century Gothic" w:eastAsia="Century Gothic" w:hAnsi="Century Gothic"/>
                <w:color w:val="000000"/>
                <w:sz w:val="18"/>
                <w:szCs w:val="18"/>
                <w:vertAlign w:val="baseline"/>
              </w:rPr>
            </w:pPr>
            <w:hyperlink r:id="rId44">
              <w:r w:rsidDel="00000000" w:rsidR="00000000" w:rsidRPr="00000000">
                <w:rPr>
                  <w:rFonts w:ascii="Century Gothic" w:cs="Century Gothic" w:eastAsia="Century Gothic" w:hAnsi="Century Gothic"/>
                  <w:color w:val="000099"/>
                  <w:sz w:val="18"/>
                  <w:szCs w:val="18"/>
                  <w:u w:val="single"/>
                  <w:vertAlign w:val="baseline"/>
                  <w:rtl w:val="0"/>
                </w:rPr>
                <w:t xml:space="preserve">64729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Diamond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E">
            <w:pPr>
              <w:rPr>
                <w:rFonts w:ascii="Century Gothic" w:cs="Century Gothic" w:eastAsia="Century Gothic" w:hAnsi="Century Gothic"/>
                <w:color w:val="000000"/>
                <w:sz w:val="18"/>
                <w:szCs w:val="18"/>
                <w:vertAlign w:val="baseline"/>
              </w:rPr>
            </w:pPr>
            <w:hyperlink r:id="rId45">
              <w:r w:rsidDel="00000000" w:rsidR="00000000" w:rsidRPr="00000000">
                <w:rPr>
                  <w:rFonts w:ascii="Century Gothic" w:cs="Century Gothic" w:eastAsia="Century Gothic" w:hAnsi="Century Gothic"/>
                  <w:color w:val="000099"/>
                  <w:sz w:val="18"/>
                  <w:szCs w:val="18"/>
                  <w:u w:val="single"/>
                  <w:vertAlign w:val="baseline"/>
                  <w:rtl w:val="0"/>
                </w:rPr>
                <w:t xml:space="preserve">57938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Dog Handling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6">
            <w:pPr>
              <w:rPr>
                <w:rFonts w:ascii="Century Gothic" w:cs="Century Gothic" w:eastAsia="Century Gothic" w:hAnsi="Century Gothic"/>
                <w:color w:val="000000"/>
                <w:sz w:val="18"/>
                <w:szCs w:val="18"/>
                <w:vertAlign w:val="baseline"/>
              </w:rPr>
            </w:pPr>
            <w:hyperlink r:id="rId46">
              <w:r w:rsidDel="00000000" w:rsidR="00000000" w:rsidRPr="00000000">
                <w:rPr>
                  <w:rFonts w:ascii="Century Gothic" w:cs="Century Gothic" w:eastAsia="Century Gothic" w:hAnsi="Century Gothic"/>
                  <w:color w:val="000099"/>
                  <w:sz w:val="18"/>
                  <w:szCs w:val="18"/>
                  <w:u w:val="single"/>
                  <w:vertAlign w:val="baseline"/>
                  <w:rtl w:val="0"/>
                </w:rPr>
                <w:t xml:space="preserve">50371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Domestic Appliance Repair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E">
            <w:pPr>
              <w:rPr>
                <w:rFonts w:ascii="Century Gothic" w:cs="Century Gothic" w:eastAsia="Century Gothic" w:hAnsi="Century Gothic"/>
                <w:color w:val="000000"/>
                <w:sz w:val="18"/>
                <w:szCs w:val="18"/>
                <w:vertAlign w:val="baseline"/>
              </w:rPr>
            </w:pPr>
            <w:hyperlink r:id="rId47">
              <w:r w:rsidDel="00000000" w:rsidR="00000000" w:rsidRPr="00000000">
                <w:rPr>
                  <w:rFonts w:ascii="Century Gothic" w:cs="Century Gothic" w:eastAsia="Century Gothic" w:hAnsi="Century Gothic"/>
                  <w:color w:val="000099"/>
                  <w:sz w:val="18"/>
                  <w:szCs w:val="18"/>
                  <w:u w:val="single"/>
                  <w:vertAlign w:val="baseline"/>
                  <w:rtl w:val="0"/>
                </w:rPr>
                <w:t xml:space="preserve">49627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 Records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6">
            <w:pPr>
              <w:rPr>
                <w:rFonts w:ascii="Century Gothic" w:cs="Century Gothic" w:eastAsia="Century Gothic" w:hAnsi="Century Gothic"/>
                <w:color w:val="000000"/>
                <w:sz w:val="18"/>
                <w:szCs w:val="18"/>
                <w:vertAlign w:val="baseline"/>
              </w:rPr>
            </w:pPr>
            <w:hyperlink r:id="rId48">
              <w:r w:rsidDel="00000000" w:rsidR="00000000" w:rsidRPr="00000000">
                <w:rPr>
                  <w:rFonts w:ascii="Century Gothic" w:cs="Century Gothic" w:eastAsia="Century Gothic" w:hAnsi="Century Gothic"/>
                  <w:color w:val="000099"/>
                  <w:sz w:val="18"/>
                  <w:szCs w:val="18"/>
                  <w:u w:val="single"/>
                  <w:vertAlign w:val="baseline"/>
                  <w:rtl w:val="0"/>
                </w:rPr>
                <w:t xml:space="preserve">58761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Early Childhood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E">
            <w:pPr>
              <w:rPr>
                <w:rFonts w:ascii="Century Gothic" w:cs="Century Gothic" w:eastAsia="Century Gothic" w:hAnsi="Century Gothic"/>
                <w:color w:val="000000"/>
                <w:sz w:val="18"/>
                <w:szCs w:val="18"/>
                <w:vertAlign w:val="baseline"/>
              </w:rPr>
            </w:pPr>
            <w:hyperlink r:id="rId49">
              <w:r w:rsidDel="00000000" w:rsidR="00000000" w:rsidRPr="00000000">
                <w:rPr>
                  <w:rFonts w:ascii="Century Gothic" w:cs="Century Gothic" w:eastAsia="Century Gothic" w:hAnsi="Century Gothic"/>
                  <w:color w:val="000099"/>
                  <w:sz w:val="18"/>
                  <w:szCs w:val="18"/>
                  <w:u w:val="single"/>
                  <w:vertAlign w:val="baseline"/>
                  <w:rtl w:val="0"/>
                </w:rPr>
                <w:t xml:space="preserve">72052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Electrical Engineering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6">
            <w:pPr>
              <w:rPr>
                <w:rFonts w:ascii="Century Gothic" w:cs="Century Gothic" w:eastAsia="Century Gothic" w:hAnsi="Century Gothic"/>
                <w:color w:val="000000"/>
                <w:sz w:val="18"/>
                <w:szCs w:val="18"/>
                <w:vertAlign w:val="baseline"/>
              </w:rPr>
            </w:pPr>
            <w:hyperlink r:id="rId50">
              <w:r w:rsidDel="00000000" w:rsidR="00000000" w:rsidRPr="00000000">
                <w:rPr>
                  <w:rFonts w:ascii="Century Gothic" w:cs="Century Gothic" w:eastAsia="Century Gothic" w:hAnsi="Century Gothic"/>
                  <w:color w:val="000099"/>
                  <w:sz w:val="18"/>
                  <w:szCs w:val="18"/>
                  <w:u w:val="single"/>
                  <w:vertAlign w:val="baseline"/>
                  <w:rtl w:val="0"/>
                </w:rPr>
                <w:t xml:space="preserve">58861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Electro-Mechanical Winding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E">
            <w:pPr>
              <w:rPr>
                <w:rFonts w:ascii="Century Gothic" w:cs="Century Gothic" w:eastAsia="Century Gothic" w:hAnsi="Century Gothic"/>
                <w:color w:val="000000"/>
                <w:sz w:val="18"/>
                <w:szCs w:val="18"/>
                <w:vertAlign w:val="baseline"/>
              </w:rPr>
            </w:pPr>
            <w:hyperlink r:id="rId51">
              <w:r w:rsidDel="00000000" w:rsidR="00000000" w:rsidRPr="00000000">
                <w:rPr>
                  <w:rFonts w:ascii="Century Gothic" w:cs="Century Gothic" w:eastAsia="Century Gothic" w:hAnsi="Century Gothic"/>
                  <w:color w:val="000099"/>
                  <w:sz w:val="18"/>
                  <w:szCs w:val="18"/>
                  <w:u w:val="single"/>
                  <w:vertAlign w:val="baseline"/>
                  <w:rtl w:val="0"/>
                </w:rPr>
                <w:t xml:space="preserve">58270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6">
            <w:pPr>
              <w:rPr>
                <w:rFonts w:ascii="Century Gothic" w:cs="Century Gothic" w:eastAsia="Century Gothic" w:hAnsi="Century Gothic"/>
                <w:color w:val="000000"/>
                <w:sz w:val="18"/>
                <w:szCs w:val="18"/>
                <w:vertAlign w:val="baseline"/>
              </w:rPr>
            </w:pPr>
            <w:hyperlink r:id="rId52">
              <w:r w:rsidDel="00000000" w:rsidR="00000000" w:rsidRPr="00000000">
                <w:rPr>
                  <w:rFonts w:ascii="Century Gothic" w:cs="Century Gothic" w:eastAsia="Century Gothic" w:hAnsi="Century Gothic"/>
                  <w:color w:val="000099"/>
                  <w:sz w:val="18"/>
                  <w:szCs w:val="18"/>
                  <w:u w:val="single"/>
                  <w:vertAlign w:val="baseline"/>
                  <w:rtl w:val="0"/>
                </w:rPr>
                <w:t xml:space="preserve">58697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 Security Installation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E">
            <w:pPr>
              <w:rPr>
                <w:rFonts w:ascii="Century Gothic" w:cs="Century Gothic" w:eastAsia="Century Gothic" w:hAnsi="Century Gothic"/>
                <w:color w:val="000000"/>
                <w:sz w:val="18"/>
                <w:szCs w:val="18"/>
                <w:vertAlign w:val="baseline"/>
              </w:rPr>
            </w:pPr>
            <w:hyperlink r:id="rId53">
              <w:r w:rsidDel="00000000" w:rsidR="00000000" w:rsidRPr="00000000">
                <w:rPr>
                  <w:rFonts w:ascii="Century Gothic" w:cs="Century Gothic" w:eastAsia="Century Gothic" w:hAnsi="Century Gothic"/>
                  <w:color w:val="000099"/>
                  <w:sz w:val="18"/>
                  <w:szCs w:val="18"/>
                  <w:u w:val="single"/>
                  <w:vertAlign w:val="baseline"/>
                  <w:rtl w:val="0"/>
                </w:rPr>
                <w:t xml:space="preserve">80306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Electronics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6">
            <w:pPr>
              <w:rPr>
                <w:rFonts w:ascii="Century Gothic" w:cs="Century Gothic" w:eastAsia="Century Gothic" w:hAnsi="Century Gothic"/>
                <w:color w:val="000000"/>
                <w:sz w:val="18"/>
                <w:szCs w:val="18"/>
                <w:vertAlign w:val="baseline"/>
              </w:rPr>
            </w:pPr>
            <w:hyperlink r:id="rId54">
              <w:r w:rsidDel="00000000" w:rsidR="00000000" w:rsidRPr="00000000">
                <w:rPr>
                  <w:rFonts w:ascii="Century Gothic" w:cs="Century Gothic" w:eastAsia="Century Gothic" w:hAnsi="Century Gothic"/>
                  <w:color w:val="000099"/>
                  <w:sz w:val="18"/>
                  <w:szCs w:val="18"/>
                  <w:u w:val="single"/>
                  <w:vertAlign w:val="baseline"/>
                  <w:rtl w:val="0"/>
                </w:rPr>
                <w:t xml:space="preserve">58721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Engineering Fabrication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E">
            <w:pPr>
              <w:rPr>
                <w:rFonts w:ascii="Century Gothic" w:cs="Century Gothic" w:eastAsia="Century Gothic" w:hAnsi="Century Gothic"/>
                <w:color w:val="000000"/>
                <w:sz w:val="18"/>
                <w:szCs w:val="18"/>
                <w:vertAlign w:val="baseline"/>
              </w:rPr>
            </w:pPr>
            <w:hyperlink r:id="rId55">
              <w:r w:rsidDel="00000000" w:rsidR="00000000" w:rsidRPr="00000000">
                <w:rPr>
                  <w:rFonts w:ascii="Century Gothic" w:cs="Century Gothic" w:eastAsia="Century Gothic" w:hAnsi="Century Gothic"/>
                  <w:color w:val="000099"/>
                  <w:sz w:val="18"/>
                  <w:szCs w:val="18"/>
                  <w:u w:val="single"/>
                  <w:vertAlign w:val="baseline"/>
                  <w:rtl w:val="0"/>
                </w:rPr>
                <w:t xml:space="preserve">71469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Equine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6">
            <w:pPr>
              <w:rPr>
                <w:rFonts w:ascii="Century Gothic" w:cs="Century Gothic" w:eastAsia="Century Gothic" w:hAnsi="Century Gothic"/>
                <w:color w:val="000000"/>
                <w:sz w:val="18"/>
                <w:szCs w:val="18"/>
                <w:vertAlign w:val="baseline"/>
              </w:rPr>
            </w:pPr>
            <w:hyperlink r:id="rId56">
              <w:r w:rsidDel="00000000" w:rsidR="00000000" w:rsidRPr="00000000">
                <w:rPr>
                  <w:rFonts w:ascii="Century Gothic" w:cs="Century Gothic" w:eastAsia="Century Gothic" w:hAnsi="Century Gothic"/>
                  <w:color w:val="000099"/>
                  <w:sz w:val="18"/>
                  <w:szCs w:val="18"/>
                  <w:u w:val="single"/>
                  <w:vertAlign w:val="baseline"/>
                  <w:rtl w:val="0"/>
                </w:rPr>
                <w:t xml:space="preserve">67461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Event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E">
            <w:pPr>
              <w:rPr>
                <w:rFonts w:ascii="Century Gothic" w:cs="Century Gothic" w:eastAsia="Century Gothic" w:hAnsi="Century Gothic"/>
                <w:color w:val="000000"/>
                <w:sz w:val="18"/>
                <w:szCs w:val="18"/>
                <w:vertAlign w:val="baseline"/>
              </w:rPr>
            </w:pPr>
            <w:hyperlink r:id="rId57">
              <w:r w:rsidDel="00000000" w:rsidR="00000000" w:rsidRPr="00000000">
                <w:rPr>
                  <w:rFonts w:ascii="Century Gothic" w:cs="Century Gothic" w:eastAsia="Century Gothic" w:hAnsi="Century Gothic"/>
                  <w:color w:val="000099"/>
                  <w:sz w:val="18"/>
                  <w:szCs w:val="18"/>
                  <w:u w:val="single"/>
                  <w:vertAlign w:val="baseline"/>
                  <w:rtl w:val="0"/>
                </w:rPr>
                <w:t xml:space="preserve">57806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Exports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6">
            <w:pPr>
              <w:rPr>
                <w:rFonts w:ascii="Century Gothic" w:cs="Century Gothic" w:eastAsia="Century Gothic" w:hAnsi="Century Gothic"/>
                <w:color w:val="000000"/>
                <w:sz w:val="18"/>
                <w:szCs w:val="18"/>
                <w:vertAlign w:val="baseline"/>
              </w:rPr>
            </w:pPr>
            <w:hyperlink r:id="rId58">
              <w:r w:rsidDel="00000000" w:rsidR="00000000" w:rsidRPr="00000000">
                <w:rPr>
                  <w:rFonts w:ascii="Century Gothic" w:cs="Century Gothic" w:eastAsia="Century Gothic" w:hAnsi="Century Gothic"/>
                  <w:color w:val="000099"/>
                  <w:sz w:val="18"/>
                  <w:szCs w:val="18"/>
                  <w:u w:val="single"/>
                  <w:vertAlign w:val="baseline"/>
                  <w:rtl w:val="0"/>
                </w:rPr>
                <w:t xml:space="preserve">61450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Film and Television Production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E">
            <w:pPr>
              <w:rPr>
                <w:rFonts w:ascii="Century Gothic" w:cs="Century Gothic" w:eastAsia="Century Gothic" w:hAnsi="Century Gothic"/>
                <w:color w:val="000000"/>
                <w:sz w:val="18"/>
                <w:szCs w:val="18"/>
                <w:vertAlign w:val="baseline"/>
              </w:rPr>
            </w:pPr>
            <w:hyperlink r:id="rId59">
              <w:r w:rsidDel="00000000" w:rsidR="00000000" w:rsidRPr="00000000">
                <w:rPr>
                  <w:rFonts w:ascii="Century Gothic" w:cs="Century Gothic" w:eastAsia="Century Gothic" w:hAnsi="Century Gothic"/>
                  <w:color w:val="000099"/>
                  <w:sz w:val="18"/>
                  <w:szCs w:val="18"/>
                  <w:u w:val="single"/>
                  <w:vertAlign w:val="baseline"/>
                  <w:rtl w:val="0"/>
                </w:rPr>
                <w:t xml:space="preserve">57803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 and Rescue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6">
            <w:pPr>
              <w:rPr>
                <w:rFonts w:ascii="Century Gothic" w:cs="Century Gothic" w:eastAsia="Century Gothic" w:hAnsi="Century Gothic"/>
                <w:color w:val="000000"/>
                <w:sz w:val="18"/>
                <w:szCs w:val="18"/>
                <w:vertAlign w:val="baseline"/>
              </w:rPr>
            </w:pPr>
            <w:hyperlink r:id="rId60">
              <w:r w:rsidDel="00000000" w:rsidR="00000000" w:rsidRPr="00000000">
                <w:rPr>
                  <w:rFonts w:ascii="Century Gothic" w:cs="Century Gothic" w:eastAsia="Century Gothic" w:hAnsi="Century Gothic"/>
                  <w:color w:val="000099"/>
                  <w:sz w:val="18"/>
                  <w:szCs w:val="18"/>
                  <w:u w:val="single"/>
                  <w:vertAlign w:val="baseline"/>
                  <w:rtl w:val="0"/>
                </w:rPr>
                <w:t xml:space="preserve">50480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Firearm Training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E">
            <w:pPr>
              <w:rPr>
                <w:rFonts w:ascii="Century Gothic" w:cs="Century Gothic" w:eastAsia="Century Gothic" w:hAnsi="Century Gothic"/>
                <w:color w:val="000000"/>
                <w:sz w:val="18"/>
                <w:szCs w:val="18"/>
                <w:vertAlign w:val="baseline"/>
              </w:rPr>
            </w:pPr>
            <w:hyperlink r:id="rId61">
              <w:r w:rsidDel="00000000" w:rsidR="00000000" w:rsidRPr="00000000">
                <w:rPr>
                  <w:rFonts w:ascii="Century Gothic" w:cs="Century Gothic" w:eastAsia="Century Gothic" w:hAnsi="Century Gothic"/>
                  <w:color w:val="000099"/>
                  <w:sz w:val="18"/>
                  <w:szCs w:val="18"/>
                  <w:u w:val="single"/>
                  <w:vertAlign w:val="baseline"/>
                  <w:rtl w:val="0"/>
                </w:rPr>
                <w:t xml:space="preserve">66149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Fisheries Resource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6">
            <w:pPr>
              <w:rPr>
                <w:rFonts w:ascii="Century Gothic" w:cs="Century Gothic" w:eastAsia="Century Gothic" w:hAnsi="Century Gothic"/>
                <w:color w:val="000000"/>
                <w:sz w:val="18"/>
                <w:szCs w:val="18"/>
                <w:vertAlign w:val="baseline"/>
              </w:rPr>
            </w:pPr>
            <w:hyperlink r:id="rId62">
              <w:r w:rsidDel="00000000" w:rsidR="00000000" w:rsidRPr="00000000">
                <w:rPr>
                  <w:rFonts w:ascii="Century Gothic" w:cs="Century Gothic" w:eastAsia="Century Gothic" w:hAnsi="Century Gothic"/>
                  <w:color w:val="000099"/>
                  <w:sz w:val="18"/>
                  <w:szCs w:val="18"/>
                  <w:u w:val="single"/>
                  <w:vertAlign w:val="baseline"/>
                  <w:rtl w:val="0"/>
                </w:rPr>
                <w:t xml:space="preserve">63669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Fitness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E">
            <w:pPr>
              <w:rPr>
                <w:rFonts w:ascii="Century Gothic" w:cs="Century Gothic" w:eastAsia="Century Gothic" w:hAnsi="Century Gothic"/>
                <w:color w:val="000000"/>
                <w:sz w:val="18"/>
                <w:szCs w:val="18"/>
                <w:vertAlign w:val="baseline"/>
              </w:rPr>
            </w:pPr>
            <w:hyperlink r:id="rId63">
              <w:r w:rsidDel="00000000" w:rsidR="00000000" w:rsidRPr="00000000">
                <w:rPr>
                  <w:rFonts w:ascii="Century Gothic" w:cs="Century Gothic" w:eastAsia="Century Gothic" w:hAnsi="Century Gothic"/>
                  <w:color w:val="000099"/>
                  <w:sz w:val="18"/>
                  <w:szCs w:val="18"/>
                  <w:u w:val="single"/>
                  <w:vertAlign w:val="baseline"/>
                  <w:rtl w:val="0"/>
                </w:rPr>
                <w:t xml:space="preserve">58880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2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Fluid Power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6">
            <w:pPr>
              <w:rPr>
                <w:rFonts w:ascii="Century Gothic" w:cs="Century Gothic" w:eastAsia="Century Gothic" w:hAnsi="Century Gothic"/>
                <w:color w:val="000000"/>
                <w:sz w:val="18"/>
                <w:szCs w:val="18"/>
                <w:vertAlign w:val="baseline"/>
              </w:rPr>
            </w:pPr>
            <w:hyperlink r:id="rId64">
              <w:r w:rsidDel="00000000" w:rsidR="00000000" w:rsidRPr="00000000">
                <w:rPr>
                  <w:rFonts w:ascii="Century Gothic" w:cs="Century Gothic" w:eastAsia="Century Gothic" w:hAnsi="Century Gothic"/>
                  <w:color w:val="000099"/>
                  <w:sz w:val="18"/>
                  <w:szCs w:val="18"/>
                  <w:u w:val="single"/>
                  <w:vertAlign w:val="baseline"/>
                  <w:rtl w:val="0"/>
                </w:rPr>
                <w:t xml:space="preserve">66489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Foundry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E">
            <w:pPr>
              <w:rPr>
                <w:rFonts w:ascii="Century Gothic" w:cs="Century Gothic" w:eastAsia="Century Gothic" w:hAnsi="Century Gothic"/>
                <w:color w:val="000000"/>
                <w:sz w:val="18"/>
                <w:szCs w:val="18"/>
                <w:vertAlign w:val="baseline"/>
              </w:rPr>
            </w:pPr>
            <w:hyperlink r:id="rId65">
              <w:r w:rsidDel="00000000" w:rsidR="00000000" w:rsidRPr="00000000">
                <w:rPr>
                  <w:rFonts w:ascii="Century Gothic" w:cs="Century Gothic" w:eastAsia="Century Gothic" w:hAnsi="Century Gothic"/>
                  <w:color w:val="000099"/>
                  <w:sz w:val="18"/>
                  <w:szCs w:val="18"/>
                  <w:u w:val="single"/>
                  <w:vertAlign w:val="baseline"/>
                  <w:rtl w:val="0"/>
                </w:rPr>
                <w:t xml:space="preserve">59298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Freight Forwarding and Customs Compliance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6">
            <w:pPr>
              <w:rPr>
                <w:rFonts w:ascii="Century Gothic" w:cs="Century Gothic" w:eastAsia="Century Gothic" w:hAnsi="Century Gothic"/>
                <w:color w:val="000000"/>
                <w:sz w:val="18"/>
                <w:szCs w:val="18"/>
                <w:vertAlign w:val="baseline"/>
              </w:rPr>
            </w:pPr>
            <w:hyperlink r:id="rId66">
              <w:r w:rsidDel="00000000" w:rsidR="00000000" w:rsidRPr="00000000">
                <w:rPr>
                  <w:rFonts w:ascii="Century Gothic" w:cs="Century Gothic" w:eastAsia="Century Gothic" w:hAnsi="Century Gothic"/>
                  <w:color w:val="000099"/>
                  <w:sz w:val="18"/>
                  <w:szCs w:val="18"/>
                  <w:u w:val="single"/>
                  <w:vertAlign w:val="baseline"/>
                  <w:rtl w:val="0"/>
                </w:rPr>
                <w:t xml:space="preserve">59098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Gaming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E">
            <w:pPr>
              <w:rPr>
                <w:rFonts w:ascii="Century Gothic" w:cs="Century Gothic" w:eastAsia="Century Gothic" w:hAnsi="Century Gothic"/>
                <w:color w:val="000000"/>
                <w:sz w:val="18"/>
                <w:szCs w:val="18"/>
                <w:vertAlign w:val="baseline"/>
              </w:rPr>
            </w:pPr>
            <w:hyperlink r:id="rId67">
              <w:r w:rsidDel="00000000" w:rsidR="00000000" w:rsidRPr="00000000">
                <w:rPr>
                  <w:rFonts w:ascii="Century Gothic" w:cs="Century Gothic" w:eastAsia="Century Gothic" w:hAnsi="Century Gothic"/>
                  <w:color w:val="000099"/>
                  <w:sz w:val="18"/>
                  <w:szCs w:val="18"/>
                  <w:u w:val="single"/>
                  <w:vertAlign w:val="baseline"/>
                  <w:rtl w:val="0"/>
                </w:rPr>
                <w:t xml:space="preserve">57712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Generic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6">
            <w:pPr>
              <w:rPr>
                <w:rFonts w:ascii="Century Gothic" w:cs="Century Gothic" w:eastAsia="Century Gothic" w:hAnsi="Century Gothic"/>
                <w:color w:val="000000"/>
                <w:sz w:val="18"/>
                <w:szCs w:val="18"/>
                <w:vertAlign w:val="baseline"/>
              </w:rPr>
            </w:pPr>
            <w:hyperlink r:id="rId68">
              <w:r w:rsidDel="00000000" w:rsidR="00000000" w:rsidRPr="00000000">
                <w:rPr>
                  <w:rFonts w:ascii="Century Gothic" w:cs="Century Gothic" w:eastAsia="Century Gothic" w:hAnsi="Century Gothic"/>
                  <w:color w:val="000099"/>
                  <w:sz w:val="18"/>
                  <w:szCs w:val="18"/>
                  <w:u w:val="single"/>
                  <w:vertAlign w:val="baseline"/>
                  <w:rtl w:val="0"/>
                </w:rPr>
                <w:t xml:space="preserve">73189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Golfing and Golf Coaching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E">
            <w:pPr>
              <w:rPr>
                <w:rFonts w:ascii="Century Gothic" w:cs="Century Gothic" w:eastAsia="Century Gothic" w:hAnsi="Century Gothic"/>
                <w:color w:val="000000"/>
                <w:sz w:val="18"/>
                <w:szCs w:val="18"/>
                <w:vertAlign w:val="baseline"/>
              </w:rPr>
            </w:pPr>
            <w:hyperlink r:id="rId69">
              <w:r w:rsidDel="00000000" w:rsidR="00000000" w:rsidRPr="00000000">
                <w:rPr>
                  <w:rFonts w:ascii="Century Gothic" w:cs="Century Gothic" w:eastAsia="Century Gothic" w:hAnsi="Century Gothic"/>
                  <w:color w:val="000099"/>
                  <w:sz w:val="18"/>
                  <w:szCs w:val="18"/>
                  <w:u w:val="single"/>
                  <w:vertAlign w:val="baseline"/>
                  <w:rtl w:val="0"/>
                </w:rPr>
                <w:t xml:space="preserve">65729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Hairdressing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6">
            <w:pPr>
              <w:rPr>
                <w:rFonts w:ascii="Century Gothic" w:cs="Century Gothic" w:eastAsia="Century Gothic" w:hAnsi="Century Gothic"/>
                <w:color w:val="000000"/>
                <w:sz w:val="18"/>
                <w:szCs w:val="18"/>
                <w:vertAlign w:val="baseline"/>
              </w:rPr>
            </w:pPr>
            <w:hyperlink r:id="rId70">
              <w:r w:rsidDel="00000000" w:rsidR="00000000" w:rsidRPr="00000000">
                <w:rPr>
                  <w:rFonts w:ascii="Century Gothic" w:cs="Century Gothic" w:eastAsia="Century Gothic" w:hAnsi="Century Gothic"/>
                  <w:color w:val="000099"/>
                  <w:sz w:val="18"/>
                  <w:szCs w:val="18"/>
                  <w:u w:val="single"/>
                  <w:vertAlign w:val="baseline"/>
                  <w:rtl w:val="0"/>
                </w:rPr>
                <w:t xml:space="preserve">65589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High Speed Inter-City Commuter Railway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E">
            <w:pPr>
              <w:rPr>
                <w:rFonts w:ascii="Century Gothic" w:cs="Century Gothic" w:eastAsia="Century Gothic" w:hAnsi="Century Gothic"/>
                <w:color w:val="000000"/>
                <w:sz w:val="18"/>
                <w:szCs w:val="18"/>
                <w:vertAlign w:val="baseline"/>
              </w:rPr>
            </w:pPr>
            <w:hyperlink r:id="rId71">
              <w:r w:rsidDel="00000000" w:rsidR="00000000" w:rsidRPr="00000000">
                <w:rPr>
                  <w:rFonts w:ascii="Century Gothic" w:cs="Century Gothic" w:eastAsia="Century Gothic" w:hAnsi="Century Gothic"/>
                  <w:color w:val="000099"/>
                  <w:sz w:val="18"/>
                  <w:szCs w:val="18"/>
                  <w:u w:val="single"/>
                  <w:vertAlign w:val="baseline"/>
                  <w:rtl w:val="0"/>
                </w:rPr>
                <w:t xml:space="preserve">64469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Hospitality Reception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6">
            <w:pPr>
              <w:rPr>
                <w:rFonts w:ascii="Century Gothic" w:cs="Century Gothic" w:eastAsia="Century Gothic" w:hAnsi="Century Gothic"/>
                <w:color w:val="000000"/>
                <w:sz w:val="18"/>
                <w:szCs w:val="18"/>
                <w:vertAlign w:val="baseline"/>
              </w:rPr>
            </w:pPr>
            <w:hyperlink r:id="rId72">
              <w:r w:rsidDel="00000000" w:rsidR="00000000" w:rsidRPr="00000000">
                <w:rPr>
                  <w:rFonts w:ascii="Century Gothic" w:cs="Century Gothic" w:eastAsia="Century Gothic" w:hAnsi="Century Gothic"/>
                  <w:color w:val="000099"/>
                  <w:sz w:val="18"/>
                  <w:szCs w:val="18"/>
                  <w:u w:val="single"/>
                  <w:vertAlign w:val="baseline"/>
                  <w:rtl w:val="0"/>
                </w:rPr>
                <w:t xml:space="preserve">65989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Human Settlements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E">
            <w:pPr>
              <w:rPr>
                <w:rFonts w:ascii="Century Gothic" w:cs="Century Gothic" w:eastAsia="Century Gothic" w:hAnsi="Century Gothic"/>
                <w:color w:val="000000"/>
                <w:sz w:val="18"/>
                <w:szCs w:val="18"/>
                <w:vertAlign w:val="baseline"/>
              </w:rPr>
            </w:pPr>
            <w:hyperlink r:id="rId73">
              <w:r w:rsidDel="00000000" w:rsidR="00000000" w:rsidRPr="00000000">
                <w:rPr>
                  <w:rFonts w:ascii="Century Gothic" w:cs="Century Gothic" w:eastAsia="Century Gothic" w:hAnsi="Century Gothic"/>
                  <w:color w:val="000099"/>
                  <w:sz w:val="18"/>
                  <w:szCs w:val="18"/>
                  <w:u w:val="single"/>
                  <w:vertAlign w:val="baseline"/>
                  <w:rtl w:val="0"/>
                </w:rPr>
                <w:t xml:space="preserve">78965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Systems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6">
            <w:pPr>
              <w:rPr>
                <w:rFonts w:ascii="Century Gothic" w:cs="Century Gothic" w:eastAsia="Century Gothic" w:hAnsi="Century Gothic"/>
                <w:color w:val="000000"/>
                <w:sz w:val="18"/>
                <w:szCs w:val="18"/>
                <w:vertAlign w:val="baseline"/>
              </w:rPr>
            </w:pPr>
            <w:hyperlink r:id="rId74">
              <w:r w:rsidDel="00000000" w:rsidR="00000000" w:rsidRPr="00000000">
                <w:rPr>
                  <w:rFonts w:ascii="Century Gothic" w:cs="Century Gothic" w:eastAsia="Century Gothic" w:hAnsi="Century Gothic"/>
                  <w:color w:val="000099"/>
                  <w:sz w:val="18"/>
                  <w:szCs w:val="18"/>
                  <w:u w:val="single"/>
                  <w:vertAlign w:val="baseline"/>
                  <w:rtl w:val="0"/>
                </w:rPr>
                <w:t xml:space="preserve">78964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Information Technology: Technical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E">
            <w:pPr>
              <w:rPr>
                <w:rFonts w:ascii="Century Gothic" w:cs="Century Gothic" w:eastAsia="Century Gothic" w:hAnsi="Century Gothic"/>
                <w:color w:val="000000"/>
                <w:sz w:val="18"/>
                <w:szCs w:val="18"/>
                <w:vertAlign w:val="baseline"/>
              </w:rPr>
            </w:pPr>
            <w:hyperlink r:id="rId75">
              <w:r w:rsidDel="00000000" w:rsidR="00000000" w:rsidRPr="00000000">
                <w:rPr>
                  <w:rFonts w:ascii="Century Gothic" w:cs="Century Gothic" w:eastAsia="Century Gothic" w:hAnsi="Century Gothic"/>
                  <w:color w:val="000099"/>
                  <w:sz w:val="18"/>
                  <w:szCs w:val="18"/>
                  <w:u w:val="single"/>
                  <w:vertAlign w:val="baseline"/>
                  <w:rtl w:val="0"/>
                </w:rPr>
                <w:t xml:space="preserve">57875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Designing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6">
            <w:pPr>
              <w:rPr>
                <w:rFonts w:ascii="Century Gothic" w:cs="Century Gothic" w:eastAsia="Century Gothic" w:hAnsi="Century Gothic"/>
                <w:color w:val="000000"/>
                <w:sz w:val="18"/>
                <w:szCs w:val="18"/>
                <w:vertAlign w:val="baseline"/>
              </w:rPr>
            </w:pPr>
            <w:hyperlink r:id="rId76">
              <w:r w:rsidDel="00000000" w:rsidR="00000000" w:rsidRPr="00000000">
                <w:rPr>
                  <w:rFonts w:ascii="Century Gothic" w:cs="Century Gothic" w:eastAsia="Century Gothic" w:hAnsi="Century Gothic"/>
                  <w:color w:val="000099"/>
                  <w:sz w:val="18"/>
                  <w:szCs w:val="18"/>
                  <w:u w:val="single"/>
                  <w:vertAlign w:val="baseline"/>
                  <w:rtl w:val="0"/>
                </w:rPr>
                <w:t xml:space="preserve">57876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Manufacturing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E">
            <w:pPr>
              <w:rPr>
                <w:rFonts w:ascii="Century Gothic" w:cs="Century Gothic" w:eastAsia="Century Gothic" w:hAnsi="Century Gothic"/>
                <w:color w:val="000000"/>
                <w:sz w:val="18"/>
                <w:szCs w:val="18"/>
                <w:vertAlign w:val="baseline"/>
              </w:rPr>
            </w:pPr>
            <w:hyperlink r:id="rId77">
              <w:r w:rsidDel="00000000" w:rsidR="00000000" w:rsidRPr="00000000">
                <w:rPr>
                  <w:rFonts w:ascii="Century Gothic" w:cs="Century Gothic" w:eastAsia="Century Gothic" w:hAnsi="Century Gothic"/>
                  <w:color w:val="000099"/>
                  <w:sz w:val="18"/>
                  <w:szCs w:val="18"/>
                  <w:u w:val="single"/>
                  <w:vertAlign w:val="baseline"/>
                  <w:rtl w:val="0"/>
                </w:rPr>
                <w:t xml:space="preserve">58274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Jewellery Setting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6">
            <w:pPr>
              <w:rPr>
                <w:rFonts w:ascii="Century Gothic" w:cs="Century Gothic" w:eastAsia="Century Gothic" w:hAnsi="Century Gothic"/>
                <w:color w:val="000000"/>
                <w:sz w:val="18"/>
                <w:szCs w:val="18"/>
                <w:vertAlign w:val="baseline"/>
              </w:rPr>
            </w:pPr>
            <w:hyperlink r:id="rId78">
              <w:r w:rsidDel="00000000" w:rsidR="00000000" w:rsidRPr="00000000">
                <w:rPr>
                  <w:rFonts w:ascii="Century Gothic" w:cs="Century Gothic" w:eastAsia="Century Gothic" w:hAnsi="Century Gothic"/>
                  <w:color w:val="000099"/>
                  <w:sz w:val="18"/>
                  <w:szCs w:val="18"/>
                  <w:u w:val="single"/>
                  <w:vertAlign w:val="baseline"/>
                  <w:rtl w:val="0"/>
                </w:rPr>
                <w:t xml:space="preserve">58952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2008-08-05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E">
            <w:pPr>
              <w:rPr>
                <w:rFonts w:ascii="Century Gothic" w:cs="Century Gothic" w:eastAsia="Century Gothic" w:hAnsi="Century Gothic"/>
                <w:color w:val="000000"/>
                <w:sz w:val="18"/>
                <w:szCs w:val="18"/>
                <w:vertAlign w:val="baseline"/>
              </w:rPr>
            </w:pPr>
            <w:hyperlink r:id="rId79">
              <w:r w:rsidDel="00000000" w:rsidR="00000000" w:rsidRPr="00000000">
                <w:rPr>
                  <w:rFonts w:ascii="Century Gothic" w:cs="Century Gothic" w:eastAsia="Century Gothic" w:hAnsi="Century Gothic"/>
                  <w:color w:val="000099"/>
                  <w:sz w:val="18"/>
                  <w:szCs w:val="18"/>
                  <w:u w:val="single"/>
                  <w:vertAlign w:val="baseline"/>
                  <w:rtl w:val="0"/>
                </w:rPr>
                <w:t xml:space="preserve">64950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Laboratory Analysis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6">
            <w:pPr>
              <w:rPr>
                <w:rFonts w:ascii="Century Gothic" w:cs="Century Gothic" w:eastAsia="Century Gothic" w:hAnsi="Century Gothic"/>
                <w:color w:val="000000"/>
                <w:sz w:val="18"/>
                <w:szCs w:val="18"/>
                <w:vertAlign w:val="baseline"/>
              </w:rPr>
            </w:pPr>
            <w:hyperlink r:id="rId80">
              <w:r w:rsidDel="00000000" w:rsidR="00000000" w:rsidRPr="00000000">
                <w:rPr>
                  <w:rFonts w:ascii="Century Gothic" w:cs="Century Gothic" w:eastAsia="Century Gothic" w:hAnsi="Century Gothic"/>
                  <w:color w:val="000099"/>
                  <w:sz w:val="18"/>
                  <w:szCs w:val="18"/>
                  <w:u w:val="single"/>
                  <w:vertAlign w:val="baseline"/>
                  <w:rtl w:val="0"/>
                </w:rPr>
                <w:t xml:space="preserve">58063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Labour Recruitment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E">
            <w:pPr>
              <w:rPr>
                <w:rFonts w:ascii="Century Gothic" w:cs="Century Gothic" w:eastAsia="Century Gothic" w:hAnsi="Century Gothic"/>
                <w:color w:val="000000"/>
                <w:sz w:val="18"/>
                <w:szCs w:val="18"/>
                <w:vertAlign w:val="baseline"/>
              </w:rPr>
            </w:pPr>
            <w:hyperlink r:id="rId81">
              <w:r w:rsidDel="00000000" w:rsidR="00000000" w:rsidRPr="00000000">
                <w:rPr>
                  <w:rFonts w:ascii="Century Gothic" w:cs="Century Gothic" w:eastAsia="Century Gothic" w:hAnsi="Century Gothic"/>
                  <w:color w:val="000099"/>
                  <w:sz w:val="18"/>
                  <w:szCs w:val="18"/>
                  <w:u w:val="single"/>
                  <w:vertAlign w:val="baseline"/>
                  <w:rtl w:val="0"/>
                </w:rPr>
                <w:t xml:space="preserve">50520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Library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6">
            <w:pPr>
              <w:rPr>
                <w:rFonts w:ascii="Century Gothic" w:cs="Century Gothic" w:eastAsia="Century Gothic" w:hAnsi="Century Gothic"/>
                <w:color w:val="000000"/>
                <w:sz w:val="18"/>
                <w:szCs w:val="18"/>
                <w:vertAlign w:val="baseline"/>
              </w:rPr>
            </w:pPr>
            <w:hyperlink r:id="rId82">
              <w:r w:rsidDel="00000000" w:rsidR="00000000" w:rsidRPr="00000000">
                <w:rPr>
                  <w:rFonts w:ascii="Century Gothic" w:cs="Century Gothic" w:eastAsia="Century Gothic" w:hAnsi="Century Gothic"/>
                  <w:color w:val="000099"/>
                  <w:sz w:val="18"/>
                  <w:szCs w:val="18"/>
                  <w:u w:val="single"/>
                  <w:vertAlign w:val="baseline"/>
                  <w:rtl w:val="0"/>
                </w:rPr>
                <w:t xml:space="preserve">61509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Lifeguarding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E">
            <w:pPr>
              <w:rPr>
                <w:rFonts w:ascii="Century Gothic" w:cs="Century Gothic" w:eastAsia="Century Gothic" w:hAnsi="Century Gothic"/>
                <w:color w:val="000000"/>
                <w:sz w:val="18"/>
                <w:szCs w:val="18"/>
                <w:vertAlign w:val="baseline"/>
              </w:rPr>
            </w:pPr>
            <w:hyperlink r:id="rId83">
              <w:r w:rsidDel="00000000" w:rsidR="00000000" w:rsidRPr="00000000">
                <w:rPr>
                  <w:rFonts w:ascii="Century Gothic" w:cs="Century Gothic" w:eastAsia="Century Gothic" w:hAnsi="Century Gothic"/>
                  <w:color w:val="000099"/>
                  <w:sz w:val="18"/>
                  <w:szCs w:val="18"/>
                  <w:u w:val="single"/>
                  <w:vertAlign w:val="baseline"/>
                  <w:rtl w:val="0"/>
                </w:rPr>
                <w:t xml:space="preserve">58275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Lift Installation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6">
            <w:pPr>
              <w:rPr>
                <w:rFonts w:ascii="Century Gothic" w:cs="Century Gothic" w:eastAsia="Century Gothic" w:hAnsi="Century Gothic"/>
                <w:color w:val="000000"/>
                <w:sz w:val="18"/>
                <w:szCs w:val="18"/>
                <w:vertAlign w:val="baseline"/>
              </w:rPr>
            </w:pPr>
            <w:hyperlink r:id="rId84">
              <w:r w:rsidDel="00000000" w:rsidR="00000000" w:rsidRPr="00000000">
                <w:rPr>
                  <w:rFonts w:ascii="Century Gothic" w:cs="Century Gothic" w:eastAsia="Century Gothic" w:hAnsi="Century Gothic"/>
                  <w:color w:val="000099"/>
                  <w:sz w:val="18"/>
                  <w:szCs w:val="18"/>
                  <w:u w:val="single"/>
                  <w:vertAlign w:val="baseline"/>
                  <w:rtl w:val="0"/>
                </w:rPr>
                <w:t xml:space="preserve">66289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Lumber Milling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E">
            <w:pPr>
              <w:rPr>
                <w:rFonts w:ascii="Century Gothic" w:cs="Century Gothic" w:eastAsia="Century Gothic" w:hAnsi="Century Gothic"/>
                <w:color w:val="000000"/>
                <w:sz w:val="18"/>
                <w:szCs w:val="18"/>
                <w:vertAlign w:val="baseline"/>
              </w:rPr>
            </w:pPr>
            <w:hyperlink r:id="rId85">
              <w:r w:rsidDel="00000000" w:rsidR="00000000" w:rsidRPr="00000000">
                <w:rPr>
                  <w:rFonts w:ascii="Century Gothic" w:cs="Century Gothic" w:eastAsia="Century Gothic" w:hAnsi="Century Gothic"/>
                  <w:color w:val="000099"/>
                  <w:sz w:val="18"/>
                  <w:szCs w:val="18"/>
                  <w:u w:val="single"/>
                  <w:vertAlign w:val="baseline"/>
                  <w:rtl w:val="0"/>
                </w:rPr>
                <w:t xml:space="preserve">77983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Marine Engineering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2013-04-07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6">
            <w:pPr>
              <w:rPr>
                <w:rFonts w:ascii="Century Gothic" w:cs="Century Gothic" w:eastAsia="Century Gothic" w:hAnsi="Century Gothic"/>
                <w:color w:val="000000"/>
                <w:sz w:val="18"/>
                <w:szCs w:val="18"/>
                <w:vertAlign w:val="baseline"/>
              </w:rPr>
            </w:pPr>
            <w:hyperlink r:id="rId86">
              <w:r w:rsidDel="00000000" w:rsidR="00000000" w:rsidRPr="00000000">
                <w:rPr>
                  <w:rFonts w:ascii="Century Gothic" w:cs="Century Gothic" w:eastAsia="Century Gothic" w:hAnsi="Century Gothic"/>
                  <w:color w:val="000099"/>
                  <w:sz w:val="18"/>
                  <w:szCs w:val="18"/>
                  <w:u w:val="single"/>
                  <w:vertAlign w:val="baseline"/>
                  <w:rtl w:val="0"/>
                </w:rPr>
                <w:t xml:space="preserve">67464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Marketing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E">
            <w:pPr>
              <w:rPr>
                <w:rFonts w:ascii="Century Gothic" w:cs="Century Gothic" w:eastAsia="Century Gothic" w:hAnsi="Century Gothic"/>
                <w:color w:val="000000"/>
                <w:sz w:val="18"/>
                <w:szCs w:val="18"/>
                <w:vertAlign w:val="baseline"/>
              </w:rPr>
            </w:pPr>
            <w:hyperlink r:id="rId87">
              <w:r w:rsidDel="00000000" w:rsidR="00000000" w:rsidRPr="00000000">
                <w:rPr>
                  <w:rFonts w:ascii="Century Gothic" w:cs="Century Gothic" w:eastAsia="Century Gothic" w:hAnsi="Century Gothic"/>
                  <w:color w:val="000099"/>
                  <w:sz w:val="18"/>
                  <w:szCs w:val="18"/>
                  <w:u w:val="single"/>
                  <w:vertAlign w:val="baseline"/>
                  <w:rtl w:val="0"/>
                </w:rPr>
                <w:t xml:space="preserve">74531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Measurement, Control and Instrumentation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6">
            <w:pPr>
              <w:rPr>
                <w:rFonts w:ascii="Century Gothic" w:cs="Century Gothic" w:eastAsia="Century Gothic" w:hAnsi="Century Gothic"/>
                <w:color w:val="000000"/>
                <w:sz w:val="18"/>
                <w:szCs w:val="18"/>
                <w:vertAlign w:val="baseline"/>
              </w:rPr>
            </w:pPr>
            <w:hyperlink r:id="rId88">
              <w:r w:rsidDel="00000000" w:rsidR="00000000" w:rsidRPr="00000000">
                <w:rPr>
                  <w:rFonts w:ascii="Century Gothic" w:cs="Century Gothic" w:eastAsia="Century Gothic" w:hAnsi="Century Gothic"/>
                  <w:color w:val="000099"/>
                  <w:sz w:val="18"/>
                  <w:szCs w:val="18"/>
                  <w:u w:val="single"/>
                  <w:vertAlign w:val="baseline"/>
                  <w:rtl w:val="0"/>
                </w:rPr>
                <w:t xml:space="preserve">59709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E">
            <w:pPr>
              <w:rPr>
                <w:rFonts w:ascii="Century Gothic" w:cs="Century Gothic" w:eastAsia="Century Gothic" w:hAnsi="Century Gothic"/>
                <w:color w:val="000000"/>
                <w:sz w:val="18"/>
                <w:szCs w:val="18"/>
                <w:vertAlign w:val="baseline"/>
              </w:rPr>
            </w:pPr>
            <w:hyperlink r:id="rId89">
              <w:r w:rsidDel="00000000" w:rsidR="00000000" w:rsidRPr="00000000">
                <w:rPr>
                  <w:rFonts w:ascii="Century Gothic" w:cs="Century Gothic" w:eastAsia="Century Gothic" w:hAnsi="Century Gothic"/>
                  <w:color w:val="000099"/>
                  <w:sz w:val="18"/>
                  <w:szCs w:val="18"/>
                  <w:u w:val="single"/>
                  <w:vertAlign w:val="baseline"/>
                  <w:rtl w:val="0"/>
                </w:rPr>
                <w:t xml:space="preserve">63629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Machining and Tooling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6">
            <w:pPr>
              <w:rPr>
                <w:rFonts w:ascii="Century Gothic" w:cs="Century Gothic" w:eastAsia="Century Gothic" w:hAnsi="Century Gothic"/>
                <w:color w:val="000000"/>
                <w:sz w:val="18"/>
                <w:szCs w:val="18"/>
                <w:vertAlign w:val="baseline"/>
              </w:rPr>
            </w:pPr>
            <w:hyperlink r:id="rId90">
              <w:r w:rsidDel="00000000" w:rsidR="00000000" w:rsidRPr="00000000">
                <w:rPr>
                  <w:rFonts w:ascii="Century Gothic" w:cs="Century Gothic" w:eastAsia="Century Gothic" w:hAnsi="Century Gothic"/>
                  <w:color w:val="000099"/>
                  <w:sz w:val="18"/>
                  <w:szCs w:val="18"/>
                  <w:u w:val="single"/>
                  <w:vertAlign w:val="baseline"/>
                  <w:rtl w:val="0"/>
                </w:rPr>
                <w:t xml:space="preserve">59769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Engineering: Pipe-Fitting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E">
            <w:pPr>
              <w:rPr>
                <w:rFonts w:ascii="Century Gothic" w:cs="Century Gothic" w:eastAsia="Century Gothic" w:hAnsi="Century Gothic"/>
                <w:color w:val="000000"/>
                <w:sz w:val="18"/>
                <w:szCs w:val="18"/>
                <w:vertAlign w:val="baseline"/>
              </w:rPr>
            </w:pPr>
            <w:hyperlink r:id="rId91">
              <w:r w:rsidDel="00000000" w:rsidR="00000000" w:rsidRPr="00000000">
                <w:rPr>
                  <w:rFonts w:ascii="Century Gothic" w:cs="Century Gothic" w:eastAsia="Century Gothic" w:hAnsi="Century Gothic"/>
                  <w:color w:val="000099"/>
                  <w:sz w:val="18"/>
                  <w:szCs w:val="18"/>
                  <w:u w:val="single"/>
                  <w:vertAlign w:val="baseline"/>
                  <w:rtl w:val="0"/>
                </w:rPr>
                <w:t xml:space="preserve">59731</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Mechanical Handling (Rigging)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6">
            <w:pPr>
              <w:rPr>
                <w:rFonts w:ascii="Century Gothic" w:cs="Century Gothic" w:eastAsia="Century Gothic" w:hAnsi="Century Gothic"/>
                <w:color w:val="000000"/>
                <w:sz w:val="18"/>
                <w:szCs w:val="18"/>
                <w:vertAlign w:val="baseline"/>
              </w:rPr>
            </w:pPr>
            <w:hyperlink r:id="rId92">
              <w:r w:rsidDel="00000000" w:rsidR="00000000" w:rsidRPr="00000000">
                <w:rPr>
                  <w:rFonts w:ascii="Century Gothic" w:cs="Century Gothic" w:eastAsia="Century Gothic" w:hAnsi="Century Gothic"/>
                  <w:color w:val="000099"/>
                  <w:sz w:val="18"/>
                  <w:szCs w:val="18"/>
                  <w:u w:val="single"/>
                  <w:vertAlign w:val="baseline"/>
                  <w:rtl w:val="0"/>
                </w:rPr>
                <w:t xml:space="preserve">67649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Mechatronics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E">
            <w:pPr>
              <w:rPr>
                <w:rFonts w:ascii="Century Gothic" w:cs="Century Gothic" w:eastAsia="Century Gothic" w:hAnsi="Century Gothic"/>
                <w:color w:val="000000"/>
                <w:sz w:val="18"/>
                <w:szCs w:val="18"/>
                <w:vertAlign w:val="baseline"/>
              </w:rPr>
            </w:pPr>
            <w:hyperlink r:id="rId93">
              <w:r w:rsidDel="00000000" w:rsidR="00000000" w:rsidRPr="00000000">
                <w:rPr>
                  <w:rFonts w:ascii="Century Gothic" w:cs="Century Gothic" w:eastAsia="Century Gothic" w:hAnsi="Century Gothic"/>
                  <w:color w:val="000099"/>
                  <w:sz w:val="18"/>
                  <w:szCs w:val="18"/>
                  <w:u w:val="single"/>
                  <w:vertAlign w:val="baseline"/>
                  <w:rtl w:val="0"/>
                </w:rPr>
                <w:t xml:space="preserve">79687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 and Engineering Manufacturing Processes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6">
            <w:pPr>
              <w:rPr>
                <w:rFonts w:ascii="Century Gothic" w:cs="Century Gothic" w:eastAsia="Century Gothic" w:hAnsi="Century Gothic"/>
                <w:color w:val="000000"/>
                <w:sz w:val="18"/>
                <w:szCs w:val="18"/>
                <w:vertAlign w:val="baseline"/>
              </w:rPr>
            </w:pPr>
            <w:hyperlink r:id="rId94">
              <w:r w:rsidDel="00000000" w:rsidR="00000000" w:rsidRPr="00000000">
                <w:rPr>
                  <w:rFonts w:ascii="Century Gothic" w:cs="Century Gothic" w:eastAsia="Century Gothic" w:hAnsi="Century Gothic"/>
                  <w:color w:val="000099"/>
                  <w:sz w:val="18"/>
                  <w:szCs w:val="18"/>
                  <w:u w:val="single"/>
                  <w:vertAlign w:val="baseline"/>
                  <w:rtl w:val="0"/>
                </w:rPr>
                <w:t xml:space="preserve">64209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E">
            <w:pPr>
              <w:rPr>
                <w:rFonts w:ascii="Century Gothic" w:cs="Century Gothic" w:eastAsia="Century Gothic" w:hAnsi="Century Gothic"/>
                <w:color w:val="000000"/>
                <w:sz w:val="18"/>
                <w:szCs w:val="18"/>
                <w:vertAlign w:val="baseline"/>
              </w:rPr>
            </w:pPr>
            <w:hyperlink r:id="rId95">
              <w:r w:rsidDel="00000000" w:rsidR="00000000" w:rsidRPr="00000000">
                <w:rPr>
                  <w:rFonts w:ascii="Century Gothic" w:cs="Century Gothic" w:eastAsia="Century Gothic" w:hAnsi="Century Gothic"/>
                  <w:color w:val="000099"/>
                  <w:sz w:val="18"/>
                  <w:szCs w:val="18"/>
                  <w:u w:val="single"/>
                  <w:vertAlign w:val="baseline"/>
                  <w:rtl w:val="0"/>
                </w:rPr>
                <w:t xml:space="preserve">49020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3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Metals Production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2007-04-07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6">
            <w:pPr>
              <w:rPr>
                <w:rFonts w:ascii="Century Gothic" w:cs="Century Gothic" w:eastAsia="Century Gothic" w:hAnsi="Century Gothic"/>
                <w:color w:val="000000"/>
                <w:sz w:val="18"/>
                <w:szCs w:val="18"/>
                <w:vertAlign w:val="baseline"/>
              </w:rPr>
            </w:pPr>
            <w:hyperlink r:id="rId96">
              <w:r w:rsidDel="00000000" w:rsidR="00000000" w:rsidRPr="00000000">
                <w:rPr>
                  <w:rFonts w:ascii="Century Gothic" w:cs="Century Gothic" w:eastAsia="Century Gothic" w:hAnsi="Century Gothic"/>
                  <w:color w:val="000099"/>
                  <w:sz w:val="18"/>
                  <w:szCs w:val="18"/>
                  <w:u w:val="single"/>
                  <w:vertAlign w:val="baseline"/>
                  <w:rtl w:val="0"/>
                </w:rPr>
                <w:t xml:space="preserve">59889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2010-01-25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E">
            <w:pPr>
              <w:rPr>
                <w:rFonts w:ascii="Century Gothic" w:cs="Century Gothic" w:eastAsia="Century Gothic" w:hAnsi="Century Gothic"/>
                <w:color w:val="000000"/>
                <w:sz w:val="18"/>
                <w:szCs w:val="18"/>
                <w:vertAlign w:val="baseline"/>
              </w:rPr>
            </w:pPr>
            <w:hyperlink r:id="rId97">
              <w:r w:rsidDel="00000000" w:rsidR="00000000" w:rsidRPr="00000000">
                <w:rPr>
                  <w:rFonts w:ascii="Century Gothic" w:cs="Century Gothic" w:eastAsia="Century Gothic" w:hAnsi="Century Gothic"/>
                  <w:color w:val="000099"/>
                  <w:sz w:val="18"/>
                  <w:szCs w:val="18"/>
                  <w:u w:val="single"/>
                  <w:vertAlign w:val="baseline"/>
                  <w:rtl w:val="0"/>
                </w:rPr>
                <w:t xml:space="preserve">78143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Military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6">
            <w:pPr>
              <w:rPr>
                <w:rFonts w:ascii="Century Gothic" w:cs="Century Gothic" w:eastAsia="Century Gothic" w:hAnsi="Century Gothic"/>
                <w:color w:val="000000"/>
                <w:sz w:val="18"/>
                <w:szCs w:val="18"/>
                <w:vertAlign w:val="baseline"/>
              </w:rPr>
            </w:pPr>
            <w:hyperlink r:id="rId98">
              <w:r w:rsidDel="00000000" w:rsidR="00000000" w:rsidRPr="00000000">
                <w:rPr>
                  <w:rFonts w:ascii="Century Gothic" w:cs="Century Gothic" w:eastAsia="Century Gothic" w:hAnsi="Century Gothic"/>
                  <w:color w:val="000099"/>
                  <w:sz w:val="18"/>
                  <w:szCs w:val="18"/>
                  <w:u w:val="single"/>
                  <w:vertAlign w:val="baseline"/>
                  <w:rtl w:val="0"/>
                </w:rPr>
                <w:t xml:space="preserve">64889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Mineral Processing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E">
            <w:pPr>
              <w:rPr>
                <w:rFonts w:ascii="Century Gothic" w:cs="Century Gothic" w:eastAsia="Century Gothic" w:hAnsi="Century Gothic"/>
                <w:color w:val="000000"/>
                <w:sz w:val="18"/>
                <w:szCs w:val="18"/>
                <w:vertAlign w:val="baseline"/>
              </w:rPr>
            </w:pPr>
            <w:hyperlink r:id="rId99">
              <w:r w:rsidDel="00000000" w:rsidR="00000000" w:rsidRPr="00000000">
                <w:rPr>
                  <w:rFonts w:ascii="Century Gothic" w:cs="Century Gothic" w:eastAsia="Century Gothic" w:hAnsi="Century Gothic"/>
                  <w:color w:val="000099"/>
                  <w:sz w:val="18"/>
                  <w:szCs w:val="18"/>
                  <w:u w:val="single"/>
                  <w:vertAlign w:val="baseline"/>
                  <w:rtl w:val="0"/>
                </w:rPr>
                <w:t xml:space="preserve">74490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6">
            <w:pPr>
              <w:rPr>
                <w:rFonts w:ascii="Century Gothic" w:cs="Century Gothic" w:eastAsia="Century Gothic" w:hAnsi="Century Gothic"/>
                <w:color w:val="000000"/>
                <w:sz w:val="18"/>
                <w:szCs w:val="18"/>
                <w:vertAlign w:val="baseline"/>
              </w:rPr>
            </w:pPr>
            <w:hyperlink r:id="rId100">
              <w:r w:rsidDel="00000000" w:rsidR="00000000" w:rsidRPr="00000000">
                <w:rPr>
                  <w:rFonts w:ascii="Century Gothic" w:cs="Century Gothic" w:eastAsia="Century Gothic" w:hAnsi="Century Gothic"/>
                  <w:color w:val="000099"/>
                  <w:sz w:val="18"/>
                  <w:szCs w:val="18"/>
                  <w:u w:val="single"/>
                  <w:vertAlign w:val="baseline"/>
                  <w:rtl w:val="0"/>
                </w:rPr>
                <w:t xml:space="preserve">77963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Mining/Exploration Geology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E">
            <w:pPr>
              <w:rPr>
                <w:rFonts w:ascii="Century Gothic" w:cs="Century Gothic" w:eastAsia="Century Gothic" w:hAnsi="Century Gothic"/>
                <w:color w:val="000000"/>
                <w:sz w:val="18"/>
                <w:szCs w:val="18"/>
                <w:vertAlign w:val="baseline"/>
              </w:rPr>
            </w:pPr>
            <w:hyperlink r:id="rId101">
              <w:r w:rsidDel="00000000" w:rsidR="00000000" w:rsidRPr="00000000">
                <w:rPr>
                  <w:rFonts w:ascii="Century Gothic" w:cs="Century Gothic" w:eastAsia="Century Gothic" w:hAnsi="Century Gothic"/>
                  <w:color w:val="000099"/>
                  <w:sz w:val="18"/>
                  <w:szCs w:val="18"/>
                  <w:u w:val="single"/>
                  <w:vertAlign w:val="baseline"/>
                  <w:rtl w:val="0"/>
                </w:rPr>
                <w:t xml:space="preserve">50372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Municipal Finance and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LG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6">
            <w:pPr>
              <w:rPr>
                <w:rFonts w:ascii="Century Gothic" w:cs="Century Gothic" w:eastAsia="Century Gothic" w:hAnsi="Century Gothic"/>
                <w:color w:val="000000"/>
                <w:sz w:val="18"/>
                <w:szCs w:val="18"/>
                <w:vertAlign w:val="baseline"/>
              </w:rPr>
            </w:pPr>
            <w:hyperlink r:id="rId102">
              <w:r w:rsidDel="00000000" w:rsidR="00000000" w:rsidRPr="00000000">
                <w:rPr>
                  <w:rFonts w:ascii="Century Gothic" w:cs="Century Gothic" w:eastAsia="Century Gothic" w:hAnsi="Century Gothic"/>
                  <w:color w:val="000099"/>
                  <w:sz w:val="18"/>
                  <w:szCs w:val="18"/>
                  <w:u w:val="single"/>
                  <w:vertAlign w:val="baseline"/>
                  <w:rtl w:val="0"/>
                </w:rPr>
                <w:t xml:space="preserve">65029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Music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E">
            <w:pPr>
              <w:rPr>
                <w:rFonts w:ascii="Century Gothic" w:cs="Century Gothic" w:eastAsia="Century Gothic" w:hAnsi="Century Gothic"/>
                <w:color w:val="000000"/>
                <w:sz w:val="18"/>
                <w:szCs w:val="18"/>
                <w:vertAlign w:val="baseline"/>
              </w:rPr>
            </w:pPr>
            <w:hyperlink r:id="rId103">
              <w:r w:rsidDel="00000000" w:rsidR="00000000" w:rsidRPr="00000000">
                <w:rPr>
                  <w:rFonts w:ascii="Century Gothic" w:cs="Century Gothic" w:eastAsia="Century Gothic" w:hAnsi="Century Gothic"/>
                  <w:color w:val="000099"/>
                  <w:sz w:val="18"/>
                  <w:szCs w:val="18"/>
                  <w:u w:val="single"/>
                  <w:vertAlign w:val="baseline"/>
                  <w:rtl w:val="0"/>
                </w:rPr>
                <w:t xml:space="preserve">63109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Nature Conservation: Natural Resource Guardianship Terrestrial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6">
            <w:pPr>
              <w:rPr>
                <w:rFonts w:ascii="Century Gothic" w:cs="Century Gothic" w:eastAsia="Century Gothic" w:hAnsi="Century Gothic"/>
                <w:color w:val="000000"/>
                <w:sz w:val="18"/>
                <w:szCs w:val="18"/>
                <w:vertAlign w:val="baseline"/>
              </w:rPr>
            </w:pPr>
            <w:hyperlink r:id="rId104">
              <w:r w:rsidDel="00000000" w:rsidR="00000000" w:rsidRPr="00000000">
                <w:rPr>
                  <w:rFonts w:ascii="Century Gothic" w:cs="Century Gothic" w:eastAsia="Century Gothic" w:hAnsi="Century Gothic"/>
                  <w:color w:val="000099"/>
                  <w:sz w:val="18"/>
                  <w:szCs w:val="18"/>
                  <w:u w:val="single"/>
                  <w:vertAlign w:val="baseline"/>
                  <w:rtl w:val="0"/>
                </w:rPr>
                <w:t xml:space="preserve">66249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New Venture Creation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E">
            <w:pPr>
              <w:rPr>
                <w:rFonts w:ascii="Century Gothic" w:cs="Century Gothic" w:eastAsia="Century Gothic" w:hAnsi="Century Gothic"/>
                <w:color w:val="000000"/>
                <w:sz w:val="18"/>
                <w:szCs w:val="18"/>
                <w:vertAlign w:val="baseline"/>
              </w:rPr>
            </w:pPr>
            <w:hyperlink r:id="rId105">
              <w:r w:rsidDel="00000000" w:rsidR="00000000" w:rsidRPr="00000000">
                <w:rPr>
                  <w:rFonts w:ascii="Century Gothic" w:cs="Century Gothic" w:eastAsia="Century Gothic" w:hAnsi="Century Gothic"/>
                  <w:color w:val="000099"/>
                  <w:sz w:val="18"/>
                  <w:szCs w:val="18"/>
                  <w:u w:val="single"/>
                  <w:vertAlign w:val="baseline"/>
                  <w:rtl w:val="0"/>
                </w:rPr>
                <w:t xml:space="preserve">50332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Occupationally-Directed Education Training and Development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6">
            <w:pPr>
              <w:rPr>
                <w:rFonts w:ascii="Century Gothic" w:cs="Century Gothic" w:eastAsia="Century Gothic" w:hAnsi="Century Gothic"/>
                <w:color w:val="000000"/>
                <w:sz w:val="18"/>
                <w:szCs w:val="18"/>
                <w:vertAlign w:val="baseline"/>
              </w:rPr>
            </w:pPr>
            <w:hyperlink r:id="rId106">
              <w:r w:rsidDel="00000000" w:rsidR="00000000" w:rsidRPr="00000000">
                <w:rPr>
                  <w:rFonts w:ascii="Century Gothic" w:cs="Century Gothic" w:eastAsia="Century Gothic" w:hAnsi="Century Gothic"/>
                  <w:color w:val="000099"/>
                  <w:sz w:val="18"/>
                  <w:szCs w:val="18"/>
                  <w:u w:val="single"/>
                  <w:vertAlign w:val="baseline"/>
                  <w:rtl w:val="0"/>
                </w:rPr>
                <w:t xml:space="preserve">66169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Payroll Administration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E">
            <w:pPr>
              <w:rPr>
                <w:rFonts w:ascii="Century Gothic" w:cs="Century Gothic" w:eastAsia="Century Gothic" w:hAnsi="Century Gothic"/>
                <w:color w:val="000000"/>
                <w:sz w:val="18"/>
                <w:szCs w:val="18"/>
                <w:vertAlign w:val="baseline"/>
              </w:rPr>
            </w:pPr>
            <w:hyperlink r:id="rId107">
              <w:r w:rsidDel="00000000" w:rsidR="00000000" w:rsidRPr="00000000">
                <w:rPr>
                  <w:rFonts w:ascii="Century Gothic" w:cs="Century Gothic" w:eastAsia="Century Gothic" w:hAnsi="Century Gothic"/>
                  <w:color w:val="000099"/>
                  <w:sz w:val="18"/>
                  <w:szCs w:val="18"/>
                  <w:u w:val="single"/>
                  <w:vertAlign w:val="baseline"/>
                  <w:rtl w:val="0"/>
                </w:rPr>
                <w:t xml:space="preserve">58350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Perishable Produce Exportation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AgriSETA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6">
            <w:pPr>
              <w:rPr>
                <w:rFonts w:ascii="Century Gothic" w:cs="Century Gothic" w:eastAsia="Century Gothic" w:hAnsi="Century Gothic"/>
                <w:color w:val="000000"/>
                <w:sz w:val="18"/>
                <w:szCs w:val="18"/>
                <w:vertAlign w:val="baseline"/>
              </w:rPr>
            </w:pPr>
            <w:hyperlink r:id="rId108">
              <w:r w:rsidDel="00000000" w:rsidR="00000000" w:rsidRPr="00000000">
                <w:rPr>
                  <w:rFonts w:ascii="Century Gothic" w:cs="Century Gothic" w:eastAsia="Century Gothic" w:hAnsi="Century Gothic"/>
                  <w:color w:val="000099"/>
                  <w:sz w:val="18"/>
                  <w:szCs w:val="18"/>
                  <w:u w:val="single"/>
                  <w:vertAlign w:val="baseline"/>
                  <w:rtl w:val="0"/>
                </w:rPr>
                <w:t xml:space="preserve">72050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Pharmacist Assistance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E">
            <w:pPr>
              <w:rPr>
                <w:rFonts w:ascii="Century Gothic" w:cs="Century Gothic" w:eastAsia="Century Gothic" w:hAnsi="Century Gothic"/>
                <w:color w:val="000000"/>
                <w:sz w:val="18"/>
                <w:szCs w:val="18"/>
                <w:vertAlign w:val="baseline"/>
              </w:rPr>
            </w:pPr>
            <w:hyperlink r:id="rId109">
              <w:r w:rsidDel="00000000" w:rsidR="00000000" w:rsidRPr="00000000">
                <w:rPr>
                  <w:rFonts w:ascii="Century Gothic" w:cs="Century Gothic" w:eastAsia="Century Gothic" w:hAnsi="Century Gothic"/>
                  <w:color w:val="000099"/>
                  <w:sz w:val="18"/>
                  <w:szCs w:val="18"/>
                  <w:u w:val="single"/>
                  <w:vertAlign w:val="baseline"/>
                  <w:rtl w:val="0"/>
                </w:rPr>
                <w:t xml:space="preserve">59345</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Phlebotomy Techniques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HPCSA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6">
            <w:pPr>
              <w:rPr>
                <w:rFonts w:ascii="Century Gothic" w:cs="Century Gothic" w:eastAsia="Century Gothic" w:hAnsi="Century Gothic"/>
                <w:color w:val="000000"/>
                <w:sz w:val="18"/>
                <w:szCs w:val="18"/>
                <w:vertAlign w:val="baseline"/>
              </w:rPr>
            </w:pPr>
            <w:hyperlink r:id="rId110">
              <w:r w:rsidDel="00000000" w:rsidR="00000000" w:rsidRPr="00000000">
                <w:rPr>
                  <w:rFonts w:ascii="Century Gothic" w:cs="Century Gothic" w:eastAsia="Century Gothic" w:hAnsi="Century Gothic"/>
                  <w:color w:val="000099"/>
                  <w:sz w:val="18"/>
                  <w:szCs w:val="18"/>
                  <w:u w:val="single"/>
                  <w:vertAlign w:val="baseline"/>
                  <w:rtl w:val="0"/>
                </w:rPr>
                <w:t xml:space="preserve">73298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Photography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E">
            <w:pPr>
              <w:rPr>
                <w:rFonts w:ascii="Century Gothic" w:cs="Century Gothic" w:eastAsia="Century Gothic" w:hAnsi="Century Gothic"/>
                <w:color w:val="000000"/>
                <w:sz w:val="18"/>
                <w:szCs w:val="18"/>
                <w:vertAlign w:val="baseline"/>
              </w:rPr>
            </w:pPr>
            <w:hyperlink r:id="rId111">
              <w:r w:rsidDel="00000000" w:rsidR="00000000" w:rsidRPr="00000000">
                <w:rPr>
                  <w:rFonts w:ascii="Century Gothic" w:cs="Century Gothic" w:eastAsia="Century Gothic" w:hAnsi="Century Gothic"/>
                  <w:color w:val="000099"/>
                  <w:sz w:val="18"/>
                  <w:szCs w:val="18"/>
                  <w:u w:val="single"/>
                  <w:vertAlign w:val="baseline"/>
                  <w:rtl w:val="0"/>
                </w:rPr>
                <w:t xml:space="preserve">67354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Piano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6">
            <w:pPr>
              <w:rPr>
                <w:rFonts w:ascii="Century Gothic" w:cs="Century Gothic" w:eastAsia="Century Gothic" w:hAnsi="Century Gothic"/>
                <w:color w:val="000000"/>
                <w:sz w:val="18"/>
                <w:szCs w:val="18"/>
                <w:vertAlign w:val="baseline"/>
              </w:rPr>
            </w:pPr>
            <w:hyperlink r:id="rId112">
              <w:r w:rsidDel="00000000" w:rsidR="00000000" w:rsidRPr="00000000">
                <w:rPr>
                  <w:rFonts w:ascii="Century Gothic" w:cs="Century Gothic" w:eastAsia="Century Gothic" w:hAnsi="Century Gothic"/>
                  <w:color w:val="000099"/>
                  <w:sz w:val="18"/>
                  <w:szCs w:val="18"/>
                  <w:u w:val="single"/>
                  <w:vertAlign w:val="baseline"/>
                  <w:rtl w:val="0"/>
                </w:rPr>
                <w:t xml:space="preserve">58782</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Plumbing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E">
            <w:pPr>
              <w:rPr>
                <w:rFonts w:ascii="Century Gothic" w:cs="Century Gothic" w:eastAsia="Century Gothic" w:hAnsi="Century Gothic"/>
                <w:color w:val="000000"/>
                <w:sz w:val="18"/>
                <w:szCs w:val="18"/>
                <w:vertAlign w:val="baseline"/>
              </w:rPr>
            </w:pPr>
            <w:hyperlink r:id="rId113">
              <w:r w:rsidDel="00000000" w:rsidR="00000000" w:rsidRPr="00000000">
                <w:rPr>
                  <w:rFonts w:ascii="Century Gothic" w:cs="Century Gothic" w:eastAsia="Century Gothic" w:hAnsi="Century Gothic"/>
                  <w:color w:val="000099"/>
                  <w:sz w:val="18"/>
                  <w:szCs w:val="18"/>
                  <w:u w:val="single"/>
                  <w:vertAlign w:val="baseline"/>
                  <w:rtl w:val="0"/>
                </w:rPr>
                <w:t xml:space="preserve">61569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Power Plant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6">
            <w:pPr>
              <w:rPr>
                <w:rFonts w:ascii="Century Gothic" w:cs="Century Gothic" w:eastAsia="Century Gothic" w:hAnsi="Century Gothic"/>
                <w:color w:val="000000"/>
                <w:sz w:val="18"/>
                <w:szCs w:val="18"/>
                <w:vertAlign w:val="baseline"/>
              </w:rPr>
            </w:pPr>
            <w:hyperlink r:id="rId114">
              <w:r w:rsidDel="00000000" w:rsidR="00000000" w:rsidRPr="00000000">
                <w:rPr>
                  <w:rFonts w:ascii="Century Gothic" w:cs="Century Gothic" w:eastAsia="Century Gothic" w:hAnsi="Century Gothic"/>
                  <w:color w:val="000099"/>
                  <w:sz w:val="18"/>
                  <w:szCs w:val="18"/>
                  <w:u w:val="single"/>
                  <w:vertAlign w:val="baseline"/>
                  <w:rtl w:val="0"/>
                </w:rPr>
                <w:t xml:space="preserve">57898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Printing and Manufacture of Packaging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E">
            <w:pPr>
              <w:rPr>
                <w:rFonts w:ascii="Century Gothic" w:cs="Century Gothic" w:eastAsia="Century Gothic" w:hAnsi="Century Gothic"/>
                <w:color w:val="000000"/>
                <w:sz w:val="18"/>
                <w:szCs w:val="18"/>
                <w:vertAlign w:val="baseline"/>
              </w:rPr>
            </w:pPr>
            <w:hyperlink r:id="rId115">
              <w:r w:rsidDel="00000000" w:rsidR="00000000" w:rsidRPr="00000000">
                <w:rPr>
                  <w:rFonts w:ascii="Century Gothic" w:cs="Century Gothic" w:eastAsia="Century Gothic" w:hAnsi="Century Gothic"/>
                  <w:color w:val="000099"/>
                  <w:sz w:val="18"/>
                  <w:szCs w:val="18"/>
                  <w:u w:val="single"/>
                  <w:vertAlign w:val="baseline"/>
                  <w:rtl w:val="0"/>
                </w:rPr>
                <w:t xml:space="preserve">58779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Production Technology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6">
            <w:pPr>
              <w:rPr>
                <w:rFonts w:ascii="Century Gothic" w:cs="Century Gothic" w:eastAsia="Century Gothic" w:hAnsi="Century Gothic"/>
                <w:color w:val="000000"/>
                <w:sz w:val="18"/>
                <w:szCs w:val="18"/>
                <w:vertAlign w:val="baseline"/>
              </w:rPr>
            </w:pPr>
            <w:hyperlink r:id="rId116">
              <w:r w:rsidDel="00000000" w:rsidR="00000000" w:rsidRPr="00000000">
                <w:rPr>
                  <w:rFonts w:ascii="Century Gothic" w:cs="Century Gothic" w:eastAsia="Century Gothic" w:hAnsi="Century Gothic"/>
                  <w:color w:val="000099"/>
                  <w:sz w:val="18"/>
                  <w:szCs w:val="18"/>
                  <w:u w:val="single"/>
                  <w:vertAlign w:val="baseline"/>
                  <w:rtl w:val="0"/>
                </w:rPr>
                <w:t xml:space="preserve">58800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Project Support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E">
            <w:pPr>
              <w:rPr>
                <w:rFonts w:ascii="Century Gothic" w:cs="Century Gothic" w:eastAsia="Century Gothic" w:hAnsi="Century Gothic"/>
                <w:color w:val="000000"/>
                <w:sz w:val="18"/>
                <w:szCs w:val="18"/>
                <w:vertAlign w:val="baseline"/>
              </w:rPr>
            </w:pPr>
            <w:hyperlink r:id="rId117">
              <w:r w:rsidDel="00000000" w:rsidR="00000000" w:rsidRPr="00000000">
                <w:rPr>
                  <w:rFonts w:ascii="Century Gothic" w:cs="Century Gothic" w:eastAsia="Century Gothic" w:hAnsi="Century Gothic"/>
                  <w:color w:val="000099"/>
                  <w:sz w:val="18"/>
                  <w:szCs w:val="18"/>
                  <w:u w:val="single"/>
                  <w:vertAlign w:val="baseline"/>
                  <w:rtl w:val="0"/>
                </w:rPr>
                <w:t xml:space="preserve">57824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6">
            <w:pPr>
              <w:rPr>
                <w:rFonts w:ascii="Century Gothic" w:cs="Century Gothic" w:eastAsia="Century Gothic" w:hAnsi="Century Gothic"/>
                <w:color w:val="000000"/>
                <w:sz w:val="18"/>
                <w:szCs w:val="18"/>
                <w:vertAlign w:val="baseline"/>
              </w:rPr>
            </w:pPr>
            <w:hyperlink r:id="rId118">
              <w:r w:rsidDel="00000000" w:rsidR="00000000" w:rsidRPr="00000000">
                <w:rPr>
                  <w:rFonts w:ascii="Century Gothic" w:cs="Century Gothic" w:eastAsia="Century Gothic" w:hAnsi="Century Gothic"/>
                  <w:color w:val="000099"/>
                  <w:sz w:val="18"/>
                  <w:szCs w:val="18"/>
                  <w:u w:val="single"/>
                  <w:vertAlign w:val="baseline"/>
                  <w:rtl w:val="0"/>
                </w:rPr>
                <w:t xml:space="preserve">74410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Awareness Promotion of Dread Disease and HIV/AIDS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HW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E">
            <w:pPr>
              <w:rPr>
                <w:rFonts w:ascii="Century Gothic" w:cs="Century Gothic" w:eastAsia="Century Gothic" w:hAnsi="Century Gothic"/>
                <w:color w:val="000000"/>
                <w:sz w:val="18"/>
                <w:szCs w:val="18"/>
                <w:vertAlign w:val="baseline"/>
              </w:rPr>
            </w:pPr>
            <w:hyperlink r:id="rId119">
              <w:r w:rsidDel="00000000" w:rsidR="00000000" w:rsidRPr="00000000">
                <w:rPr>
                  <w:rFonts w:ascii="Century Gothic" w:cs="Century Gothic" w:eastAsia="Century Gothic" w:hAnsi="Century Gothic"/>
                  <w:color w:val="000099"/>
                  <w:sz w:val="18"/>
                  <w:szCs w:val="18"/>
                  <w:u w:val="single"/>
                  <w:vertAlign w:val="baseline"/>
                  <w:rtl w:val="0"/>
                </w:rPr>
                <w:t xml:space="preserve">71729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B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Public Relations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6">
            <w:pPr>
              <w:rPr>
                <w:rFonts w:ascii="Century Gothic" w:cs="Century Gothic" w:eastAsia="Century Gothic" w:hAnsi="Century Gothic"/>
                <w:color w:val="000000"/>
                <w:sz w:val="18"/>
                <w:szCs w:val="18"/>
                <w:vertAlign w:val="baseline"/>
              </w:rPr>
            </w:pPr>
            <w:hyperlink r:id="rId120">
              <w:r w:rsidDel="00000000" w:rsidR="00000000" w:rsidRPr="00000000">
                <w:rPr>
                  <w:rFonts w:ascii="Century Gothic" w:cs="Century Gothic" w:eastAsia="Century Gothic" w:hAnsi="Century Gothic"/>
                  <w:color w:val="000099"/>
                  <w:sz w:val="18"/>
                  <w:szCs w:val="18"/>
                  <w:u w:val="single"/>
                  <w:vertAlign w:val="baseline"/>
                  <w:rtl w:val="0"/>
                </w:rPr>
                <w:t xml:space="preserve">61949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Pulp and Paper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E">
            <w:pPr>
              <w:rPr>
                <w:rFonts w:ascii="Century Gothic" w:cs="Century Gothic" w:eastAsia="Century Gothic" w:hAnsi="Century Gothic"/>
                <w:color w:val="000000"/>
                <w:sz w:val="18"/>
                <w:szCs w:val="18"/>
                <w:vertAlign w:val="baseline"/>
              </w:rPr>
            </w:pPr>
            <w:hyperlink r:id="rId121">
              <w:r w:rsidDel="00000000" w:rsidR="00000000" w:rsidRPr="00000000">
                <w:rPr>
                  <w:rFonts w:ascii="Century Gothic" w:cs="Century Gothic" w:eastAsia="Century Gothic" w:hAnsi="Century Gothic"/>
                  <w:color w:val="000099"/>
                  <w:sz w:val="18"/>
                  <w:szCs w:val="18"/>
                  <w:u w:val="single"/>
                  <w:vertAlign w:val="baseline"/>
                  <w:rtl w:val="0"/>
                </w:rPr>
                <w:t xml:space="preserve">58780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C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Quantity Surveying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6">
            <w:pPr>
              <w:rPr>
                <w:rFonts w:ascii="Century Gothic" w:cs="Century Gothic" w:eastAsia="Century Gothic" w:hAnsi="Century Gothic"/>
                <w:color w:val="000000"/>
                <w:sz w:val="18"/>
                <w:szCs w:val="18"/>
                <w:vertAlign w:val="baseline"/>
              </w:rPr>
            </w:pPr>
            <w:hyperlink r:id="rId122">
              <w:r w:rsidDel="00000000" w:rsidR="00000000" w:rsidRPr="00000000">
                <w:rPr>
                  <w:rFonts w:ascii="Century Gothic" w:cs="Century Gothic" w:eastAsia="Century Gothic" w:hAnsi="Century Gothic"/>
                  <w:color w:val="000099"/>
                  <w:sz w:val="18"/>
                  <w:szCs w:val="18"/>
                  <w:u w:val="single"/>
                  <w:vertAlign w:val="baseline"/>
                  <w:rtl w:val="0"/>
                </w:rPr>
                <w:t xml:space="preserve">66669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 Operations (Train Control)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E">
            <w:pPr>
              <w:rPr>
                <w:rFonts w:ascii="Century Gothic" w:cs="Century Gothic" w:eastAsia="Century Gothic" w:hAnsi="Century Gothic"/>
                <w:color w:val="000000"/>
                <w:sz w:val="18"/>
                <w:szCs w:val="18"/>
                <w:vertAlign w:val="baseline"/>
              </w:rPr>
            </w:pPr>
            <w:hyperlink r:id="rId123">
              <w:r w:rsidDel="00000000" w:rsidR="00000000" w:rsidRPr="00000000">
                <w:rPr>
                  <w:rFonts w:ascii="Century Gothic" w:cs="Century Gothic" w:eastAsia="Century Gothic" w:hAnsi="Century Gothic"/>
                  <w:color w:val="000099"/>
                  <w:sz w:val="18"/>
                  <w:szCs w:val="18"/>
                  <w:u w:val="single"/>
                  <w:vertAlign w:val="baseline"/>
                  <w:rtl w:val="0"/>
                </w:rPr>
                <w:t xml:space="preserve">61670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D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Railway Construction and Maintenance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6">
            <w:pPr>
              <w:rPr>
                <w:rFonts w:ascii="Century Gothic" w:cs="Century Gothic" w:eastAsia="Century Gothic" w:hAnsi="Century Gothic"/>
                <w:color w:val="000000"/>
                <w:sz w:val="18"/>
                <w:szCs w:val="18"/>
                <w:vertAlign w:val="baseline"/>
              </w:rPr>
            </w:pPr>
            <w:hyperlink r:id="rId124">
              <w:r w:rsidDel="00000000" w:rsidR="00000000" w:rsidRPr="00000000">
                <w:rPr>
                  <w:rFonts w:ascii="Century Gothic" w:cs="Century Gothic" w:eastAsia="Century Gothic" w:hAnsi="Century Gothic"/>
                  <w:color w:val="000099"/>
                  <w:sz w:val="18"/>
                  <w:szCs w:val="18"/>
                  <w:u w:val="single"/>
                  <w:vertAlign w:val="baseline"/>
                  <w:rtl w:val="0"/>
                </w:rPr>
                <w:t xml:space="preserve">59097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Real Estate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SERVICES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E">
            <w:pPr>
              <w:rPr>
                <w:rFonts w:ascii="Century Gothic" w:cs="Century Gothic" w:eastAsia="Century Gothic" w:hAnsi="Century Gothic"/>
                <w:color w:val="000000"/>
                <w:sz w:val="18"/>
                <w:szCs w:val="18"/>
                <w:vertAlign w:val="baseline"/>
              </w:rPr>
            </w:pPr>
            <w:hyperlink r:id="rId125">
              <w:r w:rsidDel="00000000" w:rsidR="00000000" w:rsidRPr="00000000">
                <w:rPr>
                  <w:rFonts w:ascii="Century Gothic" w:cs="Century Gothic" w:eastAsia="Century Gothic" w:hAnsi="Century Gothic"/>
                  <w:color w:val="000099"/>
                  <w:sz w:val="18"/>
                  <w:szCs w:val="18"/>
                  <w:u w:val="single"/>
                  <w:vertAlign w:val="baseline"/>
                  <w:rtl w:val="0"/>
                </w:rPr>
                <w:t xml:space="preserve">62289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E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Road Traffic Law Enforcement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6">
            <w:pPr>
              <w:rPr>
                <w:rFonts w:ascii="Century Gothic" w:cs="Century Gothic" w:eastAsia="Century Gothic" w:hAnsi="Century Gothic"/>
                <w:color w:val="000000"/>
                <w:sz w:val="18"/>
                <w:szCs w:val="18"/>
                <w:vertAlign w:val="baseline"/>
              </w:rPr>
            </w:pPr>
            <w:hyperlink r:id="rId126">
              <w:r w:rsidDel="00000000" w:rsidR="00000000" w:rsidRPr="00000000">
                <w:rPr>
                  <w:rFonts w:ascii="Century Gothic" w:cs="Century Gothic" w:eastAsia="Century Gothic" w:hAnsi="Century Gothic"/>
                  <w:color w:val="000099"/>
                  <w:sz w:val="18"/>
                  <w:szCs w:val="18"/>
                  <w:u w:val="single"/>
                  <w:vertAlign w:val="baseline"/>
                  <w:rtl w:val="0"/>
                </w:rPr>
                <w:t xml:space="preserve">65650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Sewing Machine Mechanics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FPMSETA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E">
            <w:pPr>
              <w:rPr>
                <w:rFonts w:ascii="Century Gothic" w:cs="Century Gothic" w:eastAsia="Century Gothic" w:hAnsi="Century Gothic"/>
                <w:color w:val="000000"/>
                <w:sz w:val="18"/>
                <w:szCs w:val="18"/>
                <w:vertAlign w:val="baseline"/>
              </w:rPr>
            </w:pPr>
            <w:hyperlink r:id="rId127">
              <w:r w:rsidDel="00000000" w:rsidR="00000000" w:rsidRPr="00000000">
                <w:rPr>
                  <w:rFonts w:ascii="Century Gothic" w:cs="Century Gothic" w:eastAsia="Century Gothic" w:hAnsi="Century Gothic"/>
                  <w:color w:val="000099"/>
                  <w:sz w:val="18"/>
                  <w:szCs w:val="18"/>
                  <w:u w:val="single"/>
                  <w:vertAlign w:val="baseline"/>
                  <w:rtl w:val="0"/>
                </w:rPr>
                <w:t xml:space="preserve">57613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4F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Short-Term Risk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2012-06-30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INSETA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6">
            <w:pPr>
              <w:rPr>
                <w:rFonts w:ascii="Century Gothic" w:cs="Century Gothic" w:eastAsia="Century Gothic" w:hAnsi="Century Gothic"/>
                <w:color w:val="000000"/>
                <w:sz w:val="18"/>
                <w:szCs w:val="18"/>
                <w:vertAlign w:val="baseline"/>
              </w:rPr>
            </w:pPr>
            <w:hyperlink r:id="rId128">
              <w:r w:rsidDel="00000000" w:rsidR="00000000" w:rsidRPr="00000000">
                <w:rPr>
                  <w:rFonts w:ascii="Century Gothic" w:cs="Century Gothic" w:eastAsia="Century Gothic" w:hAnsi="Century Gothic"/>
                  <w:color w:val="000099"/>
                  <w:sz w:val="18"/>
                  <w:szCs w:val="18"/>
                  <w:u w:val="single"/>
                  <w:vertAlign w:val="baseline"/>
                  <w:rtl w:val="0"/>
                </w:rPr>
                <w:t xml:space="preserve">50560</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Small Craft Construction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Passed the End Date - </w:t>
              <w:br w:type="textWrapping"/>
              <w:t xml:space="preserve">Status was "Registered"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2009-08-31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until Last Date for Achievement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E">
            <w:pPr>
              <w:rPr>
                <w:rFonts w:ascii="Century Gothic" w:cs="Century Gothic" w:eastAsia="Century Gothic" w:hAnsi="Century Gothic"/>
                <w:color w:val="000000"/>
                <w:sz w:val="18"/>
                <w:szCs w:val="18"/>
                <w:vertAlign w:val="baseline"/>
              </w:rPr>
            </w:pPr>
            <w:hyperlink r:id="rId129">
              <w:r w:rsidDel="00000000" w:rsidR="00000000" w:rsidRPr="00000000">
                <w:rPr>
                  <w:rFonts w:ascii="Century Gothic" w:cs="Century Gothic" w:eastAsia="Century Gothic" w:hAnsi="Century Gothic"/>
                  <w:color w:val="000099"/>
                  <w:sz w:val="18"/>
                  <w:szCs w:val="18"/>
                  <w:u w:val="single"/>
                  <w:vertAlign w:val="baseline"/>
                  <w:rtl w:val="0"/>
                </w:rPr>
                <w:t xml:space="preserve">57713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0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Specialist Security Practices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6">
            <w:pPr>
              <w:rPr>
                <w:rFonts w:ascii="Century Gothic" w:cs="Century Gothic" w:eastAsia="Century Gothic" w:hAnsi="Century Gothic"/>
                <w:color w:val="000000"/>
                <w:sz w:val="18"/>
                <w:szCs w:val="18"/>
                <w:vertAlign w:val="baseline"/>
              </w:rPr>
            </w:pPr>
            <w:hyperlink r:id="rId130">
              <w:r w:rsidDel="00000000" w:rsidR="00000000" w:rsidRPr="00000000">
                <w:rPr>
                  <w:rFonts w:ascii="Century Gothic" w:cs="Century Gothic" w:eastAsia="Century Gothic" w:hAnsi="Century Gothic"/>
                  <w:color w:val="000099"/>
                  <w:sz w:val="18"/>
                  <w:szCs w:val="18"/>
                  <w:u w:val="single"/>
                  <w:vertAlign w:val="baseline"/>
                  <w:rtl w:val="0"/>
                </w:rPr>
                <w:t xml:space="preserve">67697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Administration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E">
            <w:pPr>
              <w:rPr>
                <w:rFonts w:ascii="Century Gothic" w:cs="Century Gothic" w:eastAsia="Century Gothic" w:hAnsi="Century Gothic"/>
                <w:color w:val="000000"/>
                <w:sz w:val="18"/>
                <w:szCs w:val="18"/>
                <w:vertAlign w:val="baseline"/>
              </w:rPr>
            </w:pPr>
            <w:hyperlink r:id="rId131">
              <w:r w:rsidDel="00000000" w:rsidR="00000000" w:rsidRPr="00000000">
                <w:rPr>
                  <w:rFonts w:ascii="Century Gothic" w:cs="Century Gothic" w:eastAsia="Century Gothic" w:hAnsi="Century Gothic"/>
                  <w:color w:val="000099"/>
                  <w:sz w:val="18"/>
                  <w:szCs w:val="18"/>
                  <w:u w:val="single"/>
                  <w:vertAlign w:val="baseline"/>
                  <w:rtl w:val="0"/>
                </w:rPr>
                <w:t xml:space="preserve">64369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1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Coaching: Juniors/Beginners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6">
            <w:pPr>
              <w:rPr>
                <w:rFonts w:ascii="Century Gothic" w:cs="Century Gothic" w:eastAsia="Century Gothic" w:hAnsi="Century Gothic"/>
                <w:color w:val="000000"/>
                <w:sz w:val="18"/>
                <w:szCs w:val="18"/>
                <w:vertAlign w:val="baseline"/>
              </w:rPr>
            </w:pPr>
            <w:hyperlink r:id="rId132">
              <w:r w:rsidDel="00000000" w:rsidR="00000000" w:rsidRPr="00000000">
                <w:rPr>
                  <w:rFonts w:ascii="Century Gothic" w:cs="Century Gothic" w:eastAsia="Century Gothic" w:hAnsi="Century Gothic"/>
                  <w:color w:val="000099"/>
                  <w:sz w:val="18"/>
                  <w:szCs w:val="18"/>
                  <w:u w:val="single"/>
                  <w:vertAlign w:val="baseline"/>
                  <w:rtl w:val="0"/>
                </w:rPr>
                <w:t xml:space="preserve">66809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Sport Technical Officiating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E">
            <w:pPr>
              <w:rPr>
                <w:rFonts w:ascii="Century Gothic" w:cs="Century Gothic" w:eastAsia="Century Gothic" w:hAnsi="Century Gothic"/>
                <w:color w:val="000000"/>
                <w:sz w:val="18"/>
                <w:szCs w:val="18"/>
                <w:vertAlign w:val="baseline"/>
              </w:rPr>
            </w:pPr>
            <w:hyperlink r:id="rId133">
              <w:r w:rsidDel="00000000" w:rsidR="00000000" w:rsidRPr="00000000">
                <w:rPr>
                  <w:rFonts w:ascii="Century Gothic" w:cs="Century Gothic" w:eastAsia="Century Gothic" w:hAnsi="Century Gothic"/>
                  <w:color w:val="000099"/>
                  <w:sz w:val="18"/>
                  <w:szCs w:val="18"/>
                  <w:u w:val="single"/>
                  <w:vertAlign w:val="baseline"/>
                  <w:rtl w:val="0"/>
                </w:rPr>
                <w:t xml:space="preserve">62796</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2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Strata Control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MQA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6">
            <w:pPr>
              <w:rPr>
                <w:rFonts w:ascii="Century Gothic" w:cs="Century Gothic" w:eastAsia="Century Gothic" w:hAnsi="Century Gothic"/>
                <w:color w:val="000000"/>
                <w:sz w:val="18"/>
                <w:szCs w:val="18"/>
                <w:vertAlign w:val="baseline"/>
              </w:rPr>
            </w:pPr>
            <w:hyperlink r:id="rId134">
              <w:r w:rsidDel="00000000" w:rsidR="00000000" w:rsidRPr="00000000">
                <w:rPr>
                  <w:rFonts w:ascii="Century Gothic" w:cs="Century Gothic" w:eastAsia="Century Gothic" w:hAnsi="Century Gothic"/>
                  <w:color w:val="000099"/>
                  <w:sz w:val="18"/>
                  <w:szCs w:val="18"/>
                  <w:u w:val="single"/>
                  <w:vertAlign w:val="baseline"/>
                  <w:rtl w:val="0"/>
                </w:rPr>
                <w:t xml:space="preserve">59057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Telecommunication Network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MICTS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E">
            <w:pPr>
              <w:rPr>
                <w:rFonts w:ascii="Century Gothic" w:cs="Century Gothic" w:eastAsia="Century Gothic" w:hAnsi="Century Gothic"/>
                <w:color w:val="000000"/>
                <w:sz w:val="18"/>
                <w:szCs w:val="18"/>
                <w:vertAlign w:val="baseline"/>
              </w:rPr>
            </w:pPr>
            <w:hyperlink r:id="rId135">
              <w:r w:rsidDel="00000000" w:rsidR="00000000" w:rsidRPr="00000000">
                <w:rPr>
                  <w:rFonts w:ascii="Century Gothic" w:cs="Century Gothic" w:eastAsia="Century Gothic" w:hAnsi="Century Gothic"/>
                  <w:color w:val="000099"/>
                  <w:sz w:val="18"/>
                  <w:szCs w:val="18"/>
                  <w:u w:val="single"/>
                  <w:vertAlign w:val="baseline"/>
                  <w:rtl w:val="0"/>
                </w:rPr>
                <w:t xml:space="preserve">65669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3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Thoroughbred Horse Racing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6">
            <w:pPr>
              <w:rPr>
                <w:rFonts w:ascii="Century Gothic" w:cs="Century Gothic" w:eastAsia="Century Gothic" w:hAnsi="Century Gothic"/>
                <w:color w:val="000000"/>
                <w:sz w:val="18"/>
                <w:szCs w:val="18"/>
                <w:vertAlign w:val="baseline"/>
              </w:rPr>
            </w:pPr>
            <w:hyperlink r:id="rId136">
              <w:r w:rsidDel="00000000" w:rsidR="00000000" w:rsidRPr="00000000">
                <w:rPr>
                  <w:rFonts w:ascii="Century Gothic" w:cs="Century Gothic" w:eastAsia="Century Gothic" w:hAnsi="Century Gothic"/>
                  <w:color w:val="000099"/>
                  <w:sz w:val="18"/>
                  <w:szCs w:val="18"/>
                  <w:u w:val="single"/>
                  <w:vertAlign w:val="baseline"/>
                  <w:rtl w:val="0"/>
                </w:rPr>
                <w:t xml:space="preserve">71549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Tourist Guiding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E">
            <w:pPr>
              <w:rPr>
                <w:rFonts w:ascii="Century Gothic" w:cs="Century Gothic" w:eastAsia="Century Gothic" w:hAnsi="Century Gothic"/>
                <w:color w:val="000000"/>
                <w:sz w:val="18"/>
                <w:szCs w:val="18"/>
                <w:vertAlign w:val="baseline"/>
              </w:rPr>
            </w:pPr>
            <w:hyperlink r:id="rId137">
              <w:r w:rsidDel="00000000" w:rsidR="00000000" w:rsidRPr="00000000">
                <w:rPr>
                  <w:rFonts w:ascii="Century Gothic" w:cs="Century Gothic" w:eastAsia="Century Gothic" w:hAnsi="Century Gothic"/>
                  <w:color w:val="000099"/>
                  <w:sz w:val="18"/>
                  <w:szCs w:val="18"/>
                  <w:u w:val="single"/>
                  <w:vertAlign w:val="baseline"/>
                  <w:rtl w:val="0"/>
                </w:rPr>
                <w:t xml:space="preserve">58337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4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Trade Union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6">
            <w:pPr>
              <w:rPr>
                <w:rFonts w:ascii="Century Gothic" w:cs="Century Gothic" w:eastAsia="Century Gothic" w:hAnsi="Century Gothic"/>
                <w:color w:val="000000"/>
                <w:sz w:val="18"/>
                <w:szCs w:val="18"/>
                <w:vertAlign w:val="baseline"/>
              </w:rPr>
            </w:pPr>
            <w:hyperlink r:id="rId138">
              <w:r w:rsidDel="00000000" w:rsidR="00000000" w:rsidRPr="00000000">
                <w:rPr>
                  <w:rFonts w:ascii="Century Gothic" w:cs="Century Gothic" w:eastAsia="Century Gothic" w:hAnsi="Century Gothic"/>
                  <w:color w:val="000099"/>
                  <w:sz w:val="18"/>
                  <w:szCs w:val="18"/>
                  <w:u w:val="single"/>
                  <w:vertAlign w:val="baseline"/>
                  <w:rtl w:val="0"/>
                </w:rPr>
                <w:t xml:space="preserve">61849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Train Driving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E">
            <w:pPr>
              <w:rPr>
                <w:rFonts w:ascii="Century Gothic" w:cs="Century Gothic" w:eastAsia="Century Gothic" w:hAnsi="Century Gothic"/>
                <w:color w:val="000000"/>
                <w:sz w:val="18"/>
                <w:szCs w:val="18"/>
                <w:vertAlign w:val="baseline"/>
              </w:rPr>
            </w:pPr>
            <w:hyperlink r:id="rId139">
              <w:r w:rsidDel="00000000" w:rsidR="00000000" w:rsidRPr="00000000">
                <w:rPr>
                  <w:rFonts w:ascii="Century Gothic" w:cs="Century Gothic" w:eastAsia="Century Gothic" w:hAnsi="Century Gothic"/>
                  <w:color w:val="000099"/>
                  <w:sz w:val="18"/>
                  <w:szCs w:val="18"/>
                  <w:u w:val="single"/>
                  <w:vertAlign w:val="baseline"/>
                  <w:rtl w:val="0"/>
                </w:rPr>
                <w:t xml:space="preserve">65529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5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Transport Operations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6">
            <w:pPr>
              <w:rPr>
                <w:rFonts w:ascii="Century Gothic" w:cs="Century Gothic" w:eastAsia="Century Gothic" w:hAnsi="Century Gothic"/>
                <w:color w:val="000000"/>
                <w:sz w:val="18"/>
                <w:szCs w:val="18"/>
                <w:vertAlign w:val="baseline"/>
              </w:rPr>
            </w:pPr>
            <w:hyperlink r:id="rId140">
              <w:r w:rsidDel="00000000" w:rsidR="00000000" w:rsidRPr="00000000">
                <w:rPr>
                  <w:rFonts w:ascii="Century Gothic" w:cs="Century Gothic" w:eastAsia="Century Gothic" w:hAnsi="Century Gothic"/>
                  <w:color w:val="000099"/>
                  <w:sz w:val="18"/>
                  <w:szCs w:val="18"/>
                  <w:u w:val="single"/>
                  <w:vertAlign w:val="baseline"/>
                  <w:rtl w:val="0"/>
                </w:rPr>
                <w:t xml:space="preserve">78003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Visual Arts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CATHSSETA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E">
            <w:pPr>
              <w:rPr>
                <w:rFonts w:ascii="Century Gothic" w:cs="Century Gothic" w:eastAsia="Century Gothic" w:hAnsi="Century Gothic"/>
                <w:color w:val="000000"/>
                <w:sz w:val="18"/>
                <w:szCs w:val="18"/>
                <w:vertAlign w:val="baseline"/>
              </w:rPr>
            </w:pPr>
            <w:hyperlink r:id="rId141">
              <w:r w:rsidDel="00000000" w:rsidR="00000000" w:rsidRPr="00000000">
                <w:rPr>
                  <w:rFonts w:ascii="Century Gothic" w:cs="Century Gothic" w:eastAsia="Century Gothic" w:hAnsi="Century Gothic"/>
                  <w:color w:val="000099"/>
                  <w:sz w:val="18"/>
                  <w:szCs w:val="18"/>
                  <w:u w:val="single"/>
                  <w:vertAlign w:val="baseline"/>
                  <w:rtl w:val="0"/>
                </w:rPr>
                <w:t xml:space="preserve">61609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6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Volunteer Support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6">
            <w:pPr>
              <w:rPr>
                <w:rFonts w:ascii="Century Gothic" w:cs="Century Gothic" w:eastAsia="Century Gothic" w:hAnsi="Century Gothic"/>
                <w:color w:val="000000"/>
                <w:sz w:val="18"/>
                <w:szCs w:val="18"/>
                <w:vertAlign w:val="baseline"/>
              </w:rPr>
            </w:pPr>
            <w:hyperlink r:id="rId142">
              <w:r w:rsidDel="00000000" w:rsidR="00000000" w:rsidRPr="00000000">
                <w:rPr>
                  <w:rFonts w:ascii="Century Gothic" w:cs="Century Gothic" w:eastAsia="Century Gothic" w:hAnsi="Century Gothic"/>
                  <w:color w:val="000099"/>
                  <w:sz w:val="18"/>
                  <w:szCs w:val="18"/>
                  <w:u w:val="single"/>
                  <w:vertAlign w:val="baseline"/>
                  <w:rtl w:val="0"/>
                </w:rPr>
                <w:t xml:space="preserve">60189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Wastewater and Water Reticulation Services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E">
            <w:pPr>
              <w:rPr>
                <w:rFonts w:ascii="Century Gothic" w:cs="Century Gothic" w:eastAsia="Century Gothic" w:hAnsi="Century Gothic"/>
                <w:color w:val="000000"/>
                <w:sz w:val="18"/>
                <w:szCs w:val="18"/>
                <w:vertAlign w:val="baseline"/>
              </w:rPr>
            </w:pPr>
            <w:hyperlink r:id="rId143">
              <w:r w:rsidDel="00000000" w:rsidR="00000000" w:rsidRPr="00000000">
                <w:rPr>
                  <w:rFonts w:ascii="Century Gothic" w:cs="Century Gothic" w:eastAsia="Century Gothic" w:hAnsi="Century Gothic"/>
                  <w:color w:val="000099"/>
                  <w:sz w:val="18"/>
                  <w:szCs w:val="18"/>
                  <w:u w:val="single"/>
                  <w:vertAlign w:val="baseline"/>
                  <w:rtl w:val="0"/>
                </w:rPr>
                <w:t xml:space="preserve">61709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7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Water and Wastewater Treatment Process Control Supervision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EWSETA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6">
            <w:pPr>
              <w:rPr>
                <w:rFonts w:ascii="Century Gothic" w:cs="Century Gothic" w:eastAsia="Century Gothic" w:hAnsi="Century Gothic"/>
                <w:color w:val="000000"/>
                <w:sz w:val="18"/>
                <w:szCs w:val="18"/>
                <w:vertAlign w:val="baseline"/>
              </w:rPr>
            </w:pPr>
            <w:hyperlink r:id="rId144">
              <w:r w:rsidDel="00000000" w:rsidR="00000000" w:rsidRPr="00000000">
                <w:rPr>
                  <w:rFonts w:ascii="Century Gothic" w:cs="Century Gothic" w:eastAsia="Century Gothic" w:hAnsi="Century Gothic"/>
                  <w:color w:val="000099"/>
                  <w:sz w:val="18"/>
                  <w:szCs w:val="18"/>
                  <w:u w:val="single"/>
                  <w:vertAlign w:val="baseline"/>
                  <w:rtl w:val="0"/>
                </w:rPr>
                <w:t xml:space="preserve">66613</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Wealth Management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E">
            <w:pPr>
              <w:rPr>
                <w:rFonts w:ascii="Century Gothic" w:cs="Century Gothic" w:eastAsia="Century Gothic" w:hAnsi="Century Gothic"/>
                <w:color w:val="000000"/>
                <w:sz w:val="18"/>
                <w:szCs w:val="18"/>
                <w:vertAlign w:val="baseline"/>
              </w:rPr>
            </w:pPr>
            <w:hyperlink r:id="rId145">
              <w:r w:rsidDel="00000000" w:rsidR="00000000" w:rsidRPr="00000000">
                <w:rPr>
                  <w:rFonts w:ascii="Century Gothic" w:cs="Century Gothic" w:eastAsia="Century Gothic" w:hAnsi="Century Gothic"/>
                  <w:color w:val="000099"/>
                  <w:sz w:val="18"/>
                  <w:szCs w:val="18"/>
                  <w:u w:val="single"/>
                  <w:vertAlign w:val="baseline"/>
                  <w:rtl w:val="0"/>
                </w:rPr>
                <w:t xml:space="preserve">57887</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8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Welding Application and Practice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6">
            <w:pPr>
              <w:rPr>
                <w:rFonts w:ascii="Century Gothic" w:cs="Century Gothic" w:eastAsia="Century Gothic" w:hAnsi="Century Gothic"/>
                <w:color w:val="000000"/>
                <w:sz w:val="18"/>
                <w:szCs w:val="18"/>
                <w:vertAlign w:val="baseline"/>
              </w:rPr>
            </w:pPr>
            <w:hyperlink r:id="rId146">
              <w:r w:rsidDel="00000000" w:rsidR="00000000" w:rsidRPr="00000000">
                <w:rPr>
                  <w:rFonts w:ascii="Century Gothic" w:cs="Century Gothic" w:eastAsia="Century Gothic" w:hAnsi="Century Gothic"/>
                  <w:color w:val="000099"/>
                  <w:sz w:val="18"/>
                  <w:szCs w:val="18"/>
                  <w:u w:val="single"/>
                  <w:vertAlign w:val="baseline"/>
                  <w:rtl w:val="0"/>
                </w:rPr>
                <w:t xml:space="preserve">78864</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Yacht and Boat Building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MERSETA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E">
            <w:pPr>
              <w:rPr>
                <w:rFonts w:ascii="Century Gothic" w:cs="Century Gothic" w:eastAsia="Century Gothic" w:hAnsi="Century Gothic"/>
                <w:color w:val="000000"/>
                <w:sz w:val="18"/>
                <w:szCs w:val="18"/>
                <w:vertAlign w:val="baseline"/>
              </w:rPr>
            </w:pPr>
            <w:hyperlink r:id="rId147">
              <w:r w:rsidDel="00000000" w:rsidR="00000000" w:rsidRPr="00000000">
                <w:rPr>
                  <w:rFonts w:ascii="Century Gothic" w:cs="Century Gothic" w:eastAsia="Century Gothic" w:hAnsi="Century Gothic"/>
                  <w:color w:val="000099"/>
                  <w:sz w:val="18"/>
                  <w:szCs w:val="18"/>
                  <w:u w:val="single"/>
                  <w:vertAlign w:val="baseline"/>
                  <w:rtl w:val="0"/>
                </w:rPr>
                <w:t xml:space="preserve">57428</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9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and Training Certificate: Youth Development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ETDP SETA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5">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6">
            <w:pPr>
              <w:rPr>
                <w:rFonts w:ascii="Century Gothic" w:cs="Century Gothic" w:eastAsia="Century Gothic" w:hAnsi="Century Gothic"/>
                <w:color w:val="000000"/>
                <w:sz w:val="18"/>
                <w:szCs w:val="18"/>
                <w:vertAlign w:val="baseline"/>
              </w:rPr>
            </w:pPr>
            <w:hyperlink r:id="rId148">
              <w:r w:rsidDel="00000000" w:rsidR="00000000" w:rsidRPr="00000000">
                <w:rPr>
                  <w:rFonts w:ascii="Century Gothic" w:cs="Century Gothic" w:eastAsia="Century Gothic" w:hAnsi="Century Gothic"/>
                  <w:color w:val="000099"/>
                  <w:sz w:val="18"/>
                  <w:szCs w:val="18"/>
                  <w:u w:val="single"/>
                  <w:vertAlign w:val="baseline"/>
                  <w:rtl w:val="0"/>
                </w:rPr>
                <w:t xml:space="preserve">66049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7">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Diesel Electric and Electric Fitting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8">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9">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A">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C">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As per Learning Programmes recorded against this Qual </w:t>
            </w:r>
          </w:p>
        </w:tc>
      </w:tr>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D">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Fundamental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E">
            <w:pPr>
              <w:rPr>
                <w:rFonts w:ascii="Century Gothic" w:cs="Century Gothic" w:eastAsia="Century Gothic" w:hAnsi="Century Gothic"/>
                <w:color w:val="000000"/>
                <w:sz w:val="18"/>
                <w:szCs w:val="18"/>
                <w:vertAlign w:val="baseline"/>
              </w:rPr>
            </w:pPr>
            <w:hyperlink r:id="rId149">
              <w:r w:rsidDel="00000000" w:rsidR="00000000" w:rsidRPr="00000000">
                <w:rPr>
                  <w:rFonts w:ascii="Century Gothic" w:cs="Century Gothic" w:eastAsia="Century Gothic" w:hAnsi="Century Gothic"/>
                  <w:color w:val="000099"/>
                  <w:sz w:val="18"/>
                  <w:szCs w:val="18"/>
                  <w:u w:val="single"/>
                  <w:vertAlign w:val="baseline"/>
                  <w:rtl w:val="0"/>
                </w:rPr>
                <w:t xml:space="preserve">64049</w:t>
              </w:r>
            </w:hyperlink>
            <w:r w:rsidDel="00000000" w:rsidR="00000000" w:rsidRPr="00000000">
              <w:rPr>
                <w:rFonts w:ascii="Century Gothic" w:cs="Century Gothic" w:eastAsia="Century Gothic" w:hAnsi="Century Gothic"/>
                <w:color w:val="000000"/>
                <w:sz w:val="18"/>
                <w:szCs w:val="18"/>
                <w:vertAlign w:val="baseline"/>
                <w:rtl w:val="0"/>
              </w:rPr>
              <w:t xml:space="preserve">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AF">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Further Education Training Certificate: Harbour Watchkeeping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0">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Level 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1">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NQF Level 04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2">
            <w:pPr>
              <w:jc w:val="cente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Reregistered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3">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2015-06-30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5B4">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SAS SETA </w:t>
            </w:r>
          </w:p>
        </w:tc>
      </w:tr>
    </w:tbl>
    <w:p w:rsidR="00000000" w:rsidDel="00000000" w:rsidP="00000000" w:rsidRDefault="00000000" w:rsidRPr="00000000" w14:paraId="000005B5">
      <w:pPr>
        <w:jc w:val="center"/>
        <w:rPr>
          <w:rFonts w:ascii="Century Gothic" w:cs="Century Gothic" w:eastAsia="Century Gothic" w:hAnsi="Century Gothic"/>
          <w:b w:val="0"/>
          <w:bCs w:val="0"/>
          <w:sz w:val="40"/>
          <w:szCs w:val="40"/>
          <w:u w:val="single"/>
          <w:vertAlign w:val="baseline"/>
        </w:rPr>
        <w:sectPr>
          <w:headerReference r:id="rId150" w:type="first"/>
          <w:footerReference r:id="rId151" w:type="first"/>
          <w:type w:val="nextPage"/>
          <w:pgSz w:h="16840" w:w="11907" w:orient="portrait"/>
          <w:pgMar w:bottom="1411" w:top="1080" w:left="1411" w:right="1411" w:header="720" w:footer="720"/>
          <w:titlePg w:val="1"/>
        </w:sectPr>
      </w:pPr>
      <w:r w:rsidDel="00000000" w:rsidR="00000000" w:rsidRPr="00000000">
        <w:rPr>
          <w:rtl w:val="0"/>
        </w:rPr>
      </w:r>
    </w:p>
    <w:p w:rsidR="00000000" w:rsidDel="00000000" w:rsidP="00000000" w:rsidRDefault="00000000" w:rsidRPr="00000000" w14:paraId="000005B6">
      <w:pPr>
        <w:jc w:val="cente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b w:val="1"/>
          <w:bCs w:val="1"/>
          <w:sz w:val="40"/>
          <w:szCs w:val="40"/>
          <w:u w:val="single"/>
          <w:vertAlign w:val="baseline"/>
          <w:rtl w:val="0"/>
        </w:rPr>
        <w:t xml:space="preserve">ASSESSMENT STRATEGY</w:t>
      </w:r>
      <w:r w:rsidDel="00000000" w:rsidR="00000000" w:rsidRPr="00000000">
        <w:rPr>
          <w:rtl w:val="0"/>
        </w:rPr>
      </w:r>
    </w:p>
    <w:p w:rsidR="00000000" w:rsidDel="00000000" w:rsidP="00000000" w:rsidRDefault="00000000" w:rsidRPr="00000000" w14:paraId="000005B7">
      <w:pPr>
        <w:rPr>
          <w:rFonts w:ascii="Century Gothic" w:cs="Century Gothic" w:eastAsia="Century Gothic" w:hAnsi="Century Gothic"/>
          <w:vertAlign w:val="baseline"/>
        </w:rPr>
      </w:pPr>
      <w:r w:rsidDel="00000000" w:rsidR="00000000" w:rsidRPr="00000000">
        <w:rPr>
          <w:rtl w:val="0"/>
        </w:rPr>
      </w:r>
    </w:p>
    <w:tbl>
      <w:tblPr>
        <w:tblStyle w:val="Table90"/>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0"/>
        <w:gridCol w:w="4409"/>
        <w:gridCol w:w="1763"/>
        <w:gridCol w:w="1339"/>
        <w:tblGridChange w:id="0">
          <w:tblGrid>
            <w:gridCol w:w="1790"/>
            <w:gridCol w:w="4409"/>
            <w:gridCol w:w="1763"/>
            <w:gridCol w:w="1339"/>
          </w:tblGrid>
        </w:tblGridChange>
      </w:tblGrid>
      <w:tr>
        <w:trPr>
          <w:cantSplit w:val="1"/>
          <w:trHeight w:val="566" w:hRule="atLeast"/>
          <w:tblHeader w:val="0"/>
        </w:trPr>
        <w:tc>
          <w:tcPr>
            <w:shd w:fill="a6a6a6" w:val="clear"/>
            <w:vAlign w:val="center"/>
          </w:tcPr>
          <w:p w:rsidR="00000000" w:rsidDel="00000000" w:rsidP="00000000" w:rsidRDefault="00000000" w:rsidRPr="00000000" w14:paraId="000005B8">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Title</w:t>
            </w:r>
            <w:r w:rsidDel="00000000" w:rsidR="00000000" w:rsidRPr="00000000">
              <w:rPr>
                <w:rtl w:val="0"/>
              </w:rPr>
            </w:r>
          </w:p>
        </w:tc>
        <w:tc>
          <w:tcPr>
            <w:shd w:fill="a6a6a6" w:val="clear"/>
            <w:vAlign w:val="center"/>
          </w:tcPr>
          <w:p w:rsidR="00000000" w:rsidDel="00000000" w:rsidP="00000000" w:rsidRDefault="00000000" w:rsidRPr="00000000" w14:paraId="000005B9">
            <w:pP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BA">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shd w:fill="a6a6a6" w:val="clear"/>
            <w:vAlign w:val="center"/>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566" w:hRule="atLeast"/>
          <w:tblHeader w:val="0"/>
        </w:trPr>
        <w:tc>
          <w:tcPr>
            <w:shd w:fill="a6a6a6" w:val="clear"/>
            <w:vAlign w:val="center"/>
          </w:tcPr>
          <w:p w:rsidR="00000000" w:rsidDel="00000000" w:rsidP="00000000" w:rsidRDefault="00000000" w:rsidRPr="00000000" w14:paraId="000005BC">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Level</w:t>
            </w: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BD">
            <w:pPr>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center"/>
          </w:tcPr>
          <w:p w:rsidR="00000000" w:rsidDel="00000000" w:rsidP="00000000" w:rsidRDefault="00000000" w:rsidRPr="00000000" w14:paraId="000005BE">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shd w:fill="a6a6a6" w:val="clear"/>
            <w:vAlign w:val="top"/>
          </w:tcPr>
          <w:p w:rsidR="00000000" w:rsidDel="00000000" w:rsidP="00000000" w:rsidRDefault="00000000" w:rsidRPr="00000000" w14:paraId="000005BF">
            <w:pPr>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66" w:hRule="atLeast"/>
          <w:tblHeader w:val="0"/>
        </w:trPr>
        <w:tc>
          <w:tcPr>
            <w:shd w:fill="ffffff" w:val="clear"/>
            <w:vAlign w:val="center"/>
          </w:tcPr>
          <w:p w:rsidR="00000000" w:rsidDel="00000000" w:rsidP="00000000" w:rsidRDefault="00000000" w:rsidRPr="00000000" w14:paraId="000005C0">
            <w:pPr>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Target Group</w:t>
            </w:r>
            <w:r w:rsidDel="00000000" w:rsidR="00000000" w:rsidRPr="00000000">
              <w:rPr>
                <w:rtl w:val="0"/>
              </w:rPr>
            </w:r>
          </w:p>
        </w:tc>
        <w:tc>
          <w:tcPr>
            <w:gridSpan w:val="3"/>
            <w:shd w:fill="ffffff" w:val="clear"/>
            <w:vAlign w:val="top"/>
          </w:tcPr>
          <w:p w:rsidR="00000000" w:rsidDel="00000000" w:rsidP="00000000" w:rsidRDefault="00000000" w:rsidRPr="00000000" w14:paraId="000005C1">
            <w:pPr>
              <w:numPr>
                <w:ilvl w:val="0"/>
                <w:numId w:val="12"/>
              </w:numPr>
              <w:spacing w:line="360" w:lineRule="auto"/>
              <w:ind w:left="720" w:hanging="360"/>
              <w:jc w:val="both"/>
              <w:rPr>
                <w:color w:val="000000"/>
                <w:sz w:val="22"/>
                <w:szCs w:val="22"/>
              </w:rPr>
            </w:pPr>
            <w:r w:rsidDel="00000000" w:rsidR="00000000" w:rsidRPr="00000000">
              <w:rPr>
                <w:rtl w:val="0"/>
              </w:rPr>
            </w:r>
          </w:p>
        </w:tc>
      </w:tr>
    </w:tbl>
    <w:p w:rsidR="00000000" w:rsidDel="00000000" w:rsidP="00000000" w:rsidRDefault="00000000" w:rsidRPr="00000000" w14:paraId="000005C4">
      <w:pPr>
        <w:rPr>
          <w:rFonts w:ascii="Century Gothic" w:cs="Century Gothic" w:eastAsia="Century Gothic" w:hAnsi="Century Gothic"/>
          <w:vertAlign w:val="baseline"/>
        </w:rPr>
      </w:pPr>
      <w:r w:rsidDel="00000000" w:rsidR="00000000" w:rsidRPr="00000000">
        <w:rPr>
          <w:rtl w:val="0"/>
        </w:rPr>
      </w:r>
    </w:p>
    <w:tbl>
      <w:tblPr>
        <w:tblStyle w:val="Table91"/>
        <w:tblW w:w="930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18"/>
        <w:gridCol w:w="7683"/>
        <w:tblGridChange w:id="0">
          <w:tblGrid>
            <w:gridCol w:w="1618"/>
            <w:gridCol w:w="7683"/>
          </w:tblGrid>
        </w:tblGridChange>
      </w:tblGrid>
      <w:tr>
        <w:trPr>
          <w:cantSplit w:val="1"/>
          <w:trHeight w:val="380" w:hRule="atLeast"/>
          <w:tblHeader w:val="0"/>
        </w:trPr>
        <w:tc>
          <w:tcPr>
            <w:vMerge w:val="restart"/>
            <w:shd w:fill="ffffff" w:val="clear"/>
            <w:vAlign w:val="top"/>
          </w:tcPr>
          <w:p w:rsidR="00000000" w:rsidDel="00000000" w:rsidP="00000000" w:rsidRDefault="00000000" w:rsidRPr="00000000" w14:paraId="000005C5">
            <w:pPr>
              <w:spacing w:after="120" w:before="120" w:line="360" w:lineRule="auto"/>
              <w:ind w:left="113" w:right="113" w:firstLine="0"/>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Context of Assessment</w:t>
            </w:r>
            <w:r w:rsidDel="00000000" w:rsidR="00000000" w:rsidRPr="00000000">
              <w:rPr>
                <w:rtl w:val="0"/>
              </w:rPr>
            </w:r>
          </w:p>
        </w:tc>
        <w:tc>
          <w:tcPr>
            <w:shd w:fill="ffffff" w:val="clear"/>
            <w:vAlign w:val="top"/>
          </w:tcPr>
          <w:p w:rsidR="00000000" w:rsidDel="00000000" w:rsidP="00000000" w:rsidRDefault="00000000" w:rsidRPr="00000000" w14:paraId="000005C6">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Purpose of the Assessment</w:t>
            </w:r>
            <w:r w:rsidDel="00000000" w:rsidR="00000000" w:rsidRPr="00000000">
              <w:rPr>
                <w:rtl w:val="0"/>
              </w:rPr>
            </w:r>
          </w:p>
        </w:tc>
      </w:tr>
      <w:tr>
        <w:trPr>
          <w:cantSplit w:val="1"/>
          <w:trHeight w:val="920" w:hRule="atLeast"/>
          <w:tblHeader w:val="0"/>
        </w:trPr>
        <w:tc>
          <w:tcPr>
            <w:vMerge w:val="continue"/>
            <w:shd w:fill="ffffff" w:val="clear"/>
            <w:vAlign w:val="top"/>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C8">
            <w:pPr>
              <w:spacing w:line="360" w:lineRule="auto"/>
              <w:jc w:val="both"/>
              <w:rPr>
                <w:rFonts w:ascii="Century Gothic" w:cs="Century Gothic" w:eastAsia="Century Gothic" w:hAnsi="Century Gothic"/>
                <w:b w:val="0"/>
                <w:bCs w:val="0"/>
                <w:color w:val="000000"/>
                <w:sz w:val="22"/>
                <w:szCs w:val="22"/>
                <w:vertAlign w:val="baseline"/>
              </w:rPr>
            </w:pPr>
            <w:r w:rsidDel="00000000" w:rsidR="00000000" w:rsidRPr="00000000">
              <w:rPr>
                <w:rFonts w:ascii="Century Gothic" w:cs="Century Gothic" w:eastAsia="Century Gothic" w:hAnsi="Century Gothic"/>
                <w:b w:val="1"/>
                <w:bCs w:val="1"/>
                <w:color w:val="000000"/>
                <w:sz w:val="22"/>
                <w:szCs w:val="22"/>
                <w:vertAlign w:val="baseline"/>
                <w:rtl w:val="0"/>
              </w:rPr>
              <w:t xml:space="preserve">Range Addressed</w:t>
            </w:r>
            <w:r w:rsidDel="00000000" w:rsidR="00000000" w:rsidRPr="00000000">
              <w:rPr>
                <w:rtl w:val="0"/>
              </w:rPr>
            </w:r>
          </w:p>
          <w:p w:rsidR="00000000" w:rsidDel="00000000" w:rsidP="00000000" w:rsidRDefault="00000000" w:rsidRPr="00000000" w14:paraId="000005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360" w:lineRule="auto"/>
              <w:ind w:left="360" w:right="0" w:hanging="360"/>
              <w:jc w:val="both"/>
              <w:rPr>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range covered, refers to all the unit standards, specific outcomes and assessment criteria as outlined by the Qualification.</w:t>
            </w:r>
          </w:p>
        </w:tc>
      </w:tr>
    </w:tbl>
    <w:p w:rsidR="00000000" w:rsidDel="00000000" w:rsidP="00000000" w:rsidRDefault="00000000" w:rsidRPr="00000000" w14:paraId="000005CA">
      <w:pPr>
        <w:rPr>
          <w:rFonts w:ascii="Century Gothic" w:cs="Century Gothic" w:eastAsia="Century Gothic" w:hAnsi="Century Gothic"/>
          <w:vertAlign w:val="baseline"/>
        </w:rPr>
      </w:pPr>
      <w:r w:rsidDel="00000000" w:rsidR="00000000" w:rsidRPr="00000000">
        <w:rPr>
          <w:rtl w:val="0"/>
        </w:rPr>
      </w:r>
    </w:p>
    <w:tbl>
      <w:tblPr>
        <w:tblStyle w:val="Table92"/>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62"/>
        <w:gridCol w:w="7839"/>
        <w:tblGridChange w:id="0">
          <w:tblGrid>
            <w:gridCol w:w="1462"/>
            <w:gridCol w:w="7839"/>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5CB">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CC">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Approach</w:t>
            </w:r>
            <w:r w:rsidDel="00000000" w:rsidR="00000000" w:rsidRPr="00000000">
              <w:rPr>
                <w:rtl w:val="0"/>
              </w:rPr>
            </w:r>
          </w:p>
        </w:tc>
      </w:tr>
      <w:tr>
        <w:trPr>
          <w:cantSplit w:val="1"/>
          <w:trHeight w:val="647" w:hRule="atLeast"/>
          <w:tblHeader w:val="0"/>
        </w:trPr>
        <w:tc>
          <w:tcPr>
            <w:vMerge w:val="continue"/>
            <w:shd w:fill="ffffff" w:val="clear"/>
            <w:vAlign w:val="top"/>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C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is focused on the applied competence of the learner and the relevant unit standards determine the assessment criteria.  </w:t>
            </w:r>
          </w:p>
          <w:p w:rsidR="00000000" w:rsidDel="00000000" w:rsidP="00000000" w:rsidRDefault="00000000" w:rsidRPr="00000000" w14:paraId="000005C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Summative Assessment</w:t>
            </w:r>
            <w:r w:rsidDel="00000000" w:rsidR="00000000" w:rsidRPr="00000000">
              <w:rPr>
                <w:rtl w:val="0"/>
              </w:rPr>
            </w:r>
          </w:p>
          <w:p w:rsidR="00000000" w:rsidDel="00000000" w:rsidP="00000000" w:rsidRDefault="00000000" w:rsidRPr="00000000" w14:paraId="000005D1">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is a summative assessment and assesses candidates for </w:t>
            </w:r>
            <w:r w:rsidDel="00000000" w:rsidR="00000000" w:rsidRPr="00000000">
              <w:rPr>
                <w:rtl w:val="0"/>
              </w:rPr>
            </w:r>
          </w:p>
          <w:p w:rsidR="00000000" w:rsidDel="00000000" w:rsidP="00000000" w:rsidRDefault="00000000" w:rsidRPr="00000000" w14:paraId="000005D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Rating</w:t>
            </w:r>
            <w:r w:rsidDel="00000000" w:rsidR="00000000" w:rsidRPr="00000000">
              <w:rPr>
                <w:rtl w:val="0"/>
              </w:rPr>
            </w:r>
          </w:p>
          <w:p w:rsidR="00000000" w:rsidDel="00000000" w:rsidP="00000000" w:rsidRDefault="00000000" w:rsidRPr="00000000" w14:paraId="000005D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Learners are rated “Competent" or "Not Yet Competent”.</w:t>
            </w:r>
          </w:p>
        </w:tc>
      </w:tr>
    </w:tbl>
    <w:p w:rsidR="00000000" w:rsidDel="00000000" w:rsidP="00000000" w:rsidRDefault="00000000" w:rsidRPr="00000000" w14:paraId="000005D4">
      <w:pPr>
        <w:rPr>
          <w:rFonts w:ascii="Century Gothic" w:cs="Century Gothic" w:eastAsia="Century Gothic" w:hAnsi="Century Gothic"/>
          <w:vertAlign w:val="baseline"/>
        </w:rPr>
      </w:pPr>
      <w:r w:rsidDel="00000000" w:rsidR="00000000" w:rsidRPr="00000000">
        <w:rPr>
          <w:rtl w:val="0"/>
        </w:rPr>
      </w:r>
    </w:p>
    <w:tbl>
      <w:tblPr>
        <w:tblStyle w:val="Table93"/>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8"/>
        <w:gridCol w:w="2145"/>
        <w:gridCol w:w="5768"/>
        <w:tblGridChange w:id="0">
          <w:tblGrid>
            <w:gridCol w:w="1388"/>
            <w:gridCol w:w="2145"/>
            <w:gridCol w:w="5768"/>
          </w:tblGrid>
        </w:tblGridChange>
      </w:tblGrid>
      <w:tr>
        <w:trPr>
          <w:cantSplit w:val="1"/>
          <w:trHeight w:val="200" w:hRule="atLeast"/>
          <w:tblHeader w:val="0"/>
        </w:trPr>
        <w:tc>
          <w:tcPr>
            <w:vMerge w:val="restart"/>
            <w:shd w:fill="ffffff" w:val="clear"/>
            <w:vAlign w:val="top"/>
          </w:tcPr>
          <w:p w:rsidR="00000000" w:rsidDel="00000000" w:rsidP="00000000" w:rsidRDefault="00000000" w:rsidRPr="00000000" w14:paraId="000005D5">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5D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Instruments</w:t>
            </w:r>
            <w:r w:rsidDel="00000000" w:rsidR="00000000" w:rsidRPr="00000000">
              <w:rPr>
                <w:rtl w:val="0"/>
              </w:rPr>
            </w:r>
          </w:p>
        </w:tc>
      </w:tr>
      <w:tr>
        <w:trPr>
          <w:cantSplit w:val="1"/>
          <w:trHeight w:val="380" w:hRule="atLeast"/>
          <w:tblHeader w:val="0"/>
        </w:trPr>
        <w:tc>
          <w:tcPr>
            <w:vMerge w:val="continue"/>
            <w:shd w:fill="ffffff" w:val="clear"/>
            <w:vAlign w:val="top"/>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5D9">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Types of Evidence</w:t>
            </w:r>
          </w:p>
        </w:tc>
        <w:tc>
          <w:tcPr>
            <w:shd w:fill="ffffff" w:val="clear"/>
            <w:vAlign w:val="center"/>
          </w:tcPr>
          <w:p w:rsidR="00000000" w:rsidDel="00000000" w:rsidP="00000000" w:rsidRDefault="00000000" w:rsidRPr="00000000" w14:paraId="000005DA">
            <w:pPr>
              <w:tabs>
                <w:tab w:val="left" w:leader="none" w:pos="432"/>
              </w:tabs>
              <w:spacing w:after="120" w:before="120" w:line="360" w:lineRule="auto"/>
              <w:ind w:left="252" w:firstLine="0"/>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Assessment Method</w:t>
            </w:r>
          </w:p>
        </w:tc>
      </w:tr>
      <w:tr>
        <w:trPr>
          <w:cantSplit w:val="1"/>
          <w:trHeight w:val="2114" w:hRule="atLeast"/>
          <w:tblHeader w:val="0"/>
        </w:trPr>
        <w:tc>
          <w:tcPr>
            <w:vMerge w:val="continue"/>
            <w:shd w:fill="ffffff" w:val="clear"/>
            <w:vAlign w:val="top"/>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5DC">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D">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E">
            <w:pPr>
              <w:tabs>
                <w:tab w:val="left" w:leader="none" w:pos="2772"/>
              </w:tabs>
              <w:spacing w:after="120" w:before="120" w:line="360" w:lineRule="auto"/>
              <w:ind w:left="252" w:firstLine="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DF">
            <w:pPr>
              <w:tabs>
                <w:tab w:val="left" w:leader="none" w:pos="2772"/>
              </w:tabs>
              <w:spacing w:after="120" w:before="120" w:line="360" w:lineRule="auto"/>
              <w:ind w:left="252" w:firstLine="0"/>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Direct</w:t>
            </w:r>
            <w:r w:rsidDel="00000000" w:rsidR="00000000" w:rsidRPr="00000000">
              <w:rPr>
                <w:rtl w:val="0"/>
              </w:rPr>
            </w:r>
          </w:p>
        </w:tc>
        <w:tc>
          <w:tcPr>
            <w:vAlign w:val="top"/>
          </w:tcPr>
          <w:p w:rsidR="00000000" w:rsidDel="00000000" w:rsidP="00000000" w:rsidRDefault="00000000" w:rsidRPr="00000000" w14:paraId="000005E0">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Questionnaire: </w:t>
            </w:r>
            <w:r w:rsidDel="00000000" w:rsidR="00000000" w:rsidRPr="00000000">
              <w:rPr>
                <w:rtl w:val="0"/>
              </w:rPr>
            </w:r>
          </w:p>
          <w:p w:rsidR="00000000" w:rsidDel="00000000" w:rsidP="00000000" w:rsidRDefault="00000000" w:rsidRPr="00000000" w14:paraId="000005E1">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will be assessed by a knowledge questionnaire.</w:t>
            </w:r>
          </w:p>
          <w:p w:rsidR="00000000" w:rsidDel="00000000" w:rsidP="00000000" w:rsidRDefault="00000000" w:rsidRPr="00000000" w14:paraId="000005E2">
            <w:pPr>
              <w:spacing w:after="160" w:line="360" w:lineRule="auto"/>
              <w:jc w:val="both"/>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Product Sampling:</w:t>
            </w:r>
            <w:r w:rsidDel="00000000" w:rsidR="00000000" w:rsidRPr="00000000">
              <w:rPr>
                <w:rtl w:val="0"/>
              </w:rPr>
            </w:r>
          </w:p>
          <w:p w:rsidR="00000000" w:rsidDel="00000000" w:rsidP="00000000" w:rsidRDefault="00000000" w:rsidRPr="00000000" w14:paraId="000005E3">
            <w:pPr>
              <w:spacing w:after="16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All your documented evidence</w:t>
            </w:r>
            <w:r w:rsidDel="00000000" w:rsidR="00000000" w:rsidRPr="00000000">
              <w:rPr>
                <w:rFonts w:ascii="Century Gothic" w:cs="Century Gothic" w:eastAsia="Century Gothic" w:hAnsi="Century Gothic"/>
                <w:i w:val="1"/>
                <w:iCs w:val="1"/>
                <w:sz w:val="22"/>
                <w:szCs w:val="22"/>
                <w:vertAlign w:val="baseline"/>
                <w:rtl w:val="0"/>
              </w:rPr>
              <w:t xml:space="preserve"> </w:t>
            </w:r>
            <w:r w:rsidDel="00000000" w:rsidR="00000000" w:rsidRPr="00000000">
              <w:rPr>
                <w:rFonts w:ascii="Century Gothic" w:cs="Century Gothic" w:eastAsia="Century Gothic" w:hAnsi="Century Gothic"/>
                <w:sz w:val="22"/>
                <w:szCs w:val="22"/>
                <w:vertAlign w:val="baseline"/>
                <w:rtl w:val="0"/>
              </w:rPr>
              <w:t xml:space="preserve">on completion of the assessment process will be evaluated.  </w:t>
            </w:r>
          </w:p>
        </w:tc>
      </w:tr>
      <w:tr>
        <w:trPr>
          <w:cantSplit w:val="1"/>
          <w:trHeight w:val="120" w:hRule="atLeast"/>
          <w:tblHeader w:val="0"/>
        </w:trPr>
        <w:tc>
          <w:tcPr>
            <w:vMerge w:val="continue"/>
            <w:shd w:fill="ffffff" w:val="clear"/>
            <w:vAlign w:val="top"/>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22"/>
                <w:szCs w:val="22"/>
                <w:vertAlign w:val="baseline"/>
              </w:rPr>
            </w:pPr>
            <w:r w:rsidDel="00000000" w:rsidR="00000000" w:rsidRPr="00000000">
              <w:rPr>
                <w:rtl w:val="0"/>
              </w:rPr>
            </w:r>
          </w:p>
        </w:tc>
        <w:tc>
          <w:tcPr>
            <w:gridSpan w:val="2"/>
            <w:shd w:fill="ffffff" w:val="clear"/>
            <w:vAlign w:val="top"/>
          </w:tcPr>
          <w:p w:rsidR="00000000" w:rsidDel="00000000" w:rsidP="00000000" w:rsidRDefault="00000000" w:rsidRPr="00000000" w14:paraId="000005E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Conditions</w:t>
            </w:r>
            <w:r w:rsidDel="00000000" w:rsidR="00000000" w:rsidRPr="00000000">
              <w:rPr>
                <w:rtl w:val="0"/>
              </w:rPr>
            </w:r>
          </w:p>
        </w:tc>
      </w:tr>
      <w:tr>
        <w:trPr>
          <w:cantSplit w:val="1"/>
          <w:trHeight w:val="240" w:hRule="atLeast"/>
          <w:tblHeader w:val="0"/>
        </w:trPr>
        <w:tc>
          <w:tcPr>
            <w:vMerge w:val="continue"/>
            <w:shd w:fill="ffffff" w:val="clear"/>
            <w:vAlign w:val="top"/>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bottom w:color="000000" w:space="0" w:sz="4" w:val="single"/>
            </w:tcBorders>
            <w:vAlign w:val="top"/>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collection of evidence for the purposes of this assessment will take place in either the candidate’s home-based environment or in the classroom. The candidate will be expected to manage basic personal finance as stipulated by the Unit Standards specific outcomes, range statements and assessment criteria.</w:t>
            </w:r>
          </w:p>
        </w:tc>
      </w:tr>
    </w:tbl>
    <w:p w:rsidR="00000000" w:rsidDel="00000000" w:rsidP="00000000" w:rsidRDefault="00000000" w:rsidRPr="00000000" w14:paraId="000005E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EB">
      <w:pPr>
        <w:rPr>
          <w:rFonts w:ascii="Century Gothic" w:cs="Century Gothic" w:eastAsia="Century Gothic" w:hAnsi="Century Gothic"/>
          <w:vertAlign w:val="baseline"/>
        </w:rPr>
      </w:pPr>
      <w:r w:rsidDel="00000000" w:rsidR="00000000" w:rsidRPr="00000000">
        <w:rPr>
          <w:rtl w:val="0"/>
        </w:rPr>
      </w:r>
    </w:p>
    <w:tbl>
      <w:tblPr>
        <w:tblStyle w:val="Table94"/>
        <w:tblW w:w="930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4"/>
        <w:gridCol w:w="7817"/>
        <w:tblGridChange w:id="0">
          <w:tblGrid>
            <w:gridCol w:w="1484"/>
            <w:gridCol w:w="7817"/>
          </w:tblGrid>
        </w:tblGridChange>
      </w:tblGrid>
      <w:tr>
        <w:trPr>
          <w:cantSplit w:val="1"/>
          <w:trHeight w:val="540" w:hRule="atLeast"/>
          <w:tblHeader w:val="0"/>
        </w:trPr>
        <w:tc>
          <w:tcPr>
            <w:vMerge w:val="restart"/>
            <w:shd w:fill="ffffff" w:val="clear"/>
            <w:vAlign w:val="top"/>
          </w:tcPr>
          <w:p w:rsidR="00000000" w:rsidDel="00000000" w:rsidP="00000000" w:rsidRDefault="00000000" w:rsidRPr="00000000" w14:paraId="000005EC">
            <w:pPr>
              <w:spacing w:after="120" w:before="12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ED">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 Assessment Team</w:t>
            </w:r>
            <w:r w:rsidDel="00000000" w:rsidR="00000000" w:rsidRPr="00000000">
              <w:rPr>
                <w:rtl w:val="0"/>
              </w:rPr>
            </w:r>
          </w:p>
        </w:tc>
      </w:tr>
      <w:tr>
        <w:trPr>
          <w:cantSplit w:val="1"/>
          <w:trHeight w:val="1250" w:hRule="atLeast"/>
          <w:tblHeader w:val="0"/>
        </w:trPr>
        <w:tc>
          <w:tcPr>
            <w:vMerge w:val="continue"/>
            <w:shd w:fill="ffffff" w:val="cle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E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team consists of the following:</w:t>
            </w:r>
          </w:p>
          <w:p w:rsidR="00000000" w:rsidDel="00000000" w:rsidP="00000000" w:rsidRDefault="00000000" w:rsidRPr="00000000" w14:paraId="000005F0">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Evidence Collection Facilitator</w:t>
            </w:r>
          </w:p>
          <w:p w:rsidR="00000000" w:rsidDel="00000000" w:rsidP="00000000" w:rsidRDefault="00000000" w:rsidRPr="00000000" w14:paraId="000005F1">
            <w:pPr>
              <w:numPr>
                <w:ilvl w:val="0"/>
                <w:numId w:val="15"/>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Assessor</w:t>
            </w:r>
          </w:p>
          <w:p w:rsidR="00000000" w:rsidDel="00000000" w:rsidP="00000000" w:rsidRDefault="00000000" w:rsidRPr="00000000" w14:paraId="000005F2">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Internal Moderator (20% of all portfolios are moderated)</w:t>
            </w:r>
            <w:r w:rsidDel="00000000" w:rsidR="00000000" w:rsidRPr="00000000">
              <w:rPr>
                <w:rtl w:val="0"/>
              </w:rPr>
            </w:r>
          </w:p>
          <w:p w:rsidR="00000000" w:rsidDel="00000000" w:rsidP="00000000" w:rsidRDefault="00000000" w:rsidRPr="00000000" w14:paraId="000005F3">
            <w:pPr>
              <w:numPr>
                <w:ilvl w:val="0"/>
                <w:numId w:val="14"/>
              </w:numPr>
              <w:spacing w:line="360" w:lineRule="auto"/>
              <w:ind w:left="720" w:hanging="360"/>
              <w:rPr>
                <w:b w:val="0"/>
                <w:bCs w:val="0"/>
                <w:sz w:val="22"/>
                <w:szCs w:val="22"/>
              </w:rPr>
            </w:pPr>
            <w:r w:rsidDel="00000000" w:rsidR="00000000" w:rsidRPr="00000000">
              <w:rPr>
                <w:rFonts w:ascii="Century Gothic" w:cs="Century Gothic" w:eastAsia="Century Gothic" w:hAnsi="Century Gothic"/>
                <w:sz w:val="22"/>
                <w:szCs w:val="22"/>
                <w:vertAlign w:val="baseline"/>
                <w:rtl w:val="0"/>
              </w:rPr>
              <w:t xml:space="preserve">External Moderator (20% of portfolios are moderated)</w:t>
            </w:r>
            <w:r w:rsidDel="00000000" w:rsidR="00000000" w:rsidRPr="00000000">
              <w:rPr>
                <w:rtl w:val="0"/>
              </w:rPr>
            </w:r>
          </w:p>
        </w:tc>
      </w:tr>
      <w:tr>
        <w:trPr>
          <w:cantSplit w:val="1"/>
          <w:trHeight w:val="180" w:hRule="atLeast"/>
          <w:tblHeader w:val="0"/>
        </w:trPr>
        <w:tc>
          <w:tcPr>
            <w:vMerge w:val="continue"/>
            <w:shd w:fill="ffffff" w:val="clear"/>
            <w:vAlign w:val="top"/>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5F5">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Special Assessment Needs</w:t>
            </w:r>
            <w:r w:rsidDel="00000000" w:rsidR="00000000" w:rsidRPr="00000000">
              <w:rPr>
                <w:rtl w:val="0"/>
              </w:rPr>
            </w:r>
          </w:p>
        </w:tc>
      </w:tr>
      <w:tr>
        <w:trPr>
          <w:cantSplit w:val="1"/>
          <w:trHeight w:val="320" w:hRule="atLeast"/>
          <w:tblHeader w:val="0"/>
        </w:trPr>
        <w:tc>
          <w:tcPr>
            <w:vMerge w:val="continue"/>
            <w:shd w:fill="ffffff" w:val="cle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Special needs are dealt with in the Assessment Preparation Interview. Should the candidate present any special needs requests, the assessment will be adjusted, provided that the fairness, validity and reliability of the assessment are not compromised.</w:t>
            </w:r>
          </w:p>
          <w:p w:rsidR="00000000" w:rsidDel="00000000" w:rsidP="00000000" w:rsidRDefault="00000000" w:rsidRPr="00000000" w14:paraId="000005F8">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5F9">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In addition the knowledge test may be administered as an oral interview or as a written test depending on the confidence and language levels of the candidates.</w:t>
            </w:r>
          </w:p>
        </w:tc>
      </w:tr>
    </w:tbl>
    <w:p w:rsidR="00000000" w:rsidDel="00000000" w:rsidP="00000000" w:rsidRDefault="00000000" w:rsidRPr="00000000" w14:paraId="000005FA">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5FB">
      <w:pPr>
        <w:jc w:val="center"/>
        <w:rPr>
          <w:rFonts w:ascii="Century Gothic" w:cs="Century Gothic" w:eastAsia="Century Gothic" w:hAnsi="Century Gothic"/>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PROCESS</w:t>
      </w:r>
      <w:r w:rsidDel="00000000" w:rsidR="00000000" w:rsidRPr="00000000">
        <w:rPr>
          <w:rtl w:val="0"/>
        </w:rPr>
      </w:r>
    </w:p>
    <w:p w:rsidR="00000000" w:rsidDel="00000000" w:rsidP="00000000" w:rsidRDefault="00000000" w:rsidRPr="00000000" w14:paraId="000005FC">
      <w:pPr>
        <w:jc w:val="center"/>
        <w:rPr>
          <w:rFonts w:ascii="Century Gothic" w:cs="Century Gothic" w:eastAsia="Century Gothic" w:hAnsi="Century Gothic"/>
          <w:vertAlign w:val="baseline"/>
        </w:rPr>
      </w:pPr>
      <w:r w:rsidDel="00000000" w:rsidR="00000000" w:rsidRPr="00000000">
        <w:rPr>
          <w:rtl w:val="0"/>
        </w:rPr>
      </w:r>
    </w:p>
    <w:tbl>
      <w:tblPr>
        <w:tblStyle w:val="Table95"/>
        <w:tblW w:w="91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33"/>
        <w:gridCol w:w="7"/>
        <w:gridCol w:w="7349"/>
        <w:tblGridChange w:id="0">
          <w:tblGrid>
            <w:gridCol w:w="1833"/>
            <w:gridCol w:w="7"/>
            <w:gridCol w:w="7349"/>
          </w:tblGrid>
        </w:tblGridChange>
      </w:tblGrid>
      <w:tr>
        <w:trPr>
          <w:cantSplit w:val="1"/>
          <w:trHeight w:val="512" w:hRule="atLeast"/>
          <w:tblHeader w:val="1"/>
        </w:trPr>
        <w:tc>
          <w:tcPr>
            <w:gridSpan w:val="2"/>
            <w:shd w:fill="a6a6a6" w:val="clear"/>
            <w:vAlign w:val="top"/>
          </w:tcPr>
          <w:p w:rsidR="00000000" w:rsidDel="00000000" w:rsidP="00000000" w:rsidRDefault="00000000" w:rsidRPr="00000000" w14:paraId="000005FD">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The Steps:</w:t>
            </w:r>
            <w:r w:rsidDel="00000000" w:rsidR="00000000" w:rsidRPr="00000000">
              <w:rPr>
                <w:rtl w:val="0"/>
              </w:rPr>
            </w:r>
          </w:p>
        </w:tc>
        <w:tc>
          <w:tcPr>
            <w:shd w:fill="a6a6a6" w:val="clear"/>
            <w:vAlign w:val="top"/>
          </w:tcPr>
          <w:p w:rsidR="00000000" w:rsidDel="00000000" w:rsidP="00000000" w:rsidRDefault="00000000" w:rsidRPr="00000000" w14:paraId="000005FF">
            <w:pPr>
              <w:spacing w:after="120" w:before="12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How:</w:t>
            </w:r>
            <w:r w:rsidDel="00000000" w:rsidR="00000000" w:rsidRPr="00000000">
              <w:rPr>
                <w:rtl w:val="0"/>
              </w:rPr>
            </w:r>
          </w:p>
        </w:tc>
      </w:tr>
      <w:tr>
        <w:trPr>
          <w:cantSplit w:val="1"/>
          <w:trHeight w:val="1774" w:hRule="atLeast"/>
          <w:tblHeader w:val="0"/>
        </w:trPr>
        <w:tc>
          <w:tcPr>
            <w:gridSpan w:val="2"/>
            <w:shd w:fill="ffffff" w:val="clear"/>
            <w:vAlign w:val="center"/>
          </w:tcPr>
          <w:p w:rsidR="00000000" w:rsidDel="00000000" w:rsidP="00000000" w:rsidRDefault="00000000" w:rsidRPr="00000000" w14:paraId="00000600">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Prepare for the Assessment</w:t>
            </w:r>
          </w:p>
        </w:tc>
        <w:tc>
          <w:tcPr>
            <w:vAlign w:val="top"/>
          </w:tcPr>
          <w:p w:rsidR="00000000" w:rsidDel="00000000" w:rsidP="00000000" w:rsidRDefault="00000000" w:rsidRPr="00000000" w14:paraId="00000602">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this assessment guide to:</w:t>
            </w:r>
          </w:p>
          <w:p w:rsidR="00000000" w:rsidDel="00000000" w:rsidP="00000000" w:rsidRDefault="00000000" w:rsidRPr="00000000" w14:paraId="00000603">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604">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Validate the assessment instruments against the candidate’s context.</w:t>
            </w:r>
          </w:p>
          <w:p w:rsidR="00000000" w:rsidDel="00000000" w:rsidP="00000000" w:rsidRDefault="00000000" w:rsidRPr="00000000" w14:paraId="00000605">
            <w:pPr>
              <w:numPr>
                <w:ilvl w:val="0"/>
                <w:numId w:val="3"/>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 have familiarised yourself with all the policies and procedures referred to in the assessment guide.</w:t>
            </w:r>
          </w:p>
          <w:p w:rsidR="00000000" w:rsidDel="00000000" w:rsidP="00000000" w:rsidRDefault="00000000" w:rsidRPr="00000000" w14:paraId="0000060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7">
            <w:pPr>
              <w:numPr>
                <w:ilvl w:val="0"/>
                <w:numId w:val="2"/>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Identify and prepare the candidate for the assessment by:</w:t>
            </w:r>
          </w:p>
          <w:p w:rsidR="00000000" w:rsidDel="00000000" w:rsidP="00000000" w:rsidRDefault="00000000" w:rsidRPr="00000000" w14:paraId="00000608">
            <w:pPr>
              <w:numPr>
                <w:ilvl w:val="0"/>
                <w:numId w:val="4"/>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Conducting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Sheet” </w:t>
            </w:r>
            <w:r w:rsidDel="00000000" w:rsidR="00000000" w:rsidRPr="00000000">
              <w:rPr>
                <w:rFonts w:ascii="Century Gothic" w:cs="Century Gothic" w:eastAsia="Century Gothic" w:hAnsi="Century Gothic"/>
                <w:sz w:val="22"/>
                <w:szCs w:val="22"/>
                <w:vertAlign w:val="baseline"/>
                <w:rtl w:val="0"/>
              </w:rPr>
              <w:t xml:space="preserve">where all the details regarding the assessment are discussed and agreed to by all parties.</w:t>
            </w:r>
          </w:p>
          <w:p w:rsidR="00000000" w:rsidDel="00000000" w:rsidP="00000000" w:rsidRDefault="00000000" w:rsidRPr="00000000" w14:paraId="0000060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OR</w:t>
            </w:r>
          </w:p>
          <w:p w:rsidR="00000000" w:rsidDel="00000000" w:rsidP="00000000" w:rsidRDefault="00000000" w:rsidRPr="00000000" w14:paraId="0000060A">
            <w:pPr>
              <w:numPr>
                <w:ilvl w:val="0"/>
                <w:numId w:val="5"/>
              </w:numPr>
              <w:spacing w:line="360" w:lineRule="auto"/>
              <w:ind w:left="36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Provide the candidate with a letter detailing all the specifications covered in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Preparation Interview Sheet.”</w:t>
            </w:r>
            <w:r w:rsidDel="00000000" w:rsidR="00000000" w:rsidRPr="00000000">
              <w:rPr>
                <w:rtl w:val="0"/>
              </w:rPr>
            </w:r>
          </w:p>
        </w:tc>
      </w:tr>
      <w:tr>
        <w:trPr>
          <w:cantSplit w:val="1"/>
          <w:trHeight w:val="901" w:hRule="atLeast"/>
          <w:tblHeader w:val="0"/>
        </w:trPr>
        <w:tc>
          <w:tcPr>
            <w:gridSpan w:val="2"/>
            <w:shd w:fill="ffffff" w:val="clear"/>
            <w:vAlign w:val="center"/>
          </w:tcPr>
          <w:p w:rsidR="00000000" w:rsidDel="00000000" w:rsidP="00000000" w:rsidRDefault="00000000" w:rsidRPr="00000000" w14:paraId="0000060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Conduct Assessment</w:t>
            </w:r>
          </w:p>
        </w:tc>
        <w:tc>
          <w:tcPr>
            <w:vAlign w:val="top"/>
          </w:tcPr>
          <w:p w:rsidR="00000000" w:rsidDel="00000000" w:rsidP="00000000" w:rsidRDefault="00000000" w:rsidRPr="00000000" w14:paraId="0000060D">
            <w:pPr>
              <w:numPr>
                <w:ilvl w:val="0"/>
                <w:numId w:val="6"/>
              </w:numPr>
              <w:spacing w:line="360" w:lineRule="auto"/>
              <w:ind w:left="36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Review the assessment plan with the candidate. </w:t>
            </w:r>
          </w:p>
          <w:p w:rsidR="00000000" w:rsidDel="00000000" w:rsidP="00000000" w:rsidRDefault="00000000" w:rsidRPr="00000000" w14:paraId="0000060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Collect the evidence in accordance with the instrument requirements.</w:t>
            </w:r>
          </w:p>
          <w:p w:rsidR="00000000" w:rsidDel="00000000" w:rsidP="00000000" w:rsidRDefault="00000000" w:rsidRPr="00000000" w14:paraId="00000610">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Please note that the checklist covers the following:</w:t>
            </w:r>
          </w:p>
          <w:p w:rsidR="00000000" w:rsidDel="00000000" w:rsidP="00000000" w:rsidRDefault="00000000" w:rsidRPr="00000000" w14:paraId="0000061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Knowledge Questioning </w:t>
            </w:r>
            <w:r w:rsidDel="00000000" w:rsidR="00000000" w:rsidRPr="00000000">
              <w:rPr>
                <w:rtl w:val="0"/>
              </w:rPr>
            </w:r>
          </w:p>
          <w:p w:rsidR="00000000" w:rsidDel="00000000" w:rsidP="00000000" w:rsidRDefault="00000000" w:rsidRPr="00000000" w14:paraId="00000613">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assessment covers all the foundational competence as outlined by the specific outcomes, range statements and assessment criteria in the unit standard and may be conducted as a written or oral test.</w:t>
            </w:r>
          </w:p>
          <w:p w:rsidR="00000000" w:rsidDel="00000000" w:rsidP="00000000" w:rsidRDefault="00000000" w:rsidRPr="00000000" w14:paraId="00000614">
            <w:pPr>
              <w:spacing w:line="360" w:lineRule="auto"/>
              <w:jc w:val="both"/>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5">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Gather, record and make judgments on all the evidence.</w:t>
            </w:r>
          </w:p>
        </w:tc>
      </w:tr>
      <w:tr>
        <w:trPr>
          <w:cantSplit w:val="1"/>
          <w:trHeight w:val="1080" w:hRule="atLeast"/>
          <w:tblHeader w:val="0"/>
        </w:trPr>
        <w:tc>
          <w:tcPr>
            <w:shd w:fill="ffffff" w:val="clear"/>
            <w:vAlign w:val="center"/>
          </w:tcPr>
          <w:p w:rsidR="00000000" w:rsidDel="00000000" w:rsidP="00000000" w:rsidRDefault="00000000" w:rsidRPr="00000000" w14:paraId="00000616">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Make assessment</w:t>
            </w:r>
          </w:p>
          <w:p w:rsidR="00000000" w:rsidDel="00000000" w:rsidP="00000000" w:rsidRDefault="00000000" w:rsidRPr="00000000" w14:paraId="00000617">
            <w:pPr>
              <w:spacing w:line="360" w:lineRule="auto"/>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Decision</w:t>
            </w:r>
          </w:p>
        </w:tc>
        <w:tc>
          <w:tcPr>
            <w:gridSpan w:val="2"/>
            <w:vAlign w:val="top"/>
          </w:tcPr>
          <w:p w:rsidR="00000000" w:rsidDel="00000000" w:rsidP="00000000" w:rsidRDefault="00000000" w:rsidRPr="00000000" w14:paraId="00000618">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Make assessment decision and discuss the results with the learner in a face-to-face interview.</w:t>
            </w:r>
          </w:p>
          <w:p w:rsidR="00000000" w:rsidDel="00000000" w:rsidP="00000000" w:rsidRDefault="00000000" w:rsidRPr="00000000" w14:paraId="00000619">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A">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that your feedback is developmental and supportive in nature.</w:t>
            </w:r>
          </w:p>
          <w:p w:rsidR="00000000" w:rsidDel="00000000" w:rsidP="00000000" w:rsidRDefault="00000000" w:rsidRPr="00000000" w14:paraId="0000061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C">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follow in the event of a “Not-Yet-Competent”.</w:t>
            </w:r>
          </w:p>
          <w:p w:rsidR="00000000" w:rsidDel="00000000" w:rsidP="00000000" w:rsidRDefault="00000000" w:rsidRPr="00000000" w14:paraId="0000061D">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1E">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Advise the candidate on what action to take where he/she feels the need to appeal your decision.</w:t>
            </w:r>
          </w:p>
          <w:p w:rsidR="00000000" w:rsidDel="00000000" w:rsidP="00000000" w:rsidRDefault="00000000" w:rsidRPr="00000000" w14:paraId="0000061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0">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Allow the candidate time to provide you with feedback relevant to the process. </w:t>
            </w:r>
          </w:p>
          <w:p w:rsidR="00000000" w:rsidDel="00000000" w:rsidP="00000000" w:rsidRDefault="00000000" w:rsidRPr="00000000" w14:paraId="00000621">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2">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Ensure the candidate counter-signs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Decision”</w:t>
            </w:r>
            <w:r w:rsidDel="00000000" w:rsidR="00000000" w:rsidRPr="00000000">
              <w:rPr>
                <w:rFonts w:ascii="Century Gothic" w:cs="Century Gothic" w:eastAsia="Century Gothic" w:hAnsi="Century Gothic"/>
                <w:sz w:val="22"/>
                <w:szCs w:val="22"/>
                <w:vertAlign w:val="baseline"/>
                <w:rtl w:val="0"/>
              </w:rPr>
              <w:t xml:space="preserve"> to indicate his/her agreement to the feedback and overall score.</w:t>
            </w:r>
          </w:p>
          <w:p w:rsidR="00000000" w:rsidDel="00000000" w:rsidP="00000000" w:rsidRDefault="00000000" w:rsidRPr="00000000" w14:paraId="00000623">
            <w:pPr>
              <w:spacing w:line="360" w:lineRule="auto"/>
              <w:ind w:left="360" w:hanging="36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4">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Record the candidate’s feedback in this guide and ensure that it is provided to the person responsible for the quality assurance of assessment tools.</w:t>
            </w:r>
          </w:p>
          <w:p w:rsidR="00000000" w:rsidDel="00000000" w:rsidP="00000000" w:rsidRDefault="00000000" w:rsidRPr="00000000" w14:paraId="0000062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26">
            <w:pPr>
              <w:numPr>
                <w:ilvl w:val="0"/>
                <w:numId w:val="13"/>
              </w:numPr>
              <w:spacing w:line="360" w:lineRule="auto"/>
              <w:ind w:left="567" w:hanging="567"/>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vertAlign w:val="baseline"/>
                <w:rtl w:val="0"/>
              </w:rPr>
              <w:t xml:space="preserve">Handle any disputes and identify matter that requires contingency planning.</w:t>
            </w:r>
          </w:p>
          <w:p w:rsidR="00000000" w:rsidDel="00000000" w:rsidP="00000000" w:rsidRDefault="00000000" w:rsidRPr="00000000" w14:paraId="0000062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1080" w:hRule="atLeast"/>
          <w:tblHeader w:val="0"/>
        </w:trPr>
        <w:tc>
          <w:tcPr>
            <w:shd w:fill="ffffff" w:val="clear"/>
            <w:vAlign w:val="center"/>
          </w:tcPr>
          <w:p w:rsidR="00000000" w:rsidDel="00000000" w:rsidP="00000000" w:rsidRDefault="00000000" w:rsidRPr="00000000" w14:paraId="0000062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the Assessment Process</w:t>
            </w:r>
          </w:p>
        </w:tc>
        <w:tc>
          <w:tcPr>
            <w:gridSpan w:val="2"/>
            <w:vAlign w:val="center"/>
          </w:tcPr>
          <w:p w:rsidR="00000000" w:rsidDel="00000000" w:rsidP="00000000" w:rsidRDefault="00000000" w:rsidRPr="00000000" w14:paraId="0000062A">
            <w:pPr>
              <w:spacing w:line="360" w:lineRule="auto"/>
              <w:rPr>
                <w:rFonts w:ascii="Century Gothic" w:cs="Century Gothic" w:eastAsia="Century Gothic" w:hAnsi="Century Gothic"/>
                <w:color w:val="80808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Complete the </w:t>
            </w:r>
            <w:r w:rsidDel="00000000" w:rsidR="00000000" w:rsidRPr="00000000">
              <w:rPr>
                <w:rFonts w:ascii="Century Gothic" w:cs="Century Gothic" w:eastAsia="Century Gothic" w:hAnsi="Century Gothic"/>
                <w:b w:val="1"/>
                <w:bCs w:val="1"/>
                <w:i w:val="1"/>
                <w:iCs w:val="1"/>
                <w:sz w:val="22"/>
                <w:szCs w:val="22"/>
                <w:vertAlign w:val="baseline"/>
                <w:rtl w:val="0"/>
              </w:rPr>
              <w:t xml:space="preserve">“Assessment Review”</w:t>
            </w:r>
            <w:r w:rsidDel="00000000" w:rsidR="00000000" w:rsidRPr="00000000">
              <w:rPr>
                <w:rFonts w:ascii="Century Gothic" w:cs="Century Gothic" w:eastAsia="Century Gothic" w:hAnsi="Century Gothic"/>
                <w:sz w:val="22"/>
                <w:szCs w:val="22"/>
                <w:vertAlign w:val="baseline"/>
                <w:rtl w:val="0"/>
              </w:rPr>
              <w:t xml:space="preserve"> documents and submit to the assessment co-ordinator</w:t>
            </w:r>
            <w:r w:rsidDel="00000000" w:rsidR="00000000" w:rsidRPr="00000000">
              <w:rPr>
                <w:rFonts w:ascii="Century Gothic" w:cs="Century Gothic" w:eastAsia="Century Gothic" w:hAnsi="Century Gothic"/>
                <w:color w:val="808080"/>
                <w:sz w:val="22"/>
                <w:szCs w:val="22"/>
                <w:vertAlign w:val="baseline"/>
                <w:rtl w:val="0"/>
              </w:rPr>
              <w:t xml:space="preserve">.</w:t>
            </w:r>
          </w:p>
        </w:tc>
      </w:tr>
    </w:tbl>
    <w:p w:rsidR="00000000" w:rsidDel="00000000" w:rsidP="00000000" w:rsidRDefault="00000000" w:rsidRPr="00000000" w14:paraId="0000062C">
      <w:pPr>
        <w:rPr>
          <w:rFonts w:ascii="Century Gothic" w:cs="Century Gothic" w:eastAsia="Century Gothic" w:hAnsi="Century Gothic"/>
          <w:vertAlign w:val="baseline"/>
        </w:rPr>
      </w:pPr>
      <w:r w:rsidDel="00000000" w:rsidR="00000000" w:rsidRPr="00000000">
        <w:rPr>
          <w:rtl w:val="0"/>
        </w:rPr>
      </w:r>
    </w:p>
    <w:tbl>
      <w:tblPr>
        <w:tblStyle w:val="Table96"/>
        <w:tblW w:w="91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5"/>
        <w:gridCol w:w="4091"/>
        <w:gridCol w:w="999"/>
        <w:gridCol w:w="1985"/>
        <w:tblGridChange w:id="0">
          <w:tblGrid>
            <w:gridCol w:w="2105"/>
            <w:gridCol w:w="4091"/>
            <w:gridCol w:w="999"/>
            <w:gridCol w:w="1985"/>
          </w:tblGrid>
        </w:tblGridChange>
      </w:tblGrid>
      <w:tr>
        <w:trPr>
          <w:cantSplit w:val="1"/>
          <w:trHeight w:val="676" w:hRule="atLeast"/>
          <w:tblHeader w:val="0"/>
        </w:trPr>
        <w:tc>
          <w:tcPr>
            <w:shd w:fill="ffffff" w:val="clear"/>
            <w:vAlign w:val="center"/>
          </w:tcPr>
          <w:p w:rsidR="00000000" w:rsidDel="00000000" w:rsidP="00000000" w:rsidRDefault="00000000" w:rsidRPr="00000000" w14:paraId="0000062D">
            <w:pPr>
              <w:spacing w:after="120" w:before="120" w:lineRule="auto"/>
              <w:jc w:val="cente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 Signature</w:t>
            </w:r>
            <w:r w:rsidDel="00000000" w:rsidR="00000000" w:rsidRPr="00000000">
              <w:rPr>
                <w:rtl w:val="0"/>
              </w:rPr>
            </w:r>
          </w:p>
        </w:tc>
        <w:tc>
          <w:tcPr>
            <w:shd w:fill="auto" w:val="clear"/>
            <w:vAlign w:val="center"/>
          </w:tcPr>
          <w:p w:rsidR="00000000" w:rsidDel="00000000" w:rsidP="00000000" w:rsidRDefault="00000000" w:rsidRPr="00000000" w14:paraId="0000062E">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62F">
            <w:pPr>
              <w:spacing w:after="120" w:before="120" w:lineRule="auto"/>
              <w:ind w:left="72" w:firstLine="0"/>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630">
            <w:pPr>
              <w:spacing w:after="120" w:before="120" w:lineRule="auto"/>
              <w:ind w:left="72" w:firstLine="0"/>
              <w:rPr>
                <w:rFonts w:ascii="Century Gothic" w:cs="Century Gothic" w:eastAsia="Century Gothic" w:hAnsi="Century Gothic"/>
                <w:vertAlign w:val="baseline"/>
              </w:rPr>
            </w:pPr>
            <w:r w:rsidDel="00000000" w:rsidR="00000000" w:rsidRPr="00000000">
              <w:rPr>
                <w:rtl w:val="0"/>
              </w:rPr>
            </w:r>
          </w:p>
        </w:tc>
      </w:tr>
    </w:tbl>
    <w:p w:rsidR="00000000" w:rsidDel="00000000" w:rsidP="00000000" w:rsidRDefault="00000000" w:rsidRPr="00000000" w14:paraId="00000631">
      <w:pPr>
        <w:ind w:right="173"/>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2">
      <w:pPr>
        <w:jc w:val="center"/>
        <w:rPr>
          <w:rFonts w:ascii="Century Gothic" w:cs="Century Gothic" w:eastAsia="Century Gothic" w:hAnsi="Century Gothic"/>
          <w:b w:val="0"/>
          <w:bCs w:val="0"/>
          <w:sz w:val="28"/>
          <w:szCs w:val="28"/>
          <w:u w:val="single"/>
          <w:vertAlign w:val="baseline"/>
        </w:rPr>
      </w:pPr>
      <w:r w:rsidDel="00000000" w:rsidR="00000000" w:rsidRPr="00000000">
        <w:br w:type="page"/>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CONFIRMATION</w:t>
      </w:r>
      <w:r w:rsidDel="00000000" w:rsidR="00000000" w:rsidRPr="00000000">
        <w:rPr>
          <w:rtl w:val="0"/>
        </w:rPr>
      </w:r>
    </w:p>
    <w:p w:rsidR="00000000" w:rsidDel="00000000" w:rsidP="00000000" w:rsidRDefault="00000000" w:rsidRPr="00000000" w14:paraId="00000633">
      <w:pPr>
        <w:jc w:val="cente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634">
      <w:pPr>
        <w:ind w:right="-720"/>
        <w:rPr>
          <w:rFonts w:ascii="Century Gothic" w:cs="Century Gothic" w:eastAsia="Century Gothic" w:hAnsi="Century Gothic"/>
          <w:i w:val="0"/>
          <w:iCs w:val="0"/>
          <w:vertAlign w:val="baseline"/>
        </w:rPr>
      </w:pPr>
      <w:r w:rsidDel="00000000" w:rsidR="00000000" w:rsidRPr="00000000">
        <w:rPr>
          <w:rtl w:val="0"/>
        </w:rPr>
      </w:r>
    </w:p>
    <w:p w:rsidR="00000000" w:rsidDel="00000000" w:rsidP="00000000" w:rsidRDefault="00000000" w:rsidRPr="00000000" w14:paraId="00000635">
      <w:pPr>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Dear</w:t>
        <w:tab/>
        <w:t xml:space="preserve">:</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
                <a:graphic>
                  <a:graphicData uri="http://schemas.microsoft.com/office/word/2010/wordprocessingShape">
                    <wps:wsp>
                      <wps:cNvCnPr/>
                      <wps:spPr>
                        <a:xfrm>
                          <a:off x="3974400" y="3780000"/>
                          <a:ext cx="2743200"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800100</wp:posOffset>
                </wp:positionH>
                <wp:positionV relativeFrom="paragraph">
                  <wp:posOffset>171450</wp:posOffset>
                </wp:positionV>
                <wp:extent cx="2743200" cy="12700"/>
                <wp:effectExtent b="0" l="0" r="0" t="0"/>
                <wp:wrapSquare wrapText="bothSides" distB="0" distT="0" distL="114300" distR="114300"/>
                <wp:docPr id="1" name="image3.png"/>
                <a:graphic>
                  <a:graphicData uri="http://schemas.openxmlformats.org/drawingml/2006/picture">
                    <pic:pic>
                      <pic:nvPicPr>
                        <pic:cNvPr id="0" name="image3.png"/>
                        <pic:cNvPicPr preferRelativeResize="0"/>
                      </pic:nvPicPr>
                      <pic:blipFill>
                        <a:blip r:embed="rId152"/>
                        <a:srcRect/>
                        <a:stretch>
                          <a:fillRect/>
                        </a:stretch>
                      </pic:blipFill>
                      <pic:spPr>
                        <a:xfrm>
                          <a:off x="0" y="0"/>
                          <a:ext cx="2743200" cy="12700"/>
                        </a:xfrm>
                        <a:prstGeom prst="rect"/>
                        <a:ln/>
                      </pic:spPr>
                    </pic:pic>
                  </a:graphicData>
                </a:graphic>
              </wp:anchor>
            </w:drawing>
          </mc:Fallback>
        </mc:AlternateContent>
      </w:r>
    </w:p>
    <w:p w:rsidR="00000000" w:rsidDel="00000000" w:rsidP="00000000" w:rsidRDefault="00000000" w:rsidRPr="00000000" w14:paraId="00000636">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ab/>
        <w:tab/>
        <w:tab/>
      </w:r>
      <w:r w:rsidDel="00000000" w:rsidR="00000000" w:rsidRPr="00000000">
        <w:rPr>
          <w:rtl w:val="0"/>
        </w:rPr>
      </w:r>
    </w:p>
    <w:p w:rsidR="00000000" w:rsidDel="00000000" w:rsidP="00000000" w:rsidRDefault="00000000" w:rsidRPr="00000000" w14:paraId="00000637">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638">
      <w:pPr>
        <w:tabs>
          <w:tab w:val="left" w:leader="none" w:pos="0"/>
        </w:tabs>
        <w:ind w:right="180"/>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Name &amp; Surname)</w:t>
      </w:r>
      <w:r w:rsidDel="00000000" w:rsidR="00000000" w:rsidRPr="00000000">
        <w:rPr>
          <w:rtl w:val="0"/>
        </w:rPr>
      </w:r>
    </w:p>
    <w:p w:rsidR="00000000" w:rsidDel="00000000" w:rsidP="00000000" w:rsidRDefault="00000000" w:rsidRPr="00000000" w14:paraId="00000639">
      <w:pPr>
        <w:tabs>
          <w:tab w:val="left" w:leader="none" w:pos="8820"/>
        </w:tabs>
        <w:ind w:right="180"/>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63A">
      <w:pPr>
        <w:tabs>
          <w:tab w:val="left" w:leader="none" w:pos="0"/>
        </w:tabs>
        <w:spacing w:line="360" w:lineRule="auto"/>
        <w:ind w:right="181"/>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This serves as a confirmation that your </w:t>
      </w:r>
      <w:r w:rsidDel="00000000" w:rsidR="00000000" w:rsidRPr="00000000">
        <w:rPr>
          <w:rFonts w:ascii="Century Gothic" w:cs="Century Gothic" w:eastAsia="Century Gothic" w:hAnsi="Century Gothic"/>
          <w:b w:val="1"/>
          <w:bCs w:val="1"/>
          <w:color w:val="808080"/>
          <w:sz w:val="22"/>
          <w:szCs w:val="22"/>
          <w:vertAlign w:val="baseline"/>
          <w:rtl w:val="0"/>
        </w:rPr>
        <w:t xml:space="preserve">“Assessment Preparation Interview”</w:t>
      </w:r>
      <w:r w:rsidDel="00000000" w:rsidR="00000000" w:rsidRPr="00000000">
        <w:rPr>
          <w:rFonts w:ascii="Century Gothic" w:cs="Century Gothic" w:eastAsia="Century Gothic" w:hAnsi="Century Gothic"/>
          <w:sz w:val="22"/>
          <w:szCs w:val="22"/>
          <w:vertAlign w:val="baseline"/>
          <w:rtl w:val="0"/>
        </w:rPr>
        <w:t xml:space="preserve"> will be conducted on the _________________ (date) at _____________________ (venue).</w:t>
      </w:r>
    </w:p>
    <w:p w:rsidR="00000000" w:rsidDel="00000000" w:rsidP="00000000" w:rsidRDefault="00000000" w:rsidRPr="00000000" w14:paraId="000006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e6e6e6" w:val="clear"/>
          <w:vertAlign w:val="baseline"/>
        </w:rPr>
      </w:pPr>
      <w:r w:rsidDel="00000000" w:rsidR="00000000" w:rsidRPr="00000000">
        <w:rPr>
          <w:rtl w:val="0"/>
        </w:rPr>
      </w:r>
    </w:p>
    <w:p w:rsidR="00000000" w:rsidDel="00000000" w:rsidP="00000000" w:rsidRDefault="00000000" w:rsidRPr="00000000" w14:paraId="0000063C">
      <w:pPr>
        <w:ind w:right="18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We will discuss: </w:t>
      </w:r>
    </w:p>
    <w:p w:rsidR="00000000" w:rsidDel="00000000" w:rsidP="00000000" w:rsidRDefault="00000000" w:rsidRPr="00000000" w14:paraId="0000063D">
      <w:pPr>
        <w:ind w:right="180"/>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63E">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purpose of the assessment.</w:t>
      </w:r>
    </w:p>
    <w:p w:rsidR="00000000" w:rsidDel="00000000" w:rsidP="00000000" w:rsidRDefault="00000000" w:rsidRPr="00000000" w14:paraId="0000063F">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date, time and venue of your assessment.</w:t>
      </w:r>
    </w:p>
    <w:p w:rsidR="00000000" w:rsidDel="00000000" w:rsidP="00000000" w:rsidRDefault="00000000" w:rsidRPr="00000000" w14:paraId="00000640">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context of the NQF.</w:t>
      </w:r>
    </w:p>
    <w:p w:rsidR="00000000" w:rsidDel="00000000" w:rsidP="00000000" w:rsidRDefault="00000000" w:rsidRPr="00000000" w14:paraId="00000641">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select the Unit Standard against which you will be assessed.</w:t>
      </w:r>
    </w:p>
    <w:p w:rsidR="00000000" w:rsidDel="00000000" w:rsidP="00000000" w:rsidRDefault="00000000" w:rsidRPr="00000000" w14:paraId="00000642">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credit value, level, of the unit standard against which you will be assessed. </w:t>
      </w:r>
    </w:p>
    <w:p w:rsidR="00000000" w:rsidDel="00000000" w:rsidP="00000000" w:rsidRDefault="00000000" w:rsidRPr="00000000" w14:paraId="00000643">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procedure.</w:t>
      </w:r>
    </w:p>
    <w:p w:rsidR="00000000" w:rsidDel="00000000" w:rsidP="00000000" w:rsidRDefault="00000000" w:rsidRPr="00000000" w14:paraId="00000644">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assessment methods to be used in your assessment.</w:t>
      </w:r>
    </w:p>
    <w:p w:rsidR="00000000" w:rsidDel="00000000" w:rsidP="00000000" w:rsidRDefault="00000000" w:rsidRPr="00000000" w14:paraId="00000645">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How the evidence will be collected.</w:t>
      </w:r>
    </w:p>
    <w:p w:rsidR="00000000" w:rsidDel="00000000" w:rsidP="00000000" w:rsidRDefault="00000000" w:rsidRPr="00000000" w14:paraId="00000646">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What evidence you are required to present on the day, whether direct, historical or indirect.</w:t>
      </w:r>
    </w:p>
    <w:p w:rsidR="00000000" w:rsidDel="00000000" w:rsidP="00000000" w:rsidRDefault="00000000" w:rsidRPr="00000000" w14:paraId="00000647">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Your special requirements, whether medical or personal, that will affect the assessment procedure.</w:t>
      </w:r>
    </w:p>
    <w:p w:rsidR="00000000" w:rsidDel="00000000" w:rsidP="00000000" w:rsidRDefault="00000000" w:rsidRPr="00000000" w14:paraId="00000648">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And agree to feedback procedures.</w:t>
      </w:r>
    </w:p>
    <w:p w:rsidR="00000000" w:rsidDel="00000000" w:rsidP="00000000" w:rsidRDefault="00000000" w:rsidRPr="00000000" w14:paraId="00000649">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The moderation process.</w:t>
      </w:r>
    </w:p>
    <w:p w:rsidR="00000000" w:rsidDel="00000000" w:rsidP="00000000" w:rsidRDefault="00000000" w:rsidRPr="00000000" w14:paraId="0000064A">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Appeals procedure.</w:t>
      </w:r>
    </w:p>
    <w:p w:rsidR="00000000" w:rsidDel="00000000" w:rsidP="00000000" w:rsidRDefault="00000000" w:rsidRPr="00000000" w14:paraId="0000064B">
      <w:pPr>
        <w:numPr>
          <w:ilvl w:val="0"/>
          <w:numId w:val="16"/>
        </w:numPr>
        <w:spacing w:line="360" w:lineRule="auto"/>
        <w:ind w:left="720" w:hanging="360"/>
        <w:rPr>
          <w:sz w:val="22"/>
          <w:szCs w:val="22"/>
        </w:rPr>
      </w:pPr>
      <w:r w:rsidDel="00000000" w:rsidR="00000000" w:rsidRPr="00000000">
        <w:rPr>
          <w:rFonts w:ascii="Century Gothic" w:cs="Century Gothic" w:eastAsia="Century Gothic" w:hAnsi="Century Gothic"/>
          <w:sz w:val="22"/>
          <w:szCs w:val="22"/>
          <w:vertAlign w:val="baseline"/>
          <w:rtl w:val="0"/>
        </w:rPr>
        <w:t xml:space="preserve">Agree to and sign the assessment plan.</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18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Please do not hesitate to contact me should you have any further queries. </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181"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Thank you</w:t>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7"/>
        <w:tblW w:w="867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79"/>
        <w:gridCol w:w="2358"/>
        <w:gridCol w:w="870"/>
        <w:gridCol w:w="2872"/>
        <w:tblGridChange w:id="0">
          <w:tblGrid>
            <w:gridCol w:w="2579"/>
            <w:gridCol w:w="2358"/>
            <w:gridCol w:w="870"/>
            <w:gridCol w:w="2872"/>
          </w:tblGrid>
        </w:tblGridChange>
      </w:tblGrid>
      <w:tr>
        <w:trPr>
          <w:cantSplit w:val="1"/>
          <w:trHeight w:val="407" w:hRule="atLeast"/>
          <w:tblHeader w:val="0"/>
        </w:trPr>
        <w:tc>
          <w:tcPr>
            <w:vAlign w:val="center"/>
          </w:tcPr>
          <w:p w:rsidR="00000000" w:rsidDel="00000000" w:rsidP="00000000" w:rsidRDefault="00000000" w:rsidRPr="00000000" w14:paraId="00000651">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 Signature</w:t>
            </w:r>
          </w:p>
        </w:tc>
        <w:tc>
          <w:tcPr>
            <w:vAlign w:val="top"/>
          </w:tcPr>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653">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371" w:hRule="atLeast"/>
          <w:tblHeader w:val="0"/>
        </w:trPr>
        <w:tc>
          <w:tcPr>
            <w:vAlign w:val="center"/>
          </w:tcPr>
          <w:p w:rsidR="00000000" w:rsidDel="00000000" w:rsidP="00000000" w:rsidRDefault="00000000" w:rsidRPr="00000000" w14:paraId="00000655">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656">
            <w:pPr>
              <w:spacing w:line="480" w:lineRule="auto"/>
              <w:rPr>
                <w:rFonts w:ascii="Century Gothic" w:cs="Century Gothic" w:eastAsia="Century Gothic" w:hAnsi="Century Gothic"/>
                <w:sz w:val="22"/>
                <w:szCs w:val="22"/>
                <w:vertAlign w:val="baseline"/>
              </w:rPr>
            </w:pPr>
            <w:r w:rsidDel="00000000" w:rsidR="00000000" w:rsidRPr="00000000">
              <w:rPr>
                <w:rtl w:val="0"/>
              </w:rPr>
            </w:r>
          </w:p>
        </w:tc>
        <w:tc>
          <w:tcPr>
            <w:vAlign w:val="center"/>
          </w:tcPr>
          <w:p w:rsidR="00000000" w:rsidDel="00000000" w:rsidP="00000000" w:rsidRDefault="00000000" w:rsidRPr="00000000" w14:paraId="00000657">
            <w:pPr>
              <w:spacing w:line="48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658">
            <w:pPr>
              <w:spacing w:line="48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659">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ASSESSMENT PREPARATION INTERVIEW SHEET</w:t>
      </w:r>
      <w:r w:rsidDel="00000000" w:rsidR="00000000" w:rsidRPr="00000000">
        <w:rPr>
          <w:rtl w:val="0"/>
        </w:rPr>
      </w:r>
    </w:p>
    <w:p w:rsidR="00000000" w:rsidDel="00000000" w:rsidP="00000000" w:rsidRDefault="00000000" w:rsidRPr="00000000" w14:paraId="0000065A">
      <w:pPr>
        <w:ind w:right="173"/>
        <w:rPr>
          <w:rFonts w:ascii="Century Gothic" w:cs="Century Gothic" w:eastAsia="Century Gothic" w:hAnsi="Century Gothic"/>
          <w:b w:val="0"/>
          <w:bCs w:val="0"/>
          <w:i w:val="0"/>
          <w:iCs w:val="0"/>
          <w:vertAlign w:val="baseline"/>
        </w:rPr>
      </w:pPr>
      <w:r w:rsidDel="00000000" w:rsidR="00000000" w:rsidRPr="00000000">
        <w:rPr>
          <w:rtl w:val="0"/>
        </w:rPr>
      </w:r>
    </w:p>
    <w:tbl>
      <w:tblPr>
        <w:tblStyle w:val="Table98"/>
        <w:tblW w:w="9978.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2"/>
        <w:gridCol w:w="582"/>
        <w:gridCol w:w="564"/>
        <w:gridCol w:w="3160"/>
        <w:tblGridChange w:id="0">
          <w:tblGrid>
            <w:gridCol w:w="5672"/>
            <w:gridCol w:w="582"/>
            <w:gridCol w:w="564"/>
            <w:gridCol w:w="3160"/>
          </w:tblGrid>
        </w:tblGridChange>
      </w:tblGrid>
      <w:tr>
        <w:trPr>
          <w:cantSplit w:val="0"/>
          <w:tblHeader w:val="0"/>
        </w:trPr>
        <w:tc>
          <w:tcPr>
            <w:shd w:fill="bfbfbf" w:val="clear"/>
            <w:vAlign w:val="top"/>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shd w:fill="bfbfbf" w:val="clear"/>
            <w:vAlign w:val="top"/>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r w:rsidDel="00000000" w:rsidR="00000000" w:rsidRPr="00000000">
              <w:rPr>
                <w:rtl w:val="0"/>
              </w:rPr>
            </w:r>
          </w:p>
        </w:tc>
        <w:tc>
          <w:tcPr>
            <w:shd w:fill="bfbfbf" w:val="clear"/>
            <w:vAlign w:val="top"/>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NO</w:t>
            </w:r>
            <w:r w:rsidDel="00000000" w:rsidR="00000000" w:rsidRPr="00000000">
              <w:rPr>
                <w:rtl w:val="0"/>
              </w:rPr>
            </w:r>
          </w:p>
        </w:tc>
        <w:tc>
          <w:tcPr>
            <w:shd w:fill="bfbfbf" w:val="clear"/>
            <w:vAlign w:val="top"/>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COMMENTS/CONTINGENCY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Engage in sustained oral/signed communication and evaluate spoken/signed texts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w:t>
            </w:r>
          </w:p>
        </w:tc>
        <w:tc>
          <w:tcPr>
            <w:vAlign w:val="top"/>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Engage in sustained oral/signed communication and evaluate spoken/signed texts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needs to be submitted on .......(day) of...............(month)...........(year) at the following address/place................................................................</w:t>
            </w:r>
          </w:p>
        </w:tc>
        <w:tc>
          <w:tcPr>
            <w:vAlign w:val="top"/>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vAlign w:val="top"/>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6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Knowledge questionnaire</w:t>
            </w:r>
          </w:p>
          <w:p w:rsidR="00000000" w:rsidDel="00000000" w:rsidP="00000000" w:rsidRDefault="00000000" w:rsidRPr="00000000" w14:paraId="000006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Product Sampling</w:t>
            </w:r>
          </w:p>
        </w:tc>
        <w:tc>
          <w:tcPr>
            <w:vAlign w:val="top"/>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To be declared competent on the </w:t>
            </w: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Engage in sustained oral/signed communication and evaluate spoken/signed texts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module (formative assessment), you should have obtained at least 80% of the total mark of this assessment.</w:t>
            </w:r>
          </w:p>
        </w:tc>
        <w:tc>
          <w:tcPr>
            <w:vAlign w:val="top"/>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67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Written Feedback</w:t>
            </w:r>
          </w:p>
          <w:p w:rsidR="00000000" w:rsidDel="00000000" w:rsidP="00000000" w:rsidRDefault="00000000" w:rsidRPr="00000000" w14:paraId="0000067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Verbal Feedback</w:t>
            </w:r>
          </w:p>
        </w:tc>
        <w:tc>
          <w:tcPr>
            <w:vAlign w:val="top"/>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Should you be declared “not yet competent” on this assessment, you will be entitled for re-assessment opportunity/ies. </w:t>
            </w:r>
          </w:p>
        </w:tc>
        <w:tc>
          <w:tcPr>
            <w:vAlign w:val="top"/>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re-submit evidence (only for areas) you were declared not yet competent. A date for re-submission will be agreed with the assessor.</w:t>
            </w:r>
          </w:p>
        </w:tc>
        <w:tc>
          <w:tcPr>
            <w:vAlign w:val="top"/>
          </w:tcPr>
          <w:p w:rsidR="00000000" w:rsidDel="00000000" w:rsidP="00000000" w:rsidRDefault="00000000" w:rsidRPr="00000000" w14:paraId="000006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entitled to lodge an appeal should you not be satisfied with the assessment decision of your assessment.</w:t>
            </w:r>
          </w:p>
        </w:tc>
        <w:tc>
          <w:tcPr>
            <w:vAlign w:val="top"/>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 will be required to provide the assessor feedback on assessment procedure – this is to assist in improving the assessment practices.</w:t>
            </w:r>
          </w:p>
        </w:tc>
        <w:tc>
          <w:tcPr>
            <w:vAlign w:val="top"/>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Your results of assessment and portfolio of evidence information will not be provided to any person without your written consent.</w:t>
            </w:r>
          </w:p>
        </w:tc>
        <w:tc>
          <w:tcPr>
            <w:vAlign w:val="top"/>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8F">
      <w:pPr>
        <w:rPr>
          <w:rFonts w:ascii="Century Gothic" w:cs="Century Gothic" w:eastAsia="Century Gothic" w:hAnsi="Century Gothic"/>
          <w:vertAlign w:val="baseline"/>
        </w:rPr>
      </w:pPr>
      <w:r w:rsidDel="00000000" w:rsidR="00000000" w:rsidRPr="00000000">
        <w:rPr>
          <w:rtl w:val="0"/>
        </w:rPr>
      </w:r>
    </w:p>
    <w:tbl>
      <w:tblPr>
        <w:tblStyle w:val="Table99"/>
        <w:tblW w:w="9922.0" w:type="dxa"/>
        <w:jc w:val="left"/>
        <w:tblInd w:w="-28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2163"/>
        <w:gridCol w:w="2254"/>
        <w:gridCol w:w="2697"/>
        <w:tblGridChange w:id="0">
          <w:tblGrid>
            <w:gridCol w:w="2808"/>
            <w:gridCol w:w="2163"/>
            <w:gridCol w:w="2254"/>
            <w:gridCol w:w="2697"/>
          </w:tblGrid>
        </w:tblGridChange>
      </w:tblGrid>
      <w:tr>
        <w:trPr>
          <w:cantSplit w:val="0"/>
          <w:trHeight w:val="314" w:hRule="atLeast"/>
          <w:tblHeader w:val="0"/>
        </w:trPr>
        <w:tc>
          <w:tcPr>
            <w:gridSpan w:val="4"/>
            <w:shd w:fill="bfbfbf" w:val="clear"/>
            <w:vAlign w:val="top"/>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Learner’s Declaration</w:t>
            </w:r>
            <w:r w:rsidDel="00000000" w:rsidR="00000000" w:rsidRPr="00000000">
              <w:rPr>
                <w:rtl w:val="0"/>
              </w:rPr>
            </w:r>
          </w:p>
        </w:tc>
      </w:tr>
      <w:tr>
        <w:trPr>
          <w:cantSplit w:val="0"/>
          <w:trHeight w:val="1040" w:hRule="atLeast"/>
          <w:tblHeader w:val="0"/>
        </w:trPr>
        <w:tc>
          <w:tcPr>
            <w:gridSpan w:val="4"/>
            <w:vAlign w:val="top"/>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I</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…………………………………………………………………………………………….herewith declare that I am ready for the assessment, that we have reviewed the assessment preparation and plan, I understand the assessment process and I am happy that the assessment will be conducted in a fair manner.</w:t>
            </w:r>
            <w:r w:rsidDel="00000000" w:rsidR="00000000" w:rsidRPr="00000000">
              <w:rPr>
                <w:rtl w:val="0"/>
              </w:rPr>
            </w:r>
          </w:p>
        </w:tc>
      </w:tr>
      <w:tr>
        <w:trPr>
          <w:cantSplit w:val="0"/>
          <w:trHeight w:val="330" w:hRule="atLeast"/>
          <w:tblHeader w:val="0"/>
        </w:trPr>
        <w:tc>
          <w:tcPr>
            <w:shd w:fill="bfbfbf" w:val="clear"/>
            <w:vAlign w:val="top"/>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Learner Signature:</w:t>
            </w:r>
            <w:r w:rsidDel="00000000" w:rsidR="00000000" w:rsidRPr="00000000">
              <w:rPr>
                <w:rtl w:val="0"/>
              </w:rPr>
            </w:r>
          </w:p>
        </w:tc>
        <w:tc>
          <w:tcPr>
            <w:shd w:fill="bfbfbf" w:val="clear"/>
            <w:vAlign w:val="top"/>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c>
          <w:tcPr>
            <w:shd w:fill="bfbfbf" w:val="clear"/>
            <w:vAlign w:val="top"/>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 Signature:</w:t>
            </w:r>
            <w:r w:rsidDel="00000000" w:rsidR="00000000" w:rsidRPr="00000000">
              <w:rPr>
                <w:rtl w:val="0"/>
              </w:rPr>
            </w:r>
          </w:p>
        </w:tc>
        <w:tc>
          <w:tcPr>
            <w:shd w:fill="bfbfbf" w:val="clear"/>
            <w:vAlign w:val="top"/>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Date:</w:t>
            </w:r>
            <w:r w:rsidDel="00000000" w:rsidR="00000000" w:rsidRPr="00000000">
              <w:rPr>
                <w:rtl w:val="0"/>
              </w:rPr>
            </w:r>
          </w:p>
        </w:tc>
      </w:tr>
      <w:tr>
        <w:trPr>
          <w:cantSplit w:val="0"/>
          <w:trHeight w:val="330" w:hRule="atLeast"/>
          <w:tblHeader w:val="0"/>
        </w:trPr>
        <w:tc>
          <w:tcPr>
            <w:vAlign w:val="top"/>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A1">
      <w:pPr>
        <w:ind w:right="173"/>
        <w:rPr>
          <w:rFonts w:ascii="Century Gothic" w:cs="Century Gothic" w:eastAsia="Century Gothic" w:hAnsi="Century Gothic"/>
          <w:b w:val="0"/>
          <w:bCs w:val="0"/>
          <w:i w:val="0"/>
          <w:iCs w:val="0"/>
          <w:vertAlign w:val="baseline"/>
        </w:rPr>
        <w:sectPr>
          <w:type w:val="nextPage"/>
          <w:pgSz w:h="16840" w:w="11907" w:orient="portrait"/>
          <w:pgMar w:bottom="1411" w:top="1411" w:left="1411" w:right="1411" w:header="720" w:footer="720"/>
          <w:titlePg w:val="1"/>
        </w:sectPr>
      </w:pPr>
      <w:r w:rsidDel="00000000" w:rsidR="00000000" w:rsidRPr="00000000">
        <w:rPr>
          <w:rtl w:val="0"/>
        </w:rPr>
      </w:r>
    </w:p>
    <w:p w:rsidR="00000000" w:rsidDel="00000000" w:rsidP="00000000" w:rsidRDefault="00000000" w:rsidRPr="00000000" w14:paraId="000006A2">
      <w:pPr>
        <w:rPr>
          <w:rFonts w:ascii="Century Gothic" w:cs="Century Gothic" w:eastAsia="Century Gothic" w:hAnsi="Century Gothic"/>
          <w:sz w:val="16"/>
          <w:szCs w:val="16"/>
          <w:vertAlign w:val="baseline"/>
        </w:rPr>
      </w:pPr>
      <w:r w:rsidDel="00000000" w:rsidR="00000000" w:rsidRPr="00000000">
        <w:rPr>
          <w:rtl w:val="0"/>
        </w:rPr>
      </w:r>
    </w:p>
    <w:p w:rsidR="00000000" w:rsidDel="00000000" w:rsidP="00000000" w:rsidRDefault="00000000" w:rsidRPr="00000000" w14:paraId="000006A3">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COMPETENCE JUDGEMENT</w:t>
      </w:r>
      <w:r w:rsidDel="00000000" w:rsidR="00000000" w:rsidRPr="00000000">
        <w:rPr>
          <w:rtl w:val="0"/>
        </w:rPr>
      </w:r>
    </w:p>
    <w:p w:rsidR="00000000" w:rsidDel="00000000" w:rsidP="00000000" w:rsidRDefault="00000000" w:rsidRPr="00000000" w14:paraId="000006A4">
      <w:pPr>
        <w:spacing w:line="360" w:lineRule="auto"/>
        <w:rPr>
          <w:rFonts w:ascii="Century Gothic" w:cs="Century Gothic" w:eastAsia="Century Gothic" w:hAnsi="Century Gothic"/>
          <w:u w:val="single"/>
          <w:vertAlign w:val="baseline"/>
        </w:rPr>
      </w:pPr>
      <w:r w:rsidDel="00000000" w:rsidR="00000000" w:rsidRPr="00000000">
        <w:rPr>
          <w:rtl w:val="0"/>
        </w:rPr>
      </w:r>
    </w:p>
    <w:tbl>
      <w:tblPr>
        <w:tblStyle w:val="Table100"/>
        <w:tblW w:w="10062.0" w:type="dxa"/>
        <w:jc w:val="left"/>
        <w:tblInd w:w="-312.0" w:type="dxa"/>
        <w:tblLayout w:type="fixed"/>
        <w:tblLook w:val="0000"/>
      </w:tblPr>
      <w:tblGrid>
        <w:gridCol w:w="1730"/>
        <w:gridCol w:w="1102"/>
        <w:gridCol w:w="1260"/>
        <w:gridCol w:w="298"/>
        <w:gridCol w:w="599"/>
        <w:gridCol w:w="39"/>
        <w:gridCol w:w="1026"/>
        <w:gridCol w:w="195"/>
        <w:gridCol w:w="159"/>
        <w:gridCol w:w="711"/>
        <w:gridCol w:w="570"/>
        <w:gridCol w:w="495"/>
        <w:gridCol w:w="585"/>
        <w:gridCol w:w="537"/>
        <w:gridCol w:w="726"/>
        <w:gridCol w:w="30"/>
        <w:tblGridChange w:id="0">
          <w:tblGrid>
            <w:gridCol w:w="1730"/>
            <w:gridCol w:w="1102"/>
            <w:gridCol w:w="1260"/>
            <w:gridCol w:w="298"/>
            <w:gridCol w:w="599"/>
            <w:gridCol w:w="39"/>
            <w:gridCol w:w="1026"/>
            <w:gridCol w:w="195"/>
            <w:gridCol w:w="159"/>
            <w:gridCol w:w="711"/>
            <w:gridCol w:w="570"/>
            <w:gridCol w:w="495"/>
            <w:gridCol w:w="585"/>
            <w:gridCol w:w="537"/>
            <w:gridCol w:w="726"/>
            <w:gridCol w:w="30"/>
          </w:tblGrid>
        </w:tblGridChange>
      </w:tblGrid>
      <w:tr>
        <w:trPr>
          <w:cantSplit w:val="1"/>
          <w:trHeight w:val="408" w:hRule="atLeast"/>
          <w:tblHeader w:val="0"/>
        </w:trPr>
        <w:tc>
          <w:tcPr>
            <w:gridSpan w:val="16"/>
            <w:vAlign w:val="center"/>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OVERALL COMPETENCE RECORD</w:t>
            </w: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 </w:t>
            </w: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6">
            <w:pPr>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7"/>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BE">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C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Venue </w:t>
            </w:r>
            <w:r w:rsidDel="00000000" w:rsidR="00000000" w:rsidRPr="00000000">
              <w:rPr>
                <w:rtl w:val="0"/>
              </w:rPr>
            </w:r>
          </w:p>
        </w:tc>
        <w:tc>
          <w:tcPr>
            <w:gridSpan w:val="5"/>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C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w:t>
            </w:r>
            <w:r w:rsidDel="00000000" w:rsidR="00000000" w:rsidRPr="00000000">
              <w:rPr>
                <w:rtl w:val="0"/>
              </w:rPr>
            </w:r>
          </w:p>
        </w:tc>
        <w:tc>
          <w:tcPr>
            <w:gridSpan w:val="7"/>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6CE">
            <w:pPr>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4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5">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6D6">
            <w:pP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71" w:hRule="atLeast"/>
          <w:tblHeader w:val="0"/>
        </w:trPr>
        <w:tc>
          <w:tcPr>
            <w:gridSpan w:val="4"/>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F6">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evaluation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F8">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Relevant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F9">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Valid</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FB">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Authentic</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6FE">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Consistent</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1">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Current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03">
            <w:pP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Sufficient</w:t>
            </w:r>
            <w:r w:rsidDel="00000000" w:rsidR="00000000" w:rsidRPr="00000000">
              <w:rPr>
                <w:rtl w:val="0"/>
              </w:rPr>
            </w:r>
          </w:p>
        </w:tc>
      </w:tr>
      <w:tr>
        <w:trPr>
          <w:cantSplit w:val="1"/>
          <w:trHeight w:val="480" w:hRule="atLeast"/>
          <w:tblHeader w:val="0"/>
        </w:trPr>
        <w:tc>
          <w:tcPr>
            <w:gridSpan w:val="2"/>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70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Knowledge questionnaire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7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4" w:val="single"/>
              <w:left w:color="000000" w:space="0" w:sz="0" w:val="nil"/>
              <w:bottom w:color="000000" w:space="0" w:sz="4" w:val="single"/>
              <w:right w:color="000000" w:space="0" w:sz="0" w:val="nil"/>
            </w:tcBorders>
            <w:shd w:fill="ffffff" w:val="clear"/>
            <w:vAlign w:val="center"/>
          </w:tcPr>
          <w:p w:rsidR="00000000" w:rsidDel="00000000" w:rsidP="00000000" w:rsidRDefault="00000000" w:rsidRPr="00000000" w14:paraId="000007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1"/>
        <w:tblW w:w="10080.0" w:type="dxa"/>
        <w:jc w:val="left"/>
        <w:tblInd w:w="-2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7"/>
        <w:gridCol w:w="1937"/>
        <w:gridCol w:w="3861"/>
        <w:gridCol w:w="1092"/>
        <w:gridCol w:w="873"/>
        <w:tblGridChange w:id="0">
          <w:tblGrid>
            <w:gridCol w:w="2317"/>
            <w:gridCol w:w="1937"/>
            <w:gridCol w:w="3861"/>
            <w:gridCol w:w="1092"/>
            <w:gridCol w:w="873"/>
          </w:tblGrid>
        </w:tblGridChange>
      </w:tblGrid>
      <w:tr>
        <w:trPr>
          <w:cantSplit w:val="0"/>
          <w:trHeight w:val="172" w:hRule="atLeast"/>
          <w:tblHeader w:val="0"/>
        </w:trPr>
        <w:tc>
          <w:tcPr>
            <w:gridSpan w:val="5"/>
            <w:shd w:fill="a6a6a6" w:val="clear"/>
            <w:vAlign w:val="top"/>
          </w:tcPr>
          <w:p w:rsidR="00000000" w:rsidDel="00000000" w:rsidP="00000000" w:rsidRDefault="00000000" w:rsidRPr="00000000" w14:paraId="0000071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EVIDENCE SUMMARY</w:t>
            </w:r>
            <w:r w:rsidDel="00000000" w:rsidR="00000000" w:rsidRPr="00000000">
              <w:rPr>
                <w:rtl w:val="0"/>
              </w:rPr>
            </w:r>
          </w:p>
        </w:tc>
      </w:tr>
      <w:tr>
        <w:trPr>
          <w:cantSplit w:val="1"/>
          <w:trHeight w:val="480" w:hRule="atLeast"/>
          <w:tblHeader w:val="0"/>
        </w:trPr>
        <w:tc>
          <w:tcPr>
            <w:vMerge w:val="restart"/>
            <w:vAlign w:val="top"/>
          </w:tcPr>
          <w:p w:rsidR="00000000" w:rsidDel="00000000" w:rsidP="00000000" w:rsidRDefault="00000000" w:rsidRPr="00000000" w14:paraId="000007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TYPES OF</w:t>
              <w:br w:type="textWrapping"/>
              <w:t xml:space="preserve">EVIDENCE</w:t>
            </w:r>
            <w:r w:rsidDel="00000000" w:rsidR="00000000" w:rsidRPr="00000000">
              <w:rPr>
                <w:rtl w:val="0"/>
              </w:rPr>
            </w:r>
          </w:p>
        </w:tc>
        <w:tc>
          <w:tcPr>
            <w:vMerge w:val="restart"/>
            <w:vAlign w:val="top"/>
          </w:tcPr>
          <w:p w:rsidR="00000000" w:rsidDel="00000000" w:rsidP="00000000" w:rsidRDefault="00000000" w:rsidRPr="00000000" w14:paraId="000007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ASSESSMENT METHODS</w:t>
            </w:r>
            <w:r w:rsidDel="00000000" w:rsidR="00000000" w:rsidRPr="00000000">
              <w:rPr>
                <w:rtl w:val="0"/>
              </w:rPr>
            </w:r>
          </w:p>
        </w:tc>
        <w:tc>
          <w:tcPr>
            <w:vMerge w:val="restart"/>
            <w:vAlign w:val="top"/>
          </w:tcPr>
          <w:p w:rsidR="00000000" w:rsidDel="00000000" w:rsidP="00000000" w:rsidRDefault="00000000" w:rsidRPr="00000000" w14:paraId="0000071E">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FEEDBACK</w:t>
            </w:r>
            <w:r w:rsidDel="00000000" w:rsidR="00000000" w:rsidRPr="00000000">
              <w:rPr>
                <w:rtl w:val="0"/>
              </w:rPr>
            </w:r>
          </w:p>
        </w:tc>
        <w:tc>
          <w:tcPr>
            <w:gridSpan w:val="2"/>
            <w:vAlign w:val="top"/>
          </w:tcPr>
          <w:p w:rsidR="00000000" w:rsidDel="00000000" w:rsidP="00000000" w:rsidRDefault="00000000" w:rsidRPr="00000000" w14:paraId="0000071F">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REQUIREMENTS MET</w:t>
            </w:r>
            <w:r w:rsidDel="00000000" w:rsidR="00000000" w:rsidRPr="00000000">
              <w:rPr>
                <w:rtl w:val="0"/>
              </w:rPr>
            </w:r>
          </w:p>
        </w:tc>
      </w:tr>
      <w:tr>
        <w:trPr>
          <w:cantSplit w:val="1"/>
          <w:trHeight w:val="480" w:hRule="atLeast"/>
          <w:tblHeader w:val="0"/>
        </w:trPr>
        <w:tc>
          <w:tcPr>
            <w:vMerge w:val="continue"/>
            <w:vAlign w:val="top"/>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72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vAlign w:val="top"/>
          </w:tcPr>
          <w:p w:rsidR="00000000" w:rsidDel="00000000" w:rsidP="00000000" w:rsidRDefault="00000000" w:rsidRPr="00000000" w14:paraId="0000072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726">
            <w:pPr>
              <w:spacing w:before="80"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DIRECT</w:t>
            </w:r>
            <w:r w:rsidDel="00000000" w:rsidR="00000000" w:rsidRPr="00000000">
              <w:rPr>
                <w:rtl w:val="0"/>
              </w:rPr>
            </w:r>
          </w:p>
        </w:tc>
        <w:tc>
          <w:tcPr>
            <w:vMerge w:val="restart"/>
            <w:vAlign w:val="top"/>
          </w:tcPr>
          <w:p w:rsidR="00000000" w:rsidDel="00000000" w:rsidP="00000000" w:rsidRDefault="00000000" w:rsidRPr="00000000" w14:paraId="00000727">
            <w:pPr>
              <w:spacing w:line="360" w:lineRule="auto"/>
              <w:rPr>
                <w:rFonts w:ascii="Century Gothic" w:cs="Century Gothic" w:eastAsia="Century Gothic" w:hAnsi="Century Gothic"/>
                <w:smallCaps w:val="0"/>
                <w:sz w:val="22"/>
                <w:szCs w:val="22"/>
                <w:vertAlign w:val="baseline"/>
              </w:rPr>
            </w:pPr>
            <w:r w:rsidDel="00000000" w:rsidR="00000000" w:rsidRPr="00000000">
              <w:rPr>
                <w:rFonts w:ascii="Century Gothic" w:cs="Century Gothic" w:eastAsia="Century Gothic" w:hAnsi="Century Gothic"/>
                <w:smallCaps w:val="1"/>
                <w:sz w:val="22"/>
                <w:szCs w:val="22"/>
                <w:vertAlign w:val="baseline"/>
                <w:rtl w:val="0"/>
              </w:rPr>
              <w:t xml:space="preserve">KNOWLEDGE QUESTIONNAIRE</w:t>
            </w:r>
            <w:r w:rsidDel="00000000" w:rsidR="00000000" w:rsidRPr="00000000">
              <w:rPr>
                <w:rtl w:val="0"/>
              </w:rPr>
            </w:r>
          </w:p>
        </w:tc>
        <w:tc>
          <w:tcPr>
            <w:vAlign w:val="top"/>
          </w:tcPr>
          <w:p w:rsidR="00000000" w:rsidDel="00000000" w:rsidP="00000000" w:rsidRDefault="00000000" w:rsidRPr="00000000" w14:paraId="00000728">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29">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2A">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69" w:hRule="atLeast"/>
          <w:tblHeader w:val="0"/>
        </w:trPr>
        <w:tc>
          <w:tcPr>
            <w:vAlign w:val="top"/>
          </w:tcPr>
          <w:p w:rsidR="00000000" w:rsidDel="00000000" w:rsidP="00000000" w:rsidRDefault="00000000" w:rsidRPr="00000000" w14:paraId="0000072B">
            <w:pPr>
              <w:spacing w:before="80" w:line="360" w:lineRule="auto"/>
              <w:rPr>
                <w:rFonts w:ascii="Century Gothic" w:cs="Century Gothic" w:eastAsia="Century Gothic" w:hAnsi="Century Gothic"/>
                <w:smallCaps w:val="0"/>
                <w:sz w:val="22"/>
                <w:szCs w:val="22"/>
                <w:vertAlign w:val="baseline"/>
              </w:rPr>
            </w:pPr>
            <w:r w:rsidDel="00000000" w:rsidR="00000000" w:rsidRPr="00000000">
              <w:rPr>
                <w:rtl w:val="0"/>
              </w:rPr>
            </w:r>
          </w:p>
        </w:tc>
        <w:tc>
          <w:tcPr>
            <w:vMerge w:val="continue"/>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mallCap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72D">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2E">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2F">
            <w:pPr>
              <w:spacing w:before="80" w:line="360" w:lineRule="auto"/>
              <w:jc w:val="both"/>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30">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31">
      <w:pPr>
        <w:rPr>
          <w:rFonts w:ascii="Century Gothic" w:cs="Century Gothic" w:eastAsia="Century Gothic" w:hAnsi="Century Gothic"/>
          <w:vertAlign w:val="baseline"/>
        </w:rPr>
      </w:pPr>
      <w:r w:rsidDel="00000000" w:rsidR="00000000" w:rsidRPr="00000000">
        <w:rPr>
          <w:rtl w:val="0"/>
        </w:rPr>
      </w:r>
    </w:p>
    <w:tbl>
      <w:tblPr>
        <w:tblStyle w:val="Table102"/>
        <w:tblW w:w="10032.0" w:type="dxa"/>
        <w:jc w:val="left"/>
        <w:tblInd w:w="-312.0" w:type="dxa"/>
        <w:tblLayout w:type="fixed"/>
        <w:tblLook w:val="0000"/>
      </w:tblPr>
      <w:tblGrid>
        <w:gridCol w:w="10032"/>
        <w:tblGridChange w:id="0">
          <w:tblGrid>
            <w:gridCol w:w="10032"/>
          </w:tblGrid>
        </w:tblGridChange>
      </w:tblGrid>
      <w:tr>
        <w:trPr>
          <w:cantSplit w:val="1"/>
          <w:trHeight w:val="324" w:hRule="atLeast"/>
          <w:tblHeader w:val="0"/>
        </w:trPr>
        <w:tc>
          <w:tcPr>
            <w:tcBorders>
              <w:top w:color="000000" w:space="0" w:sz="4" w:val="single"/>
              <w:left w:color="000000" w:space="0" w:sz="4" w:val="single"/>
              <w:bottom w:color="000000" w:space="0" w:sz="4" w:val="single"/>
              <w:right w:color="000000" w:space="0" w:sz="4" w:val="single"/>
            </w:tcBorders>
            <w:shd w:fill="a6a6a6" w:val="clear"/>
            <w:vAlign w:val="center"/>
          </w:tcPr>
          <w:p w:rsidR="00000000" w:rsidDel="00000000" w:rsidP="00000000" w:rsidRDefault="00000000" w:rsidRPr="00000000" w14:paraId="00000732">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Additional Feedback From Assessor</w:t>
            </w:r>
            <w:r w:rsidDel="00000000" w:rsidR="00000000" w:rsidRPr="00000000">
              <w:rPr>
                <w:rtl w:val="0"/>
              </w:rPr>
            </w:r>
          </w:p>
        </w:tc>
      </w:tr>
      <w:tr>
        <w:trPr>
          <w:cantSplit w:val="1"/>
          <w:trHeight w:val="41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3">
            <w:pPr>
              <w:spacing w:before="80"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342"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4">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42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5">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6">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52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7">
            <w:pPr>
              <w:spacing w:before="80" w:line="360" w:lineRule="auto"/>
              <w:jc w:val="cente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38">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73A">
      <w:pPr>
        <w:jc w:val="center"/>
        <w:rPr>
          <w:rFonts w:ascii="Century Gothic" w:cs="Century Gothic" w:eastAsia="Century Gothic" w:hAnsi="Century Gothic"/>
          <w:sz w:val="14"/>
          <w:szCs w:val="14"/>
          <w:vertAlign w:val="baseline"/>
        </w:rPr>
      </w:pPr>
      <w:r w:rsidDel="00000000" w:rsidR="00000000" w:rsidRPr="00000000">
        <w:rPr>
          <w:rFonts w:ascii="Century Gothic" w:cs="Century Gothic" w:eastAsia="Century Gothic" w:hAnsi="Century Gothic"/>
          <w:b w:val="1"/>
          <w:bCs w:val="1"/>
          <w:sz w:val="28"/>
          <w:szCs w:val="28"/>
          <w:u w:val="single"/>
          <w:vertAlign w:val="baseline"/>
          <w:rtl w:val="0"/>
        </w:rPr>
        <w:t xml:space="preserve">ASSESSMENT DECISION</w:t>
      </w:r>
      <w:r w:rsidDel="00000000" w:rsidR="00000000" w:rsidRPr="00000000">
        <w:rPr>
          <w:rtl w:val="0"/>
        </w:rPr>
      </w:r>
    </w:p>
    <w:p w:rsidR="00000000" w:rsidDel="00000000" w:rsidP="00000000" w:rsidRDefault="00000000" w:rsidRPr="00000000" w14:paraId="0000073B">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3C">
      <w:pPr>
        <w:rPr>
          <w:rFonts w:ascii="Century Gothic" w:cs="Century Gothic" w:eastAsia="Century Gothic" w:hAnsi="Century Gothic"/>
          <w:vertAlign w:val="baseline"/>
        </w:rPr>
      </w:pPr>
      <w:r w:rsidDel="00000000" w:rsidR="00000000" w:rsidRPr="00000000">
        <w:rPr>
          <w:rtl w:val="0"/>
        </w:rPr>
      </w:r>
    </w:p>
    <w:tbl>
      <w:tblPr>
        <w:tblStyle w:val="Table103"/>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evidence that is valid, relevant, current, sufficient and authentic against the listed specific outcomes and covered all range statements.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3E">
            <w:pPr>
              <w:spacing w:line="360" w:lineRule="auto"/>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3F">
      <w:pPr>
        <w:rPr>
          <w:rFonts w:ascii="Century Gothic" w:cs="Century Gothic" w:eastAsia="Century Gothic" w:hAnsi="Century Gothic"/>
          <w:vertAlign w:val="baseline"/>
        </w:rPr>
      </w:pPr>
      <w:r w:rsidDel="00000000" w:rsidR="00000000" w:rsidRPr="00000000">
        <w:rPr>
          <w:rtl w:val="0"/>
        </w:rPr>
      </w:r>
    </w:p>
    <w:tbl>
      <w:tblPr>
        <w:tblStyle w:val="Table104"/>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58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1">
            <w:pPr>
              <w:rPr>
                <w:rFonts w:ascii="Century Gothic" w:cs="Century Gothic" w:eastAsia="Century Gothic" w:hAnsi="Century Gothic"/>
                <w:b w:val="0"/>
                <w:bCs w:val="0"/>
                <w:sz w:val="22"/>
                <w:szCs w:val="22"/>
                <w:vertAlign w:val="baseline"/>
              </w:rPr>
            </w:pPr>
            <w:r w:rsidDel="00000000" w:rsidR="00000000" w:rsidRPr="00000000">
              <w:rPr>
                <w:rtl w:val="0"/>
              </w:rPr>
            </w:r>
          </w:p>
        </w:tc>
      </w:tr>
    </w:tbl>
    <w:p w:rsidR="00000000" w:rsidDel="00000000" w:rsidP="00000000" w:rsidRDefault="00000000" w:rsidRPr="00000000" w14:paraId="00000742">
      <w:pPr>
        <w:rPr>
          <w:rFonts w:ascii="Century Gothic" w:cs="Century Gothic" w:eastAsia="Century Gothic" w:hAnsi="Century Gothic"/>
          <w:vertAlign w:val="baseline"/>
        </w:rPr>
      </w:pPr>
      <w:r w:rsidDel="00000000" w:rsidR="00000000" w:rsidRPr="00000000">
        <w:rPr>
          <w:rtl w:val="0"/>
        </w:rPr>
      </w:r>
    </w:p>
    <w:tbl>
      <w:tblPr>
        <w:tblStyle w:val="Table105"/>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5040"/>
        <w:tblGridChange w:id="0">
          <w:tblGrid>
            <w:gridCol w:w="4680"/>
            <w:gridCol w:w="5040"/>
          </w:tblGrid>
        </w:tblGridChange>
      </w:tblGrid>
      <w:tr>
        <w:trPr>
          <w:cantSplit w:val="1"/>
          <w:trHeight w:val="728"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candidate is not yet competent in the following criteria:</w:t>
            </w:r>
          </w:p>
          <w:p w:rsidR="00000000" w:rsidDel="00000000" w:rsidP="00000000" w:rsidRDefault="00000000" w:rsidRPr="00000000" w14:paraId="00000744">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5">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6">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7">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8">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9">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4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following items needed some corrective action or improvement:</w:t>
            </w:r>
          </w:p>
          <w:p w:rsidR="00000000" w:rsidDel="00000000" w:rsidP="00000000" w:rsidRDefault="00000000" w:rsidRPr="00000000" w14:paraId="0000074B">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D">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E">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4F">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5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5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1</w:t>
      </w:r>
    </w:p>
    <w:p w:rsidR="00000000" w:rsidDel="00000000" w:rsidP="00000000" w:rsidRDefault="00000000" w:rsidRPr="00000000" w14:paraId="00000753">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6"/>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755">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56">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7"/>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758">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59">
      <w:pPr>
        <w:spacing w:line="360" w:lineRule="auto"/>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7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RE-ASSESSMENT DECISION: 2</w:t>
      </w:r>
    </w:p>
    <w:p w:rsidR="00000000" w:rsidDel="00000000" w:rsidP="00000000" w:rsidRDefault="00000000" w:rsidRPr="00000000" w14:paraId="0000075B">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8"/>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713" w:hRule="atLeast"/>
          <w:tblHeader w:val="0"/>
        </w:trPr>
        <w:tc>
          <w:tcPr>
            <w:vAlign w:val="center"/>
          </w:tcPr>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has submitted additional evidence that was required. The evidence is valid, relevant, sufficient and authentic against the listed specific outcomes and covered all range statements. (Yes/No)</w:t>
            </w:r>
          </w:p>
        </w:tc>
        <w:tc>
          <w:tcPr>
            <w:tcBorders>
              <w:top w:color="000000" w:space="0" w:sz="6" w:val="single"/>
              <w:bottom w:color="000000" w:space="0" w:sz="6" w:val="single"/>
            </w:tcBorders>
            <w:vAlign w:val="top"/>
          </w:tcPr>
          <w:p w:rsidR="00000000" w:rsidDel="00000000" w:rsidP="00000000" w:rsidRDefault="00000000" w:rsidRPr="00000000" w14:paraId="0000075D">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5E">
      <w:pPr>
        <w:spacing w:line="360" w:lineRule="auto"/>
        <w:rPr>
          <w:rFonts w:ascii="Century Gothic" w:cs="Century Gothic" w:eastAsia="Century Gothic" w:hAnsi="Century Gothic"/>
          <w:sz w:val="18"/>
          <w:szCs w:val="18"/>
          <w:vertAlign w:val="baseline"/>
        </w:rPr>
      </w:pPr>
      <w:r w:rsidDel="00000000" w:rsidR="00000000" w:rsidRPr="00000000">
        <w:rPr>
          <w:rtl w:val="0"/>
        </w:rPr>
      </w:r>
    </w:p>
    <w:tbl>
      <w:tblPr>
        <w:tblStyle w:val="Table109"/>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0"/>
        <w:gridCol w:w="720"/>
        <w:tblGridChange w:id="0">
          <w:tblGrid>
            <w:gridCol w:w="9000"/>
            <w:gridCol w:w="720"/>
          </w:tblGrid>
        </w:tblGridChange>
      </w:tblGrid>
      <w:tr>
        <w:trPr>
          <w:cantSplit w:val="1"/>
          <w:trHeight w:val="396" w:hRule="atLeast"/>
          <w:tblHeader w:val="0"/>
        </w:trPr>
        <w:tc>
          <w:tcPr>
            <w:vAlign w:val="center"/>
          </w:tcPr>
          <w:p w:rsidR="00000000" w:rsidDel="00000000" w:rsidP="00000000" w:rsidRDefault="00000000" w:rsidRPr="00000000" w14:paraId="000007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candidate is competent in all the assessment criteria listed. (Yes/No)</w:t>
            </w:r>
          </w:p>
        </w:tc>
        <w:tc>
          <w:tcPr>
            <w:tcBorders>
              <w:top w:color="000000" w:space="0" w:sz="6" w:val="single"/>
              <w:bottom w:color="000000" w:space="0" w:sz="6" w:val="single"/>
            </w:tcBorders>
            <w:vAlign w:val="top"/>
          </w:tcPr>
          <w:p w:rsidR="00000000" w:rsidDel="00000000" w:rsidP="00000000" w:rsidRDefault="00000000" w:rsidRPr="00000000" w14:paraId="00000760">
            <w:pPr>
              <w:spacing w:line="360" w:lineRule="auto"/>
              <w:rPr>
                <w:rFonts w:ascii="Century Gothic" w:cs="Century Gothic" w:eastAsia="Century Gothic" w:hAnsi="Century Gothic"/>
                <w:b w:val="0"/>
                <w:bCs w:val="0"/>
                <w:sz w:val="18"/>
                <w:szCs w:val="18"/>
                <w:vertAlign w:val="baseline"/>
              </w:rPr>
            </w:pPr>
            <w:r w:rsidDel="00000000" w:rsidR="00000000" w:rsidRPr="00000000">
              <w:rPr>
                <w:rtl w:val="0"/>
              </w:rPr>
            </w:r>
          </w:p>
        </w:tc>
      </w:tr>
    </w:tbl>
    <w:p w:rsidR="00000000" w:rsidDel="00000000" w:rsidP="00000000" w:rsidRDefault="00000000" w:rsidRPr="00000000" w14:paraId="00000761">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62">
      <w:pPr>
        <w:rPr>
          <w:rFonts w:ascii="Century Gothic" w:cs="Century Gothic" w:eastAsia="Century Gothic" w:hAnsi="Century Gothic"/>
          <w:vertAlign w:val="baseline"/>
        </w:rPr>
      </w:pPr>
      <w:r w:rsidDel="00000000" w:rsidR="00000000" w:rsidRPr="00000000">
        <w:rPr>
          <w:rtl w:val="0"/>
        </w:rPr>
      </w:r>
    </w:p>
    <w:p w:rsidR="00000000" w:rsidDel="00000000" w:rsidP="00000000" w:rsidRDefault="00000000" w:rsidRPr="00000000" w14:paraId="00000763">
      <w:pPr>
        <w:rPr>
          <w:rFonts w:ascii="Century Gothic" w:cs="Century Gothic" w:eastAsia="Century Gothic" w:hAnsi="Century Gothic"/>
          <w:vertAlign w:val="baseline"/>
        </w:rPr>
      </w:pPr>
      <w:r w:rsidDel="00000000" w:rsidR="00000000" w:rsidRPr="00000000">
        <w:br w:type="page"/>
      </w:r>
      <w:r w:rsidDel="00000000" w:rsidR="00000000" w:rsidRPr="00000000">
        <w:rPr>
          <w:rtl w:val="0"/>
        </w:rPr>
      </w:r>
    </w:p>
    <w:tbl>
      <w:tblPr>
        <w:tblStyle w:val="Table110"/>
        <w:tblW w:w="971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28"/>
        <w:gridCol w:w="2268"/>
        <w:gridCol w:w="2024"/>
        <w:tblGridChange w:id="0">
          <w:tblGrid>
            <w:gridCol w:w="5428"/>
            <w:gridCol w:w="2268"/>
            <w:gridCol w:w="2024"/>
          </w:tblGrid>
        </w:tblGridChange>
      </w:tblGrid>
      <w:tr>
        <w:trPr>
          <w:cantSplit w:val="1"/>
          <w:tblHeader w:val="0"/>
        </w:trPr>
        <w:tc>
          <w:tcPr>
            <w:gridSpan w:val="2"/>
            <w:shd w:fill="cccccc" w:val="clear"/>
            <w:vAlign w:val="top"/>
          </w:tcPr>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Assessor’s name, surname and signature</w:t>
            </w:r>
          </w:p>
        </w:tc>
        <w:tc>
          <w:tcPr>
            <w:shd w:fill="cccccc" w:val="clear"/>
            <w:vAlign w:val="top"/>
          </w:tcPr>
          <w:p w:rsidR="00000000" w:rsidDel="00000000" w:rsidP="00000000" w:rsidRDefault="00000000" w:rsidRPr="00000000" w14:paraId="0000076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r>
        <w:trPr>
          <w:cantSplit w:val="1"/>
          <w:tblHeader w:val="0"/>
        </w:trPr>
        <w:tc>
          <w:tcPr>
            <w:shd w:fill="ffffff" w:val="clear"/>
            <w:vAlign w:val="top"/>
          </w:tcPr>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c>
          <w:tcPr>
            <w:shd w:fill="ffffff" w:val="clear"/>
            <w:vAlign w:val="top"/>
          </w:tcPr>
          <w:p w:rsidR="00000000" w:rsidDel="00000000" w:rsidP="00000000" w:rsidRDefault="00000000" w:rsidRPr="00000000" w14:paraId="000007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187"/>
              <w:jc w:val="center"/>
              <w:rPr>
                <w:b w:val="1"/>
                <w:bCs w:val="1"/>
                <w:i w:val="0"/>
                <w:iCs w:val="0"/>
                <w:smallCaps w:val="0"/>
                <w:strike w:val="0"/>
                <w:color w:val="000000"/>
                <w:sz w:val="22"/>
                <w:szCs w:val="22"/>
                <w:u w:val="none"/>
                <w:shd w:fill="auto" w:val="clear"/>
              </w:rPr>
            </w:pPr>
            <w:r w:rsidDel="00000000" w:rsidR="00000000" w:rsidRPr="00000000">
              <w:rPr>
                <w:rtl w:val="0"/>
              </w:rPr>
            </w:r>
          </w:p>
        </w:tc>
      </w:tr>
    </w:tbl>
    <w:p w:rsidR="00000000" w:rsidDel="00000000" w:rsidP="00000000" w:rsidRDefault="00000000" w:rsidRPr="00000000" w14:paraId="0000076A">
      <w:pPr>
        <w:rPr>
          <w:rFonts w:ascii="Century Gothic" w:cs="Century Gothic" w:eastAsia="Century Gothic" w:hAnsi="Century Gothic"/>
          <w:vertAlign w:val="baseline"/>
        </w:rPr>
      </w:pPr>
      <w:r w:rsidDel="00000000" w:rsidR="00000000" w:rsidRPr="00000000">
        <w:rPr>
          <w:rtl w:val="0"/>
        </w:rPr>
      </w:r>
    </w:p>
    <w:tbl>
      <w:tblPr>
        <w:tblStyle w:val="Table111"/>
        <w:tblW w:w="97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1"/>
          <w:tblHeader w:val="0"/>
        </w:trPr>
        <w:tc>
          <w:tcPr>
            <w:shd w:fill="cccccc" w:val="clear"/>
            <w:vAlign w:val="top"/>
          </w:tcPr>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Declaration by candidate</w:t>
            </w:r>
          </w:p>
        </w:tc>
      </w:tr>
      <w:tr>
        <w:trPr>
          <w:cantSplit w:val="1"/>
          <w:tblHeader w:val="0"/>
        </w:trPr>
        <w:tc>
          <w:tcPr>
            <w:vAlign w:val="top"/>
          </w:tcPr>
          <w:p w:rsidR="00000000" w:rsidDel="00000000" w:rsidP="00000000" w:rsidRDefault="00000000" w:rsidRPr="00000000" w14:paraId="0000076C">
            <w:pPr>
              <w:spacing w:line="360"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76D">
            <w:pPr>
              <w:spacing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…………………………………………………………………….declare that I am satisfied that the feedback given to me by the Assessor was relevant, sufficient and done in a constructive manner.  I accept the assessment decisions and have no further questions relating to this particular assessment process.</w:t>
            </w:r>
          </w:p>
        </w:tc>
      </w:tr>
    </w:tbl>
    <w:p w:rsidR="00000000" w:rsidDel="00000000" w:rsidP="00000000" w:rsidRDefault="00000000" w:rsidRPr="00000000" w14:paraId="0000076E">
      <w:pPr>
        <w:rPr>
          <w:rFonts w:ascii="Century Gothic" w:cs="Century Gothic" w:eastAsia="Century Gothic" w:hAnsi="Century Gothic"/>
          <w:vertAlign w:val="baseline"/>
        </w:rPr>
      </w:pPr>
      <w:r w:rsidDel="00000000" w:rsidR="00000000" w:rsidRPr="00000000">
        <w:rPr>
          <w:rtl w:val="0"/>
        </w:rPr>
      </w:r>
    </w:p>
    <w:tbl>
      <w:tblPr>
        <w:tblStyle w:val="Table112"/>
        <w:tblW w:w="9778.0" w:type="dxa"/>
        <w:jc w:val="center"/>
        <w:tblLayout w:type="fixed"/>
        <w:tblLook w:val="0000"/>
      </w:tblPr>
      <w:tblGrid>
        <w:gridCol w:w="2167"/>
        <w:gridCol w:w="1290"/>
        <w:gridCol w:w="1863"/>
        <w:gridCol w:w="1364"/>
        <w:gridCol w:w="1924"/>
        <w:gridCol w:w="1170"/>
        <w:tblGridChange w:id="0">
          <w:tblGrid>
            <w:gridCol w:w="2167"/>
            <w:gridCol w:w="1290"/>
            <w:gridCol w:w="1863"/>
            <w:gridCol w:w="1364"/>
            <w:gridCol w:w="1924"/>
            <w:gridCol w:w="1170"/>
          </w:tblGrid>
        </w:tblGridChange>
      </w:tblGrid>
      <w:tr>
        <w:trPr>
          <w:cantSplit w:val="1"/>
          <w:trHeight w:val="772" w:hRule="atLeast"/>
          <w:tblHeader w:val="0"/>
        </w:trPr>
        <w:tc>
          <w:tcPr>
            <w:gridSpan w:val="2"/>
            <w:tcBorders>
              <w:top w:color="000000" w:space="0" w:sz="4" w:val="single"/>
              <w:left w:color="000000" w:space="0" w:sz="4" w:val="single"/>
            </w:tcBorders>
            <w:vAlign w:val="top"/>
          </w:tcPr>
          <w:p w:rsidR="00000000" w:rsidDel="00000000" w:rsidP="00000000" w:rsidRDefault="00000000" w:rsidRPr="00000000" w14:paraId="0000076F">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tcBorders>
            <w:vAlign w:val="top"/>
          </w:tcPr>
          <w:p w:rsidR="00000000" w:rsidDel="00000000" w:rsidP="00000000" w:rsidRDefault="00000000" w:rsidRPr="00000000" w14:paraId="00000771">
            <w:pPr>
              <w:spacing w:line="360" w:lineRule="auto"/>
              <w:rPr>
                <w:rFonts w:ascii="Century Gothic" w:cs="Century Gothic" w:eastAsia="Century Gothic" w:hAnsi="Century Gothic"/>
                <w:b w:val="0"/>
                <w:bCs w:val="0"/>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773">
            <w:pPr>
              <w:spacing w:line="360" w:lineRule="auto"/>
              <w:rPr>
                <w:rFonts w:ascii="Century Gothic" w:cs="Century Gothic" w:eastAsia="Century Gothic" w:hAnsi="Century Gothic"/>
                <w:b w:val="0"/>
                <w:bCs w:val="0"/>
                <w:vertAlign w:val="baseline"/>
              </w:rPr>
            </w:pPr>
            <w:r w:rsidDel="00000000" w:rsidR="00000000" w:rsidRPr="00000000">
              <w:rPr>
                <w:rtl w:val="0"/>
              </w:rPr>
            </w:r>
          </w:p>
        </w:tc>
      </w:tr>
      <w:tr>
        <w:trPr>
          <w:cantSplit w:val="1"/>
          <w:trHeight w:val="772" w:hRule="atLeast"/>
          <w:tblHeader w:val="0"/>
        </w:trPr>
        <w:tc>
          <w:tcPr>
            <w:tcBorders>
              <w:top w:color="000000" w:space="0" w:sz="4" w:val="dashed"/>
              <w:left w:color="000000" w:space="0" w:sz="4" w:val="single"/>
              <w:bottom w:color="000000" w:space="0" w:sz="4" w:val="single"/>
            </w:tcBorders>
            <w:vAlign w:val="top"/>
          </w:tcPr>
          <w:p w:rsidR="00000000" w:rsidDel="00000000" w:rsidP="00000000" w:rsidRDefault="00000000" w:rsidRPr="00000000" w14:paraId="00000775">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Candidate</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76">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777">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Assessor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78">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779">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Moderator</w:t>
            </w:r>
            <w:r w:rsidDel="00000000" w:rsidR="00000000" w:rsidRPr="00000000">
              <w:rPr>
                <w:rtl w:val="0"/>
              </w:rPr>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77A">
            <w:pPr>
              <w:spacing w:line="360" w:lineRule="auto"/>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48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7C">
      <w:pPr>
        <w:jc w:val="center"/>
        <w:rPr>
          <w:rFonts w:ascii="Century Gothic" w:cs="Century Gothic" w:eastAsia="Century Gothic" w:hAnsi="Century Gothic"/>
          <w:b w:val="0"/>
          <w:bCs w:val="0"/>
          <w:sz w:val="28"/>
          <w:szCs w:val="28"/>
          <w:u w:val="single"/>
          <w:vertAlign w:val="baseline"/>
        </w:rPr>
      </w:pPr>
      <w:r w:rsidDel="00000000" w:rsidR="00000000" w:rsidRPr="00000000">
        <w:br w:type="column"/>
      </w:r>
      <w:r w:rsidDel="00000000" w:rsidR="00000000" w:rsidRPr="00000000">
        <w:rPr>
          <w:rFonts w:ascii="Century Gothic" w:cs="Century Gothic" w:eastAsia="Century Gothic" w:hAnsi="Century Gothic"/>
          <w:b w:val="1"/>
          <w:bCs w:val="1"/>
          <w:sz w:val="28"/>
          <w:szCs w:val="28"/>
          <w:u w:val="single"/>
          <w:vertAlign w:val="baseline"/>
          <w:rtl w:val="0"/>
        </w:rPr>
        <w:t xml:space="preserve">APPEALS APPLICATION</w:t>
      </w:r>
      <w:r w:rsidDel="00000000" w:rsidR="00000000" w:rsidRPr="00000000">
        <w:rPr>
          <w:rtl w:val="0"/>
        </w:rPr>
      </w:r>
    </w:p>
    <w:p w:rsidR="00000000" w:rsidDel="00000000" w:rsidP="00000000" w:rsidRDefault="00000000" w:rsidRPr="00000000" w14:paraId="0000077D">
      <w:pPr>
        <w:rPr>
          <w:rFonts w:ascii="Century Gothic" w:cs="Century Gothic" w:eastAsia="Century Gothic" w:hAnsi="Century Gothic"/>
          <w:vertAlign w:val="baseline"/>
        </w:rPr>
      </w:pPr>
      <w:r w:rsidDel="00000000" w:rsidR="00000000" w:rsidRPr="00000000">
        <w:rPr>
          <w:rtl w:val="0"/>
        </w:rPr>
      </w:r>
    </w:p>
    <w:tbl>
      <w:tblPr>
        <w:tblStyle w:val="Table113"/>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976"/>
        <w:gridCol w:w="1985"/>
        <w:gridCol w:w="2380"/>
        <w:tblGridChange w:id="0">
          <w:tblGrid>
            <w:gridCol w:w="2235"/>
            <w:gridCol w:w="2976"/>
            <w:gridCol w:w="1985"/>
            <w:gridCol w:w="2380"/>
          </w:tblGrid>
        </w:tblGridChange>
      </w:tblGrid>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7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7F">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0">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Application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82">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83">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Date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8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tcBorders>
              <w:right w:color="000000" w:space="0" w:sz="4" w:val="single"/>
            </w:tcBorders>
            <w:shd w:fill="ffffff" w:val="clear"/>
            <w:vAlign w:val="top"/>
          </w:tcPr>
          <w:p w:rsidR="00000000" w:rsidDel="00000000" w:rsidP="00000000" w:rsidRDefault="00000000" w:rsidRPr="00000000" w14:paraId="00000786">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Assessment Venue</w:t>
            </w:r>
            <w:r w:rsidDel="00000000" w:rsidR="00000000" w:rsidRPr="00000000">
              <w:rPr>
                <w:rtl w:val="0"/>
              </w:rPr>
            </w:r>
          </w:p>
        </w:tc>
        <w:tc>
          <w:tcPr>
            <w:tcBorders>
              <w:left w:color="000000" w:space="0" w:sz="4" w:val="single"/>
              <w:right w:color="000000" w:space="0" w:sz="4" w:val="single"/>
            </w:tcBorders>
            <w:vAlign w:val="top"/>
          </w:tcPr>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left w:color="000000" w:space="0" w:sz="4" w:val="single"/>
            </w:tcBorders>
            <w:vAlign w:val="top"/>
          </w:tcPr>
          <w:p w:rsidR="00000000" w:rsidDel="00000000" w:rsidP="00000000" w:rsidRDefault="00000000" w:rsidRPr="00000000" w14:paraId="00000788">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8A">
      <w:pPr>
        <w:rPr>
          <w:rFonts w:ascii="Century Gothic" w:cs="Century Gothic" w:eastAsia="Century Gothic" w:hAnsi="Century Gothic"/>
          <w:vertAlign w:val="baseline"/>
        </w:rPr>
      </w:pPr>
      <w:r w:rsidDel="00000000" w:rsidR="00000000" w:rsidRPr="00000000">
        <w:rPr>
          <w:rtl w:val="0"/>
        </w:rPr>
      </w:r>
    </w:p>
    <w:tbl>
      <w:tblPr>
        <w:tblStyle w:val="Table114"/>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2268"/>
        <w:gridCol w:w="1905"/>
        <w:gridCol w:w="3168"/>
        <w:tblGridChange w:id="0">
          <w:tblGrid>
            <w:gridCol w:w="2235"/>
            <w:gridCol w:w="2268"/>
            <w:gridCol w:w="1905"/>
            <w:gridCol w:w="3168"/>
          </w:tblGrid>
        </w:tblGridChange>
      </w:tblGrid>
      <w:tr>
        <w:trPr>
          <w:cantSplit w:val="1"/>
          <w:trHeight w:val="180" w:hRule="atLeast"/>
          <w:tblHeader w:val="0"/>
        </w:trPr>
        <w:tc>
          <w:tcPr>
            <w:vMerge w:val="restart"/>
            <w:tcBorders>
              <w:right w:color="000000" w:space="0" w:sz="4" w:val="single"/>
            </w:tcBorders>
            <w:vAlign w:val="center"/>
          </w:tcPr>
          <w:p w:rsidR="00000000" w:rsidDel="00000000" w:rsidP="00000000" w:rsidRDefault="00000000" w:rsidRPr="00000000" w14:paraId="0000078B">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against which you were assessed</w:t>
            </w:r>
            <w:r w:rsidDel="00000000" w:rsidR="00000000" w:rsidRPr="00000000">
              <w:rPr>
                <w:rtl w:val="0"/>
              </w:rPr>
            </w:r>
          </w:p>
        </w:tc>
        <w:tc>
          <w:tcPr>
            <w:gridSpan w:val="3"/>
            <w:tcBorders>
              <w:left w:color="000000" w:space="0" w:sz="4" w:val="single"/>
            </w:tcBorders>
            <w:vAlign w:val="top"/>
          </w:tcPr>
          <w:p w:rsidR="00000000" w:rsidDel="00000000" w:rsidP="00000000" w:rsidRDefault="00000000" w:rsidRPr="00000000" w14:paraId="0000078C">
            <w:pPr>
              <w:spacing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280" w:hRule="atLeast"/>
          <w:tblHeader w:val="0"/>
        </w:trPr>
        <w:tc>
          <w:tcPr>
            <w:vMerge w:val="continue"/>
            <w:tcBorders>
              <w:right w:color="000000" w:space="0" w:sz="4" w:val="single"/>
            </w:tcBorders>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0"/>
                <w:bCs w:val="0"/>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90">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91">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tcBorders>
              <w:left w:color="000000" w:space="0" w:sz="4" w:val="single"/>
              <w:bottom w:color="000000" w:space="0" w:sz="4" w:val="single"/>
            </w:tcBorders>
            <w:vAlign w:val="top"/>
          </w:tcPr>
          <w:p w:rsidR="00000000" w:rsidDel="00000000" w:rsidP="00000000" w:rsidRDefault="00000000" w:rsidRPr="00000000" w14:paraId="00000792">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93">
      <w:pPr>
        <w:rPr>
          <w:rFonts w:ascii="Century Gothic" w:cs="Century Gothic" w:eastAsia="Century Gothic" w:hAnsi="Century Gothic"/>
          <w:vertAlign w:val="baseline"/>
        </w:rPr>
      </w:pPr>
      <w:r w:rsidDel="00000000" w:rsidR="00000000" w:rsidRPr="00000000">
        <w:rPr>
          <w:rtl w:val="0"/>
        </w:rPr>
      </w:r>
    </w:p>
    <w:tbl>
      <w:tblPr>
        <w:tblStyle w:val="Table115"/>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19"/>
        <w:gridCol w:w="5857"/>
        <w:tblGridChange w:id="0">
          <w:tblGrid>
            <w:gridCol w:w="3719"/>
            <w:gridCol w:w="5857"/>
          </w:tblGrid>
        </w:tblGridChange>
      </w:tblGrid>
      <w:tr>
        <w:trPr>
          <w:cantSplit w:val="1"/>
          <w:trHeight w:val="896" w:hRule="atLeast"/>
          <w:tblHeader w:val="0"/>
        </w:trPr>
        <w:tc>
          <w:tcPr>
            <w:tcBorders>
              <w:right w:color="000000" w:space="0" w:sz="4" w:val="single"/>
            </w:tcBorders>
            <w:vAlign w:val="center"/>
          </w:tcPr>
          <w:p w:rsidR="00000000" w:rsidDel="00000000" w:rsidP="00000000" w:rsidRDefault="00000000" w:rsidRPr="00000000" w14:paraId="00000794">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What was the purpose of the assessment?</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95">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9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97">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Explain how you were assessed?</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98">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9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List the reasons why you disagree with the assessment decisions.</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9B">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9C">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9D">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9E">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Which one of the following options could resolve the matter?</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9F">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  </w:t>
              <w:tab/>
              <w:t xml:space="preserve">Another Assessor</w:t>
            </w:r>
            <w:r w:rsidDel="00000000" w:rsidR="00000000" w:rsidRPr="00000000">
              <w:rPr>
                <w:rtl w:val="0"/>
              </w:rPr>
            </w:r>
          </w:p>
          <w:p w:rsidR="00000000" w:rsidDel="00000000" w:rsidP="00000000" w:rsidRDefault="00000000" w:rsidRPr="00000000" w14:paraId="000007A0">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1">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Instrument</w:t>
            </w:r>
            <w:r w:rsidDel="00000000" w:rsidR="00000000" w:rsidRPr="00000000">
              <w:rPr>
                <w:rtl w:val="0"/>
              </w:rPr>
            </w:r>
          </w:p>
          <w:p w:rsidR="00000000" w:rsidDel="00000000" w:rsidP="00000000" w:rsidRDefault="00000000" w:rsidRPr="00000000" w14:paraId="000007A2">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3">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Assessment Method</w:t>
            </w:r>
            <w:r w:rsidDel="00000000" w:rsidR="00000000" w:rsidRPr="00000000">
              <w:rPr>
                <w:rtl w:val="0"/>
              </w:rPr>
            </w:r>
          </w:p>
          <w:p w:rsidR="00000000" w:rsidDel="00000000" w:rsidP="00000000" w:rsidRDefault="00000000" w:rsidRPr="00000000" w14:paraId="000007A4">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5">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Venue for Assessment</w:t>
            </w:r>
            <w:r w:rsidDel="00000000" w:rsidR="00000000" w:rsidRPr="00000000">
              <w:rPr>
                <w:rtl w:val="0"/>
              </w:rPr>
            </w:r>
          </w:p>
          <w:p w:rsidR="00000000" w:rsidDel="00000000" w:rsidP="00000000" w:rsidRDefault="00000000" w:rsidRPr="00000000" w14:paraId="000007A6">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p w:rsidR="00000000" w:rsidDel="00000000" w:rsidP="00000000" w:rsidRDefault="00000000" w:rsidRPr="00000000" w14:paraId="000007A7">
            <w:pPr>
              <w:spacing w:line="360" w:lineRule="auto"/>
              <w:rPr>
                <w:rFonts w:ascii="Century Gothic" w:cs="Century Gothic" w:eastAsia="Century Gothic" w:hAnsi="Century Gothic"/>
                <w:i w:val="0"/>
                <w:iCs w:val="0"/>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w:t>
              <w:tab/>
              <w:t xml:space="preserve">Different Time</w:t>
            </w:r>
            <w:r w:rsidDel="00000000" w:rsidR="00000000" w:rsidRPr="00000000">
              <w:rPr>
                <w:rtl w:val="0"/>
              </w:rPr>
            </w:r>
          </w:p>
        </w:tc>
      </w:tr>
      <w:tr>
        <w:trPr>
          <w:cantSplit w:val="1"/>
          <w:tblHeader w:val="0"/>
        </w:trPr>
        <w:tc>
          <w:tcPr>
            <w:tcBorders>
              <w:right w:color="000000" w:space="0" w:sz="4" w:val="single"/>
            </w:tcBorders>
            <w:vAlign w:val="center"/>
          </w:tcPr>
          <w:p w:rsidR="00000000" w:rsidDel="00000000" w:rsidP="00000000" w:rsidRDefault="00000000" w:rsidRPr="00000000" w14:paraId="000007A8">
            <w:pPr>
              <w:spacing w:line="360"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List any special needs you may have.</w:t>
            </w:r>
            <w:r w:rsidDel="00000000" w:rsidR="00000000" w:rsidRPr="00000000">
              <w:rPr>
                <w:rtl w:val="0"/>
              </w:rPr>
            </w:r>
          </w:p>
        </w:tc>
        <w:tc>
          <w:tcPr>
            <w:tcBorders>
              <w:left w:color="000000" w:space="0" w:sz="4" w:val="single"/>
            </w:tcBorders>
            <w:vAlign w:val="top"/>
          </w:tcPr>
          <w:p w:rsidR="00000000" w:rsidDel="00000000" w:rsidP="00000000" w:rsidRDefault="00000000" w:rsidRPr="00000000" w14:paraId="000007A9">
            <w:pPr>
              <w:spacing w:line="360" w:lineRule="auto"/>
              <w:rPr>
                <w:rFonts w:ascii="Century Gothic" w:cs="Century Gothic" w:eastAsia="Century Gothic" w:hAnsi="Century Gothic"/>
                <w:i w:val="0"/>
                <w:iCs w:val="0"/>
                <w:sz w:val="22"/>
                <w:szCs w:val="22"/>
                <w:vertAlign w:val="baseline"/>
              </w:rPr>
            </w:pPr>
            <w:r w:rsidDel="00000000" w:rsidR="00000000" w:rsidRPr="00000000">
              <w:rPr>
                <w:rtl w:val="0"/>
              </w:rPr>
            </w:r>
          </w:p>
        </w:tc>
      </w:tr>
    </w:tbl>
    <w:p w:rsidR="00000000" w:rsidDel="00000000" w:rsidP="00000000" w:rsidRDefault="00000000" w:rsidRPr="00000000" w14:paraId="000007AA">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AB">
      <w:pPr>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7AC">
      <w:pPr>
        <w:rPr>
          <w:rFonts w:ascii="Century Gothic" w:cs="Century Gothic" w:eastAsia="Century Gothic" w:hAnsi="Century Gothic"/>
          <w:sz w:val="24"/>
          <w:szCs w:val="24"/>
          <w:vertAlign w:val="baseline"/>
        </w:rPr>
      </w:pPr>
      <w:r w:rsidDel="00000000" w:rsidR="00000000" w:rsidRPr="00000000">
        <w:rPr>
          <w:rtl w:val="0"/>
        </w:rPr>
      </w:r>
    </w:p>
    <w:tbl>
      <w:tblPr>
        <w:tblStyle w:val="Table116"/>
        <w:tblW w:w="928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8"/>
        <w:gridCol w:w="3544"/>
        <w:gridCol w:w="850"/>
        <w:gridCol w:w="2375"/>
        <w:tblGridChange w:id="0">
          <w:tblGrid>
            <w:gridCol w:w="2518"/>
            <w:gridCol w:w="3544"/>
            <w:gridCol w:w="850"/>
            <w:gridCol w:w="2375"/>
          </w:tblGrid>
        </w:tblGridChange>
      </w:tblGrid>
      <w:tr>
        <w:trPr>
          <w:cantSplit w:val="0"/>
          <w:tblHeader w:val="0"/>
        </w:trPr>
        <w:tc>
          <w:tcPr>
            <w:vAlign w:val="top"/>
          </w:tcPr>
          <w:p w:rsidR="00000000" w:rsidDel="00000000" w:rsidP="00000000" w:rsidRDefault="00000000" w:rsidRPr="00000000" w14:paraId="000007A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 signature</w:t>
            </w:r>
          </w:p>
        </w:tc>
        <w:tc>
          <w:tcPr>
            <w:vAlign w:val="top"/>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7A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B0">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7B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 signature</w:t>
            </w:r>
          </w:p>
        </w:tc>
        <w:tc>
          <w:tcPr>
            <w:vAlign w:val="top"/>
          </w:tcPr>
          <w:p w:rsidR="00000000" w:rsidDel="00000000" w:rsidP="00000000" w:rsidRDefault="00000000" w:rsidRPr="00000000" w14:paraId="000007B2">
            <w:pPr>
              <w:spacing w:line="360" w:lineRule="auto"/>
              <w:rPr>
                <w:rFonts w:ascii="Century Gothic" w:cs="Century Gothic" w:eastAsia="Century Gothic" w:hAnsi="Century Gothic"/>
                <w:sz w:val="22"/>
                <w:szCs w:val="22"/>
                <w:vertAlign w:val="baseline"/>
              </w:rPr>
            </w:pPr>
            <w:r w:rsidDel="00000000" w:rsidR="00000000" w:rsidRPr="00000000">
              <w:rPr>
                <w:rtl w:val="0"/>
              </w:rPr>
            </w:r>
          </w:p>
        </w:tc>
        <w:tc>
          <w:tcPr>
            <w:vAlign w:val="top"/>
          </w:tcPr>
          <w:p w:rsidR="00000000" w:rsidDel="00000000" w:rsidP="00000000" w:rsidRDefault="00000000" w:rsidRPr="00000000" w14:paraId="000007B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vAlign w:val="top"/>
          </w:tcPr>
          <w:p w:rsidR="00000000" w:rsidDel="00000000" w:rsidP="00000000" w:rsidRDefault="00000000" w:rsidRPr="00000000" w14:paraId="000007B4">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7B5">
      <w:pPr>
        <w:rPr>
          <w:rFonts w:ascii="Century Gothic" w:cs="Century Gothic" w:eastAsia="Century Gothic" w:hAnsi="Century Gothic"/>
          <w:b w:val="0"/>
          <w:bCs w:val="0"/>
          <w:sz w:val="18"/>
          <w:szCs w:val="18"/>
          <w:vertAlign w:val="baseline"/>
        </w:rPr>
      </w:pP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rFonts w:ascii="Century Gothic" w:cs="Century Gothic" w:eastAsia="Century Gothic" w:hAnsi="Century Gothic"/>
          <w:b w:val="0"/>
          <w:bCs w:val="0"/>
          <w:i w:val="0"/>
          <w:iCs w:val="0"/>
          <w:smallCaps w:val="0"/>
          <w:strike w:val="0"/>
          <w:color w:val="000000"/>
          <w:sz w:val="28"/>
          <w:szCs w:val="28"/>
          <w:u w:val="single"/>
          <w:shd w:fill="auto" w:val="clear"/>
          <w:vertAlign w:val="baseline"/>
        </w:rPr>
      </w:pPr>
      <w:r w:rsidDel="00000000" w:rsidR="00000000" w:rsidRPr="00000000">
        <w:br w:type="page"/>
      </w:r>
      <w:r w:rsidDel="00000000" w:rsidR="00000000" w:rsidRPr="00000000">
        <w:rPr>
          <w:rFonts w:ascii="Century Gothic" w:cs="Century Gothic" w:eastAsia="Century Gothic" w:hAnsi="Century Gothic"/>
          <w:b w:val="1"/>
          <w:bCs w:val="1"/>
          <w:i w:val="0"/>
          <w:iCs w:val="0"/>
          <w:smallCaps w:val="0"/>
          <w:strike w:val="0"/>
          <w:color w:val="000000"/>
          <w:sz w:val="28"/>
          <w:szCs w:val="28"/>
          <w:u w:val="single"/>
          <w:shd w:fill="auto" w:val="clear"/>
          <w:vertAlign w:val="baseline"/>
          <w:rtl w:val="0"/>
        </w:rPr>
        <w:t xml:space="preserve">RE-ASSESSMENT POLICY</w:t>
      </w:r>
      <w:r w:rsidDel="00000000" w:rsidR="00000000" w:rsidRPr="00000000">
        <w:rPr>
          <w:rtl w:val="0"/>
        </w:rPr>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following will apply with reference to the (Insert company name) re-assessment policy:</w:t>
      </w:r>
    </w:p>
    <w:p w:rsidR="00000000" w:rsidDel="00000000" w:rsidP="00000000" w:rsidRDefault="00000000" w:rsidRPr="00000000" w14:paraId="000007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When a candidate has to undergo re-assessment, he/she will be given specific feedback and guidance so as to concentrate on areas of weakness.</w:t>
      </w:r>
    </w:p>
    <w:p w:rsidR="00000000" w:rsidDel="00000000" w:rsidP="00000000" w:rsidRDefault="00000000" w:rsidRPr="00000000" w14:paraId="000007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onus is on the candidate to communicate with the assessor to inform him/her when he/she is ready for assessment</w:t>
      </w:r>
    </w:p>
    <w:p w:rsidR="00000000" w:rsidDel="00000000" w:rsidP="00000000" w:rsidRDefault="00000000" w:rsidRPr="00000000" w14:paraId="000007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re-assessment will take place in the same/similar situation or context and under the same conditions</w:t>
      </w:r>
    </w:p>
    <w:p w:rsidR="00000000" w:rsidDel="00000000" w:rsidP="00000000" w:rsidRDefault="00000000" w:rsidRPr="00000000" w14:paraId="000007B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same assessment methods and/or instruments may be used, but the task and materials will be different but at the same level and complexity as the previous task</w:t>
      </w:r>
    </w:p>
    <w:p w:rsidR="00000000" w:rsidDel="00000000" w:rsidP="00000000" w:rsidRDefault="00000000" w:rsidRPr="00000000" w14:paraId="000007B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Re-assessment can take place a maximum of 2 times per candidate, per unit standard. Any further reassessment must be discussed with the clients so as to arrive at the best solution and advice for the learner.</w:t>
      </w:r>
    </w:p>
    <w:p w:rsidR="00000000" w:rsidDel="00000000" w:rsidP="00000000" w:rsidRDefault="00000000" w:rsidRPr="00000000" w14:paraId="000007B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maximum of 3 months will be allowed in between each re-assessment, unless otherwise discussed between the parties</w:t>
      </w:r>
    </w:p>
    <w:p w:rsidR="00000000" w:rsidDel="00000000" w:rsidP="00000000" w:rsidRDefault="00000000" w:rsidRPr="00000000" w14:paraId="000007B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360" w:lineRule="auto"/>
        <w:ind w:left="720" w:right="0" w:hanging="360"/>
        <w:jc w:val="both"/>
        <w:rPr>
          <w:rFonts w:ascii="Century Gothic" w:cs="Century Gothic" w:eastAsia="Century Gothic" w:hAnsi="Century Gothic"/>
          <w:b w:val="0"/>
          <w:bCs w:val="0"/>
          <w:i w:val="0"/>
          <w:iCs w:val="0"/>
          <w:smallCaps w:val="0"/>
          <w:strike w:val="0"/>
          <w:color w:val="000000"/>
          <w:sz w:val="22"/>
          <w:szCs w:val="22"/>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Guidance will be given to those candidates who are unsuccessful after 3 attempts, and possible and more suitable learning avenues will be offered to learners. Costs will be discussed with the SETA and client and any costs incurred will be at a learners’ cost.</w:t>
      </w:r>
    </w:p>
    <w:p w:rsidR="00000000" w:rsidDel="00000000" w:rsidP="00000000" w:rsidRDefault="00000000" w:rsidRPr="00000000" w14:paraId="000007C0">
      <w:pPr>
        <w:spacing w:line="360" w:lineRule="auto"/>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1">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2">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3">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4">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5">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6">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7">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8">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9">
      <w:pPr>
        <w:jc w:val="center"/>
        <w:rPr>
          <w:rFonts w:ascii="Century Gothic" w:cs="Century Gothic" w:eastAsia="Century Gothic" w:hAnsi="Century Gothic"/>
          <w:b w:val="0"/>
          <w:bCs w:val="0"/>
          <w:i w:val="0"/>
          <w:iCs w:val="0"/>
          <w:color w:val="800000"/>
          <w:sz w:val="40"/>
          <w:szCs w:val="40"/>
          <w:u w:val="single"/>
          <w:vertAlign w:val="baseline"/>
        </w:rPr>
      </w:pPr>
      <w:r w:rsidDel="00000000" w:rsidR="00000000" w:rsidRPr="00000000">
        <w:rPr>
          <w:rtl w:val="0"/>
        </w:rPr>
      </w:r>
    </w:p>
    <w:p w:rsidR="00000000" w:rsidDel="00000000" w:rsidP="00000000" w:rsidRDefault="00000000" w:rsidRPr="00000000" w14:paraId="000007CA">
      <w:pPr>
        <w:jc w:val="center"/>
        <w:rPr>
          <w:rFonts w:ascii="Century Gothic" w:cs="Century Gothic" w:eastAsia="Century Gothic" w:hAnsi="Century Gothic"/>
          <w:b w:val="0"/>
          <w:bCs w:val="0"/>
          <w:sz w:val="22"/>
          <w:szCs w:val="22"/>
          <w:u w:val="single"/>
          <w:vertAlign w:val="baseline"/>
        </w:rPr>
      </w:pPr>
      <w:r w:rsidDel="00000000" w:rsidR="00000000" w:rsidRPr="00000000">
        <w:rPr>
          <w:rFonts w:ascii="Century Gothic" w:cs="Century Gothic" w:eastAsia="Century Gothic" w:hAnsi="Century Gothic"/>
          <w:b w:val="1"/>
          <w:bCs w:val="1"/>
          <w:sz w:val="22"/>
          <w:szCs w:val="22"/>
          <w:u w:val="single"/>
          <w:vertAlign w:val="baseline"/>
          <w:rtl w:val="0"/>
        </w:rPr>
        <w:t xml:space="preserve">ASSESSMENT REVIEW</w:t>
      </w:r>
      <w:r w:rsidDel="00000000" w:rsidR="00000000" w:rsidRPr="00000000">
        <w:rPr>
          <w:rtl w:val="0"/>
        </w:rPr>
      </w:r>
    </w:p>
    <w:p w:rsidR="00000000" w:rsidDel="00000000" w:rsidP="00000000" w:rsidRDefault="00000000" w:rsidRPr="00000000" w14:paraId="000007CB">
      <w:pPr>
        <w:jc w:val="center"/>
        <w:rPr>
          <w:rFonts w:ascii="Century Gothic" w:cs="Century Gothic" w:eastAsia="Century Gothic" w:hAnsi="Century Gothic"/>
          <w:sz w:val="14"/>
          <w:szCs w:val="14"/>
          <w:vertAlign w:val="baseline"/>
        </w:rPr>
      </w:pPr>
      <w:r w:rsidDel="00000000" w:rsidR="00000000" w:rsidRPr="00000000">
        <w:rPr>
          <w:rtl w:val="0"/>
        </w:rPr>
      </w:r>
    </w:p>
    <w:tbl>
      <w:tblPr>
        <w:tblStyle w:val="Table117"/>
        <w:tblW w:w="10062.000000000002" w:type="dxa"/>
        <w:jc w:val="left"/>
        <w:tblInd w:w="-312.0" w:type="dxa"/>
        <w:tblLayout w:type="fixed"/>
        <w:tblLook w:val="0000"/>
      </w:tblPr>
      <w:tblGrid>
        <w:gridCol w:w="2155"/>
        <w:gridCol w:w="142"/>
        <w:gridCol w:w="1213"/>
        <w:gridCol w:w="402"/>
        <w:gridCol w:w="1119"/>
        <w:gridCol w:w="321"/>
        <w:gridCol w:w="489"/>
        <w:gridCol w:w="992"/>
        <w:gridCol w:w="49"/>
        <w:gridCol w:w="216"/>
        <w:gridCol w:w="2003"/>
        <w:gridCol w:w="961"/>
        <w:tblGridChange w:id="0">
          <w:tblGrid>
            <w:gridCol w:w="2155"/>
            <w:gridCol w:w="142"/>
            <w:gridCol w:w="1213"/>
            <w:gridCol w:w="402"/>
            <w:gridCol w:w="1119"/>
            <w:gridCol w:w="321"/>
            <w:gridCol w:w="489"/>
            <w:gridCol w:w="992"/>
            <w:gridCol w:w="49"/>
            <w:gridCol w:w="216"/>
            <w:gridCol w:w="2003"/>
            <w:gridCol w:w="961"/>
          </w:tblGrid>
        </w:tblGridChange>
      </w:tblGrid>
      <w:tr>
        <w:trPr>
          <w:cantSplit w:val="1"/>
          <w:trHeight w:val="40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C">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CD">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1">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4">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35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8">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Venue</w:t>
            </w:r>
          </w:p>
        </w:tc>
        <w:tc>
          <w:tcPr>
            <w:gridSpan w:val="4"/>
            <w:tcBorders>
              <w:top w:color="000000" w:space="0" w:sz="4" w:val="single"/>
              <w:left w:color="000000" w:space="0" w:sz="4" w:val="single"/>
              <w:bottom w:color="000000" w:space="0" w:sz="4" w:val="single"/>
            </w:tcBorders>
            <w:vAlign w:val="top"/>
          </w:tcPr>
          <w:p w:rsidR="00000000" w:rsidDel="00000000" w:rsidP="00000000" w:rsidRDefault="00000000" w:rsidRPr="00000000" w14:paraId="000007D9">
            <w:pPr>
              <w:spacing w:line="276" w:lineRule="auto"/>
              <w:rPr>
                <w:rFonts w:ascii="Century Gothic" w:cs="Century Gothic" w:eastAsia="Century Gothic" w:hAnsi="Century Gothic"/>
                <w:sz w:val="22"/>
                <w:szCs w:val="22"/>
                <w:vertAlign w:val="baseline"/>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DD">
            <w:pPr>
              <w:spacing w:line="276"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Review date</w:t>
            </w:r>
          </w:p>
        </w:tc>
        <w:tc>
          <w:tcPr>
            <w:gridSpan w:val="4"/>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7E0">
            <w:pPr>
              <w:spacing w:line="276"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15" w:hRule="atLeast"/>
          <w:tblHeader w:val="0"/>
        </w:trPr>
        <w:tc>
          <w:tcPr>
            <w:tcBorders>
              <w:left w:color="000000" w:space="0" w:sz="4" w:val="single"/>
              <w:bottom w:color="000000" w:space="0" w:sz="4" w:val="single"/>
            </w:tcBorders>
            <w:vAlign w:val="top"/>
          </w:tcPr>
          <w:p w:rsidR="00000000" w:rsidDel="00000000" w:rsidP="00000000" w:rsidRDefault="00000000" w:rsidRPr="00000000" w14:paraId="000007E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w:t>
            </w:r>
            <w:r w:rsidDel="00000000" w:rsidR="00000000" w:rsidRPr="00000000">
              <w:rPr>
                <w:rtl w:val="0"/>
              </w:rPr>
            </w:r>
          </w:p>
        </w:tc>
        <w:tc>
          <w:tcPr>
            <w:gridSpan w:val="11"/>
            <w:tcBorders>
              <w:left w:color="000000" w:space="0" w:sz="4" w:val="single"/>
              <w:bottom w:color="000000" w:space="0" w:sz="4" w:val="single"/>
              <w:right w:color="000000" w:space="0" w:sz="4" w:val="single"/>
            </w:tcBorders>
            <w:vAlign w:val="top"/>
          </w:tcPr>
          <w:p w:rsidR="00000000" w:rsidDel="00000000" w:rsidP="00000000" w:rsidRDefault="00000000" w:rsidRPr="00000000" w14:paraId="000007E5">
            <w:pPr>
              <w:spacing w:line="276" w:lineRule="auto"/>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rHeight w:val="199" w:hRule="atLeast"/>
          <w:tblHeader w:val="0"/>
        </w:trPr>
        <w:tc>
          <w:tcPr>
            <w:gridSpan w:val="4"/>
            <w:tcBorders>
              <w:top w:color="000000" w:space="0" w:sz="0" w:val="nil"/>
              <w:left w:color="000000" w:space="0" w:sz="4" w:val="single"/>
              <w:bottom w:color="000000" w:space="0" w:sz="4" w:val="single"/>
            </w:tcBorders>
            <w:shd w:fill="d9d9d9" w:val="clear"/>
            <w:vAlign w:val="center"/>
          </w:tcPr>
          <w:p w:rsidR="00000000" w:rsidDel="00000000" w:rsidP="00000000" w:rsidRDefault="00000000" w:rsidRPr="00000000" w14:paraId="000007F0">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Review Dimension</w:t>
            </w:r>
            <w:r w:rsidDel="00000000" w:rsidR="00000000" w:rsidRPr="00000000">
              <w:rPr>
                <w:rtl w:val="0"/>
              </w:rPr>
            </w:r>
          </w:p>
        </w:tc>
        <w:tc>
          <w:tcPr>
            <w:gridSpan w:val="2"/>
            <w:tcBorders>
              <w:top w:color="000000" w:space="0" w:sz="0" w:val="nil"/>
              <w:bottom w:color="000000" w:space="0" w:sz="4" w:val="single"/>
              <w:right w:color="000000" w:space="0" w:sz="4" w:val="single"/>
            </w:tcBorders>
            <w:shd w:fill="d9d9d9" w:val="clear"/>
            <w:vAlign w:val="center"/>
          </w:tcPr>
          <w:p w:rsidR="00000000" w:rsidDel="00000000" w:rsidP="00000000" w:rsidRDefault="00000000" w:rsidRPr="00000000" w14:paraId="000007F4">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F6">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CANDIDATE</w:t>
            </w:r>
            <w:r w:rsidDel="00000000" w:rsidR="00000000" w:rsidRPr="00000000">
              <w:rPr>
                <w:rtl w:val="0"/>
              </w:rPr>
            </w:r>
          </w:p>
        </w:tc>
        <w:tc>
          <w:tcPr>
            <w:gridSpan w:val="3"/>
            <w:tcBorders>
              <w:top w:color="000000" w:space="0" w:sz="0" w:val="nil"/>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7F9">
            <w:pPr>
              <w:spacing w:line="276" w:lineRule="auto"/>
              <w:rPr>
                <w:rFonts w:ascii="Century Gothic" w:cs="Century Gothic" w:eastAsia="Century Gothic" w:hAnsi="Century Gothic"/>
                <w:b w:val="0"/>
                <w:bCs w:val="0"/>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w:t>
            </w:r>
            <w:r w:rsidDel="00000000" w:rsidR="00000000" w:rsidRPr="00000000">
              <w:rPr>
                <w:rtl w:val="0"/>
              </w:rPr>
            </w:r>
          </w:p>
        </w:tc>
      </w:tr>
      <w:tr>
        <w:trPr>
          <w:cantSplit w:val="1"/>
          <w:trHeight w:val="686" w:hRule="atLeast"/>
          <w:tblHeader w:val="0"/>
        </w:trPr>
        <w:tc>
          <w:tcPr>
            <w:gridSpan w:val="4"/>
            <w:tcBorders>
              <w:top w:color="000000" w:space="0" w:sz="0" w:val="nil"/>
              <w:left w:color="000000" w:space="0" w:sz="4" w:val="single"/>
            </w:tcBorders>
            <w:shd w:fill="auto" w:val="clear"/>
            <w:vAlign w:val="center"/>
          </w:tcPr>
          <w:p w:rsidR="00000000" w:rsidDel="00000000" w:rsidP="00000000" w:rsidRDefault="00000000" w:rsidRPr="00000000" w14:paraId="000007F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principles/criteria for good assessment were achieved.</w:t>
            </w:r>
          </w:p>
        </w:tc>
        <w:tc>
          <w:tcPr>
            <w:gridSpan w:val="2"/>
            <w:tcBorders>
              <w:top w:color="000000" w:space="0" w:sz="0" w:val="nil"/>
              <w:right w:color="000000" w:space="0" w:sz="4" w:val="single"/>
            </w:tcBorders>
            <w:shd w:fill="ffffff" w:val="clear"/>
            <w:vAlign w:val="center"/>
          </w:tcPr>
          <w:p w:rsidR="00000000" w:rsidDel="00000000" w:rsidP="00000000" w:rsidRDefault="00000000" w:rsidRPr="00000000" w14:paraId="0000080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0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80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0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top w:color="000000" w:space="0" w:sz="0" w:val="nil"/>
              <w:left w:color="000000" w:space="0" w:sz="4" w:val="single"/>
              <w:right w:color="000000" w:space="0" w:sz="4" w:val="single"/>
            </w:tcBorders>
            <w:shd w:fill="ffffff" w:val="clear"/>
            <w:vAlign w:val="center"/>
          </w:tcPr>
          <w:p w:rsidR="00000000" w:rsidDel="00000000" w:rsidP="00000000" w:rsidRDefault="00000000" w:rsidRPr="00000000" w14:paraId="0000080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0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related to the registered unit standard.</w:t>
            </w:r>
          </w:p>
        </w:tc>
        <w:tc>
          <w:tcPr>
            <w:gridSpan w:val="2"/>
            <w:tcBorders>
              <w:right w:color="000000" w:space="0" w:sz="4" w:val="single"/>
            </w:tcBorders>
            <w:shd w:fill="ffffff" w:val="clear"/>
            <w:vAlign w:val="center"/>
          </w:tcPr>
          <w:p w:rsidR="00000000" w:rsidDel="00000000" w:rsidP="00000000" w:rsidRDefault="00000000" w:rsidRPr="00000000" w14:paraId="0000080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0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1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1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1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1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was practicable.</w:t>
            </w:r>
          </w:p>
        </w:tc>
        <w:tc>
          <w:tcPr>
            <w:gridSpan w:val="2"/>
            <w:tcBorders>
              <w:right w:color="000000" w:space="0" w:sz="4" w:val="single"/>
            </w:tcBorders>
            <w:shd w:fill="ffffff" w:val="clear"/>
            <w:vAlign w:val="center"/>
          </w:tcPr>
          <w:p w:rsidR="00000000" w:rsidDel="00000000" w:rsidP="00000000" w:rsidRDefault="00000000" w:rsidRPr="00000000" w14:paraId="0000081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1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1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2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2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It was time efficient and cost-effective and did not interfere with my normal responsibilities.</w:t>
            </w:r>
          </w:p>
        </w:tc>
        <w:tc>
          <w:tcPr>
            <w:gridSpan w:val="2"/>
            <w:tcBorders>
              <w:right w:color="000000" w:space="0" w:sz="4" w:val="single"/>
            </w:tcBorders>
            <w:shd w:fill="ffffff" w:val="clear"/>
            <w:vAlign w:val="center"/>
          </w:tcPr>
          <w:p w:rsidR="00000000" w:rsidDel="00000000" w:rsidP="00000000" w:rsidRDefault="00000000" w:rsidRPr="00000000" w14:paraId="0000082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2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2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31">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3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instruments were fair, clear and understandable.</w:t>
            </w:r>
          </w:p>
        </w:tc>
        <w:tc>
          <w:tcPr>
            <w:gridSpan w:val="2"/>
            <w:tcBorders>
              <w:right w:color="000000" w:space="0" w:sz="4" w:val="single"/>
            </w:tcBorders>
            <w:shd w:fill="ffffff" w:val="clear"/>
            <w:vAlign w:val="center"/>
          </w:tcPr>
          <w:p w:rsidR="00000000" w:rsidDel="00000000" w:rsidP="00000000" w:rsidRDefault="00000000" w:rsidRPr="00000000" w14:paraId="0000083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3B">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3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3F">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4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assessment judgements were made against set requirements.</w:t>
            </w:r>
          </w:p>
        </w:tc>
        <w:tc>
          <w:tcPr>
            <w:gridSpan w:val="2"/>
            <w:tcBorders>
              <w:right w:color="000000" w:space="0" w:sz="4" w:val="single"/>
            </w:tcBorders>
            <w:shd w:fill="ffffff" w:val="clear"/>
            <w:vAlign w:val="center"/>
          </w:tcPr>
          <w:p w:rsidR="00000000" w:rsidDel="00000000" w:rsidP="00000000" w:rsidRDefault="00000000" w:rsidRPr="00000000" w14:paraId="0000084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49">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4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4D">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5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venue and equipment were functional.</w:t>
            </w:r>
          </w:p>
        </w:tc>
        <w:tc>
          <w:tcPr>
            <w:gridSpan w:val="2"/>
            <w:tcBorders>
              <w:right w:color="000000" w:space="0" w:sz="4" w:val="single"/>
            </w:tcBorders>
            <w:shd w:fill="ffffff" w:val="clear"/>
            <w:vAlign w:val="center"/>
          </w:tcPr>
          <w:p w:rsidR="00000000" w:rsidDel="00000000" w:rsidP="00000000" w:rsidRDefault="00000000" w:rsidRPr="00000000" w14:paraId="0000085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57">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5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5B">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7"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5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Special needs were identified and assessment plan was adjusted.</w:t>
            </w:r>
          </w:p>
        </w:tc>
        <w:tc>
          <w:tcPr>
            <w:gridSpan w:val="2"/>
            <w:tcBorders>
              <w:right w:color="000000" w:space="0" w:sz="4" w:val="single"/>
            </w:tcBorders>
            <w:shd w:fill="ffffff" w:val="clear"/>
            <w:vAlign w:val="center"/>
          </w:tcPr>
          <w:p w:rsidR="00000000" w:rsidDel="00000000" w:rsidP="00000000" w:rsidRDefault="00000000" w:rsidRPr="00000000" w14:paraId="0000086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6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65">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66">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69">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tcBorders>
            <w:shd w:fill="auto" w:val="clear"/>
            <w:vAlign w:val="center"/>
          </w:tcPr>
          <w:p w:rsidR="00000000" w:rsidDel="00000000" w:rsidP="00000000" w:rsidRDefault="00000000" w:rsidRPr="00000000" w14:paraId="0000086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Feedback was constructive against the evidence required.</w:t>
            </w:r>
          </w:p>
        </w:tc>
        <w:tc>
          <w:tcPr>
            <w:gridSpan w:val="2"/>
            <w:tcBorders>
              <w:right w:color="000000" w:space="0" w:sz="4" w:val="single"/>
            </w:tcBorders>
            <w:shd w:fill="ffffff" w:val="clear"/>
            <w:vAlign w:val="center"/>
          </w:tcPr>
          <w:p w:rsidR="00000000" w:rsidDel="00000000" w:rsidP="00000000" w:rsidRDefault="00000000" w:rsidRPr="00000000" w14:paraId="0000087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73">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4">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right w:color="000000" w:space="0" w:sz="4" w:val="single"/>
            </w:tcBorders>
            <w:shd w:fill="ffffff" w:val="clear"/>
            <w:vAlign w:val="center"/>
          </w:tcPr>
          <w:p w:rsidR="00000000" w:rsidDel="00000000" w:rsidP="00000000" w:rsidRDefault="00000000" w:rsidRPr="00000000" w14:paraId="00000877">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86" w:hRule="atLeast"/>
          <w:tblHeader w:val="0"/>
        </w:trPr>
        <w:tc>
          <w:tcPr>
            <w:gridSpan w:val="4"/>
            <w:tcBorders>
              <w:left w:color="000000" w:space="0" w:sz="4" w:val="single"/>
              <w:bottom w:color="000000" w:space="0" w:sz="0" w:val="nil"/>
            </w:tcBorders>
            <w:shd w:fill="auto" w:val="clear"/>
            <w:vAlign w:val="center"/>
          </w:tcPr>
          <w:p w:rsidR="00000000" w:rsidDel="00000000" w:rsidP="00000000" w:rsidRDefault="00000000" w:rsidRPr="00000000" w14:paraId="0000087A">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An opportunity to appeals was given.</w:t>
            </w:r>
          </w:p>
        </w:tc>
        <w:tc>
          <w:tcPr>
            <w:gridSpan w:val="2"/>
            <w:tcBorders>
              <w:bottom w:color="000000" w:space="0" w:sz="0" w:val="nil"/>
              <w:right w:color="000000" w:space="0" w:sz="4" w:val="single"/>
            </w:tcBorders>
            <w:shd w:fill="ffffff" w:val="clear"/>
            <w:vAlign w:val="center"/>
          </w:tcPr>
          <w:p w:rsidR="00000000" w:rsidDel="00000000" w:rsidP="00000000" w:rsidRDefault="00000000" w:rsidRPr="00000000" w14:paraId="0000087E">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7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1">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8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0" w:val="nil"/>
              <w:right w:color="000000" w:space="0" w:sz="4" w:val="single"/>
            </w:tcBorders>
            <w:shd w:fill="ffffff" w:val="clear"/>
            <w:vAlign w:val="center"/>
          </w:tcPr>
          <w:p w:rsidR="00000000" w:rsidDel="00000000" w:rsidP="00000000" w:rsidRDefault="00000000" w:rsidRPr="00000000" w14:paraId="00000885">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694" w:hRule="atLeast"/>
          <w:tblHeader w:val="0"/>
        </w:trPr>
        <w:tc>
          <w:tcPr>
            <w:gridSpan w:val="4"/>
            <w:tcBorders>
              <w:left w:color="000000" w:space="0" w:sz="4" w:val="single"/>
              <w:bottom w:color="000000" w:space="0" w:sz="4" w:val="single"/>
            </w:tcBorders>
            <w:shd w:fill="auto" w:val="clear"/>
            <w:vAlign w:val="center"/>
          </w:tcPr>
          <w:p w:rsidR="00000000" w:rsidDel="00000000" w:rsidP="00000000" w:rsidRDefault="00000000" w:rsidRPr="00000000" w14:paraId="00000888">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The evidence was recorded.</w:t>
            </w:r>
          </w:p>
        </w:tc>
        <w:tc>
          <w:tcPr>
            <w:gridSpan w:val="2"/>
            <w:tcBorders>
              <w:bottom w:color="000000" w:space="0" w:sz="4" w:val="single"/>
              <w:right w:color="000000" w:space="0" w:sz="4" w:val="single"/>
            </w:tcBorders>
            <w:shd w:fill="ffffff" w:val="clear"/>
            <w:vAlign w:val="center"/>
          </w:tcPr>
          <w:p w:rsidR="00000000" w:rsidDel="00000000" w:rsidP="00000000" w:rsidRDefault="00000000" w:rsidRPr="00000000" w14:paraId="0000088C">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8D">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8F">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☐Agree</w:t>
            </w:r>
          </w:p>
          <w:p w:rsidR="00000000" w:rsidDel="00000000" w:rsidP="00000000" w:rsidRDefault="00000000" w:rsidRPr="00000000" w14:paraId="00000890">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☐Disagree</w:t>
            </w:r>
          </w:p>
        </w:tc>
        <w:tc>
          <w:tcPr>
            <w:gridSpan w:val="3"/>
            <w:tcBorders>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893">
            <w:pPr>
              <w:spacing w:line="360" w:lineRule="auto"/>
              <w:rPr>
                <w:rFonts w:ascii="Century Gothic" w:cs="Century Gothic" w:eastAsia="Century Gothic" w:hAnsi="Century Gothic"/>
                <w:sz w:val="22"/>
                <w:szCs w:val="22"/>
                <w:vertAlign w:val="baseline"/>
              </w:rPr>
            </w:pPr>
            <w:r w:rsidDel="00000000" w:rsidR="00000000" w:rsidRPr="00000000">
              <w:rPr>
                <w:rtl w:val="0"/>
              </w:rPr>
            </w:r>
          </w:p>
        </w:tc>
      </w:tr>
      <w:tr>
        <w:trPr>
          <w:cantSplit w:val="1"/>
          <w:trHeight w:val="452" w:hRule="atLeast"/>
          <w:tblHeader w:val="0"/>
        </w:trPr>
        <w:tc>
          <w:tcPr>
            <w:gridSpan w:val="1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896">
            <w:pPr>
              <w:jc w:val="center"/>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CANDIDATES DECLARATION OF UNDERSTANDING</w:t>
            </w:r>
          </w:p>
        </w:tc>
      </w:tr>
      <w:tr>
        <w:trPr>
          <w:cantSplit w:val="1"/>
          <w:trHeight w:val="452" w:hRule="atLeast"/>
          <w:tblHeader w:val="0"/>
        </w:trPr>
        <w:tc>
          <w:tcPr>
            <w:gridSpan w:val="12"/>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8A2">
            <w:pPr>
              <w:spacing w:line="360" w:lineRule="auto"/>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I am aware of the moderation process and understand that the moderator could declare the assessment decision invalid</w:t>
            </w:r>
          </w:p>
        </w:tc>
      </w:tr>
      <w:tr>
        <w:trPr>
          <w:cantSplit w:val="1"/>
          <w:tblHeader w:val="0"/>
        </w:trPr>
        <w:tc>
          <w:tcPr>
            <w:gridSpan w:val="3"/>
            <w:tcBorders>
              <w:top w:color="000000" w:space="0" w:sz="4" w:val="single"/>
              <w:left w:color="000000" w:space="0" w:sz="4" w:val="single"/>
            </w:tcBorders>
            <w:vAlign w:val="top"/>
          </w:tcPr>
          <w:p w:rsidR="00000000" w:rsidDel="00000000" w:rsidP="00000000" w:rsidRDefault="00000000" w:rsidRPr="00000000" w14:paraId="000008AE">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7"/>
            <w:tcBorders>
              <w:top w:color="000000" w:space="0" w:sz="4" w:val="single"/>
              <w:left w:color="000000" w:space="0" w:sz="4" w:val="single"/>
            </w:tcBorders>
            <w:vAlign w:val="top"/>
          </w:tcPr>
          <w:p w:rsidR="00000000" w:rsidDel="00000000" w:rsidP="00000000" w:rsidRDefault="00000000" w:rsidRPr="00000000" w14:paraId="000008B1">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2"/>
            <w:tcBorders>
              <w:top w:color="000000" w:space="0" w:sz="4" w:val="single"/>
              <w:left w:color="000000" w:space="0" w:sz="4" w:val="single"/>
              <w:right w:color="000000" w:space="0" w:sz="4" w:val="single"/>
            </w:tcBorders>
            <w:vAlign w:val="top"/>
          </w:tcPr>
          <w:p w:rsidR="00000000" w:rsidDel="00000000" w:rsidP="00000000" w:rsidRDefault="00000000" w:rsidRPr="00000000" w14:paraId="000008B8">
            <w:pPr>
              <w:spacing w:before="80" w:line="360" w:lineRule="auto"/>
              <w:jc w:val="both"/>
              <w:rPr>
                <w:rFonts w:ascii="Century Gothic" w:cs="Century Gothic" w:eastAsia="Century Gothic" w:hAnsi="Century Gothic"/>
                <w:b w:val="0"/>
                <w:bCs w:val="0"/>
                <w:sz w:val="22"/>
                <w:szCs w:val="22"/>
                <w:vertAlign w:val="baseline"/>
              </w:rPr>
            </w:pPr>
            <w:r w:rsidDel="00000000" w:rsidR="00000000" w:rsidRPr="00000000">
              <w:rPr>
                <w:rtl w:val="0"/>
              </w:rPr>
            </w:r>
          </w:p>
        </w:tc>
      </w:tr>
      <w:tr>
        <w:trPr>
          <w:cantSplit w:val="1"/>
          <w:tblHeader w:val="0"/>
        </w:trPr>
        <w:tc>
          <w:tcPr>
            <w:gridSpan w:val="2"/>
            <w:tcBorders>
              <w:top w:color="000000" w:space="0" w:sz="4" w:val="dashed"/>
              <w:left w:color="000000" w:space="0" w:sz="4" w:val="single"/>
              <w:bottom w:color="000000" w:space="0" w:sz="4" w:val="single"/>
            </w:tcBorders>
            <w:vAlign w:val="top"/>
          </w:tcPr>
          <w:p w:rsidR="00000000" w:rsidDel="00000000" w:rsidP="00000000" w:rsidRDefault="00000000" w:rsidRPr="00000000" w14:paraId="000008BA">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Candidate</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BC">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gridSpan w:val="4"/>
            <w:tcBorders>
              <w:top w:color="000000" w:space="0" w:sz="4" w:val="dashed"/>
              <w:left w:color="000000" w:space="0" w:sz="0" w:val="nil"/>
              <w:bottom w:color="000000" w:space="0" w:sz="4" w:val="single"/>
            </w:tcBorders>
            <w:vAlign w:val="top"/>
          </w:tcPr>
          <w:p w:rsidR="00000000" w:rsidDel="00000000" w:rsidP="00000000" w:rsidRDefault="00000000" w:rsidRPr="00000000" w14:paraId="000008BD">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Assessor</w:t>
            </w:r>
          </w:p>
        </w:tc>
        <w:tc>
          <w:tcPr>
            <w:gridSpan w:val="3"/>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C1">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c>
          <w:tcPr>
            <w:tcBorders>
              <w:top w:color="000000" w:space="0" w:sz="4" w:val="dashed"/>
              <w:left w:color="000000" w:space="0" w:sz="0" w:val="nil"/>
              <w:bottom w:color="000000" w:space="0" w:sz="4" w:val="single"/>
            </w:tcBorders>
            <w:vAlign w:val="top"/>
          </w:tcPr>
          <w:p w:rsidR="00000000" w:rsidDel="00000000" w:rsidP="00000000" w:rsidRDefault="00000000" w:rsidRPr="00000000" w14:paraId="000008C4">
            <w:pPr>
              <w:spacing w:before="80" w:line="360" w:lineRule="auto"/>
              <w:jc w:val="both"/>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Moderator</w:t>
            </w:r>
          </w:p>
        </w:tc>
        <w:tc>
          <w:tcPr>
            <w:tcBorders>
              <w:top w:color="000000" w:space="0" w:sz="4" w:val="dashed"/>
              <w:bottom w:color="000000" w:space="0" w:sz="4" w:val="single"/>
              <w:right w:color="000000" w:space="0" w:sz="4" w:val="single"/>
            </w:tcBorders>
            <w:vAlign w:val="top"/>
          </w:tcPr>
          <w:p w:rsidR="00000000" w:rsidDel="00000000" w:rsidP="00000000" w:rsidRDefault="00000000" w:rsidRPr="00000000" w14:paraId="000008C5">
            <w:pPr>
              <w:spacing w:before="80" w:line="360" w:lineRule="auto"/>
              <w:jc w:val="right"/>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sz w:val="22"/>
                <w:szCs w:val="22"/>
                <w:vertAlign w:val="baseline"/>
                <w:rtl w:val="0"/>
              </w:rPr>
              <w:t xml:space="preserve">Date</w:t>
            </w:r>
          </w:p>
        </w:tc>
      </w:tr>
    </w:tbl>
    <w:p w:rsidR="00000000" w:rsidDel="00000000" w:rsidP="00000000" w:rsidRDefault="00000000" w:rsidRPr="00000000" w14:paraId="000008C6">
      <w:pPr>
        <w:rPr>
          <w:rFonts w:ascii="Century Gothic" w:cs="Century Gothic" w:eastAsia="Century Gothic" w:hAnsi="Century Gothic"/>
          <w:vertAlign w:val="baseline"/>
        </w:rPr>
        <w:sectPr>
          <w:headerReference r:id="rId153" w:type="first"/>
          <w:footerReference r:id="rId154" w:type="first"/>
          <w:type w:val="nextPage"/>
          <w:pgSz w:h="16840" w:w="11907" w:orient="portrait"/>
          <w:pgMar w:bottom="1418" w:top="1418" w:left="1418" w:right="1418" w:header="720" w:footer="720"/>
          <w:titlePg w:val="1"/>
        </w:sectPr>
      </w:pPr>
      <w:r w:rsidDel="00000000" w:rsidR="00000000" w:rsidRPr="00000000">
        <w:rPr>
          <w:rtl w:val="0"/>
        </w:rPr>
      </w:r>
    </w:p>
    <w:p w:rsidR="00000000" w:rsidDel="00000000" w:rsidP="00000000" w:rsidRDefault="00000000" w:rsidRPr="00000000" w14:paraId="000008C7">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8C8">
      <w:pPr>
        <w:rPr>
          <w:rFonts w:ascii="Century Gothic" w:cs="Century Gothic" w:eastAsia="Century Gothic" w:hAnsi="Century Gothic"/>
          <w:color w:val="000000"/>
          <w:vertAlign w:val="baseline"/>
        </w:rPr>
      </w:pPr>
      <w:r w:rsidDel="00000000" w:rsidR="00000000" w:rsidRPr="00000000">
        <w:rPr>
          <w:rtl w:val="0"/>
        </w:rPr>
      </w:r>
    </w:p>
    <w:tbl>
      <w:tblPr>
        <w:tblStyle w:val="Table118"/>
        <w:tblW w:w="14276.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
        <w:gridCol w:w="2418"/>
        <w:gridCol w:w="1736"/>
        <w:gridCol w:w="1736"/>
        <w:gridCol w:w="1739"/>
        <w:gridCol w:w="1490"/>
        <w:gridCol w:w="71"/>
        <w:gridCol w:w="1622"/>
        <w:gridCol w:w="348"/>
        <w:gridCol w:w="1622"/>
        <w:gridCol w:w="17"/>
        <w:gridCol w:w="223"/>
        <w:gridCol w:w="1116"/>
        <w:gridCol w:w="131"/>
        <w:tblGridChange w:id="0">
          <w:tblGrid>
            <w:gridCol w:w="7"/>
            <w:gridCol w:w="2418"/>
            <w:gridCol w:w="1736"/>
            <w:gridCol w:w="1736"/>
            <w:gridCol w:w="1739"/>
            <w:gridCol w:w="1490"/>
            <w:gridCol w:w="71"/>
            <w:gridCol w:w="1622"/>
            <w:gridCol w:w="348"/>
            <w:gridCol w:w="1622"/>
            <w:gridCol w:w="17"/>
            <w:gridCol w:w="223"/>
            <w:gridCol w:w="1116"/>
            <w:gridCol w:w="131"/>
          </w:tblGrid>
        </w:tblGridChange>
      </w:tblGrid>
      <w:tr>
        <w:trPr>
          <w:cantSplit w:val="0"/>
          <w:tblHeader w:val="0"/>
        </w:trPr>
        <w:tc>
          <w:tcPr>
            <w:gridSpan w:val="14"/>
            <w:vAlign w:val="top"/>
          </w:tcPr>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Century Gothic" w:cs="Century Gothic" w:eastAsia="Century Gothic" w:hAnsi="Century Gothic"/>
                <w:b w:val="1"/>
                <w:bCs w:val="1"/>
                <w:i w:val="0"/>
                <w:iCs w:val="0"/>
                <w:smallCaps w:val="0"/>
                <w:strike w:val="0"/>
                <w:color w:val="000000"/>
                <w:sz w:val="32"/>
                <w:szCs w:val="3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32"/>
                <w:szCs w:val="32"/>
                <w:u w:val="none"/>
                <w:shd w:fill="auto" w:val="clear"/>
                <w:vertAlign w:val="baseline"/>
                <w:rtl w:val="0"/>
              </w:rPr>
              <w:t xml:space="preserve">Assessment Matrix: US ID: 119462</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vAlign w:val="center"/>
          </w:tcPr>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Unit standard</w:t>
            </w:r>
            <w:r w:rsidDel="00000000" w:rsidR="00000000" w:rsidRPr="00000000">
              <w:rPr>
                <w:rtl w:val="0"/>
              </w:rPr>
            </w:r>
          </w:p>
        </w:tc>
        <w:tc>
          <w:tcPr>
            <w:gridSpan w:val="4"/>
            <w:vAlign w:val="top"/>
          </w:tcPr>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Engage in sustained oral/signed communication and evaluate spoken/signed texts</w:t>
            </w:r>
            <w:r w:rsidDel="00000000" w:rsidR="00000000" w:rsidRPr="00000000">
              <w:rPr>
                <w:rtl w:val="0"/>
              </w:rPr>
            </w:r>
          </w:p>
        </w:tc>
        <w:tc>
          <w:tcPr>
            <w:gridSpan w:val="2"/>
            <w:vAlign w:val="center"/>
          </w:tcPr>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ID: 119462</w:t>
            </w:r>
            <w:r w:rsidDel="00000000" w:rsidR="00000000" w:rsidRPr="00000000">
              <w:rPr>
                <w:rtl w:val="0"/>
              </w:rPr>
            </w:r>
          </w:p>
        </w:tc>
        <w:tc>
          <w:tcPr>
            <w:gridSpan w:val="4"/>
            <w:vAlign w:val="center"/>
          </w:tcPr>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Credits: 5</w:t>
            </w:r>
            <w:r w:rsidDel="00000000" w:rsidR="00000000" w:rsidRPr="00000000">
              <w:rPr>
                <w:rtl w:val="0"/>
              </w:rPr>
            </w:r>
          </w:p>
        </w:tc>
        <w:tc>
          <w:tcPr>
            <w:gridSpan w:val="2"/>
            <w:vAlign w:val="center"/>
          </w:tcPr>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NQF Level:4</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8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Unit standard range </w:t>
            </w:r>
            <w:r w:rsidDel="00000000" w:rsidR="00000000" w:rsidRPr="00000000">
              <w:rPr>
                <w:rtl w:val="0"/>
              </w:rPr>
            </w:r>
          </w:p>
        </w:tc>
        <w:tc>
          <w:tcPr>
            <w:gridSpan w:val="12"/>
            <w:vAlign w:val="top"/>
          </w:tcPr>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The learner can engage in oral/signed interactions in a variety of formal and informal contexts in socio-cultural, learning and workplace situations. </w:t>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8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Specific range statements are provided in the body of the unit standard where they apply to particular specific outcomes or assessment criteria.</w:t>
            </w:r>
          </w:p>
        </w:tc>
      </w:tr>
      <w:tr>
        <w:trPr>
          <w:cantSplit w:val="0"/>
          <w:tblHeader w:val="0"/>
        </w:trPr>
        <w:tc>
          <w:tcPr>
            <w:gridSpan w:val="2"/>
            <w:shd w:fill="92d050" w:val="clear"/>
            <w:vAlign w:val="center"/>
          </w:tcPr>
          <w:p w:rsidR="00000000" w:rsidDel="00000000" w:rsidP="00000000" w:rsidRDefault="00000000" w:rsidRPr="00000000" w14:paraId="000008F6">
            <w:pPr>
              <w:rPr>
                <w:rFonts w:ascii="Century Gothic" w:cs="Century Gothic" w:eastAsia="Century Gothic" w:hAnsi="Century Gothic"/>
                <w:b w:val="0"/>
                <w:bCs w:val="0"/>
                <w:vertAlign w:val="baseline"/>
              </w:rPr>
            </w:pPr>
            <w:r w:rsidDel="00000000" w:rsidR="00000000" w:rsidRPr="00000000">
              <w:rPr>
                <w:rFonts w:ascii="Century Gothic" w:cs="Century Gothic" w:eastAsia="Century Gothic" w:hAnsi="Century Gothic"/>
                <w:b w:val="1"/>
                <w:bCs w:val="1"/>
                <w:vertAlign w:val="baseline"/>
                <w:rtl w:val="0"/>
              </w:rPr>
              <w:t xml:space="preserve">Formative Assessment Strategy Legend</w:t>
            </w:r>
            <w:r w:rsidDel="00000000" w:rsidR="00000000" w:rsidRPr="00000000">
              <w:rPr>
                <w:rtl w:val="0"/>
              </w:rPr>
            </w:r>
          </w:p>
        </w:tc>
        <w:tc>
          <w:tcPr>
            <w:gridSpan w:val="12"/>
            <w:shd w:fill="92d050" w:val="clear"/>
            <w:vAlign w:val="top"/>
          </w:tcPr>
          <w:p w:rsidR="00000000" w:rsidDel="00000000" w:rsidP="00000000" w:rsidRDefault="00000000" w:rsidRPr="00000000" w14:paraId="000008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P = Project             Q = Questioning               B = Brainstorming         R = Role-play                   CS = Case Study            W = Workplace Activity     S = Self Assessment Checklist</w:t>
            </w:r>
          </w:p>
        </w:tc>
      </w:tr>
      <w:tr>
        <w:trPr>
          <w:cantSplit w:val="0"/>
          <w:tblHeader w:val="0"/>
        </w:trPr>
        <w:tc>
          <w:tcPr>
            <w:gridSpan w:val="2"/>
            <w:shd w:fill="92d050" w:val="clear"/>
            <w:vAlign w:val="center"/>
          </w:tcPr>
          <w:p w:rsidR="00000000" w:rsidDel="00000000" w:rsidP="00000000" w:rsidRDefault="00000000" w:rsidRPr="00000000" w14:paraId="000009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 Legend</w:t>
            </w:r>
            <w:r w:rsidDel="00000000" w:rsidR="00000000" w:rsidRPr="00000000">
              <w:rPr>
                <w:rtl w:val="0"/>
              </w:rPr>
            </w:r>
          </w:p>
        </w:tc>
        <w:tc>
          <w:tcPr>
            <w:gridSpan w:val="12"/>
            <w:shd w:fill="92d050" w:val="clear"/>
            <w:vAlign w:val="top"/>
          </w:tcPr>
          <w:p w:rsidR="00000000" w:rsidDel="00000000" w:rsidP="00000000" w:rsidRDefault="00000000" w:rsidRPr="00000000" w14:paraId="000009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 = Observation             Q = Questioning               PS = Product Sampling         R = Role-play                   CS = Case Study            T = Testimonial                P = Project</w:t>
            </w:r>
          </w:p>
        </w:tc>
      </w:tr>
      <w:tr>
        <w:trPr>
          <w:cantSplit w:val="0"/>
          <w:tblHeader w:val="0"/>
        </w:trPr>
        <w:tc>
          <w:tcPr>
            <w:gridSpan w:val="2"/>
            <w:shd w:fill="f3f3f3" w:val="clear"/>
            <w:vAlign w:val="center"/>
          </w:tcPr>
          <w:p w:rsidR="00000000" w:rsidDel="00000000" w:rsidP="00000000" w:rsidRDefault="00000000" w:rsidRPr="00000000" w14:paraId="000009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outcomes and </w:t>
              <w:br w:type="textWrapping"/>
              <w:t xml:space="preserve">assessment criteria</w:t>
            </w:r>
            <w:r w:rsidDel="00000000" w:rsidR="00000000" w:rsidRPr="00000000">
              <w:rPr>
                <w:rtl w:val="0"/>
              </w:rPr>
            </w:r>
          </w:p>
        </w:tc>
        <w:tc>
          <w:tcPr>
            <w:shd w:fill="f3f3f3" w:val="clear"/>
            <w:vAlign w:val="center"/>
          </w:tcPr>
          <w:p w:rsidR="00000000" w:rsidDel="00000000" w:rsidP="00000000" w:rsidRDefault="00000000" w:rsidRPr="00000000" w14:paraId="000009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Delivery Methods</w:t>
            </w:r>
            <w:r w:rsidDel="00000000" w:rsidR="00000000" w:rsidRPr="00000000">
              <w:rPr>
                <w:rtl w:val="0"/>
              </w:rPr>
            </w:r>
          </w:p>
        </w:tc>
        <w:tc>
          <w:tcPr>
            <w:shd w:fill="f3f3f3" w:val="clear"/>
            <w:vAlign w:val="top"/>
          </w:tcPr>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Media Aids, Resources</w:t>
            </w:r>
            <w:r w:rsidDel="00000000" w:rsidR="00000000" w:rsidRPr="00000000">
              <w:rPr>
                <w:rtl w:val="0"/>
              </w:rPr>
            </w:r>
          </w:p>
        </w:tc>
        <w:tc>
          <w:tcPr>
            <w:shd w:fill="f3f3f3" w:val="clear"/>
            <w:vAlign w:val="center"/>
          </w:tcPr>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Assessment Strategy</w:t>
            </w:r>
            <w:r w:rsidDel="00000000" w:rsidR="00000000" w:rsidRPr="00000000">
              <w:rPr>
                <w:rtl w:val="0"/>
              </w:rPr>
            </w:r>
          </w:p>
        </w:tc>
        <w:tc>
          <w:tcPr>
            <w:gridSpan w:val="2"/>
            <w:shd w:fill="f3f3f3" w:val="clear"/>
            <w:vAlign w:val="center"/>
          </w:tcPr>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Formative activities</w:t>
            </w:r>
            <w:r w:rsidDel="00000000" w:rsidR="00000000" w:rsidRPr="00000000">
              <w:rPr>
                <w:rtl w:val="0"/>
              </w:rPr>
            </w:r>
          </w:p>
        </w:tc>
        <w:tc>
          <w:tcPr>
            <w:gridSpan w:val="2"/>
            <w:shd w:fill="f3f3f3" w:val="clear"/>
            <w:vAlign w:val="center"/>
          </w:tcPr>
          <w:p w:rsidR="00000000" w:rsidDel="00000000" w:rsidP="00000000" w:rsidRDefault="00000000" w:rsidRPr="00000000" w14:paraId="000009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Summative Assessment Strategy</w:t>
            </w:r>
            <w:r w:rsidDel="00000000" w:rsidR="00000000" w:rsidRPr="00000000">
              <w:rPr>
                <w:rtl w:val="0"/>
              </w:rPr>
            </w:r>
          </w:p>
        </w:tc>
        <w:tc>
          <w:tcPr>
            <w:shd w:fill="f3f3f3" w:val="clear"/>
            <w:vAlign w:val="center"/>
          </w:tcPr>
          <w:p w:rsidR="00000000" w:rsidDel="00000000" w:rsidP="00000000" w:rsidRDefault="00000000" w:rsidRPr="00000000" w14:paraId="000009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Reference</w:t>
            </w:r>
            <w:r w:rsidDel="00000000" w:rsidR="00000000" w:rsidRPr="00000000">
              <w:rPr>
                <w:rtl w:val="0"/>
              </w:rPr>
            </w:r>
          </w:p>
        </w:tc>
        <w:tc>
          <w:tcPr>
            <w:gridSpan w:val="4"/>
            <w:shd w:fill="f3f3f3" w:val="clear"/>
            <w:vAlign w:val="center"/>
          </w:tcPr>
          <w:p w:rsidR="00000000" w:rsidDel="00000000" w:rsidP="00000000" w:rsidRDefault="00000000" w:rsidRPr="00000000" w14:paraId="000009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 &amp; signature</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1</w:t>
            </w:r>
            <w:r w:rsidDel="00000000" w:rsidR="00000000" w:rsidRPr="00000000">
              <w:rPr>
                <w:rtl w:val="0"/>
              </w:rPr>
            </w:r>
          </w:p>
        </w:tc>
        <w:tc>
          <w:tcPr>
            <w:gridSpan w:val="12"/>
            <w:shd w:fill="92d050" w:val="clear"/>
            <w:vAlign w:val="top"/>
          </w:tcPr>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Respond critically yet sensitively as a listener/audience</w:t>
            </w: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9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2"/>
            <w:shd w:fill="92d050" w:val="clear"/>
            <w:vAlign w:val="top"/>
          </w:tcPr>
          <w:p w:rsidR="00000000" w:rsidDel="00000000" w:rsidP="00000000" w:rsidRDefault="00000000" w:rsidRPr="00000000" w14:paraId="000009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AC1.1 </w:t>
            </w:r>
          </w:p>
          <w:p w:rsidR="00000000" w:rsidDel="00000000" w:rsidP="00000000" w:rsidRDefault="00000000" w:rsidRPr="00000000" w14:paraId="000009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Responses show a clearly developed understanding of complex issues under discussion in one-on-one or group situations. Own understanding is clarified and further developed during discussions and opportunity is provided during interactions for the clarification of one another's understanding</w:t>
            </w:r>
            <w:r w:rsidDel="00000000" w:rsidR="00000000" w:rsidRPr="00000000">
              <w:rPr>
                <w:rtl w:val="0"/>
              </w:rPr>
            </w:r>
          </w:p>
        </w:tc>
        <w:tc>
          <w:tcPr>
            <w:vAlign w:val="top"/>
          </w:tcPr>
          <w:p w:rsidR="00000000" w:rsidDel="00000000" w:rsidP="00000000" w:rsidRDefault="00000000" w:rsidRPr="00000000" w14:paraId="000009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1-2</w:t>
            </w:r>
          </w:p>
          <w:p w:rsidR="00000000" w:rsidDel="00000000" w:rsidP="00000000" w:rsidRDefault="00000000" w:rsidRPr="00000000" w14:paraId="000009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1-2</w:t>
            </w:r>
          </w:p>
        </w:tc>
        <w:tc>
          <w:tcPr>
            <w:gridSpan w:val="2"/>
            <w:vAlign w:val="top"/>
          </w:tcPr>
          <w:p w:rsidR="00000000" w:rsidDel="00000000" w:rsidP="00000000" w:rsidRDefault="00000000" w:rsidRPr="00000000" w14:paraId="000009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p.08-16</w:t>
            </w:r>
          </w:p>
          <w:p w:rsidR="00000000" w:rsidDel="00000000" w:rsidP="00000000" w:rsidRDefault="00000000" w:rsidRPr="00000000" w14:paraId="000009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w:t>
            </w:r>
          </w:p>
        </w:tc>
        <w:tc>
          <w:tcPr>
            <w:gridSpan w:val="3"/>
            <w:vAlign w:val="top"/>
          </w:tcPr>
          <w:p w:rsidR="00000000" w:rsidDel="00000000" w:rsidP="00000000" w:rsidRDefault="00000000" w:rsidRPr="00000000" w14:paraId="000009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1.2 </w:t>
            </w:r>
          </w:p>
          <w:p w:rsidR="00000000" w:rsidDel="00000000" w:rsidP="00000000" w:rsidRDefault="00000000" w:rsidRPr="00000000" w14:paraId="000009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Discussions and/or conflicts are managed sensitively and in a manner that supports the goal of group or one-on-one interaction. </w:t>
            </w:r>
            <w:r w:rsidDel="00000000" w:rsidR="00000000" w:rsidRPr="00000000">
              <w:rPr>
                <w:rtl w:val="0"/>
              </w:rPr>
            </w:r>
          </w:p>
        </w:tc>
        <w:tc>
          <w:tcPr>
            <w:vAlign w:val="top"/>
          </w:tcPr>
          <w:p w:rsidR="00000000" w:rsidDel="00000000" w:rsidP="00000000" w:rsidRDefault="00000000" w:rsidRPr="00000000" w14:paraId="000009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1-2</w:t>
            </w:r>
          </w:p>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1-2</w:t>
            </w:r>
          </w:p>
        </w:tc>
        <w:tc>
          <w:tcPr>
            <w:gridSpan w:val="2"/>
            <w:vAlign w:val="top"/>
          </w:tcPr>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p.08-16</w:t>
            </w:r>
          </w:p>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w:t>
            </w:r>
          </w:p>
        </w:tc>
        <w:tc>
          <w:tcPr>
            <w:gridSpan w:val="3"/>
            <w:vAlign w:val="top"/>
          </w:tcPr>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66">
            <w:pPr>
              <w:rPr>
                <w:rFonts w:ascii="Century Gothic" w:cs="Century Gothic" w:eastAsia="Century Gothic" w:hAnsi="Century Gothic"/>
                <w:sz w:val="19"/>
                <w:szCs w:val="19"/>
                <w:vertAlign w:val="baseline"/>
              </w:rPr>
            </w:pPr>
            <w:r w:rsidDel="00000000" w:rsidR="00000000" w:rsidRPr="00000000">
              <w:rPr>
                <w:rFonts w:ascii="Century Gothic" w:cs="Century Gothic" w:eastAsia="Century Gothic" w:hAnsi="Century Gothic"/>
                <w:vertAlign w:val="baseline"/>
                <w:rtl w:val="0"/>
              </w:rPr>
              <w:t xml:space="preserve">AC 1.3 </w:t>
            </w:r>
            <w:r w:rsidDel="00000000" w:rsidR="00000000" w:rsidRPr="00000000">
              <w:rPr>
                <w:rFonts w:ascii="Century Gothic" w:cs="Century Gothic" w:eastAsia="Century Gothic" w:hAnsi="Century Gothic"/>
                <w:sz w:val="19"/>
                <w:szCs w:val="19"/>
                <w:vertAlign w:val="baseline"/>
                <w:rtl w:val="0"/>
              </w:rPr>
              <w:t xml:space="preserve">Characteristics of a speaker's/signer's style and tone/register that attract or alienate an audience are identified with reference to the particular effect of each feature in creating audience response. </w:t>
            </w:r>
          </w:p>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1-2</w:t>
            </w:r>
          </w:p>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1-2</w:t>
            </w:r>
          </w:p>
        </w:tc>
        <w:tc>
          <w:tcPr>
            <w:gridSpan w:val="2"/>
            <w:vAlign w:val="top"/>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p.08-16</w:t>
            </w:r>
          </w:p>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w:t>
            </w:r>
          </w:p>
        </w:tc>
        <w:tc>
          <w:tcPr>
            <w:gridSpan w:val="3"/>
            <w:vAlign w:val="top"/>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1.4</w:t>
            </w:r>
          </w:p>
          <w:p w:rsidR="00000000" w:rsidDel="00000000" w:rsidP="00000000" w:rsidRDefault="00000000" w:rsidRPr="00000000" w14:paraId="0000097B">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underlying assumptions, points of view and subtexts in spoken/signed texts are identified and challenged when appropriate to clarify understanding, remove bias and/or sustain interaction. </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 </w:t>
            </w:r>
          </w:p>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1-2</w:t>
            </w:r>
          </w:p>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1-2</w:t>
            </w:r>
          </w:p>
        </w:tc>
        <w:tc>
          <w:tcPr>
            <w:gridSpan w:val="2"/>
            <w:vAlign w:val="top"/>
          </w:tcPr>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p.08-16</w:t>
            </w:r>
          </w:p>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p.9 </w:t>
            </w:r>
          </w:p>
        </w:tc>
        <w:tc>
          <w:tcPr>
            <w:gridSpan w:val="3"/>
            <w:vAlign w:val="top"/>
          </w:tcPr>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2</w:t>
            </w:r>
            <w:r w:rsidDel="00000000" w:rsidR="00000000" w:rsidRPr="00000000">
              <w:rPr>
                <w:rtl w:val="0"/>
              </w:rPr>
            </w:r>
          </w:p>
        </w:tc>
        <w:tc>
          <w:tcPr>
            <w:gridSpan w:val="11"/>
            <w:shd w:fill="92d050" w:val="clear"/>
            <w:vAlign w:val="top"/>
          </w:tcPr>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Facilitation. Classroom discussion.</w:t>
            </w:r>
            <w:r w:rsidDel="00000000" w:rsidR="00000000" w:rsidRPr="00000000">
              <w:rPr>
                <w:rtl w:val="0"/>
              </w:rPr>
            </w:r>
          </w:p>
        </w:tc>
        <w:tc>
          <w:tcPr>
            <w:vAlign w:val="top"/>
          </w:tcPr>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center"/>
          </w:tcPr>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 </w:t>
            </w:r>
            <w:r w:rsidDel="00000000" w:rsidR="00000000" w:rsidRPr="00000000">
              <w:rPr>
                <w:rtl w:val="0"/>
              </w:rPr>
            </w:r>
          </w:p>
        </w:tc>
        <w:tc>
          <w:tcPr>
            <w:gridSpan w:val="12"/>
            <w:shd w:fill="92d050" w:val="clear"/>
            <w:vAlign w:val="top"/>
          </w:tcPr>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2.1 </w:t>
            </w:r>
          </w:p>
          <w:p w:rsidR="00000000" w:rsidDel="00000000" w:rsidP="00000000" w:rsidRDefault="00000000" w:rsidRPr="00000000" w14:paraId="000009AD">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Own responses to spoken/signed texts are analyzed in relation to audience, purpose and context. Inappropriate responses are identified and adjusted accordingly. </w:t>
            </w:r>
            <w:r w:rsidDel="00000000" w:rsidR="00000000" w:rsidRPr="00000000">
              <w:rPr>
                <w:rFonts w:ascii="Century Gothic" w:cs="Century Gothic" w:eastAsia="Century Gothic" w:hAnsi="Century Gothic"/>
                <w:vertAlign w:val="baseline"/>
                <w:rtl w:val="0"/>
              </w:rPr>
              <w:t xml:space="preserve">. </w:t>
            </w:r>
          </w:p>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3-4</w:t>
            </w:r>
          </w:p>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3-4</w:t>
            </w:r>
          </w:p>
        </w:tc>
        <w:tc>
          <w:tcPr>
            <w:gridSpan w:val="2"/>
            <w:vAlign w:val="top"/>
          </w:tcPr>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p.17-22</w:t>
            </w:r>
          </w:p>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3"/>
            <w:vAlign w:val="top"/>
          </w:tcPr>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2.2 </w:t>
            </w:r>
          </w:p>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When confronted by opposing views, own position is put forward with confidence in a manner appropriate to the interaction.</w:t>
            </w:r>
            <w:r w:rsidDel="00000000" w:rsidR="00000000" w:rsidRPr="00000000">
              <w:rPr>
                <w:rtl w:val="0"/>
              </w:rPr>
            </w:r>
          </w:p>
        </w:tc>
        <w:tc>
          <w:tcPr>
            <w:vAlign w:val="top"/>
          </w:tcPr>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3-4</w:t>
            </w:r>
          </w:p>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3-4</w:t>
            </w:r>
          </w:p>
        </w:tc>
        <w:tc>
          <w:tcPr>
            <w:gridSpan w:val="2"/>
            <w:vAlign w:val="top"/>
          </w:tcPr>
          <w:p w:rsidR="00000000" w:rsidDel="00000000" w:rsidP="00000000" w:rsidRDefault="00000000" w:rsidRPr="00000000" w14:paraId="000009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p.17-22</w:t>
            </w:r>
          </w:p>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3"/>
            <w:vAlign w:val="top"/>
          </w:tcPr>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AC2.3 </w:t>
            </w:r>
          </w:p>
          <w:p w:rsidR="00000000" w:rsidDel="00000000" w:rsidP="00000000" w:rsidRDefault="00000000" w:rsidRPr="00000000" w14:paraId="000009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Tone/register, approach or style is appropriate to context, and is adapted to maintain oral/signed interaction when it breaks down or is difficult to initiate or maintain. Pedantic, illogical or aggressive language is identified and modified to sustain interaction.</w:t>
            </w:r>
            <w:r w:rsidDel="00000000" w:rsidR="00000000" w:rsidRPr="00000000">
              <w:rPr>
                <w:rtl w:val="0"/>
              </w:rPr>
            </w:r>
          </w:p>
        </w:tc>
        <w:tc>
          <w:tcPr>
            <w:vAlign w:val="top"/>
          </w:tcPr>
          <w:p w:rsidR="00000000" w:rsidDel="00000000" w:rsidP="00000000" w:rsidRDefault="00000000" w:rsidRPr="00000000" w14:paraId="000009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9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9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9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3-4</w:t>
            </w:r>
          </w:p>
          <w:p w:rsidR="00000000" w:rsidDel="00000000" w:rsidP="00000000" w:rsidRDefault="00000000" w:rsidRPr="00000000" w14:paraId="000009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9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3-4</w:t>
            </w:r>
          </w:p>
        </w:tc>
        <w:tc>
          <w:tcPr>
            <w:gridSpan w:val="2"/>
            <w:vAlign w:val="top"/>
          </w:tcPr>
          <w:p w:rsidR="00000000" w:rsidDel="00000000" w:rsidP="00000000" w:rsidRDefault="00000000" w:rsidRPr="00000000" w14:paraId="000009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9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p.17-22</w:t>
            </w:r>
          </w:p>
          <w:p w:rsidR="00000000" w:rsidDel="00000000" w:rsidP="00000000" w:rsidRDefault="00000000" w:rsidRPr="00000000" w14:paraId="000009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9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9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p.10-11</w:t>
            </w:r>
          </w:p>
        </w:tc>
        <w:tc>
          <w:tcPr>
            <w:gridSpan w:val="3"/>
            <w:vAlign w:val="top"/>
          </w:tcPr>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3</w:t>
            </w:r>
            <w:r w:rsidDel="00000000" w:rsidR="00000000" w:rsidRPr="00000000">
              <w:rPr>
                <w:rtl w:val="0"/>
              </w:rPr>
            </w:r>
          </w:p>
        </w:tc>
        <w:tc>
          <w:tcPr>
            <w:gridSpan w:val="12"/>
            <w:shd w:fill="92d050" w:val="clear"/>
            <w:vAlign w:val="top"/>
          </w:tcPr>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Use strategies to be an effective speaker/signer in sustained oral/signed interactions </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2"/>
            <w:shd w:fill="92d050" w:val="clear"/>
            <w:vAlign w:val="top"/>
          </w:tcPr>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rHeight w:val="1391" w:hRule="atLeast"/>
          <w:tblHeader w:val="0"/>
        </w:trPr>
        <w:tc>
          <w:tcPr>
            <w:gridSpan w:val="2"/>
            <w:vAlign w:val="top"/>
          </w:tcPr>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AC3.1 </w:t>
            </w:r>
          </w:p>
          <w:p w:rsidR="00000000" w:rsidDel="00000000" w:rsidP="00000000" w:rsidRDefault="00000000" w:rsidRPr="00000000" w14:paraId="00000A06">
            <w:pPr>
              <w:rPr>
                <w:rFonts w:ascii="Century Gothic" w:cs="Century Gothic" w:eastAsia="Century Gothic" w:hAnsi="Century Gothic"/>
                <w:color w:val="000000"/>
                <w:vertAlign w:val="baseline"/>
              </w:rPr>
            </w:pPr>
            <w:r w:rsidDel="00000000" w:rsidR="00000000" w:rsidRPr="00000000">
              <w:rPr>
                <w:rFonts w:ascii="Century Gothic" w:cs="Century Gothic" w:eastAsia="Century Gothic" w:hAnsi="Century Gothic"/>
                <w:color w:val="000000"/>
                <w:vertAlign w:val="baseline"/>
                <w:rtl w:val="0"/>
              </w:rPr>
              <w:t xml:space="preserve">Planning of content and presentation techniques is evident in formal communications. </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5-6</w:t>
            </w:r>
          </w:p>
          <w:p w:rsidR="00000000" w:rsidDel="00000000" w:rsidP="00000000" w:rsidRDefault="00000000" w:rsidRPr="00000000" w14:paraId="00000A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5-6</w:t>
            </w:r>
          </w:p>
        </w:tc>
        <w:tc>
          <w:tcPr>
            <w:gridSpan w:val="2"/>
            <w:vAlign w:val="top"/>
          </w:tcPr>
          <w:p w:rsidR="00000000" w:rsidDel="00000000" w:rsidP="00000000" w:rsidRDefault="00000000" w:rsidRPr="00000000" w14:paraId="00000A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p.22-27</w:t>
            </w:r>
          </w:p>
          <w:p w:rsidR="00000000" w:rsidDel="00000000" w:rsidP="00000000" w:rsidRDefault="00000000" w:rsidRPr="00000000" w14:paraId="00000A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p.12-13</w:t>
            </w:r>
          </w:p>
        </w:tc>
        <w:tc>
          <w:tcPr>
            <w:gridSpan w:val="3"/>
            <w:vAlign w:val="top"/>
          </w:tcPr>
          <w:p w:rsidR="00000000" w:rsidDel="00000000" w:rsidP="00000000" w:rsidRDefault="00000000" w:rsidRPr="00000000" w14:paraId="00000A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AC3.2 </w:t>
            </w:r>
          </w:p>
          <w:p w:rsidR="00000000" w:rsidDel="00000000" w:rsidP="00000000" w:rsidRDefault="00000000" w:rsidRPr="00000000" w14:paraId="00000A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impact of non-verbal cues/body language and signals on audiences is analysed and used appropriately.. </w:t>
            </w:r>
            <w:r w:rsidDel="00000000" w:rsidR="00000000" w:rsidRPr="00000000">
              <w:rPr>
                <w:rtl w:val="0"/>
              </w:rPr>
            </w:r>
          </w:p>
        </w:tc>
        <w:tc>
          <w:tcPr>
            <w:vAlign w:val="top"/>
          </w:tcPr>
          <w:p w:rsidR="00000000" w:rsidDel="00000000" w:rsidP="00000000" w:rsidRDefault="00000000" w:rsidRPr="00000000" w14:paraId="00000A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5-6</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5-6</w:t>
            </w:r>
          </w:p>
        </w:tc>
        <w:tc>
          <w:tcPr>
            <w:gridSpan w:val="2"/>
            <w:vAlign w:val="top"/>
          </w:tcPr>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p.22-27</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p.12-13</w:t>
            </w:r>
          </w:p>
        </w:tc>
        <w:tc>
          <w:tcPr>
            <w:gridSpan w:val="3"/>
            <w:vAlign w:val="top"/>
          </w:tcPr>
          <w:p w:rsidR="00000000" w:rsidDel="00000000" w:rsidP="00000000" w:rsidRDefault="00000000" w:rsidRPr="00000000" w14:paraId="00000A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AC3.3 </w:t>
            </w:r>
          </w:p>
          <w:p w:rsidR="00000000" w:rsidDel="00000000" w:rsidP="00000000" w:rsidRDefault="00000000" w:rsidRPr="00000000" w14:paraId="00000A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influence of rhetorical devices is analysed and used for effect on an audience</w:t>
            </w:r>
            <w:r w:rsidDel="00000000" w:rsidR="00000000" w:rsidRPr="00000000">
              <w:rPr>
                <w:rtl w:val="0"/>
              </w:rPr>
            </w:r>
          </w:p>
        </w:tc>
        <w:tc>
          <w:tcPr>
            <w:vAlign w:val="top"/>
          </w:tcPr>
          <w:p w:rsidR="00000000" w:rsidDel="00000000" w:rsidP="00000000" w:rsidRDefault="00000000" w:rsidRPr="00000000" w14:paraId="00000A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5-6</w:t>
            </w:r>
          </w:p>
          <w:p w:rsidR="00000000" w:rsidDel="00000000" w:rsidP="00000000" w:rsidRDefault="00000000" w:rsidRPr="00000000" w14:paraId="00000A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5-6</w:t>
            </w:r>
          </w:p>
        </w:tc>
        <w:tc>
          <w:tcPr>
            <w:gridSpan w:val="2"/>
            <w:vAlign w:val="top"/>
          </w:tcPr>
          <w:p w:rsidR="00000000" w:rsidDel="00000000" w:rsidP="00000000" w:rsidRDefault="00000000" w:rsidRPr="00000000" w14:paraId="00000A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p.22-27</w:t>
            </w:r>
          </w:p>
          <w:p w:rsidR="00000000" w:rsidDel="00000000" w:rsidP="00000000" w:rsidRDefault="00000000" w:rsidRPr="00000000" w14:paraId="00000A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p.12-13</w:t>
            </w:r>
          </w:p>
        </w:tc>
        <w:tc>
          <w:tcPr>
            <w:gridSpan w:val="3"/>
            <w:vAlign w:val="top"/>
          </w:tcPr>
          <w:p w:rsidR="00000000" w:rsidDel="00000000" w:rsidP="00000000" w:rsidRDefault="00000000" w:rsidRPr="00000000" w14:paraId="00000A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A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Specific Outcome 4</w:t>
            </w:r>
            <w:r w:rsidDel="00000000" w:rsidR="00000000" w:rsidRPr="00000000">
              <w:rPr>
                <w:rtl w:val="0"/>
              </w:rPr>
            </w:r>
          </w:p>
        </w:tc>
        <w:tc>
          <w:tcPr>
            <w:gridSpan w:val="12"/>
            <w:shd w:fill="92d050" w:val="clear"/>
            <w:vAlign w:val="top"/>
          </w:tcPr>
          <w:p w:rsidR="00000000" w:rsidDel="00000000" w:rsidP="00000000" w:rsidRDefault="00000000" w:rsidRPr="00000000" w14:paraId="00000A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Evaluate spoken/signed discourse</w:t>
            </w:r>
            <w:r w:rsidDel="00000000" w:rsidR="00000000" w:rsidRPr="00000000">
              <w:rPr>
                <w:rtl w:val="0"/>
              </w:rPr>
            </w:r>
          </w:p>
        </w:tc>
      </w:tr>
      <w:tr>
        <w:trPr>
          <w:cantSplit w:val="0"/>
          <w:tblHeader w:val="0"/>
        </w:trPr>
        <w:tc>
          <w:tcPr>
            <w:gridSpan w:val="2"/>
            <w:shd w:fill="92d050" w:val="clear"/>
            <w:vAlign w:val="top"/>
          </w:tcPr>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 Range</w:t>
            </w:r>
            <w:r w:rsidDel="00000000" w:rsidR="00000000" w:rsidRPr="00000000">
              <w:rPr>
                <w:rtl w:val="0"/>
              </w:rPr>
            </w:r>
          </w:p>
        </w:tc>
        <w:tc>
          <w:tcPr>
            <w:gridSpan w:val="12"/>
            <w:shd w:fill="92d050" w:val="clear"/>
            <w:vAlign w:val="top"/>
          </w:tcPr>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9"/>
                <w:szCs w:val="19"/>
                <w:u w:val="none"/>
                <w:shd w:fill="auto" w:val="clear"/>
                <w:vertAlign w:val="baseline"/>
                <w:rtl w:val="0"/>
              </w:rPr>
              <w:t xml:space="preserve">Formal and informal texts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AC4.1 </w:t>
            </w:r>
          </w:p>
          <w:p w:rsidR="00000000" w:rsidDel="00000000" w:rsidP="00000000" w:rsidRDefault="00000000" w:rsidRPr="00000000" w14:paraId="00000A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Points of view in spoken/signed texts are identified and meaning described in relation to context and purpose of the interaction.</w:t>
            </w:r>
            <w:r w:rsidDel="00000000" w:rsidR="00000000" w:rsidRPr="00000000">
              <w:rPr>
                <w:rtl w:val="0"/>
              </w:rPr>
            </w:r>
          </w:p>
        </w:tc>
        <w:tc>
          <w:tcPr>
            <w:vAlign w:val="top"/>
          </w:tcPr>
          <w:p w:rsidR="00000000" w:rsidDel="00000000" w:rsidP="00000000" w:rsidRDefault="00000000" w:rsidRPr="00000000" w14:paraId="00000A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7-8</w:t>
            </w:r>
          </w:p>
          <w:p w:rsidR="00000000" w:rsidDel="00000000" w:rsidP="00000000" w:rsidRDefault="00000000" w:rsidRPr="00000000" w14:paraId="00000A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7-8</w:t>
            </w:r>
          </w:p>
        </w:tc>
        <w:tc>
          <w:tcPr>
            <w:gridSpan w:val="2"/>
            <w:vAlign w:val="top"/>
          </w:tcPr>
          <w:p w:rsidR="00000000" w:rsidDel="00000000" w:rsidP="00000000" w:rsidRDefault="00000000" w:rsidRPr="00000000" w14:paraId="00000A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p.28-33</w:t>
            </w:r>
          </w:p>
          <w:p w:rsidR="00000000" w:rsidDel="00000000" w:rsidP="00000000" w:rsidRDefault="00000000" w:rsidRPr="00000000" w14:paraId="00000A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gridSpan w:val="3"/>
            <w:vAlign w:val="top"/>
          </w:tcPr>
          <w:p w:rsidR="00000000" w:rsidDel="00000000" w:rsidP="00000000" w:rsidRDefault="00000000" w:rsidRPr="00000000" w14:paraId="00000A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4.2 </w:t>
            </w:r>
          </w:p>
          <w:p w:rsidR="00000000" w:rsidDel="00000000" w:rsidP="00000000" w:rsidRDefault="00000000" w:rsidRPr="00000000" w14:paraId="00000A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Values, attitudes and assumptions in discourse are identified and their influence on the interaction described.</w:t>
            </w:r>
            <w:r w:rsidDel="00000000" w:rsidR="00000000" w:rsidRPr="00000000">
              <w:rPr>
                <w:rtl w:val="0"/>
              </w:rPr>
            </w:r>
          </w:p>
        </w:tc>
        <w:tc>
          <w:tcPr>
            <w:vAlign w:val="top"/>
          </w:tcPr>
          <w:p w:rsidR="00000000" w:rsidDel="00000000" w:rsidP="00000000" w:rsidRDefault="00000000" w:rsidRPr="00000000" w14:paraId="00000A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7-8</w:t>
            </w:r>
          </w:p>
          <w:p w:rsidR="00000000" w:rsidDel="00000000" w:rsidP="00000000" w:rsidRDefault="00000000" w:rsidRPr="00000000" w14:paraId="00000A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7-8</w:t>
            </w:r>
          </w:p>
        </w:tc>
        <w:tc>
          <w:tcPr>
            <w:gridSpan w:val="2"/>
            <w:vAlign w:val="top"/>
          </w:tcPr>
          <w:p w:rsidR="00000000" w:rsidDel="00000000" w:rsidP="00000000" w:rsidRDefault="00000000" w:rsidRPr="00000000" w14:paraId="00000A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p.28-33</w:t>
            </w:r>
          </w:p>
          <w:p w:rsidR="00000000" w:rsidDel="00000000" w:rsidP="00000000" w:rsidRDefault="00000000" w:rsidRPr="00000000" w14:paraId="00000A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gridSpan w:val="3"/>
            <w:vAlign w:val="top"/>
          </w:tcPr>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4.3 Techniques used by speakers/signers to evade or dissipate responsibility for an issue are identified and interpretations of the text reflect this insight </w:t>
            </w:r>
          </w:p>
        </w:tc>
        <w:tc>
          <w:tcPr>
            <w:vAlign w:val="top"/>
          </w:tcPr>
          <w:p w:rsidR="00000000" w:rsidDel="00000000" w:rsidP="00000000" w:rsidRDefault="00000000" w:rsidRPr="00000000" w14:paraId="00000A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tab/>
            </w:r>
          </w:p>
        </w:tc>
        <w:tc>
          <w:tcPr>
            <w:vAlign w:val="top"/>
          </w:tcPr>
          <w:p w:rsidR="00000000" w:rsidDel="00000000" w:rsidP="00000000" w:rsidRDefault="00000000" w:rsidRPr="00000000" w14:paraId="00000A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7-8</w:t>
            </w:r>
          </w:p>
          <w:p w:rsidR="00000000" w:rsidDel="00000000" w:rsidP="00000000" w:rsidRDefault="00000000" w:rsidRPr="00000000" w14:paraId="00000A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7-8</w:t>
            </w:r>
          </w:p>
        </w:tc>
        <w:tc>
          <w:tcPr>
            <w:gridSpan w:val="2"/>
            <w:vAlign w:val="top"/>
          </w:tcPr>
          <w:p w:rsidR="00000000" w:rsidDel="00000000" w:rsidP="00000000" w:rsidRDefault="00000000" w:rsidRPr="00000000" w14:paraId="00000A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p.28-33</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gridSpan w:val="3"/>
            <w:vAlign w:val="top"/>
          </w:tcPr>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 4.4</w:t>
            </w:r>
          </w:p>
          <w:p w:rsidR="00000000" w:rsidDel="00000000" w:rsidP="00000000" w:rsidRDefault="00000000" w:rsidRPr="00000000" w14:paraId="00000A9A">
            <w:pPr>
              <w:rPr>
                <w:rFonts w:ascii="Century Gothic" w:cs="Century Gothic" w:eastAsia="Century Gothic" w:hAnsi="Century Gothic"/>
                <w:color w:val="000000"/>
                <w:sz w:val="18"/>
                <w:szCs w:val="18"/>
                <w:vertAlign w:val="baseline"/>
              </w:rPr>
            </w:pPr>
            <w:r w:rsidDel="00000000" w:rsidR="00000000" w:rsidRPr="00000000">
              <w:rPr>
                <w:rFonts w:ascii="Century Gothic" w:cs="Century Gothic" w:eastAsia="Century Gothic" w:hAnsi="Century Gothic"/>
                <w:color w:val="000000"/>
                <w:sz w:val="18"/>
                <w:szCs w:val="18"/>
                <w:vertAlign w:val="baseline"/>
                <w:rtl w:val="0"/>
              </w:rPr>
              <w:t xml:space="preserve">The impact (e. g clarity of purpose, speaker's/signer's capability) is described, explained and judged. </w:t>
            </w:r>
          </w:p>
          <w:p w:rsidR="00000000" w:rsidDel="00000000" w:rsidP="00000000" w:rsidRDefault="00000000" w:rsidRPr="00000000" w14:paraId="00000A9B">
            <w:pPr>
              <w:rPr>
                <w:rFonts w:ascii="Century Gothic" w:cs="Century Gothic" w:eastAsia="Century Gothic" w:hAnsi="Century Gothic"/>
                <w:vertAlign w:val="baseline"/>
              </w:rPr>
            </w:pPr>
            <w:r w:rsidDel="00000000" w:rsidR="00000000" w:rsidRPr="00000000">
              <w:rPr>
                <w:rtl w:val="0"/>
              </w:rPr>
            </w:r>
          </w:p>
        </w:tc>
        <w:tc>
          <w:tcPr>
            <w:vAlign w:val="top"/>
          </w:tcPr>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Facilitation. Classroom discussion.</w:t>
            </w:r>
          </w:p>
        </w:tc>
        <w:tc>
          <w:tcPr>
            <w:vAlign w:val="top"/>
          </w:tcPr>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Manual, Classroom equipment</w:t>
            </w:r>
          </w:p>
          <w:p w:rsidR="00000000" w:rsidDel="00000000" w:rsidP="00000000" w:rsidRDefault="00000000" w:rsidRPr="00000000" w14:paraId="00000A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ab/>
            </w:r>
          </w:p>
        </w:tc>
        <w:tc>
          <w:tcPr>
            <w:vAlign w:val="top"/>
          </w:tcPr>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 CS, W, B</w:t>
            </w:r>
          </w:p>
        </w:tc>
        <w:tc>
          <w:tcPr>
            <w:gridSpan w:val="2"/>
            <w:vAlign w:val="top"/>
          </w:tcPr>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7-8</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7-8</w:t>
            </w:r>
          </w:p>
        </w:tc>
        <w:tc>
          <w:tcPr>
            <w:gridSpan w:val="2"/>
            <w:vAlign w:val="top"/>
          </w:tcPr>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Learner Guide:</w:t>
            </w:r>
          </w:p>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p.28-33</w:t>
            </w:r>
          </w:p>
          <w:p w:rsidR="00000000" w:rsidDel="00000000" w:rsidP="00000000" w:rsidRDefault="00000000" w:rsidRPr="00000000" w14:paraId="00000A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A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Workbook:</w:t>
            </w:r>
          </w:p>
          <w:p w:rsidR="00000000" w:rsidDel="00000000" w:rsidP="00000000" w:rsidRDefault="00000000" w:rsidRPr="00000000" w14:paraId="00000A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p.14-15</w:t>
            </w:r>
          </w:p>
        </w:tc>
        <w:tc>
          <w:tcPr>
            <w:gridSpan w:val="3"/>
            <w:vAlign w:val="top"/>
          </w:tcPr>
          <w:p w:rsidR="00000000" w:rsidDel="00000000" w:rsidP="00000000" w:rsidRDefault="00000000" w:rsidRPr="00000000" w14:paraId="00000A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tl w:val="0"/>
              </w:rPr>
            </w:r>
          </w:p>
        </w:tc>
      </w:tr>
    </w:tbl>
    <w:p w:rsidR="00000000" w:rsidDel="00000000" w:rsidP="00000000" w:rsidRDefault="00000000" w:rsidRPr="00000000" w14:paraId="00000AB5">
      <w:pPr>
        <w:rPr>
          <w:rFonts w:ascii="Century Gothic" w:cs="Century Gothic" w:eastAsia="Century Gothic" w:hAnsi="Century Gothic"/>
          <w:vertAlign w:val="baseline"/>
        </w:rPr>
      </w:pPr>
      <w:r w:rsidDel="00000000" w:rsidR="00000000" w:rsidRPr="00000000">
        <w:rPr>
          <w:rtl w:val="0"/>
        </w:rPr>
      </w:r>
    </w:p>
    <w:tbl>
      <w:tblPr>
        <w:tblStyle w:val="Table119"/>
        <w:tblW w:w="14248.999999999998" w:type="dxa"/>
        <w:jc w:val="left"/>
        <w:tblInd w:w="-1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35"/>
        <w:gridCol w:w="3534"/>
        <w:gridCol w:w="2539"/>
        <w:gridCol w:w="2291"/>
        <w:gridCol w:w="2850"/>
        <w:tblGridChange w:id="0">
          <w:tblGrid>
            <w:gridCol w:w="3035"/>
            <w:gridCol w:w="3534"/>
            <w:gridCol w:w="2539"/>
            <w:gridCol w:w="2291"/>
            <w:gridCol w:w="2850"/>
          </w:tblGrid>
        </w:tblGridChange>
      </w:tblGrid>
      <w:tr>
        <w:trPr>
          <w:cantSplit w:val="0"/>
          <w:trHeight w:val="509" w:hRule="atLeast"/>
          <w:tblHeader w:val="0"/>
        </w:trPr>
        <w:tc>
          <w:tcPr>
            <w:shd w:fill="f3f3f3" w:val="clear"/>
            <w:vAlign w:val="center"/>
          </w:tcPr>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Critical cross-field outcomes</w:t>
            </w:r>
            <w:r w:rsidDel="00000000" w:rsidR="00000000" w:rsidRPr="00000000">
              <w:rPr>
                <w:rtl w:val="0"/>
              </w:rPr>
            </w:r>
          </w:p>
        </w:tc>
        <w:tc>
          <w:tcPr>
            <w:shd w:fill="f3f3f3" w:val="clear"/>
            <w:vAlign w:val="center"/>
          </w:tcPr>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Description</w:t>
            </w:r>
            <w:r w:rsidDel="00000000" w:rsidR="00000000" w:rsidRPr="00000000">
              <w:rPr>
                <w:rtl w:val="0"/>
              </w:rPr>
            </w:r>
          </w:p>
        </w:tc>
        <w:tc>
          <w:tcPr>
            <w:shd w:fill="f3f3f3" w:val="clear"/>
            <w:vAlign w:val="center"/>
          </w:tcPr>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Formative activities</w:t>
            </w:r>
            <w:r w:rsidDel="00000000" w:rsidR="00000000" w:rsidRPr="00000000">
              <w:rPr>
                <w:rtl w:val="0"/>
              </w:rPr>
            </w:r>
          </w:p>
        </w:tc>
        <w:tc>
          <w:tcPr>
            <w:shd w:fill="f3f3f3" w:val="clear"/>
            <w:vAlign w:val="center"/>
          </w:tcPr>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Summative assessment</w:t>
            </w:r>
            <w:r w:rsidDel="00000000" w:rsidR="00000000" w:rsidRPr="00000000">
              <w:rPr>
                <w:rtl w:val="0"/>
              </w:rPr>
            </w:r>
          </w:p>
        </w:tc>
        <w:tc>
          <w:tcPr>
            <w:shd w:fill="f3f3f3" w:val="clear"/>
            <w:vAlign w:val="center"/>
          </w:tcPr>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18"/>
                <w:szCs w:val="18"/>
                <w:u w:val="none"/>
                <w:shd w:fill="auto" w:val="clear"/>
                <w:vertAlign w:val="baseline"/>
                <w:rtl w:val="0"/>
              </w:rPr>
              <w:t xml:space="preserve">Comments</w:t>
            </w:r>
            <w:r w:rsidDel="00000000" w:rsidR="00000000" w:rsidRPr="00000000">
              <w:rPr>
                <w:rtl w:val="0"/>
              </w:rPr>
            </w:r>
          </w:p>
        </w:tc>
      </w:tr>
      <w:tr>
        <w:trPr>
          <w:cantSplit w:val="0"/>
          <w:trHeight w:val="1377" w:hRule="atLeast"/>
          <w:tblHeader w:val="0"/>
        </w:trPr>
        <w:tc>
          <w:tcPr>
            <w:vAlign w:val="top"/>
          </w:tcPr>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IDENTIFYING</w:t>
            </w:r>
          </w:p>
        </w:tc>
        <w:tc>
          <w:tcPr>
            <w:vAlign w:val="top"/>
          </w:tcPr>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solve problems: using context to decode and make meaning individually and in groups in oral, reading and written or signed activities</w:t>
            </w:r>
            <w:r w:rsidDel="00000000" w:rsidR="00000000" w:rsidRPr="00000000">
              <w:rPr>
                <w:rtl w:val="0"/>
              </w:rPr>
            </w:r>
          </w:p>
        </w:tc>
        <w:tc>
          <w:tcPr>
            <w:vAlign w:val="top"/>
          </w:tcPr>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1-8</w:t>
            </w:r>
          </w:p>
        </w:tc>
        <w:tc>
          <w:tcPr>
            <w:vAlign w:val="top"/>
          </w:tcPr>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1-8</w:t>
            </w:r>
          </w:p>
        </w:tc>
        <w:tc>
          <w:tcPr>
            <w:vAlign w:val="top"/>
          </w:tcPr>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1827" w:hRule="atLeast"/>
          <w:tblHeader w:val="0"/>
        </w:trPr>
        <w:tc>
          <w:tcPr>
            <w:vAlign w:val="top"/>
          </w:tcPr>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WORKING</w:t>
            </w:r>
          </w:p>
        </w:tc>
        <w:tc>
          <w:tcPr>
            <w:vAlign w:val="top"/>
          </w:tcPr>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Work effectively with others and in teams: using interactive speech/signing in activities, discussion and research projects.</w:t>
            </w:r>
            <w:r w:rsidDel="00000000" w:rsidR="00000000" w:rsidRPr="00000000">
              <w:rPr>
                <w:rtl w:val="0"/>
              </w:rPr>
            </w:r>
          </w:p>
        </w:tc>
        <w:tc>
          <w:tcPr>
            <w:vAlign w:val="top"/>
          </w:tcPr>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1-8</w:t>
            </w:r>
          </w:p>
        </w:tc>
        <w:tc>
          <w:tcPr>
            <w:vAlign w:val="top"/>
          </w:tcPr>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1-8</w:t>
            </w:r>
          </w:p>
        </w:tc>
        <w:tc>
          <w:tcPr>
            <w:vAlign w:val="top"/>
          </w:tcPr>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ORGANISING</w:t>
            </w:r>
          </w:p>
        </w:tc>
        <w:tc>
          <w:tcPr>
            <w:vAlign w:val="top"/>
          </w:tcPr>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Organise and manage oneself and one's activities responsibly and effectively through using language...</w:t>
            </w:r>
            <w:r w:rsidDel="00000000" w:rsidR="00000000" w:rsidRPr="00000000">
              <w:rPr>
                <w:rtl w:val="0"/>
              </w:rPr>
            </w:r>
          </w:p>
        </w:tc>
        <w:tc>
          <w:tcPr>
            <w:vAlign w:val="top"/>
          </w:tcPr>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1-8</w:t>
            </w:r>
          </w:p>
        </w:tc>
        <w:tc>
          <w:tcPr>
            <w:vAlign w:val="top"/>
          </w:tcPr>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1-8</w:t>
            </w:r>
          </w:p>
        </w:tc>
        <w:tc>
          <w:tcPr>
            <w:vAlign w:val="top"/>
          </w:tcPr>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COLLECTING</w:t>
            </w:r>
          </w:p>
        </w:tc>
        <w:tc>
          <w:tcPr>
            <w:vAlign w:val="top"/>
          </w:tcPr>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analyse, organise and critically evaluate information: fundamental to the process of growing language capability across language applications and fields of study</w:t>
            </w:r>
            <w:r w:rsidDel="00000000" w:rsidR="00000000" w:rsidRPr="00000000">
              <w:rPr>
                <w:rtl w:val="0"/>
              </w:rPr>
            </w:r>
          </w:p>
        </w:tc>
        <w:tc>
          <w:tcPr>
            <w:vAlign w:val="top"/>
          </w:tcPr>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1-8</w:t>
            </w:r>
          </w:p>
        </w:tc>
        <w:tc>
          <w:tcPr>
            <w:vAlign w:val="top"/>
          </w:tcPr>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1-8</w:t>
            </w:r>
          </w:p>
        </w:tc>
        <w:tc>
          <w:tcPr>
            <w:vAlign w:val="top"/>
          </w:tcPr>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COMMUNICATING</w:t>
            </w:r>
          </w:p>
        </w:tc>
        <w:tc>
          <w:tcPr>
            <w:vAlign w:val="top"/>
          </w:tcPr>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Communicate effectively using visual, mathematical and/or language skills: in formal and informal communications.</w:t>
            </w:r>
            <w:r w:rsidDel="00000000" w:rsidR="00000000" w:rsidRPr="00000000">
              <w:rPr>
                <w:rtl w:val="0"/>
              </w:rPr>
            </w:r>
          </w:p>
        </w:tc>
        <w:tc>
          <w:tcPr>
            <w:vAlign w:val="top"/>
          </w:tcPr>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1-8</w:t>
            </w:r>
          </w:p>
        </w:tc>
        <w:tc>
          <w:tcPr>
            <w:vAlign w:val="top"/>
          </w:tcPr>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1-8</w:t>
            </w:r>
          </w:p>
        </w:tc>
        <w:tc>
          <w:tcPr>
            <w:vAlign w:val="top"/>
          </w:tcPr>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066" w:hRule="atLeast"/>
          <w:tblHeader w:val="0"/>
        </w:trPr>
        <w:tc>
          <w:tcPr>
            <w:vAlign w:val="top"/>
          </w:tcPr>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DEMONSTRATING</w:t>
            </w:r>
          </w:p>
        </w:tc>
        <w:tc>
          <w:tcPr>
            <w:vAlign w:val="top"/>
          </w:tcPr>
          <w:p w:rsidR="00000000" w:rsidDel="00000000" w:rsidP="00000000" w:rsidRDefault="00000000" w:rsidRPr="00000000" w14:paraId="00000AD5">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Understand the world as a set of inter-related parts of a system: through using language to explore and express links, and exploring a global range of contexts and texts</w:t>
            </w:r>
          </w:p>
        </w:tc>
        <w:tc>
          <w:tcPr>
            <w:vAlign w:val="top"/>
          </w:tcPr>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1-8</w:t>
            </w:r>
          </w:p>
        </w:tc>
        <w:tc>
          <w:tcPr>
            <w:vAlign w:val="top"/>
          </w:tcPr>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1-8</w:t>
            </w:r>
          </w:p>
        </w:tc>
        <w:tc>
          <w:tcPr>
            <w:vAlign w:val="top"/>
          </w:tcPr>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379" w:hRule="atLeast"/>
          <w:tblHeader w:val="0"/>
        </w:trPr>
        <w:tc>
          <w:tcPr>
            <w:vAlign w:val="top"/>
          </w:tcPr>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UNIT STANDARD CCFO CONTRIBUTING</w:t>
            </w:r>
          </w:p>
        </w:tc>
        <w:tc>
          <w:tcPr>
            <w:vAlign w:val="top"/>
          </w:tcPr>
          <w:p w:rsidR="00000000" w:rsidDel="00000000" w:rsidP="00000000" w:rsidRDefault="00000000" w:rsidRPr="00000000" w14:paraId="00000ADA">
            <w:pPr>
              <w:rPr>
                <w:rFonts w:ascii="Century Gothic" w:cs="Century Gothic" w:eastAsia="Century Gothic" w:hAnsi="Century Gothic"/>
                <w:vertAlign w:val="baseline"/>
              </w:rPr>
            </w:pPr>
            <w:r w:rsidDel="00000000" w:rsidR="00000000" w:rsidRPr="00000000">
              <w:rPr>
                <w:rFonts w:ascii="Century Gothic" w:cs="Century Gothic" w:eastAsia="Century Gothic" w:hAnsi="Century Gothic"/>
                <w:vertAlign w:val="baseline"/>
                <w:rtl w:val="0"/>
              </w:rPr>
              <w:t xml:space="preserve">Contribute to the full development of oneself: by engaging with texts that stimulate awareness and development of life skills and the learning process.</w:t>
            </w:r>
          </w:p>
        </w:tc>
        <w:tc>
          <w:tcPr>
            <w:vAlign w:val="top"/>
          </w:tcPr>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Activity 1-8</w:t>
            </w:r>
          </w:p>
        </w:tc>
        <w:tc>
          <w:tcPr>
            <w:vAlign w:val="top"/>
          </w:tcPr>
          <w:p w:rsidR="00000000" w:rsidDel="00000000" w:rsidP="00000000" w:rsidRDefault="00000000" w:rsidRPr="00000000" w14:paraId="00000A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entury Gothic" w:cs="Century Gothic" w:eastAsia="Century Gothic" w:hAnsi="Century Gothic"/>
                <w:b w:val="0"/>
                <w:bCs w:val="0"/>
                <w:i w:val="0"/>
                <w:iCs w:val="0"/>
                <w:smallCaps w:val="0"/>
                <w:strike w:val="0"/>
                <w:color w:val="000000"/>
                <w:sz w:val="19"/>
                <w:szCs w:val="19"/>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9"/>
                <w:szCs w:val="19"/>
                <w:u w:val="none"/>
                <w:shd w:fill="auto" w:val="clear"/>
                <w:vertAlign w:val="baseline"/>
                <w:rtl w:val="0"/>
              </w:rPr>
              <w:t xml:space="preserve">Question 1-8</w:t>
            </w:r>
          </w:p>
        </w:tc>
        <w:tc>
          <w:tcPr>
            <w:vAlign w:val="top"/>
          </w:tcPr>
          <w:p w:rsidR="00000000" w:rsidDel="00000000" w:rsidP="00000000" w:rsidRDefault="00000000" w:rsidRPr="00000000" w14:paraId="00000A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ADE">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ADF">
      <w:pPr>
        <w:shd w:fill="ffffff" w:val="clear"/>
        <w:spacing w:line="360" w:lineRule="auto"/>
        <w:rPr>
          <w:rFonts w:ascii="Century Gothic" w:cs="Century Gothic" w:eastAsia="Century Gothic" w:hAnsi="Century Gothic"/>
          <w:color w:val="000000"/>
          <w:sz w:val="16"/>
          <w:szCs w:val="16"/>
          <w:vertAlign w:val="baseline"/>
        </w:rPr>
        <w:sectPr>
          <w:headerReference r:id="rId155" w:type="default"/>
          <w:footerReference r:id="rId156" w:type="default"/>
          <w:type w:val="nextPage"/>
          <w:pgSz w:h="11907" w:w="16840" w:orient="landscape"/>
          <w:pgMar w:bottom="1411" w:top="1411" w:left="1411" w:right="1411" w:header="567" w:footer="567"/>
        </w:sectPr>
      </w:pPr>
      <w:r w:rsidDel="00000000" w:rsidR="00000000" w:rsidRPr="00000000">
        <w:rPr>
          <w:rtl w:val="0"/>
        </w:rPr>
      </w:r>
    </w:p>
    <w:p w:rsidR="00000000" w:rsidDel="00000000" w:rsidP="00000000" w:rsidRDefault="00000000" w:rsidRPr="00000000" w14:paraId="00000AE0">
      <w:pPr>
        <w:shd w:fill="ffffff" w:val="clear"/>
        <w:spacing w:line="360" w:lineRule="auto"/>
        <w:rPr>
          <w:rFonts w:ascii="Century Gothic" w:cs="Century Gothic" w:eastAsia="Century Gothic" w:hAnsi="Century Gothic"/>
          <w:color w:val="000000"/>
          <w:sz w:val="16"/>
          <w:szCs w:val="16"/>
          <w:vertAlign w:val="baseline"/>
        </w:rPr>
      </w:pPr>
      <w:r w:rsidDel="00000000" w:rsidR="00000000" w:rsidRPr="00000000">
        <w:rPr>
          <w:rtl w:val="0"/>
        </w:rPr>
      </w:r>
    </w:p>
    <w:p w:rsidR="00000000" w:rsidDel="00000000" w:rsidP="00000000" w:rsidRDefault="00000000" w:rsidRPr="00000000" w14:paraId="00000AE1">
      <w:pPr>
        <w:widowControl w:val="0"/>
        <w:tabs>
          <w:tab w:val="left" w:leader="none" w:pos="9360"/>
        </w:tabs>
        <w:spacing w:before="19" w:lineRule="auto"/>
        <w:ind w:left="5038" w:right="5060" w:firstLine="0"/>
        <w:jc w:val="center"/>
        <w:rPr>
          <w:rFonts w:ascii="Century Gothic" w:cs="Century Gothic" w:eastAsia="Century Gothic" w:hAnsi="Century Gothic"/>
          <w:b w:val="0"/>
          <w:bCs w:val="0"/>
          <w:sz w:val="28"/>
          <w:szCs w:val="28"/>
          <w:vertAlign w:val="baseline"/>
        </w:rPr>
      </w:pPr>
      <w:r w:rsidDel="00000000" w:rsidR="00000000" w:rsidRPr="00000000">
        <w:rPr>
          <w:rFonts w:ascii="Century Gothic" w:cs="Century Gothic" w:eastAsia="Century Gothic" w:hAnsi="Century Gothic"/>
          <w:b w:val="1"/>
          <w:bCs w:val="1"/>
          <w:sz w:val="28"/>
          <w:szCs w:val="28"/>
          <w:vertAlign w:val="baseline"/>
          <w:rtl w:val="0"/>
        </w:rPr>
        <w:t xml:space="preserve">Assessment Instruments</w:t>
      </w:r>
      <w:r w:rsidDel="00000000" w:rsidR="00000000" w:rsidRPr="00000000">
        <w:rPr>
          <w:rtl w:val="0"/>
        </w:rPr>
      </w:r>
    </w:p>
    <w:p w:rsidR="00000000" w:rsidDel="00000000" w:rsidP="00000000" w:rsidRDefault="00000000" w:rsidRPr="00000000" w14:paraId="00000AE2">
      <w:pPr>
        <w:widowControl w:val="0"/>
        <w:tabs>
          <w:tab w:val="left" w:leader="none" w:pos="9360"/>
        </w:tabs>
        <w:spacing w:before="19" w:lineRule="auto"/>
        <w:ind w:left="5038" w:right="5060" w:firstLine="0"/>
        <w:jc w:val="center"/>
        <w:rPr>
          <w:rFonts w:ascii="Century Gothic" w:cs="Century Gothic" w:eastAsia="Century Gothic" w:hAnsi="Century Gothic"/>
          <w:sz w:val="18"/>
          <w:szCs w:val="18"/>
          <w:vertAlign w:val="baseline"/>
        </w:rPr>
      </w:pPr>
      <w:r w:rsidDel="00000000" w:rsidR="00000000" w:rsidRPr="00000000">
        <w:rPr>
          <w:rtl w:val="0"/>
        </w:rPr>
      </w:r>
    </w:p>
    <w:p w:rsidR="00000000" w:rsidDel="00000000" w:rsidP="00000000" w:rsidRDefault="00000000" w:rsidRPr="00000000" w14:paraId="00000AE3">
      <w:pPr>
        <w:widowControl w:val="0"/>
        <w:spacing w:before="9" w:lineRule="auto"/>
        <w:rPr>
          <w:rFonts w:ascii="Century Gothic" w:cs="Century Gothic" w:eastAsia="Century Gothic" w:hAnsi="Century Gothic"/>
          <w:sz w:val="24"/>
          <w:szCs w:val="24"/>
          <w:vertAlign w:val="baseline"/>
        </w:rPr>
      </w:pPr>
      <w:r w:rsidDel="00000000" w:rsidR="00000000" w:rsidRPr="00000000">
        <w:rPr>
          <w:rtl w:val="0"/>
        </w:rPr>
      </w:r>
    </w:p>
    <w:tbl>
      <w:tblPr>
        <w:tblStyle w:val="Table120"/>
        <w:tblW w:w="1400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88"/>
        <w:gridCol w:w="2369"/>
        <w:gridCol w:w="150"/>
        <w:gridCol w:w="38"/>
        <w:gridCol w:w="82"/>
        <w:gridCol w:w="817"/>
        <w:gridCol w:w="684"/>
        <w:gridCol w:w="54"/>
        <w:gridCol w:w="486"/>
        <w:gridCol w:w="59"/>
        <w:gridCol w:w="1651"/>
        <w:gridCol w:w="270"/>
        <w:gridCol w:w="198"/>
        <w:gridCol w:w="331"/>
        <w:gridCol w:w="236"/>
        <w:gridCol w:w="2474"/>
        <w:gridCol w:w="91"/>
        <w:gridCol w:w="129"/>
        <w:gridCol w:w="231"/>
        <w:gridCol w:w="619"/>
        <w:gridCol w:w="195"/>
        <w:gridCol w:w="656"/>
        <w:gridCol w:w="64"/>
        <w:gridCol w:w="896"/>
        <w:gridCol w:w="34"/>
        <w:tblGridChange w:id="0">
          <w:tblGrid>
            <w:gridCol w:w="1188"/>
            <w:gridCol w:w="2369"/>
            <w:gridCol w:w="150"/>
            <w:gridCol w:w="38"/>
            <w:gridCol w:w="82"/>
            <w:gridCol w:w="817"/>
            <w:gridCol w:w="684"/>
            <w:gridCol w:w="54"/>
            <w:gridCol w:w="486"/>
            <w:gridCol w:w="59"/>
            <w:gridCol w:w="1651"/>
            <w:gridCol w:w="270"/>
            <w:gridCol w:w="198"/>
            <w:gridCol w:w="331"/>
            <w:gridCol w:w="236"/>
            <w:gridCol w:w="2474"/>
            <w:gridCol w:w="91"/>
            <w:gridCol w:w="129"/>
            <w:gridCol w:w="231"/>
            <w:gridCol w:w="619"/>
            <w:gridCol w:w="195"/>
            <w:gridCol w:w="656"/>
            <w:gridCol w:w="64"/>
            <w:gridCol w:w="896"/>
            <w:gridCol w:w="34"/>
          </w:tblGrid>
        </w:tblGridChange>
      </w:tblGrid>
      <w:tr>
        <w:trPr>
          <w:cantSplit w:val="0"/>
          <w:trHeight w:val="543" w:hRule="atLeast"/>
          <w:tblHeader w:val="0"/>
        </w:trPr>
        <w:tc>
          <w:tcPr>
            <w:gridSpan w:val="25"/>
            <w:vAlign w:val="top"/>
          </w:tcPr>
          <w:p w:rsidR="00000000" w:rsidDel="00000000" w:rsidP="00000000" w:rsidRDefault="00000000" w:rsidRPr="00000000" w14:paraId="00000AE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E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WORKBOOK ASSIGNMENTS &amp; STRUCTURED QUESTIONS</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AF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AF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3"/>
            <w:vAlign w:val="top"/>
          </w:tcPr>
          <w:p w:rsidR="00000000" w:rsidDel="00000000" w:rsidP="00000000" w:rsidRDefault="00000000" w:rsidRPr="00000000" w14:paraId="00000B0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0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1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1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3"/>
            <w:vAlign w:val="top"/>
          </w:tcPr>
          <w:p w:rsidR="00000000" w:rsidDel="00000000" w:rsidP="00000000" w:rsidRDefault="00000000" w:rsidRPr="00000000" w14:paraId="00000B1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2" w:hRule="atLeast"/>
          <w:tblHeader w:val="0"/>
        </w:trPr>
        <w:tc>
          <w:tcPr>
            <w:gridSpan w:val="2"/>
            <w:vAlign w:val="top"/>
          </w:tcPr>
          <w:p w:rsidR="00000000" w:rsidDel="00000000" w:rsidP="00000000" w:rsidRDefault="00000000" w:rsidRPr="00000000" w14:paraId="00000B3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3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3"/>
            <w:vAlign w:val="top"/>
          </w:tcPr>
          <w:p w:rsidR="00000000" w:rsidDel="00000000" w:rsidP="00000000" w:rsidRDefault="00000000" w:rsidRPr="00000000" w14:paraId="00000B36">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4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4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assignments</w:t>
            </w:r>
            <w:r w:rsidDel="00000000" w:rsidR="00000000" w:rsidRPr="00000000">
              <w:rPr>
                <w:rtl w:val="0"/>
              </w:rPr>
            </w:r>
          </w:p>
        </w:tc>
        <w:tc>
          <w:tcPr>
            <w:gridSpan w:val="23"/>
            <w:vAlign w:val="top"/>
          </w:tcPr>
          <w:p w:rsidR="00000000" w:rsidDel="00000000" w:rsidP="00000000" w:rsidRDefault="00000000" w:rsidRPr="00000000" w14:paraId="00000B5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43" w:hRule="atLeast"/>
          <w:tblHeader w:val="0"/>
        </w:trPr>
        <w:tc>
          <w:tcPr>
            <w:gridSpan w:val="2"/>
            <w:vAlign w:val="top"/>
          </w:tcPr>
          <w:p w:rsidR="00000000" w:rsidDel="00000000" w:rsidP="00000000" w:rsidRDefault="00000000" w:rsidRPr="00000000" w14:paraId="00000B6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6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3"/>
            <w:vAlign w:val="top"/>
          </w:tcPr>
          <w:p w:rsidR="00000000" w:rsidDel="00000000" w:rsidP="00000000" w:rsidRDefault="00000000" w:rsidRPr="00000000" w14:paraId="00000B6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795" w:hRule="atLeast"/>
          <w:tblHeader w:val="0"/>
        </w:trPr>
        <w:tc>
          <w:tcPr>
            <w:gridSpan w:val="2"/>
            <w:vAlign w:val="top"/>
          </w:tcPr>
          <w:p w:rsidR="00000000" w:rsidDel="00000000" w:rsidP="00000000" w:rsidRDefault="00000000" w:rsidRPr="00000000" w14:paraId="00000B8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8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5"/>
            <w:vAlign w:val="top"/>
          </w:tcPr>
          <w:p w:rsidR="00000000" w:rsidDel="00000000" w:rsidP="00000000" w:rsidRDefault="00000000" w:rsidRPr="00000000" w14:paraId="00000B84">
            <w:pPr>
              <w:widowControl w:val="0"/>
              <w:ind w:left="102" w:firstLine="0"/>
              <w:rPr>
                <w:rFonts w:ascii="Century Gothic" w:cs="Century Gothic" w:eastAsia="Century Gothic" w:hAnsi="Century Gothic"/>
                <w:b w:val="0"/>
                <w:bCs w:val="0"/>
                <w:sz w:val="22"/>
                <w:szCs w:val="22"/>
                <w:vertAlign w:val="baseline"/>
              </w:rPr>
            </w:pPr>
            <w:r w:rsidDel="00000000" w:rsidR="00000000" w:rsidRPr="00000000">
              <w:rPr>
                <w:rtl w:val="0"/>
              </w:rPr>
            </w:r>
          </w:p>
        </w:tc>
        <w:tc>
          <w:tcPr>
            <w:gridSpan w:val="8"/>
            <w:vAlign w:val="top"/>
          </w:tcPr>
          <w:p w:rsidR="00000000" w:rsidDel="00000000" w:rsidP="00000000" w:rsidRDefault="00000000" w:rsidRPr="00000000" w14:paraId="00000B93">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94" w:hRule="atLeast"/>
          <w:tblHeader w:val="0"/>
        </w:trPr>
        <w:tc>
          <w:tcPr>
            <w:vAlign w:val="top"/>
          </w:tcPr>
          <w:p w:rsidR="00000000" w:rsidDel="00000000" w:rsidP="00000000" w:rsidRDefault="00000000" w:rsidRPr="00000000" w14:paraId="00000B9B">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9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B9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9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5"/>
            <w:vAlign w:val="top"/>
          </w:tcPr>
          <w:p w:rsidR="00000000" w:rsidDel="00000000" w:rsidP="00000000" w:rsidRDefault="00000000" w:rsidRPr="00000000" w14:paraId="00000BA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4">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9"/>
            <w:vAlign w:val="top"/>
          </w:tcPr>
          <w:p w:rsidR="00000000" w:rsidDel="00000000" w:rsidP="00000000" w:rsidRDefault="00000000" w:rsidRPr="00000000" w14:paraId="00000BA9">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A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BB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3"/>
            <w:vAlign w:val="top"/>
          </w:tcPr>
          <w:p w:rsidR="00000000" w:rsidDel="00000000" w:rsidP="00000000" w:rsidRDefault="00000000" w:rsidRPr="00000000" w14:paraId="00000BB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B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287" w:hRule="atLeast"/>
          <w:tblHeader w:val="0"/>
        </w:trPr>
        <w:tc>
          <w:tcPr>
            <w:vAlign w:val="top"/>
          </w:tcPr>
          <w:p w:rsidR="00000000" w:rsidDel="00000000" w:rsidP="00000000" w:rsidRDefault="00000000" w:rsidRPr="00000000" w14:paraId="00000BBA">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BB">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119462</w:t>
            </w:r>
          </w:p>
        </w:tc>
        <w:tc>
          <w:tcPr>
            <w:gridSpan w:val="5"/>
            <w:vAlign w:val="top"/>
          </w:tcPr>
          <w:p w:rsidR="00000000" w:rsidDel="00000000" w:rsidP="00000000" w:rsidRDefault="00000000" w:rsidRPr="00000000" w14:paraId="00000BBC">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BBD">
            <w:pPr>
              <w:widowControl w:val="0"/>
              <w:spacing w:line="360" w:lineRule="auto"/>
              <w:ind w:left="102" w:right="137"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Engage in sustained oral/signed communication and evaluate spoken/signed texts.</w:t>
            </w:r>
            <w:r w:rsidDel="00000000" w:rsidR="00000000" w:rsidRPr="00000000">
              <w:rPr>
                <w:rtl w:val="0"/>
              </w:rPr>
            </w:r>
          </w:p>
        </w:tc>
        <w:tc>
          <w:tcPr>
            <w:gridSpan w:val="5"/>
            <w:vAlign w:val="top"/>
          </w:tcPr>
          <w:p w:rsidR="00000000" w:rsidDel="00000000" w:rsidP="00000000" w:rsidRDefault="00000000" w:rsidRPr="00000000" w14:paraId="00000BC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tc>
        <w:tc>
          <w:tcPr>
            <w:gridSpan w:val="9"/>
            <w:vAlign w:val="top"/>
          </w:tcPr>
          <w:p w:rsidR="00000000" w:rsidDel="00000000" w:rsidP="00000000" w:rsidRDefault="00000000" w:rsidRPr="00000000" w14:paraId="00000BC7">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BD0">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BD2">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88" w:hRule="atLeast"/>
          <w:tblHeader w:val="0"/>
        </w:trPr>
        <w:tc>
          <w:tcPr>
            <w:gridSpan w:val="4"/>
            <w:vAlign w:val="top"/>
          </w:tcPr>
          <w:p w:rsidR="00000000" w:rsidDel="00000000" w:rsidP="00000000" w:rsidRDefault="00000000" w:rsidRPr="00000000" w14:paraId="00000BD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D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16"/>
            <w:vAlign w:val="top"/>
          </w:tcPr>
          <w:p w:rsidR="00000000" w:rsidDel="00000000" w:rsidP="00000000" w:rsidRDefault="00000000" w:rsidRPr="00000000" w14:paraId="00000BDA">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DB">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gridSpan w:val="2"/>
            <w:vAlign w:val="top"/>
          </w:tcPr>
          <w:p w:rsidR="00000000" w:rsidDel="00000000" w:rsidP="00000000" w:rsidRDefault="00000000" w:rsidRPr="00000000" w14:paraId="00000BE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gridSpan w:val="3"/>
            <w:vAlign w:val="top"/>
          </w:tcPr>
          <w:p w:rsidR="00000000" w:rsidDel="00000000" w:rsidP="00000000" w:rsidRDefault="00000000" w:rsidRPr="00000000" w14:paraId="00000BE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E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625" w:hRule="atLeast"/>
          <w:tblHeader w:val="0"/>
        </w:trPr>
        <w:tc>
          <w:tcPr>
            <w:gridSpan w:val="4"/>
            <w:vAlign w:val="top"/>
          </w:tcPr>
          <w:p w:rsidR="00000000" w:rsidDel="00000000" w:rsidP="00000000" w:rsidRDefault="00000000" w:rsidRPr="00000000" w14:paraId="00000BF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3">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4"/>
            <w:vAlign w:val="top"/>
          </w:tcPr>
          <w:p w:rsidR="00000000" w:rsidDel="00000000" w:rsidP="00000000" w:rsidRDefault="00000000" w:rsidRPr="00000000" w14:paraId="00000BF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8">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BFC">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BF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BFF">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C02">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3"/>
            <w:vAlign w:val="top"/>
          </w:tcPr>
          <w:p w:rsidR="00000000" w:rsidDel="00000000" w:rsidP="00000000" w:rsidRDefault="00000000" w:rsidRPr="00000000" w14:paraId="00000C0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05">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7"/>
            <w:vAlign w:val="top"/>
          </w:tcPr>
          <w:p w:rsidR="00000000" w:rsidDel="00000000" w:rsidP="00000000" w:rsidRDefault="00000000" w:rsidRPr="00000000" w14:paraId="00000C08">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C0F">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10">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21"/>
            <w:vAlign w:val="top"/>
          </w:tcPr>
          <w:p w:rsidR="00000000" w:rsidDel="00000000" w:rsidP="00000000" w:rsidRDefault="00000000" w:rsidRPr="00000000" w14:paraId="00000C1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1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C2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2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21"/>
            <w:vAlign w:val="top"/>
          </w:tcPr>
          <w:p w:rsidR="00000000" w:rsidDel="00000000" w:rsidP="00000000" w:rsidRDefault="00000000" w:rsidRPr="00000000" w14:paraId="00000C2F">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9" w:hRule="atLeast"/>
          <w:tblHeader w:val="0"/>
        </w:trPr>
        <w:tc>
          <w:tcPr>
            <w:gridSpan w:val="4"/>
            <w:vAlign w:val="top"/>
          </w:tcPr>
          <w:p w:rsidR="00000000" w:rsidDel="00000000" w:rsidP="00000000" w:rsidRDefault="00000000" w:rsidRPr="00000000" w14:paraId="00000C44">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4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21"/>
            <w:vAlign w:val="top"/>
          </w:tcPr>
          <w:p w:rsidR="00000000" w:rsidDel="00000000" w:rsidP="00000000" w:rsidRDefault="00000000" w:rsidRPr="00000000" w14:paraId="00000C4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5"/>
            <w:vAlign w:val="top"/>
          </w:tcPr>
          <w:p w:rsidR="00000000" w:rsidDel="00000000" w:rsidP="00000000" w:rsidRDefault="00000000" w:rsidRPr="00000000" w14:paraId="00000C5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5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WRITTEN KNOWLEDGE QUESTIONNAIRE</w:t>
            </w: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C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20"/>
            <w:vAlign w:val="top"/>
          </w:tcPr>
          <w:p w:rsidR="00000000" w:rsidDel="00000000" w:rsidP="00000000" w:rsidRDefault="00000000" w:rsidRPr="00000000" w14:paraId="00000C7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7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C93">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9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20"/>
            <w:vAlign w:val="top"/>
          </w:tcPr>
          <w:p w:rsidR="00000000" w:rsidDel="00000000" w:rsidP="00000000" w:rsidRDefault="00000000" w:rsidRPr="00000000" w14:paraId="00000C9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5"/>
            <w:vAlign w:val="top"/>
          </w:tcPr>
          <w:p w:rsidR="00000000" w:rsidDel="00000000" w:rsidP="00000000" w:rsidRDefault="00000000" w:rsidRPr="00000000" w14:paraId="00000CAD">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AE">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20"/>
            <w:vAlign w:val="top"/>
          </w:tcPr>
          <w:p w:rsidR="00000000" w:rsidDel="00000000" w:rsidP="00000000" w:rsidRDefault="00000000" w:rsidRPr="00000000" w14:paraId="00000CB3">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CC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C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Written Questionnaire</w:t>
            </w:r>
            <w:r w:rsidDel="00000000" w:rsidR="00000000" w:rsidRPr="00000000">
              <w:rPr>
                <w:rtl w:val="0"/>
              </w:rPr>
            </w:r>
          </w:p>
        </w:tc>
        <w:tc>
          <w:tcPr>
            <w:gridSpan w:val="20"/>
            <w:vAlign w:val="top"/>
          </w:tcPr>
          <w:p w:rsidR="00000000" w:rsidDel="00000000" w:rsidP="00000000" w:rsidRDefault="00000000" w:rsidRPr="00000000" w14:paraId="00000CC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5"/>
            <w:vAlign w:val="top"/>
          </w:tcPr>
          <w:p w:rsidR="00000000" w:rsidDel="00000000" w:rsidP="00000000" w:rsidRDefault="00000000" w:rsidRPr="00000000" w14:paraId="00000CE1">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E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20"/>
            <w:vAlign w:val="top"/>
          </w:tcPr>
          <w:p w:rsidR="00000000" w:rsidDel="00000000" w:rsidP="00000000" w:rsidRDefault="00000000" w:rsidRPr="00000000" w14:paraId="00000CE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642" w:hRule="atLeast"/>
          <w:tblHeader w:val="0"/>
        </w:trPr>
        <w:tc>
          <w:tcPr>
            <w:gridSpan w:val="5"/>
            <w:vAlign w:val="top"/>
          </w:tcPr>
          <w:p w:rsidR="00000000" w:rsidDel="00000000" w:rsidP="00000000" w:rsidRDefault="00000000" w:rsidRPr="00000000" w14:paraId="00000CF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CF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Qualification </w:t>
            </w:r>
            <w:r w:rsidDel="00000000" w:rsidR="00000000" w:rsidRPr="00000000">
              <w:rPr>
                <w:rtl w:val="0"/>
              </w:rPr>
            </w:r>
          </w:p>
        </w:tc>
        <w:tc>
          <w:tcPr>
            <w:gridSpan w:val="14"/>
            <w:vAlign w:val="top"/>
          </w:tcPr>
          <w:p w:rsidR="00000000" w:rsidDel="00000000" w:rsidP="00000000" w:rsidRDefault="00000000" w:rsidRPr="00000000" w14:paraId="00000D01">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6"/>
            <w:vAlign w:val="top"/>
          </w:tcPr>
          <w:p w:rsidR="00000000" w:rsidDel="00000000" w:rsidP="00000000" w:rsidRDefault="00000000" w:rsidRPr="00000000" w14:paraId="00000D0F">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vAlign w:val="top"/>
          </w:tcPr>
          <w:p w:rsidR="00000000" w:rsidDel="00000000" w:rsidP="00000000" w:rsidRDefault="00000000" w:rsidRPr="00000000" w14:paraId="00000D15">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1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5"/>
            <w:vAlign w:val="top"/>
          </w:tcPr>
          <w:p w:rsidR="00000000" w:rsidDel="00000000" w:rsidP="00000000" w:rsidRDefault="00000000" w:rsidRPr="00000000" w14:paraId="00000D17">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1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5"/>
            <w:vAlign w:val="top"/>
          </w:tcPr>
          <w:p w:rsidR="00000000" w:rsidDel="00000000" w:rsidP="00000000" w:rsidRDefault="00000000" w:rsidRPr="00000000" w14:paraId="00000D1D">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1E">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10"/>
            <w:vAlign w:val="top"/>
          </w:tcPr>
          <w:p w:rsidR="00000000" w:rsidDel="00000000" w:rsidP="00000000" w:rsidRDefault="00000000" w:rsidRPr="00000000" w14:paraId="00000D23">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4">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gridSpan w:val="2"/>
            <w:vAlign w:val="top"/>
          </w:tcPr>
          <w:p w:rsidR="00000000" w:rsidDel="00000000" w:rsidP="00000000" w:rsidRDefault="00000000" w:rsidRPr="00000000" w14:paraId="00000D2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2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gridSpan w:val="2"/>
            <w:vAlign w:val="top"/>
          </w:tcPr>
          <w:p w:rsidR="00000000" w:rsidDel="00000000" w:rsidP="00000000" w:rsidRDefault="00000000" w:rsidRPr="00000000" w14:paraId="00000D31">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32">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244" w:hRule="atLeast"/>
          <w:tblHeader w:val="0"/>
        </w:trPr>
        <w:tc>
          <w:tcPr>
            <w:vAlign w:val="top"/>
          </w:tcPr>
          <w:p w:rsidR="00000000" w:rsidDel="00000000" w:rsidP="00000000" w:rsidRDefault="00000000" w:rsidRPr="00000000" w14:paraId="00000D34">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D3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119462</w:t>
            </w:r>
          </w:p>
        </w:tc>
        <w:tc>
          <w:tcPr>
            <w:gridSpan w:val="5"/>
            <w:vAlign w:val="top"/>
          </w:tcPr>
          <w:p w:rsidR="00000000" w:rsidDel="00000000" w:rsidP="00000000" w:rsidRDefault="00000000" w:rsidRPr="00000000" w14:paraId="00000D36">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D37">
            <w:pPr>
              <w:widowControl w:val="0"/>
              <w:ind w:left="102" w:right="137" w:firstLine="0"/>
              <w:rPr>
                <w:rFonts w:ascii="Century Gothic" w:cs="Century Gothic" w:eastAsia="Century Gothic" w:hAnsi="Century Gothic"/>
                <w:b w:val="0"/>
                <w:bCs w:val="0"/>
                <w:sz w:val="24"/>
                <w:szCs w:val="24"/>
                <w:vertAlign w:val="baseline"/>
              </w:rPr>
            </w:pPr>
            <w:r w:rsidDel="00000000" w:rsidR="00000000" w:rsidRPr="00000000">
              <w:rPr>
                <w:rFonts w:ascii="Century Gothic" w:cs="Century Gothic" w:eastAsia="Century Gothic" w:hAnsi="Century Gothic"/>
                <w:b w:val="1"/>
                <w:bCs w:val="1"/>
                <w:sz w:val="24"/>
                <w:szCs w:val="24"/>
                <w:vertAlign w:val="baseline"/>
                <w:rtl w:val="0"/>
              </w:rPr>
              <w:t xml:space="preserve">Engage in sustained oral/signed communication and evaluate spoken/signed texts.</w:t>
            </w:r>
            <w:r w:rsidDel="00000000" w:rsidR="00000000" w:rsidRPr="00000000">
              <w:rPr>
                <w:rtl w:val="0"/>
              </w:rPr>
            </w:r>
          </w:p>
        </w:tc>
        <w:tc>
          <w:tcPr>
            <w:gridSpan w:val="5"/>
            <w:vAlign w:val="top"/>
          </w:tcPr>
          <w:p w:rsidR="00000000" w:rsidDel="00000000" w:rsidP="00000000" w:rsidRDefault="00000000" w:rsidRPr="00000000" w14:paraId="00000D3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tc>
        <w:tc>
          <w:tcPr>
            <w:gridSpan w:val="10"/>
            <w:vAlign w:val="top"/>
          </w:tcPr>
          <w:p w:rsidR="00000000" w:rsidDel="00000000" w:rsidP="00000000" w:rsidRDefault="00000000" w:rsidRPr="00000000" w14:paraId="00000D4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D4B">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vAlign w:val="top"/>
          </w:tcPr>
          <w:p w:rsidR="00000000" w:rsidDel="00000000" w:rsidP="00000000" w:rsidRDefault="00000000" w:rsidRPr="00000000" w14:paraId="00000D4D">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D4F">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50">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overall achievement</w:t>
            </w:r>
            <w:r w:rsidDel="00000000" w:rsidR="00000000" w:rsidRPr="00000000">
              <w:rPr>
                <w:rtl w:val="0"/>
              </w:rPr>
            </w:r>
          </w:p>
        </w:tc>
        <w:tc>
          <w:tcPr>
            <w:gridSpan w:val="18"/>
            <w:vAlign w:val="top"/>
          </w:tcPr>
          <w:p w:rsidR="00000000" w:rsidDel="00000000" w:rsidP="00000000" w:rsidRDefault="00000000" w:rsidRPr="00000000" w14:paraId="00000D53">
            <w:pPr>
              <w:widowControl w:val="0"/>
              <w:spacing w:before="7"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54">
            <w:pPr>
              <w:widowControl w:val="0"/>
              <w:tabs>
                <w:tab w:val="left" w:leader="none" w:pos="8080"/>
              </w:tabs>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Competent / Not yet competent</w:t>
              <w:tab/>
            </w:r>
            <w:r w:rsidDel="00000000" w:rsidR="00000000" w:rsidRPr="00000000">
              <w:rPr>
                <w:rtl w:val="0"/>
              </w:rPr>
            </w:r>
          </w:p>
        </w:tc>
        <w:tc>
          <w:tcPr>
            <w:gridSpan w:val="2"/>
            <w:vAlign w:val="top"/>
          </w:tcPr>
          <w:p w:rsidR="00000000" w:rsidDel="00000000" w:rsidP="00000000" w:rsidRDefault="00000000" w:rsidRPr="00000000" w14:paraId="00000D66">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67">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YES</w:t>
            </w:r>
            <w:r w:rsidDel="00000000" w:rsidR="00000000" w:rsidRPr="00000000">
              <w:rPr>
                <w:rtl w:val="0"/>
              </w:rPr>
            </w:r>
          </w:p>
        </w:tc>
        <w:tc>
          <w:tcPr>
            <w:gridSpan w:val="2"/>
            <w:vAlign w:val="top"/>
          </w:tcPr>
          <w:p w:rsidR="00000000" w:rsidDel="00000000" w:rsidP="00000000" w:rsidRDefault="00000000" w:rsidRPr="00000000" w14:paraId="00000D6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6A">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NO</w:t>
            </w: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D6C">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6D">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Actions required</w:t>
            </w:r>
            <w:r w:rsidDel="00000000" w:rsidR="00000000" w:rsidRPr="00000000">
              <w:rPr>
                <w:rtl w:val="0"/>
              </w:rPr>
            </w:r>
          </w:p>
        </w:tc>
        <w:tc>
          <w:tcPr>
            <w:gridSpan w:val="4"/>
            <w:vAlign w:val="top"/>
          </w:tcPr>
          <w:p w:rsidR="00000000" w:rsidDel="00000000" w:rsidP="00000000" w:rsidRDefault="00000000" w:rsidRPr="00000000" w14:paraId="00000D70">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71">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Certification</w:t>
            </w:r>
            <w:r w:rsidDel="00000000" w:rsidR="00000000" w:rsidRPr="00000000">
              <w:rPr>
                <w:rtl w:val="0"/>
              </w:rPr>
            </w:r>
          </w:p>
        </w:tc>
        <w:tc>
          <w:tcPr>
            <w:gridSpan w:val="2"/>
            <w:vAlign w:val="top"/>
          </w:tcPr>
          <w:p w:rsidR="00000000" w:rsidDel="00000000" w:rsidP="00000000" w:rsidRDefault="00000000" w:rsidRPr="00000000" w14:paraId="00000D75">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3"/>
            <w:vAlign w:val="top"/>
          </w:tcPr>
          <w:p w:rsidR="00000000" w:rsidDel="00000000" w:rsidP="00000000" w:rsidRDefault="00000000" w:rsidRPr="00000000" w14:paraId="00000D77">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78">
            <w:pPr>
              <w:widowControl w:val="0"/>
              <w:ind w:left="254"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Re-assessment</w:t>
            </w:r>
            <w:r w:rsidDel="00000000" w:rsidR="00000000" w:rsidRPr="00000000">
              <w:rPr>
                <w:rtl w:val="0"/>
              </w:rPr>
            </w:r>
          </w:p>
        </w:tc>
        <w:tc>
          <w:tcPr>
            <w:gridSpan w:val="2"/>
            <w:vAlign w:val="top"/>
          </w:tcPr>
          <w:p w:rsidR="00000000" w:rsidDel="00000000" w:rsidP="00000000" w:rsidRDefault="00000000" w:rsidRPr="00000000" w14:paraId="00000D7B">
            <w:pPr>
              <w:widowControl w:val="0"/>
              <w:rPr>
                <w:rFonts w:ascii="Century Gothic" w:cs="Century Gothic" w:eastAsia="Century Gothic" w:hAnsi="Century Gothic"/>
                <w:sz w:val="24"/>
                <w:szCs w:val="24"/>
                <w:vertAlign w:val="baseline"/>
              </w:rPr>
            </w:pPr>
            <w:r w:rsidDel="00000000" w:rsidR="00000000" w:rsidRPr="00000000">
              <w:rPr>
                <w:rtl w:val="0"/>
              </w:rPr>
            </w:r>
          </w:p>
        </w:tc>
        <w:tc>
          <w:tcPr>
            <w:gridSpan w:val="2"/>
            <w:vAlign w:val="top"/>
          </w:tcPr>
          <w:p w:rsidR="00000000" w:rsidDel="00000000" w:rsidP="00000000" w:rsidRDefault="00000000" w:rsidRPr="00000000" w14:paraId="00000D7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7E">
            <w:pPr>
              <w:widowControl w:val="0"/>
              <w:ind w:left="103"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Date of re-assessment</w:t>
            </w:r>
            <w:r w:rsidDel="00000000" w:rsidR="00000000" w:rsidRPr="00000000">
              <w:rPr>
                <w:rtl w:val="0"/>
              </w:rPr>
            </w:r>
          </w:p>
        </w:tc>
        <w:tc>
          <w:tcPr>
            <w:gridSpan w:val="9"/>
            <w:vAlign w:val="top"/>
          </w:tcPr>
          <w:p w:rsidR="00000000" w:rsidDel="00000000" w:rsidP="00000000" w:rsidRDefault="00000000" w:rsidRPr="00000000" w14:paraId="00000D80">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D89">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8A">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Learner’s signature</w:t>
            </w:r>
            <w:r w:rsidDel="00000000" w:rsidR="00000000" w:rsidRPr="00000000">
              <w:rPr>
                <w:rtl w:val="0"/>
              </w:rPr>
            </w:r>
          </w:p>
        </w:tc>
        <w:tc>
          <w:tcPr>
            <w:gridSpan w:val="22"/>
            <w:vAlign w:val="top"/>
          </w:tcPr>
          <w:p w:rsidR="00000000" w:rsidDel="00000000" w:rsidP="00000000" w:rsidRDefault="00000000" w:rsidRPr="00000000" w14:paraId="00000D8D">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8E">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i w:val="1"/>
                <w:iCs w:val="1"/>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DA4">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A5">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Assessor’s signature</w:t>
            </w:r>
            <w:r w:rsidDel="00000000" w:rsidR="00000000" w:rsidRPr="00000000">
              <w:rPr>
                <w:rtl w:val="0"/>
              </w:rPr>
            </w:r>
          </w:p>
        </w:tc>
        <w:tc>
          <w:tcPr>
            <w:gridSpan w:val="22"/>
            <w:vAlign w:val="top"/>
          </w:tcPr>
          <w:p w:rsidR="00000000" w:rsidDel="00000000" w:rsidP="00000000" w:rsidRDefault="00000000" w:rsidRPr="00000000" w14:paraId="00000DA8">
            <w:pPr>
              <w:widowControl w:val="0"/>
              <w:rPr>
                <w:rFonts w:ascii="Century Gothic" w:cs="Century Gothic" w:eastAsia="Century Gothic" w:hAnsi="Century Gothic"/>
                <w:sz w:val="24"/>
                <w:szCs w:val="24"/>
                <w:vertAlign w:val="baseline"/>
              </w:rPr>
            </w:pPr>
            <w:r w:rsidDel="00000000" w:rsidR="00000000" w:rsidRPr="00000000">
              <w:rPr>
                <w:rtl w:val="0"/>
              </w:rPr>
            </w:r>
          </w:p>
        </w:tc>
      </w:tr>
      <w:tr>
        <w:trPr>
          <w:cantSplit w:val="0"/>
          <w:trHeight w:val="472" w:hRule="atLeast"/>
          <w:tblHeader w:val="0"/>
        </w:trPr>
        <w:tc>
          <w:tcPr>
            <w:gridSpan w:val="3"/>
            <w:vAlign w:val="top"/>
          </w:tcPr>
          <w:p w:rsidR="00000000" w:rsidDel="00000000" w:rsidP="00000000" w:rsidRDefault="00000000" w:rsidRPr="00000000" w14:paraId="00000DBE">
            <w:pPr>
              <w:widowControl w:val="0"/>
              <w:spacing w:before="8" w:lineRule="auto"/>
              <w:rPr>
                <w:rFonts w:ascii="Century Gothic" w:cs="Century Gothic" w:eastAsia="Century Gothic" w:hAnsi="Century Gothic"/>
                <w:sz w:val="11"/>
                <w:szCs w:val="11"/>
                <w:vertAlign w:val="baseline"/>
              </w:rPr>
            </w:pPr>
            <w:r w:rsidDel="00000000" w:rsidR="00000000" w:rsidRPr="00000000">
              <w:rPr>
                <w:rtl w:val="0"/>
              </w:rPr>
            </w:r>
          </w:p>
          <w:p w:rsidR="00000000" w:rsidDel="00000000" w:rsidP="00000000" w:rsidRDefault="00000000" w:rsidRPr="00000000" w14:paraId="00000DBF">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b w:val="1"/>
                <w:bCs w:val="1"/>
                <w:vertAlign w:val="baseline"/>
                <w:rtl w:val="0"/>
              </w:rPr>
              <w:t xml:space="preserve">Moderator’s signature</w:t>
            </w:r>
            <w:r w:rsidDel="00000000" w:rsidR="00000000" w:rsidRPr="00000000">
              <w:rPr>
                <w:rtl w:val="0"/>
              </w:rPr>
            </w:r>
          </w:p>
        </w:tc>
        <w:tc>
          <w:tcPr>
            <w:gridSpan w:val="22"/>
            <w:vAlign w:val="top"/>
          </w:tcPr>
          <w:p w:rsidR="00000000" w:rsidDel="00000000" w:rsidP="00000000" w:rsidRDefault="00000000" w:rsidRPr="00000000" w14:paraId="00000DC2">
            <w:pPr>
              <w:widowControl w:val="0"/>
              <w:rPr>
                <w:rFonts w:ascii="Century Gothic" w:cs="Century Gothic" w:eastAsia="Century Gothic" w:hAnsi="Century Gothic"/>
                <w:sz w:val="24"/>
                <w:szCs w:val="24"/>
                <w:vertAlign w:val="baseline"/>
              </w:rPr>
            </w:pPr>
            <w:r w:rsidDel="00000000" w:rsidR="00000000" w:rsidRPr="00000000">
              <w:rPr>
                <w:rtl w:val="0"/>
              </w:rPr>
            </w:r>
          </w:p>
        </w:tc>
      </w:tr>
    </w:tbl>
    <w:p w:rsidR="00000000" w:rsidDel="00000000" w:rsidP="00000000" w:rsidRDefault="00000000" w:rsidRPr="00000000" w14:paraId="00000DD8">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p w:rsidR="00000000" w:rsidDel="00000000" w:rsidP="00000000" w:rsidRDefault="00000000" w:rsidRPr="00000000" w14:paraId="00000DD9">
      <w:pPr>
        <w:widowControl w:val="0"/>
        <w:spacing w:before="4" w:lineRule="auto"/>
        <w:rPr>
          <w:rFonts w:ascii="Century Gothic" w:cs="Century Gothic" w:eastAsia="Century Gothic" w:hAnsi="Century Gothic"/>
          <w:sz w:val="26"/>
          <w:szCs w:val="26"/>
          <w:vertAlign w:val="baseline"/>
        </w:rPr>
      </w:pPr>
      <w:r w:rsidDel="00000000" w:rsidR="00000000" w:rsidRPr="00000000">
        <w:rPr>
          <w:rtl w:val="0"/>
        </w:rPr>
      </w:r>
    </w:p>
    <w:tbl>
      <w:tblPr>
        <w:tblStyle w:val="Table121"/>
        <w:tblW w:w="14022.000000000004" w:type="dxa"/>
        <w:jc w:val="left"/>
        <w:tblInd w:w="-115.0" w:type="dxa"/>
        <w:tblLayout w:type="fixed"/>
        <w:tblLook w:val="0000"/>
      </w:tblPr>
      <w:tblGrid>
        <w:gridCol w:w="968"/>
        <w:gridCol w:w="2614"/>
        <w:gridCol w:w="191"/>
        <w:gridCol w:w="628"/>
        <w:gridCol w:w="1018"/>
        <w:gridCol w:w="550"/>
        <w:gridCol w:w="1422"/>
        <w:gridCol w:w="592"/>
        <w:gridCol w:w="538"/>
        <w:gridCol w:w="2734"/>
        <w:gridCol w:w="22"/>
        <w:gridCol w:w="1284"/>
        <w:gridCol w:w="732"/>
        <w:gridCol w:w="729"/>
        <w:tblGridChange w:id="0">
          <w:tblGrid>
            <w:gridCol w:w="968"/>
            <w:gridCol w:w="2614"/>
            <w:gridCol w:w="191"/>
            <w:gridCol w:w="628"/>
            <w:gridCol w:w="1018"/>
            <w:gridCol w:w="550"/>
            <w:gridCol w:w="1422"/>
            <w:gridCol w:w="592"/>
            <w:gridCol w:w="538"/>
            <w:gridCol w:w="2734"/>
            <w:gridCol w:w="22"/>
            <w:gridCol w:w="1284"/>
            <w:gridCol w:w="732"/>
            <w:gridCol w:w="729"/>
          </w:tblGrid>
        </w:tblGridChange>
      </w:tblGrid>
      <w:tr>
        <w:trPr>
          <w:cantSplit w:val="0"/>
          <w:trHeight w:val="503" w:hRule="atLeast"/>
          <w:tblHeader w:val="0"/>
        </w:trPr>
        <w:tc>
          <w:tcPr>
            <w:gridSpan w:val="14"/>
            <w:tcBorders>
              <w:top w:color="000000" w:space="0" w:sz="4" w:val="single"/>
              <w:left w:color="000000" w:space="0" w:sz="4" w:val="single"/>
              <w:bottom w:color="000000" w:space="0" w:sz="4" w:val="single"/>
              <w:right w:color="000000" w:space="0" w:sz="4" w:val="single"/>
            </w:tcBorders>
            <w:shd w:fill="e6e6e6" w:val="clear"/>
            <w:vAlign w:val="top"/>
          </w:tcPr>
          <w:p w:rsidR="00000000" w:rsidDel="00000000" w:rsidP="00000000" w:rsidRDefault="00000000" w:rsidRPr="00000000" w14:paraId="00000DD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D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PRODUCT SAMPLING (Practical exercises)</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E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E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9">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DFA">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DFC">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0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name</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0B">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7">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18">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Observation</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1A">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503" w:hRule="atLeast"/>
          <w:tblHeader w:val="0"/>
        </w:trPr>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2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feedback</w:t>
            </w:r>
            <w:r w:rsidDel="00000000" w:rsidR="00000000" w:rsidRPr="00000000">
              <w:rPr>
                <w:rtl w:val="0"/>
              </w:rPr>
            </w:r>
          </w:p>
        </w:tc>
        <w:tc>
          <w:tcPr>
            <w:gridSpan w:val="1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2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912" w:hRule="atLeast"/>
          <w:tblHeader w:val="0"/>
        </w:trPr>
        <w:tc>
          <w:tcPr>
            <w:gridSpan w:val="2"/>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E35">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36">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w:t>
            </w:r>
            <w:r w:rsidDel="00000000" w:rsidR="00000000" w:rsidRPr="00000000">
              <w:rPr>
                <w:rtl w:val="0"/>
              </w:rPr>
            </w:r>
          </w:p>
        </w:tc>
        <w:tc>
          <w:tcPr>
            <w:gridSpan w:val="8"/>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E38">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c>
          <w:tcPr>
            <w:gridSpan w:val="4"/>
            <w:tcBorders>
              <w:top w:color="000000" w:space="0" w:sz="4" w:val="single"/>
              <w:left w:color="000000" w:space="0" w:sz="4" w:val="single"/>
              <w:bottom w:color="000000" w:space="0" w:sz="12" w:val="single"/>
              <w:right w:color="000000" w:space="0" w:sz="4" w:val="single"/>
            </w:tcBorders>
            <w:vAlign w:val="top"/>
          </w:tcPr>
          <w:p w:rsidR="00000000" w:rsidDel="00000000" w:rsidP="00000000" w:rsidRDefault="00000000" w:rsidRPr="00000000" w14:paraId="00000E40">
            <w:pPr>
              <w:widowControl w:val="0"/>
              <w:ind w:left="102" w:firstLine="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829" w:hRule="atLeast"/>
          <w:tblHeader w:val="0"/>
        </w:trPr>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E4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4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E4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4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Unit Standard(s)</w:t>
            </w: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E4A">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4B">
            <w:pPr>
              <w:widowControl w:val="0"/>
              <w:spacing w:line="324" w:lineRule="auto"/>
              <w:ind w:left="102" w:right="99"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Standard Operating procedures</w:t>
            </w:r>
            <w:r w:rsidDel="00000000" w:rsidR="00000000" w:rsidRPr="00000000">
              <w:rPr>
                <w:rtl w:val="0"/>
              </w:rPr>
            </w:r>
          </w:p>
        </w:tc>
        <w:tc>
          <w:tcPr>
            <w:gridSpan w:val="5"/>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E4E">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4F">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Comments / Remarks</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E54">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55">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w:t>
            </w: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shd w:fill="f3f3f3" w:val="clear"/>
            <w:vAlign w:val="top"/>
          </w:tcPr>
          <w:p w:rsidR="00000000" w:rsidDel="00000000" w:rsidP="00000000" w:rsidRDefault="00000000" w:rsidRPr="00000000" w14:paraId="00000E56">
            <w:pPr>
              <w:widowControl w:val="0"/>
              <w:spacing w:before="3"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5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NYC</w:t>
            </w:r>
            <w:r w:rsidDel="00000000" w:rsidR="00000000" w:rsidRPr="00000000">
              <w:rPr>
                <w:rtl w:val="0"/>
              </w:rPr>
            </w:r>
          </w:p>
        </w:tc>
      </w:tr>
      <w:tr>
        <w:trPr>
          <w:cantSplit w:val="0"/>
          <w:trHeight w:val="2172"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8">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E59">
            <w:pPr>
              <w:widowControl w:val="0"/>
              <w:ind w:left="102"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119462</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A">
            <w:pPr>
              <w:widowControl w:val="0"/>
              <w:spacing w:before="7" w:lineRule="auto"/>
              <w:rPr>
                <w:rFonts w:ascii="Century Gothic" w:cs="Century Gothic" w:eastAsia="Century Gothic" w:hAnsi="Century Gothic"/>
                <w:sz w:val="24"/>
                <w:szCs w:val="24"/>
                <w:vertAlign w:val="baseline"/>
              </w:rPr>
            </w:pPr>
            <w:r w:rsidDel="00000000" w:rsidR="00000000" w:rsidRPr="00000000">
              <w:rPr>
                <w:rtl w:val="0"/>
              </w:rPr>
            </w:r>
          </w:p>
          <w:p w:rsidR="00000000" w:rsidDel="00000000" w:rsidP="00000000" w:rsidRDefault="00000000" w:rsidRPr="00000000" w14:paraId="00000E5B">
            <w:pPr>
              <w:widowControl w:val="0"/>
              <w:ind w:left="102" w:right="137" w:firstLine="0"/>
              <w:rPr>
                <w:rFonts w:ascii="Century Gothic" w:cs="Century Gothic" w:eastAsia="Century Gothic" w:hAnsi="Century Gothic"/>
                <w:sz w:val="24"/>
                <w:szCs w:val="24"/>
                <w:vertAlign w:val="baseline"/>
              </w:rPr>
            </w:pPr>
            <w:r w:rsidDel="00000000" w:rsidR="00000000" w:rsidRPr="00000000">
              <w:rPr>
                <w:rFonts w:ascii="Century Gothic" w:cs="Century Gothic" w:eastAsia="Century Gothic" w:hAnsi="Century Gothic"/>
                <w:sz w:val="24"/>
                <w:szCs w:val="24"/>
                <w:vertAlign w:val="baseline"/>
                <w:rtl w:val="0"/>
              </w:rPr>
              <w:t xml:space="preserve">Engage in sustained oral/signed communication and evaluate spoken/signed texts .</w:t>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5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tc>
        <w:tc>
          <w:tcPr>
            <w:gridSpan w:val="5"/>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1">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6">
            <w:pPr>
              <w:widowControl w:val="0"/>
              <w:rPr>
                <w:rFonts w:ascii="Century Gothic" w:cs="Century Gothic" w:eastAsia="Century Gothic" w:hAnsi="Century Gothic"/>
                <w:sz w:val="22"/>
                <w:szCs w:val="2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7">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6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overall achievement</w:t>
            </w:r>
            <w:r w:rsidDel="00000000" w:rsidR="00000000" w:rsidRPr="00000000">
              <w:rPr>
                <w:rtl w:val="0"/>
              </w:rPr>
            </w:r>
          </w:p>
        </w:tc>
        <w:tc>
          <w:tcPr>
            <w:gridSpan w:val="9"/>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6C">
            <w:pPr>
              <w:widowControl w:val="0"/>
              <w:spacing w:before="7"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6D">
            <w:pPr>
              <w:widowControl w:val="0"/>
              <w:tabs>
                <w:tab w:val="left" w:leader="none" w:pos="8080"/>
              </w:tabs>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Competent / Not yet competent</w:t>
              <w:tab/>
            </w:r>
            <w:r w:rsidDel="00000000" w:rsidR="00000000" w:rsidRPr="00000000">
              <w:rPr>
                <w:rFonts w:ascii="Century Gothic" w:cs="Century Gothic" w:eastAsia="Century Gothic" w:hAnsi="Century Gothic"/>
                <w:sz w:val="22"/>
                <w:szCs w:val="22"/>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77">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YES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8">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79">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NO</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A">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7B">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Actions required</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7E">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7F">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Certification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1">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2">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83">
            <w:pPr>
              <w:widowControl w:val="0"/>
              <w:ind w:left="254"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Re-assessment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5">
            <w:pPr>
              <w:widowControl w:val="0"/>
              <w:rPr>
                <w:rFonts w:ascii="Century Gothic" w:cs="Century Gothic" w:eastAsia="Century Gothic" w:hAnsi="Century Gothic"/>
                <w:sz w:val="22"/>
                <w:szCs w:val="22"/>
                <w:vertAlign w:val="baseline"/>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6">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87">
            <w:pPr>
              <w:widowControl w:val="0"/>
              <w:ind w:left="103"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Date of re-assessment</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9">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8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8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Learner’s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0">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91">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i w:val="1"/>
                <w:iCs w:val="1"/>
                <w:sz w:val="22"/>
                <w:szCs w:val="22"/>
                <w:vertAlign w:val="baseline"/>
                <w:rtl w:val="0"/>
              </w:rPr>
              <w:t xml:space="preserve">See Attached Name list</w:t>
            </w: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9C">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9D">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Assessor’s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0">
            <w:pPr>
              <w:widowControl w:val="0"/>
              <w:rPr>
                <w:rFonts w:ascii="Century Gothic" w:cs="Century Gothic" w:eastAsia="Century Gothic" w:hAnsi="Century Gothic"/>
                <w:sz w:val="22"/>
                <w:szCs w:val="22"/>
                <w:vertAlign w:val="baseline"/>
              </w:rPr>
            </w:pPr>
            <w:r w:rsidDel="00000000" w:rsidR="00000000" w:rsidRPr="00000000">
              <w:rPr>
                <w:rtl w:val="0"/>
              </w:rPr>
            </w:r>
          </w:p>
        </w:tc>
      </w:tr>
      <w:tr>
        <w:trPr>
          <w:cantSplit w:val="0"/>
          <w:trHeight w:val="472" w:hRule="atLeast"/>
          <w:tblHeader w:val="0"/>
        </w:trPr>
        <w:tc>
          <w:tcPr>
            <w:gridSpan w:val="3"/>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B">
            <w:pPr>
              <w:widowControl w:val="0"/>
              <w:spacing w:before="8" w:lineRule="auto"/>
              <w:rPr>
                <w:rFonts w:ascii="Century Gothic" w:cs="Century Gothic" w:eastAsia="Century Gothic" w:hAnsi="Century Gothic"/>
                <w:sz w:val="22"/>
                <w:szCs w:val="22"/>
                <w:vertAlign w:val="baseline"/>
              </w:rPr>
            </w:pPr>
            <w:r w:rsidDel="00000000" w:rsidR="00000000" w:rsidRPr="00000000">
              <w:rPr>
                <w:rtl w:val="0"/>
              </w:rPr>
            </w:r>
          </w:p>
          <w:p w:rsidR="00000000" w:rsidDel="00000000" w:rsidP="00000000" w:rsidRDefault="00000000" w:rsidRPr="00000000" w14:paraId="00000EAC">
            <w:pPr>
              <w:widowControl w:val="0"/>
              <w:ind w:left="102" w:firstLine="0"/>
              <w:rPr>
                <w:rFonts w:ascii="Century Gothic" w:cs="Century Gothic" w:eastAsia="Century Gothic" w:hAnsi="Century Gothic"/>
                <w:sz w:val="22"/>
                <w:szCs w:val="22"/>
                <w:vertAlign w:val="baseline"/>
              </w:rPr>
            </w:pPr>
            <w:r w:rsidDel="00000000" w:rsidR="00000000" w:rsidRPr="00000000">
              <w:rPr>
                <w:rFonts w:ascii="Century Gothic" w:cs="Century Gothic" w:eastAsia="Century Gothic" w:hAnsi="Century Gothic"/>
                <w:b w:val="1"/>
                <w:bCs w:val="1"/>
                <w:sz w:val="22"/>
                <w:szCs w:val="22"/>
                <w:vertAlign w:val="baseline"/>
                <w:rtl w:val="0"/>
              </w:rPr>
              <w:t xml:space="preserve">Moderator’s signature</w:t>
            </w:r>
            <w:r w:rsidDel="00000000" w:rsidR="00000000" w:rsidRPr="00000000">
              <w:rPr>
                <w:rtl w:val="0"/>
              </w:rPr>
            </w:r>
          </w:p>
        </w:tc>
        <w:tc>
          <w:tcPr>
            <w:gridSpan w:val="11"/>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EAF">
            <w:pPr>
              <w:widowControl w:val="0"/>
              <w:rPr>
                <w:rFonts w:ascii="Century Gothic" w:cs="Century Gothic" w:eastAsia="Century Gothic" w:hAnsi="Century Gothic"/>
                <w:sz w:val="22"/>
                <w:szCs w:val="22"/>
                <w:vertAlign w:val="baseline"/>
              </w:rPr>
            </w:pPr>
            <w:r w:rsidDel="00000000" w:rsidR="00000000" w:rsidRPr="00000000">
              <w:rPr>
                <w:rtl w:val="0"/>
              </w:rPr>
            </w:r>
          </w:p>
        </w:tc>
      </w:tr>
    </w:tbl>
    <w:p w:rsidR="00000000" w:rsidDel="00000000" w:rsidP="00000000" w:rsidRDefault="00000000" w:rsidRPr="00000000" w14:paraId="00000EBA">
      <w:pPr>
        <w:rPr>
          <w:rFonts w:ascii="Century Gothic" w:cs="Century Gothic" w:eastAsia="Century Gothic" w:hAnsi="Century Gothic"/>
          <w:vertAlign w:val="baseline"/>
        </w:rPr>
      </w:pPr>
      <w:r w:rsidDel="00000000" w:rsidR="00000000" w:rsidRPr="00000000">
        <w:rPr>
          <w:rtl w:val="0"/>
        </w:rPr>
      </w:r>
    </w:p>
    <w:sectPr>
      <w:type w:val="nextPage"/>
      <w:pgSz w:h="11907" w:w="16840" w:orient="landscape"/>
      <w:pgMar w:bottom="1411" w:top="1411" w:left="1411" w:right="1411" w:header="567"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C5">
    <w:pPr>
      <w:keepNext w:val="0"/>
      <w:keepLines w:val="0"/>
      <w:pageBreakBefore w:val="0"/>
      <w:widowControl w:val="1"/>
      <w:numPr>
        <w:ilvl w:val="0"/>
        <w:numId w:val="1"/>
      </w:numPr>
      <w:pBdr>
        <w:top w:color="d9d9d9"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60" w:right="0" w:hanging="360"/>
      <w:jc w:val="left"/>
      <w:rPr>
        <w:b w:val="0"/>
        <w:bCs w:val="0"/>
        <w:i w:val="0"/>
        <w:iCs w:val="0"/>
        <w:smallCaps w:val="0"/>
        <w:strike w:val="0"/>
        <w:color w:val="000000"/>
        <w:sz w:val="24"/>
        <w:szCs w:val="24"/>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808080"/>
        <w:sz w:val="24"/>
        <w:szCs w:val="24"/>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left" w:leader="none" w:pos="6120"/>
        <w:tab w:val="left" w:leader="none" w:pos="8100"/>
        <w:tab w:val="left" w:leader="none" w:pos="8460"/>
        <w:tab w:val="left" w:leader="none" w:pos="9360"/>
        <w:tab w:val="left" w:leader="none" w:pos="12420"/>
        <w:tab w:val="right" w:leader="none" w:pos="1260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B">
    <w:pPr>
      <w:rPr>
        <w:rFonts w:ascii="Calibri" w:cs="Calibri" w:eastAsia="Calibri" w:hAnsi="Calibri"/>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9">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1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1">
    <w:lvl w:ilvl="0">
      <w:start w:val="1"/>
      <w:numFmt w:val="bullet"/>
      <w:lvlText w:val="●"/>
      <w:lvlJc w:val="left"/>
      <w:pPr>
        <w:ind w:left="360" w:hanging="187"/>
      </w:pPr>
      <w:rPr>
        <w:rFonts w:ascii="Noto Sans Symbols" w:cs="Noto Sans Symbols" w:eastAsia="Noto Sans Symbols" w:hAnsi="Noto Sans Symbols"/>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3">
    <w:lvl w:ilvl="0">
      <w:start w:val="1"/>
      <w:numFmt w:val="decimal"/>
      <w:lvlText w:val="%1."/>
      <w:lvlJc w:val="left"/>
      <w:pPr>
        <w:ind w:left="567" w:hanging="567"/>
      </w:pPr>
      <w:rPr>
        <w:vertAlign w:val="baseline"/>
      </w:rPr>
    </w:lvl>
    <w:lvl w:ilvl="1">
      <w:start w:val="1"/>
      <w:numFmt w:val="lowerLetter"/>
      <w:lvlText w:val="%2."/>
      <w:lvlJc w:val="left"/>
      <w:pPr>
        <w:ind w:left="2052" w:hanging="360"/>
      </w:pPr>
      <w:rPr>
        <w:vertAlign w:val="baseline"/>
      </w:rPr>
    </w:lvl>
    <w:lvl w:ilvl="2">
      <w:start w:val="1"/>
      <w:numFmt w:val="lowerRoman"/>
      <w:lvlText w:val="%3."/>
      <w:lvlJc w:val="right"/>
      <w:pPr>
        <w:ind w:left="2772" w:hanging="180"/>
      </w:pPr>
      <w:rPr>
        <w:vertAlign w:val="baseline"/>
      </w:rPr>
    </w:lvl>
    <w:lvl w:ilvl="3">
      <w:start w:val="1"/>
      <w:numFmt w:val="decimal"/>
      <w:lvlText w:val="%4."/>
      <w:lvlJc w:val="left"/>
      <w:pPr>
        <w:ind w:left="3492" w:hanging="360"/>
      </w:pPr>
      <w:rPr>
        <w:vertAlign w:val="baseline"/>
      </w:rPr>
    </w:lvl>
    <w:lvl w:ilvl="4">
      <w:start w:val="1"/>
      <w:numFmt w:val="lowerLetter"/>
      <w:lvlText w:val="%5."/>
      <w:lvlJc w:val="left"/>
      <w:pPr>
        <w:ind w:left="4212" w:hanging="360"/>
      </w:pPr>
      <w:rPr>
        <w:vertAlign w:val="baseline"/>
      </w:rPr>
    </w:lvl>
    <w:lvl w:ilvl="5">
      <w:start w:val="1"/>
      <w:numFmt w:val="lowerRoman"/>
      <w:lvlText w:val="%6."/>
      <w:lvlJc w:val="right"/>
      <w:pPr>
        <w:ind w:left="4932" w:hanging="180"/>
      </w:pPr>
      <w:rPr>
        <w:vertAlign w:val="baseline"/>
      </w:rPr>
    </w:lvl>
    <w:lvl w:ilvl="6">
      <w:start w:val="1"/>
      <w:numFmt w:val="decimal"/>
      <w:lvlText w:val="%7."/>
      <w:lvlJc w:val="left"/>
      <w:pPr>
        <w:ind w:left="5652" w:hanging="360"/>
      </w:pPr>
      <w:rPr>
        <w:vertAlign w:val="baseline"/>
      </w:rPr>
    </w:lvl>
    <w:lvl w:ilvl="7">
      <w:start w:val="1"/>
      <w:numFmt w:val="lowerLetter"/>
      <w:lvlText w:val="%8."/>
      <w:lvlJc w:val="left"/>
      <w:pPr>
        <w:ind w:left="6372" w:hanging="360"/>
      </w:pPr>
      <w:rPr>
        <w:vertAlign w:val="baseline"/>
      </w:rPr>
    </w:lvl>
    <w:lvl w:ilvl="8">
      <w:start w:val="1"/>
      <w:numFmt w:val="lowerRoman"/>
      <w:lvlText w:val="%9."/>
      <w:lvlJc w:val="right"/>
      <w:pPr>
        <w:ind w:left="7092" w:hanging="180"/>
      </w:pPr>
      <w:rPr>
        <w:vertAlign w:val="baseline"/>
      </w:rPr>
    </w:lvl>
  </w:abstractNum>
  <w:abstractNum w:abstractNumId="14">
    <w:lvl w:ilvl="0">
      <w:start w:val="1"/>
      <w:numFmt w:val="bullet"/>
      <w:lvlText w:val="▪"/>
      <w:lvlJc w:val="left"/>
      <w:pPr>
        <w:ind w:left="720" w:hanging="360"/>
      </w:pPr>
      <w:rPr>
        <w:rFonts w:ascii="Noto Sans Symbols" w:cs="Noto Sans Symbols" w:eastAsia="Noto Sans Symbols" w:hAnsi="Noto Sans Symbols"/>
        <w:color w:val="000000"/>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Pr>
    <w:rPr>
      <w:rFonts w:ascii="Arial Black" w:cs="Arial Black" w:eastAsia="Arial Black" w:hAnsi="Arial Black"/>
      <w:color w:val="000000"/>
      <w:sz w:val="24"/>
      <w:szCs w:val="24"/>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jc w:val="center"/>
    </w:pPr>
    <w:rPr>
      <w:b w:val="1"/>
      <w:bCs w:val="1"/>
      <w:smallCaps w:val="1"/>
      <w:sz w:val="32"/>
      <w:szCs w:val="32"/>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30.0" w:type="dxa"/>
        <w:left w:w="30.0" w:type="dxa"/>
        <w:bottom w:w="30.0" w:type="dxa"/>
        <w:right w:w="30.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 w:type="table" w:styleId="Table33">
    <w:basedOn w:val="TableNormal"/>
    <w:tblPr>
      <w:tblStyleRowBandSize w:val="1"/>
      <w:tblStyleColBandSize w:val="1"/>
      <w:tblCellMar>
        <w:top w:w="15.0" w:type="dxa"/>
        <w:left w:w="15.0" w:type="dxa"/>
        <w:bottom w:w="15.0" w:type="dxa"/>
        <w:right w:w="15.0" w:type="dxa"/>
      </w:tblCellMar>
    </w:tblPr>
  </w:style>
  <w:style w:type="table" w:styleId="Table34">
    <w:basedOn w:val="TableNormal"/>
    <w:tblPr>
      <w:tblStyleRowBandSize w:val="1"/>
      <w:tblStyleColBandSize w:val="1"/>
      <w:tblCellMar>
        <w:top w:w="15.0" w:type="dxa"/>
        <w:left w:w="15.0" w:type="dxa"/>
        <w:bottom w:w="15.0" w:type="dxa"/>
        <w:right w:w="15.0" w:type="dxa"/>
      </w:tblCellMar>
    </w:tblPr>
  </w:style>
  <w:style w:type="table" w:styleId="Table35">
    <w:basedOn w:val="TableNormal"/>
    <w:tblPr>
      <w:tblStyleRowBandSize w:val="1"/>
      <w:tblStyleColBandSize w:val="1"/>
      <w:tblCellMar>
        <w:top w:w="15.0" w:type="dxa"/>
        <w:left w:w="15.0" w:type="dxa"/>
        <w:bottom w:w="15.0" w:type="dxa"/>
        <w:right w:w="15.0" w:type="dxa"/>
      </w:tblCellMar>
    </w:tblPr>
  </w:style>
  <w:style w:type="table" w:styleId="Table36">
    <w:basedOn w:val="TableNormal"/>
    <w:tblPr>
      <w:tblStyleRowBandSize w:val="1"/>
      <w:tblStyleColBandSize w:val="1"/>
      <w:tblCellMar>
        <w:top w:w="15.0" w:type="dxa"/>
        <w:left w:w="15.0" w:type="dxa"/>
        <w:bottom w:w="15.0" w:type="dxa"/>
        <w:right w:w="15.0" w:type="dxa"/>
      </w:tblCellMar>
    </w:tblPr>
  </w:style>
  <w:style w:type="table" w:styleId="Table37">
    <w:basedOn w:val="TableNormal"/>
    <w:tblPr>
      <w:tblStyleRowBandSize w:val="1"/>
      <w:tblStyleColBandSize w:val="1"/>
      <w:tblCellMar>
        <w:top w:w="15.0" w:type="dxa"/>
        <w:left w:w="15.0" w:type="dxa"/>
        <w:bottom w:w="15.0" w:type="dxa"/>
        <w:right w:w="15.0" w:type="dxa"/>
      </w:tblCellMar>
    </w:tblPr>
  </w:style>
  <w:style w:type="table" w:styleId="Table38">
    <w:basedOn w:val="TableNormal"/>
    <w:tblPr>
      <w:tblStyleRowBandSize w:val="1"/>
      <w:tblStyleColBandSize w:val="1"/>
      <w:tblCellMar>
        <w:top w:w="15.0" w:type="dxa"/>
        <w:left w:w="15.0" w:type="dxa"/>
        <w:bottom w:w="15.0" w:type="dxa"/>
        <w:right w:w="15.0" w:type="dxa"/>
      </w:tblCellMar>
    </w:tblPr>
  </w:style>
  <w:style w:type="table" w:styleId="Table39">
    <w:basedOn w:val="TableNormal"/>
    <w:tblPr>
      <w:tblStyleRowBandSize w:val="1"/>
      <w:tblStyleColBandSize w:val="1"/>
      <w:tblCellMar>
        <w:top w:w="15.0" w:type="dxa"/>
        <w:left w:w="15.0" w:type="dxa"/>
        <w:bottom w:w="15.0" w:type="dxa"/>
        <w:right w:w="15.0" w:type="dxa"/>
      </w:tblCellMar>
    </w:tblPr>
  </w:style>
  <w:style w:type="table" w:styleId="Table40">
    <w:basedOn w:val="TableNormal"/>
    <w:tblPr>
      <w:tblStyleRowBandSize w:val="1"/>
      <w:tblStyleColBandSize w:val="1"/>
      <w:tblCellMar>
        <w:top w:w="15.0" w:type="dxa"/>
        <w:left w:w="15.0" w:type="dxa"/>
        <w:bottom w:w="15.0" w:type="dxa"/>
        <w:right w:w="15.0" w:type="dxa"/>
      </w:tblCellMar>
    </w:tblPr>
  </w:style>
  <w:style w:type="table" w:styleId="Table41">
    <w:basedOn w:val="TableNormal"/>
    <w:tblPr>
      <w:tblStyleRowBandSize w:val="1"/>
      <w:tblStyleColBandSize w:val="1"/>
      <w:tblCellMar>
        <w:top w:w="15.0" w:type="dxa"/>
        <w:left w:w="15.0" w:type="dxa"/>
        <w:bottom w:w="15.0" w:type="dxa"/>
        <w:right w:w="15.0" w:type="dxa"/>
      </w:tblCellMar>
    </w:tblPr>
  </w:style>
  <w:style w:type="table" w:styleId="Table42">
    <w:basedOn w:val="TableNormal"/>
    <w:tblPr>
      <w:tblStyleRowBandSize w:val="1"/>
      <w:tblStyleColBandSize w:val="1"/>
      <w:tblCellMar>
        <w:top w:w="15.0" w:type="dxa"/>
        <w:left w:w="15.0" w:type="dxa"/>
        <w:bottom w:w="15.0" w:type="dxa"/>
        <w:right w:w="15.0" w:type="dxa"/>
      </w:tblCellMar>
    </w:tblPr>
  </w:style>
  <w:style w:type="table" w:styleId="Table43">
    <w:basedOn w:val="TableNormal"/>
    <w:tblPr>
      <w:tblStyleRowBandSize w:val="1"/>
      <w:tblStyleColBandSize w:val="1"/>
      <w:tblCellMar>
        <w:top w:w="15.0" w:type="dxa"/>
        <w:left w:w="15.0" w:type="dxa"/>
        <w:bottom w:w="15.0" w:type="dxa"/>
        <w:right w:w="15.0" w:type="dxa"/>
      </w:tblCellMar>
    </w:tblPr>
  </w:style>
  <w:style w:type="table" w:styleId="Table44">
    <w:basedOn w:val="TableNormal"/>
    <w:tblPr>
      <w:tblStyleRowBandSize w:val="1"/>
      <w:tblStyleColBandSize w:val="1"/>
      <w:tblCellMar>
        <w:top w:w="15.0" w:type="dxa"/>
        <w:left w:w="15.0" w:type="dxa"/>
        <w:bottom w:w="15.0" w:type="dxa"/>
        <w:right w:w="15.0" w:type="dxa"/>
      </w:tblCellMar>
    </w:tblPr>
  </w:style>
  <w:style w:type="table" w:styleId="Table45">
    <w:basedOn w:val="TableNormal"/>
    <w:tblPr>
      <w:tblStyleRowBandSize w:val="1"/>
      <w:tblStyleColBandSize w:val="1"/>
      <w:tblCellMar>
        <w:top w:w="15.0" w:type="dxa"/>
        <w:left w:w="15.0" w:type="dxa"/>
        <w:bottom w:w="15.0" w:type="dxa"/>
        <w:right w:w="15.0" w:type="dxa"/>
      </w:tblCellMar>
    </w:tblPr>
  </w:style>
  <w:style w:type="table" w:styleId="Table46">
    <w:basedOn w:val="TableNormal"/>
    <w:tblPr>
      <w:tblStyleRowBandSize w:val="1"/>
      <w:tblStyleColBandSize w:val="1"/>
      <w:tblCellMar>
        <w:top w:w="15.0" w:type="dxa"/>
        <w:left w:w="15.0" w:type="dxa"/>
        <w:bottom w:w="15.0" w:type="dxa"/>
        <w:right w:w="15.0" w:type="dxa"/>
      </w:tblCellMar>
    </w:tblPr>
  </w:style>
  <w:style w:type="table" w:styleId="Table47">
    <w:basedOn w:val="TableNormal"/>
    <w:tblPr>
      <w:tblStyleRowBandSize w:val="1"/>
      <w:tblStyleColBandSize w:val="1"/>
      <w:tblCellMar>
        <w:top w:w="15.0" w:type="dxa"/>
        <w:left w:w="15.0" w:type="dxa"/>
        <w:bottom w:w="15.0" w:type="dxa"/>
        <w:right w:w="15.0" w:type="dxa"/>
      </w:tblCellMar>
    </w:tblPr>
  </w:style>
  <w:style w:type="table" w:styleId="Table48">
    <w:basedOn w:val="TableNormal"/>
    <w:tblPr>
      <w:tblStyleRowBandSize w:val="1"/>
      <w:tblStyleColBandSize w:val="1"/>
      <w:tblCellMar>
        <w:top w:w="15.0" w:type="dxa"/>
        <w:left w:w="15.0" w:type="dxa"/>
        <w:bottom w:w="15.0" w:type="dxa"/>
        <w:right w:w="15.0" w:type="dxa"/>
      </w:tblCellMar>
    </w:tblPr>
  </w:style>
  <w:style w:type="table" w:styleId="Table49">
    <w:basedOn w:val="TableNormal"/>
    <w:tblPr>
      <w:tblStyleRowBandSize w:val="1"/>
      <w:tblStyleColBandSize w:val="1"/>
      <w:tblCellMar>
        <w:top w:w="15.0" w:type="dxa"/>
        <w:left w:w="15.0" w:type="dxa"/>
        <w:bottom w:w="15.0" w:type="dxa"/>
        <w:right w:w="15.0" w:type="dxa"/>
      </w:tblCellMar>
    </w:tblPr>
  </w:style>
  <w:style w:type="table" w:styleId="Table50">
    <w:basedOn w:val="TableNormal"/>
    <w:tblPr>
      <w:tblStyleRowBandSize w:val="1"/>
      <w:tblStyleColBandSize w:val="1"/>
      <w:tblCellMar>
        <w:top w:w="15.0" w:type="dxa"/>
        <w:left w:w="15.0" w:type="dxa"/>
        <w:bottom w:w="15.0" w:type="dxa"/>
        <w:right w:w="15.0" w:type="dxa"/>
      </w:tblCellMar>
    </w:tblPr>
  </w:style>
  <w:style w:type="table" w:styleId="Table51">
    <w:basedOn w:val="TableNormal"/>
    <w:tblPr>
      <w:tblStyleRowBandSize w:val="1"/>
      <w:tblStyleColBandSize w:val="1"/>
      <w:tblCellMar>
        <w:top w:w="15.0" w:type="dxa"/>
        <w:left w:w="15.0" w:type="dxa"/>
        <w:bottom w:w="15.0" w:type="dxa"/>
        <w:right w:w="15.0" w:type="dxa"/>
      </w:tblCellMar>
    </w:tblPr>
  </w:style>
  <w:style w:type="table" w:styleId="Table52">
    <w:basedOn w:val="TableNormal"/>
    <w:tblPr>
      <w:tblStyleRowBandSize w:val="1"/>
      <w:tblStyleColBandSize w:val="1"/>
      <w:tblCellMar>
        <w:top w:w="15.0" w:type="dxa"/>
        <w:left w:w="15.0" w:type="dxa"/>
        <w:bottom w:w="15.0" w:type="dxa"/>
        <w:right w:w="15.0" w:type="dxa"/>
      </w:tblCellMar>
    </w:tblPr>
  </w:style>
  <w:style w:type="table" w:styleId="Table53">
    <w:basedOn w:val="TableNormal"/>
    <w:tblPr>
      <w:tblStyleRowBandSize w:val="1"/>
      <w:tblStyleColBandSize w:val="1"/>
      <w:tblCellMar>
        <w:top w:w="15.0" w:type="dxa"/>
        <w:left w:w="15.0" w:type="dxa"/>
        <w:bottom w:w="15.0" w:type="dxa"/>
        <w:right w:w="15.0" w:type="dxa"/>
      </w:tblCellMar>
    </w:tblPr>
  </w:style>
  <w:style w:type="table" w:styleId="Table54">
    <w:basedOn w:val="TableNormal"/>
    <w:tblPr>
      <w:tblStyleRowBandSize w:val="1"/>
      <w:tblStyleColBandSize w:val="1"/>
      <w:tblCellMar>
        <w:top w:w="15.0" w:type="dxa"/>
        <w:left w:w="15.0" w:type="dxa"/>
        <w:bottom w:w="15.0" w:type="dxa"/>
        <w:right w:w="15.0" w:type="dxa"/>
      </w:tblCellMar>
    </w:tblPr>
  </w:style>
  <w:style w:type="table" w:styleId="Table55">
    <w:basedOn w:val="TableNormal"/>
    <w:tblPr>
      <w:tblStyleRowBandSize w:val="1"/>
      <w:tblStyleColBandSize w:val="1"/>
      <w:tblCellMar>
        <w:top w:w="15.0" w:type="dxa"/>
        <w:left w:w="15.0" w:type="dxa"/>
        <w:bottom w:w="15.0" w:type="dxa"/>
        <w:right w:w="15.0" w:type="dxa"/>
      </w:tblCellMar>
    </w:tblPr>
  </w:style>
  <w:style w:type="table" w:styleId="Table56">
    <w:basedOn w:val="TableNormal"/>
    <w:tblPr>
      <w:tblStyleRowBandSize w:val="1"/>
      <w:tblStyleColBandSize w:val="1"/>
      <w:tblCellMar>
        <w:top w:w="15.0" w:type="dxa"/>
        <w:left w:w="15.0" w:type="dxa"/>
        <w:bottom w:w="15.0" w:type="dxa"/>
        <w:right w:w="15.0" w:type="dxa"/>
      </w:tblCellMar>
    </w:tblPr>
  </w:style>
  <w:style w:type="table" w:styleId="Table57">
    <w:basedOn w:val="TableNormal"/>
    <w:tblPr>
      <w:tblStyleRowBandSize w:val="1"/>
      <w:tblStyleColBandSize w:val="1"/>
      <w:tblCellMar>
        <w:top w:w="15.0" w:type="dxa"/>
        <w:left w:w="15.0" w:type="dxa"/>
        <w:bottom w:w="15.0" w:type="dxa"/>
        <w:right w:w="15.0" w:type="dxa"/>
      </w:tblCellMar>
    </w:tblPr>
  </w:style>
  <w:style w:type="table" w:styleId="Table58">
    <w:basedOn w:val="TableNormal"/>
    <w:tblPr>
      <w:tblStyleRowBandSize w:val="1"/>
      <w:tblStyleColBandSize w:val="1"/>
      <w:tblCellMar>
        <w:top w:w="15.0" w:type="dxa"/>
        <w:left w:w="15.0" w:type="dxa"/>
        <w:bottom w:w="15.0" w:type="dxa"/>
        <w:right w:w="15.0" w:type="dxa"/>
      </w:tblCellMar>
    </w:tblPr>
  </w:style>
  <w:style w:type="table" w:styleId="Table59">
    <w:basedOn w:val="TableNormal"/>
    <w:tblPr>
      <w:tblStyleRowBandSize w:val="1"/>
      <w:tblStyleColBandSize w:val="1"/>
      <w:tblCellMar>
        <w:top w:w="15.0" w:type="dxa"/>
        <w:left w:w="15.0" w:type="dxa"/>
        <w:bottom w:w="15.0" w:type="dxa"/>
        <w:right w:w="15.0" w:type="dxa"/>
      </w:tblCellMar>
    </w:tblPr>
  </w:style>
  <w:style w:type="table" w:styleId="Table60">
    <w:basedOn w:val="TableNormal"/>
    <w:tblPr>
      <w:tblStyleRowBandSize w:val="1"/>
      <w:tblStyleColBandSize w:val="1"/>
      <w:tblCellMar>
        <w:top w:w="15.0" w:type="dxa"/>
        <w:left w:w="15.0" w:type="dxa"/>
        <w:bottom w:w="15.0" w:type="dxa"/>
        <w:right w:w="15.0" w:type="dxa"/>
      </w:tblCellMar>
    </w:tblPr>
  </w:style>
  <w:style w:type="table" w:styleId="Table61">
    <w:basedOn w:val="TableNormal"/>
    <w:tblPr>
      <w:tblStyleRowBandSize w:val="1"/>
      <w:tblStyleColBandSize w:val="1"/>
      <w:tblCellMar>
        <w:top w:w="15.0" w:type="dxa"/>
        <w:left w:w="15.0" w:type="dxa"/>
        <w:bottom w:w="15.0" w:type="dxa"/>
        <w:right w:w="15.0" w:type="dxa"/>
      </w:tblCellMar>
    </w:tblPr>
  </w:style>
  <w:style w:type="table" w:styleId="Table62">
    <w:basedOn w:val="TableNormal"/>
    <w:tblPr>
      <w:tblStyleRowBandSize w:val="1"/>
      <w:tblStyleColBandSize w:val="1"/>
      <w:tblCellMar>
        <w:top w:w="15.0" w:type="dxa"/>
        <w:left w:w="15.0" w:type="dxa"/>
        <w:bottom w:w="15.0" w:type="dxa"/>
        <w:right w:w="15.0" w:type="dxa"/>
      </w:tblCellMar>
    </w:tblPr>
  </w:style>
  <w:style w:type="table" w:styleId="Table63">
    <w:basedOn w:val="TableNormal"/>
    <w:tblPr>
      <w:tblStyleRowBandSize w:val="1"/>
      <w:tblStyleColBandSize w:val="1"/>
      <w:tblCellMar>
        <w:top w:w="15.0" w:type="dxa"/>
        <w:left w:w="15.0" w:type="dxa"/>
        <w:bottom w:w="15.0" w:type="dxa"/>
        <w:right w:w="15.0" w:type="dxa"/>
      </w:tblCellMar>
    </w:tblPr>
  </w:style>
  <w:style w:type="table" w:styleId="Table64">
    <w:basedOn w:val="TableNormal"/>
    <w:tblPr>
      <w:tblStyleRowBandSize w:val="1"/>
      <w:tblStyleColBandSize w:val="1"/>
      <w:tblCellMar>
        <w:top w:w="15.0" w:type="dxa"/>
        <w:left w:w="15.0" w:type="dxa"/>
        <w:bottom w:w="15.0" w:type="dxa"/>
        <w:right w:w="15.0" w:type="dxa"/>
      </w:tblCellMar>
    </w:tblPr>
  </w:style>
  <w:style w:type="table" w:styleId="Table65">
    <w:basedOn w:val="TableNormal"/>
    <w:tblPr>
      <w:tblStyleRowBandSize w:val="1"/>
      <w:tblStyleColBandSize w:val="1"/>
      <w:tblCellMar>
        <w:top w:w="15.0" w:type="dxa"/>
        <w:left w:w="15.0" w:type="dxa"/>
        <w:bottom w:w="15.0" w:type="dxa"/>
        <w:right w:w="15.0" w:type="dxa"/>
      </w:tblCellMar>
    </w:tblPr>
  </w:style>
  <w:style w:type="table" w:styleId="Table66">
    <w:basedOn w:val="TableNormal"/>
    <w:tblPr>
      <w:tblStyleRowBandSize w:val="1"/>
      <w:tblStyleColBandSize w:val="1"/>
      <w:tblCellMar>
        <w:top w:w="15.0" w:type="dxa"/>
        <w:left w:w="15.0" w:type="dxa"/>
        <w:bottom w:w="15.0" w:type="dxa"/>
        <w:right w:w="15.0" w:type="dxa"/>
      </w:tblCellMar>
    </w:tblPr>
  </w:style>
  <w:style w:type="table" w:styleId="Table67">
    <w:basedOn w:val="TableNormal"/>
    <w:tblPr>
      <w:tblStyleRowBandSize w:val="1"/>
      <w:tblStyleColBandSize w:val="1"/>
      <w:tblCellMar>
        <w:top w:w="15.0" w:type="dxa"/>
        <w:left w:w="15.0" w:type="dxa"/>
        <w:bottom w:w="15.0" w:type="dxa"/>
        <w:right w:w="15.0" w:type="dxa"/>
      </w:tblCellMar>
    </w:tblPr>
  </w:style>
  <w:style w:type="table" w:styleId="Table68">
    <w:basedOn w:val="TableNormal"/>
    <w:tblPr>
      <w:tblStyleRowBandSize w:val="1"/>
      <w:tblStyleColBandSize w:val="1"/>
      <w:tblCellMar>
        <w:top w:w="15.0" w:type="dxa"/>
        <w:left w:w="15.0" w:type="dxa"/>
        <w:bottom w:w="15.0" w:type="dxa"/>
        <w:right w:w="15.0" w:type="dxa"/>
      </w:tblCellMar>
    </w:tblPr>
  </w:style>
  <w:style w:type="table" w:styleId="Table69">
    <w:basedOn w:val="TableNormal"/>
    <w:tblPr>
      <w:tblStyleRowBandSize w:val="1"/>
      <w:tblStyleColBandSize w:val="1"/>
      <w:tblCellMar>
        <w:top w:w="15.0" w:type="dxa"/>
        <w:left w:w="15.0" w:type="dxa"/>
        <w:bottom w:w="15.0" w:type="dxa"/>
        <w:right w:w="15.0" w:type="dxa"/>
      </w:tblCellMar>
    </w:tblPr>
  </w:style>
  <w:style w:type="table" w:styleId="Table70">
    <w:basedOn w:val="TableNormal"/>
    <w:tblPr>
      <w:tblStyleRowBandSize w:val="1"/>
      <w:tblStyleColBandSize w:val="1"/>
      <w:tblCellMar>
        <w:top w:w="15.0" w:type="dxa"/>
        <w:left w:w="15.0" w:type="dxa"/>
        <w:bottom w:w="15.0" w:type="dxa"/>
        <w:right w:w="15.0" w:type="dxa"/>
      </w:tblCellMar>
    </w:tblPr>
  </w:style>
  <w:style w:type="table" w:styleId="Table71">
    <w:basedOn w:val="TableNormal"/>
    <w:tblPr>
      <w:tblStyleRowBandSize w:val="1"/>
      <w:tblStyleColBandSize w:val="1"/>
      <w:tblCellMar>
        <w:top w:w="15.0" w:type="dxa"/>
        <w:left w:w="15.0" w:type="dxa"/>
        <w:bottom w:w="15.0" w:type="dxa"/>
        <w:right w:w="15.0" w:type="dxa"/>
      </w:tblCellMar>
    </w:tblPr>
  </w:style>
  <w:style w:type="table" w:styleId="Table72">
    <w:basedOn w:val="TableNormal"/>
    <w:tblPr>
      <w:tblStyleRowBandSize w:val="1"/>
      <w:tblStyleColBandSize w:val="1"/>
      <w:tblCellMar>
        <w:top w:w="15.0" w:type="dxa"/>
        <w:left w:w="15.0" w:type="dxa"/>
        <w:bottom w:w="15.0" w:type="dxa"/>
        <w:right w:w="15.0" w:type="dxa"/>
      </w:tblCellMar>
    </w:tblPr>
  </w:style>
  <w:style w:type="table" w:styleId="Table73">
    <w:basedOn w:val="TableNormal"/>
    <w:tblPr>
      <w:tblStyleRowBandSize w:val="1"/>
      <w:tblStyleColBandSize w:val="1"/>
      <w:tblCellMar>
        <w:top w:w="15.0" w:type="dxa"/>
        <w:left w:w="15.0" w:type="dxa"/>
        <w:bottom w:w="15.0" w:type="dxa"/>
        <w:right w:w="15.0" w:type="dxa"/>
      </w:tblCellMar>
    </w:tblPr>
  </w:style>
  <w:style w:type="table" w:styleId="Table74">
    <w:basedOn w:val="TableNormal"/>
    <w:tblPr>
      <w:tblStyleRowBandSize w:val="1"/>
      <w:tblStyleColBandSize w:val="1"/>
      <w:tblCellMar>
        <w:top w:w="15.0" w:type="dxa"/>
        <w:left w:w="15.0" w:type="dxa"/>
        <w:bottom w:w="15.0" w:type="dxa"/>
        <w:right w:w="15.0" w:type="dxa"/>
      </w:tblCellMar>
    </w:tblPr>
  </w:style>
  <w:style w:type="table" w:styleId="Table75">
    <w:basedOn w:val="TableNormal"/>
    <w:tblPr>
      <w:tblStyleRowBandSize w:val="1"/>
      <w:tblStyleColBandSize w:val="1"/>
      <w:tblCellMar>
        <w:top w:w="15.0" w:type="dxa"/>
        <w:left w:w="15.0" w:type="dxa"/>
        <w:bottom w:w="15.0" w:type="dxa"/>
        <w:right w:w="15.0" w:type="dxa"/>
      </w:tblCellMar>
    </w:tblPr>
  </w:style>
  <w:style w:type="table" w:styleId="Table76">
    <w:basedOn w:val="TableNormal"/>
    <w:tblPr>
      <w:tblStyleRowBandSize w:val="1"/>
      <w:tblStyleColBandSize w:val="1"/>
      <w:tblCellMar>
        <w:top w:w="15.0" w:type="dxa"/>
        <w:left w:w="15.0" w:type="dxa"/>
        <w:bottom w:w="15.0" w:type="dxa"/>
        <w:right w:w="15.0" w:type="dxa"/>
      </w:tblCellMar>
    </w:tblPr>
  </w:style>
  <w:style w:type="table" w:styleId="Table77">
    <w:basedOn w:val="TableNormal"/>
    <w:tblPr>
      <w:tblStyleRowBandSize w:val="1"/>
      <w:tblStyleColBandSize w:val="1"/>
      <w:tblCellMar>
        <w:top w:w="15.0" w:type="dxa"/>
        <w:left w:w="15.0" w:type="dxa"/>
        <w:bottom w:w="15.0" w:type="dxa"/>
        <w:right w:w="15.0" w:type="dxa"/>
      </w:tblCellMar>
    </w:tblPr>
  </w:style>
  <w:style w:type="table" w:styleId="Table78">
    <w:basedOn w:val="TableNormal"/>
    <w:tblPr>
      <w:tblStyleRowBandSize w:val="1"/>
      <w:tblStyleColBandSize w:val="1"/>
      <w:tblCellMar>
        <w:top w:w="15.0" w:type="dxa"/>
        <w:left w:w="15.0" w:type="dxa"/>
        <w:bottom w:w="15.0" w:type="dxa"/>
        <w:right w:w="15.0" w:type="dxa"/>
      </w:tblCellMar>
    </w:tblPr>
  </w:style>
  <w:style w:type="table" w:styleId="Table79">
    <w:basedOn w:val="TableNormal"/>
    <w:tblPr>
      <w:tblStyleRowBandSize w:val="1"/>
      <w:tblStyleColBandSize w:val="1"/>
      <w:tblCellMar>
        <w:top w:w="15.0" w:type="dxa"/>
        <w:left w:w="15.0" w:type="dxa"/>
        <w:bottom w:w="15.0" w:type="dxa"/>
        <w:right w:w="15.0" w:type="dxa"/>
      </w:tblCellMar>
    </w:tblPr>
  </w:style>
  <w:style w:type="table" w:styleId="Table80">
    <w:basedOn w:val="TableNormal"/>
    <w:tblPr>
      <w:tblStyleRowBandSize w:val="1"/>
      <w:tblStyleColBandSize w:val="1"/>
      <w:tblCellMar>
        <w:top w:w="15.0" w:type="dxa"/>
        <w:left w:w="15.0" w:type="dxa"/>
        <w:bottom w:w="15.0" w:type="dxa"/>
        <w:right w:w="15.0" w:type="dxa"/>
      </w:tblCellMar>
    </w:tblPr>
  </w:style>
  <w:style w:type="table" w:styleId="Table81">
    <w:basedOn w:val="TableNormal"/>
    <w:tblPr>
      <w:tblStyleRowBandSize w:val="1"/>
      <w:tblStyleColBandSize w:val="1"/>
      <w:tblCellMar>
        <w:top w:w="15.0" w:type="dxa"/>
        <w:left w:w="15.0" w:type="dxa"/>
        <w:bottom w:w="15.0" w:type="dxa"/>
        <w:right w:w="15.0" w:type="dxa"/>
      </w:tblCellMar>
    </w:tblPr>
  </w:style>
  <w:style w:type="table" w:styleId="Table82">
    <w:basedOn w:val="TableNormal"/>
    <w:tblPr>
      <w:tblStyleRowBandSize w:val="1"/>
      <w:tblStyleColBandSize w:val="1"/>
      <w:tblCellMar>
        <w:top w:w="15.0" w:type="dxa"/>
        <w:left w:w="15.0" w:type="dxa"/>
        <w:bottom w:w="15.0" w:type="dxa"/>
        <w:right w:w="15.0" w:type="dxa"/>
      </w:tblCellMar>
    </w:tblPr>
  </w:style>
  <w:style w:type="table" w:styleId="Table83">
    <w:basedOn w:val="TableNormal"/>
    <w:tblPr>
      <w:tblStyleRowBandSize w:val="1"/>
      <w:tblStyleColBandSize w:val="1"/>
      <w:tblCellMar>
        <w:top w:w="15.0" w:type="dxa"/>
        <w:left w:w="15.0" w:type="dxa"/>
        <w:bottom w:w="15.0" w:type="dxa"/>
        <w:right w:w="15.0" w:type="dxa"/>
      </w:tblCellMar>
    </w:tblPr>
  </w:style>
  <w:style w:type="table" w:styleId="Table84">
    <w:basedOn w:val="TableNormal"/>
    <w:tblPr>
      <w:tblStyleRowBandSize w:val="1"/>
      <w:tblStyleColBandSize w:val="1"/>
      <w:tblCellMar>
        <w:top w:w="15.0" w:type="dxa"/>
        <w:left w:w="15.0" w:type="dxa"/>
        <w:bottom w:w="15.0" w:type="dxa"/>
        <w:right w:w="15.0" w:type="dxa"/>
      </w:tblCellMar>
    </w:tblPr>
  </w:style>
  <w:style w:type="table" w:styleId="Table85">
    <w:basedOn w:val="TableNormal"/>
    <w:tblPr>
      <w:tblStyleRowBandSize w:val="1"/>
      <w:tblStyleColBandSize w:val="1"/>
      <w:tblCellMar>
        <w:top w:w="15.0" w:type="dxa"/>
        <w:left w:w="15.0" w:type="dxa"/>
        <w:bottom w:w="15.0" w:type="dxa"/>
        <w:right w:w="15.0" w:type="dxa"/>
      </w:tblCellMar>
    </w:tblPr>
  </w:style>
  <w:style w:type="table" w:styleId="Table86">
    <w:basedOn w:val="TableNormal"/>
    <w:tblPr>
      <w:tblStyleRowBandSize w:val="1"/>
      <w:tblStyleColBandSize w:val="1"/>
      <w:tblCellMar>
        <w:top w:w="15.0" w:type="dxa"/>
        <w:left w:w="15.0" w:type="dxa"/>
        <w:bottom w:w="15.0" w:type="dxa"/>
        <w:right w:w="15.0" w:type="dxa"/>
      </w:tblCellMar>
    </w:tblPr>
  </w:style>
  <w:style w:type="table" w:styleId="Table87">
    <w:basedOn w:val="TableNormal"/>
    <w:tblPr>
      <w:tblStyleRowBandSize w:val="1"/>
      <w:tblStyleColBandSize w:val="1"/>
      <w:tblCellMar>
        <w:top w:w="15.0" w:type="dxa"/>
        <w:left w:w="15.0" w:type="dxa"/>
        <w:bottom w:w="15.0" w:type="dxa"/>
        <w:right w:w="15.0" w:type="dxa"/>
      </w:tblCellMar>
    </w:tblPr>
  </w:style>
  <w:style w:type="table" w:styleId="Table88">
    <w:basedOn w:val="TableNormal"/>
    <w:tblPr>
      <w:tblStyleRowBandSize w:val="1"/>
      <w:tblStyleColBandSize w:val="1"/>
      <w:tblCellMar>
        <w:top w:w="15.0" w:type="dxa"/>
        <w:left w:w="15.0" w:type="dxa"/>
        <w:bottom w:w="15.0" w:type="dxa"/>
        <w:right w:w="15.0" w:type="dxa"/>
      </w:tblCellMar>
    </w:tblPr>
  </w:style>
  <w:style w:type="table" w:styleId="Table89">
    <w:basedOn w:val="TableNormal"/>
    <w:tblPr>
      <w:tblStyleRowBandSize w:val="1"/>
      <w:tblStyleColBandSize w:val="1"/>
      <w:tblCellMar>
        <w:top w:w="15.0" w:type="dxa"/>
        <w:left w:w="15.0" w:type="dxa"/>
        <w:bottom w:w="15.0" w:type="dxa"/>
        <w:right w:w="15.0" w:type="dxa"/>
      </w:tblCellMar>
    </w:tblPr>
  </w:style>
  <w:style w:type="table" w:styleId="Table90">
    <w:basedOn w:val="TableNormal"/>
    <w:tblPr>
      <w:tblStyleRowBandSize w:val="1"/>
      <w:tblStyleColBandSize w:val="1"/>
      <w:tblCellMar>
        <w:top w:w="0.0" w:type="dxa"/>
        <w:left w:w="108.0" w:type="dxa"/>
        <w:bottom w:w="0.0" w:type="dxa"/>
        <w:right w:w="108.0" w:type="dxa"/>
      </w:tblCellMar>
    </w:tblPr>
  </w:style>
  <w:style w:type="table" w:styleId="Table91">
    <w:basedOn w:val="TableNormal"/>
    <w:tblPr>
      <w:tblStyleRowBandSize w:val="1"/>
      <w:tblStyleColBandSize w:val="1"/>
      <w:tblCellMar>
        <w:top w:w="0.0" w:type="dxa"/>
        <w:left w:w="108.0" w:type="dxa"/>
        <w:bottom w:w="0.0" w:type="dxa"/>
        <w:right w:w="108.0" w:type="dxa"/>
      </w:tblCellMar>
    </w:tblPr>
  </w:style>
  <w:style w:type="table" w:styleId="Table92">
    <w:basedOn w:val="TableNormal"/>
    <w:tblPr>
      <w:tblStyleRowBandSize w:val="1"/>
      <w:tblStyleColBandSize w:val="1"/>
      <w:tblCellMar>
        <w:top w:w="0.0" w:type="dxa"/>
        <w:left w:w="108.0" w:type="dxa"/>
        <w:bottom w:w="0.0" w:type="dxa"/>
        <w:right w:w="108.0" w:type="dxa"/>
      </w:tblCellMar>
    </w:tblPr>
  </w:style>
  <w:style w:type="table" w:styleId="Table93">
    <w:basedOn w:val="TableNormal"/>
    <w:tblPr>
      <w:tblStyleRowBandSize w:val="1"/>
      <w:tblStyleColBandSize w:val="1"/>
      <w:tblCellMar>
        <w:top w:w="0.0" w:type="dxa"/>
        <w:left w:w="108.0" w:type="dxa"/>
        <w:bottom w:w="0.0" w:type="dxa"/>
        <w:right w:w="108.0" w:type="dxa"/>
      </w:tblCellMar>
    </w:tblPr>
  </w:style>
  <w:style w:type="table" w:styleId="Table94">
    <w:basedOn w:val="TableNormal"/>
    <w:tblPr>
      <w:tblStyleRowBandSize w:val="1"/>
      <w:tblStyleColBandSize w:val="1"/>
      <w:tblCellMar>
        <w:top w:w="0.0" w:type="dxa"/>
        <w:left w:w="108.0" w:type="dxa"/>
        <w:bottom w:w="0.0" w:type="dxa"/>
        <w:right w:w="108.0" w:type="dxa"/>
      </w:tblCellMar>
    </w:tblPr>
  </w:style>
  <w:style w:type="table" w:styleId="Table95">
    <w:basedOn w:val="TableNormal"/>
    <w:tblPr>
      <w:tblStyleRowBandSize w:val="1"/>
      <w:tblStyleColBandSize w:val="1"/>
      <w:tblCellMar>
        <w:top w:w="0.0" w:type="dxa"/>
        <w:left w:w="108.0" w:type="dxa"/>
        <w:bottom w:w="0.0" w:type="dxa"/>
        <w:right w:w="108.0" w:type="dxa"/>
      </w:tblCellMar>
    </w:tblPr>
  </w:style>
  <w:style w:type="table" w:styleId="Table96">
    <w:basedOn w:val="TableNormal"/>
    <w:tblPr>
      <w:tblStyleRowBandSize w:val="1"/>
      <w:tblStyleColBandSize w:val="1"/>
      <w:tblCellMar>
        <w:top w:w="0.0" w:type="dxa"/>
        <w:left w:w="108.0" w:type="dxa"/>
        <w:bottom w:w="0.0" w:type="dxa"/>
        <w:right w:w="108.0" w:type="dxa"/>
      </w:tblCellMar>
    </w:tblPr>
  </w:style>
  <w:style w:type="table" w:styleId="Table97">
    <w:basedOn w:val="TableNormal"/>
    <w:tblPr>
      <w:tblStyleRowBandSize w:val="1"/>
      <w:tblStyleColBandSize w:val="1"/>
      <w:tblCellMar>
        <w:top w:w="0.0" w:type="dxa"/>
        <w:left w:w="108.0" w:type="dxa"/>
        <w:bottom w:w="0.0" w:type="dxa"/>
        <w:right w:w="108.0" w:type="dxa"/>
      </w:tblCellMar>
    </w:tblPr>
  </w:style>
  <w:style w:type="table" w:styleId="Table98">
    <w:basedOn w:val="TableNormal"/>
    <w:tblPr>
      <w:tblStyleRowBandSize w:val="1"/>
      <w:tblStyleColBandSize w:val="1"/>
      <w:tblCellMar>
        <w:top w:w="0.0" w:type="dxa"/>
        <w:left w:w="108.0" w:type="dxa"/>
        <w:bottom w:w="0.0" w:type="dxa"/>
        <w:right w:w="108.0" w:type="dxa"/>
      </w:tblCellMar>
    </w:tblPr>
  </w:style>
  <w:style w:type="table" w:styleId="Table99">
    <w:basedOn w:val="TableNormal"/>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op w:w="0.0" w:type="dxa"/>
        <w:left w:w="108.0" w:type="dxa"/>
        <w:bottom w:w="0.0" w:type="dxa"/>
        <w:right w:w="108.0" w:type="dxa"/>
      </w:tblCellMar>
    </w:tblPr>
  </w:style>
  <w:style w:type="table" w:styleId="Table101">
    <w:basedOn w:val="TableNormal"/>
    <w:tblPr>
      <w:tblStyleRowBandSize w:val="1"/>
      <w:tblStyleColBandSize w:val="1"/>
      <w:tblCellMar>
        <w:top w:w="0.0" w:type="dxa"/>
        <w:left w:w="108.0" w:type="dxa"/>
        <w:bottom w:w="0.0" w:type="dxa"/>
        <w:right w:w="108.0" w:type="dxa"/>
      </w:tblCellMar>
    </w:tblPr>
  </w:style>
  <w:style w:type="table" w:styleId="Table102">
    <w:basedOn w:val="TableNormal"/>
    <w:tblPr>
      <w:tblStyleRowBandSize w:val="1"/>
      <w:tblStyleColBandSize w:val="1"/>
      <w:tblCellMar>
        <w:top w:w="0.0" w:type="dxa"/>
        <w:left w:w="108.0" w:type="dxa"/>
        <w:bottom w:w="0.0" w:type="dxa"/>
        <w:right w:w="108.0" w:type="dxa"/>
      </w:tblCellMar>
    </w:tblPr>
  </w:style>
  <w:style w:type="table" w:styleId="Table103">
    <w:basedOn w:val="TableNormal"/>
    <w:tblPr>
      <w:tblStyleRowBandSize w:val="1"/>
      <w:tblStyleColBandSize w:val="1"/>
      <w:tblCellMar>
        <w:top w:w="0.0" w:type="dxa"/>
        <w:left w:w="108.0" w:type="dxa"/>
        <w:bottom w:w="0.0" w:type="dxa"/>
        <w:right w:w="108.0" w:type="dxa"/>
      </w:tblCellMar>
    </w:tblPr>
  </w:style>
  <w:style w:type="table" w:styleId="Table104">
    <w:basedOn w:val="TableNormal"/>
    <w:tblPr>
      <w:tblStyleRowBandSize w:val="1"/>
      <w:tblStyleColBandSize w:val="1"/>
      <w:tblCellMar>
        <w:top w:w="0.0" w:type="dxa"/>
        <w:left w:w="108.0" w:type="dxa"/>
        <w:bottom w:w="0.0" w:type="dxa"/>
        <w:right w:w="108.0" w:type="dxa"/>
      </w:tblCellMar>
    </w:tblPr>
  </w:style>
  <w:style w:type="table" w:styleId="Table105">
    <w:basedOn w:val="TableNormal"/>
    <w:tblPr>
      <w:tblStyleRowBandSize w:val="1"/>
      <w:tblStyleColBandSize w:val="1"/>
      <w:tblCellMar>
        <w:top w:w="0.0" w:type="dxa"/>
        <w:left w:w="108.0" w:type="dxa"/>
        <w:bottom w:w="0.0" w:type="dxa"/>
        <w:right w:w="108.0" w:type="dxa"/>
      </w:tblCellMar>
    </w:tblPr>
  </w:style>
  <w:style w:type="table" w:styleId="Table106">
    <w:basedOn w:val="TableNormal"/>
    <w:tblPr>
      <w:tblStyleRowBandSize w:val="1"/>
      <w:tblStyleColBandSize w:val="1"/>
      <w:tblCellMar>
        <w:top w:w="0.0" w:type="dxa"/>
        <w:left w:w="108.0" w:type="dxa"/>
        <w:bottom w:w="0.0" w:type="dxa"/>
        <w:right w:w="108.0" w:type="dxa"/>
      </w:tblCellMar>
    </w:tblPr>
  </w:style>
  <w:style w:type="table" w:styleId="Table107">
    <w:basedOn w:val="TableNormal"/>
    <w:tblPr>
      <w:tblStyleRowBandSize w:val="1"/>
      <w:tblStyleColBandSize w:val="1"/>
      <w:tblCellMar>
        <w:top w:w="0.0" w:type="dxa"/>
        <w:left w:w="108.0" w:type="dxa"/>
        <w:bottom w:w="0.0" w:type="dxa"/>
        <w:right w:w="108.0" w:type="dxa"/>
      </w:tblCellMar>
    </w:tblPr>
  </w:style>
  <w:style w:type="table" w:styleId="Table108">
    <w:basedOn w:val="TableNormal"/>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op w:w="0.0" w:type="dxa"/>
        <w:left w:w="108.0" w:type="dxa"/>
        <w:bottom w:w="0.0" w:type="dxa"/>
        <w:right w:w="108.0" w:type="dxa"/>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57.0" w:type="dxa"/>
        <w:left w:w="57.0" w:type="dxa"/>
        <w:bottom w:w="57.0" w:type="dxa"/>
        <w:right w:w="57.0" w:type="dxa"/>
      </w:tblCellMar>
    </w:tblPr>
  </w:style>
  <w:style w:type="table" w:styleId="Table119">
    <w:basedOn w:val="TableNormal"/>
    <w:tblPr>
      <w:tblStyleRowBandSize w:val="1"/>
      <w:tblStyleColBandSize w:val="1"/>
      <w:tblCellMar>
        <w:top w:w="113.0" w:type="dxa"/>
        <w:left w:w="113.0" w:type="dxa"/>
        <w:bottom w:w="113.0" w:type="dxa"/>
        <w:right w:w="113.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regqs.saqa.org.za/showQualification.php?id=50306" TargetMode="External"/><Relationship Id="rId42" Type="http://schemas.openxmlformats.org/officeDocument/2006/relationships/hyperlink" Target="http://regqs.saqa.org.za/showQualification.php?id=57849" TargetMode="External"/><Relationship Id="rId41" Type="http://schemas.openxmlformats.org/officeDocument/2006/relationships/hyperlink" Target="http://regqs.saqa.org.za/showQualification.php?id=79986" TargetMode="External"/><Relationship Id="rId44" Type="http://schemas.openxmlformats.org/officeDocument/2006/relationships/hyperlink" Target="http://regqs.saqa.org.za/showQualification.php?id=64729" TargetMode="External"/><Relationship Id="rId43" Type="http://schemas.openxmlformats.org/officeDocument/2006/relationships/hyperlink" Target="http://regqs.saqa.org.za/showQualification.php?id=64249" TargetMode="External"/><Relationship Id="rId46" Type="http://schemas.openxmlformats.org/officeDocument/2006/relationships/hyperlink" Target="http://regqs.saqa.org.za/showQualification.php?id=50371" TargetMode="External"/><Relationship Id="rId45" Type="http://schemas.openxmlformats.org/officeDocument/2006/relationships/hyperlink" Target="http://regqs.saqa.org.za/showQualification.php?id=57938" TargetMode="External"/><Relationship Id="rId107" Type="http://schemas.openxmlformats.org/officeDocument/2006/relationships/hyperlink" Target="http://regqs.saqa.org.za/showQualification.php?id=58350" TargetMode="External"/><Relationship Id="rId106" Type="http://schemas.openxmlformats.org/officeDocument/2006/relationships/hyperlink" Target="http://regqs.saqa.org.za/showQualification.php?id=66169" TargetMode="External"/><Relationship Id="rId105" Type="http://schemas.openxmlformats.org/officeDocument/2006/relationships/hyperlink" Target="http://regqs.saqa.org.za/showQualification.php?id=50332" TargetMode="External"/><Relationship Id="rId104" Type="http://schemas.openxmlformats.org/officeDocument/2006/relationships/hyperlink" Target="http://regqs.saqa.org.za/showQualification.php?id=66249" TargetMode="External"/><Relationship Id="rId109" Type="http://schemas.openxmlformats.org/officeDocument/2006/relationships/hyperlink" Target="http://regqs.saqa.org.za/showQualification.php?id=59345" TargetMode="External"/><Relationship Id="rId108" Type="http://schemas.openxmlformats.org/officeDocument/2006/relationships/hyperlink" Target="http://regqs.saqa.org.za/showQualification.php?id=72050" TargetMode="External"/><Relationship Id="rId48" Type="http://schemas.openxmlformats.org/officeDocument/2006/relationships/hyperlink" Target="http://regqs.saqa.org.za/showQualification.php?id=58761" TargetMode="External"/><Relationship Id="rId47" Type="http://schemas.openxmlformats.org/officeDocument/2006/relationships/hyperlink" Target="http://regqs.saqa.org.za/showQualification.php?id=49627" TargetMode="External"/><Relationship Id="rId49" Type="http://schemas.openxmlformats.org/officeDocument/2006/relationships/hyperlink" Target="http://regqs.saqa.org.za/showQualification.php?id=72052" TargetMode="External"/><Relationship Id="rId103" Type="http://schemas.openxmlformats.org/officeDocument/2006/relationships/hyperlink" Target="http://regqs.saqa.org.za/showQualification.php?id=63109" TargetMode="External"/><Relationship Id="rId102" Type="http://schemas.openxmlformats.org/officeDocument/2006/relationships/hyperlink" Target="http://regqs.saqa.org.za/showQualification.php?id=65029" TargetMode="External"/><Relationship Id="rId101" Type="http://schemas.openxmlformats.org/officeDocument/2006/relationships/hyperlink" Target="http://regqs.saqa.org.za/showQualification.php?id=50372" TargetMode="External"/><Relationship Id="rId100" Type="http://schemas.openxmlformats.org/officeDocument/2006/relationships/hyperlink" Target="http://regqs.saqa.org.za/showQualification.php?id=77963" TargetMode="External"/><Relationship Id="rId31" Type="http://schemas.openxmlformats.org/officeDocument/2006/relationships/hyperlink" Target="http://regqs.saqa.org.za/showQualification.php?id=64697" TargetMode="External"/><Relationship Id="rId30" Type="http://schemas.openxmlformats.org/officeDocument/2006/relationships/hyperlink" Target="http://regqs.saqa.org.za/showQualification.php?id=67509" TargetMode="External"/><Relationship Id="rId33" Type="http://schemas.openxmlformats.org/officeDocument/2006/relationships/hyperlink" Target="http://regqs.saqa.org.za/showQualification.php?id=61669" TargetMode="External"/><Relationship Id="rId32" Type="http://schemas.openxmlformats.org/officeDocument/2006/relationships/hyperlink" Target="http://regqs.saqa.org.za/showQualification.php?id=58163" TargetMode="External"/><Relationship Id="rId35" Type="http://schemas.openxmlformats.org/officeDocument/2006/relationships/hyperlink" Target="http://regqs.saqa.org.za/showQualification.php?id=71489" TargetMode="External"/><Relationship Id="rId34" Type="http://schemas.openxmlformats.org/officeDocument/2006/relationships/hyperlink" Target="http://regqs.saqa.org.za/showQualification.php?id=49774" TargetMode="External"/><Relationship Id="rId37" Type="http://schemas.openxmlformats.org/officeDocument/2006/relationships/hyperlink" Target="http://regqs.saqa.org.za/showQualification.php?id=49256" TargetMode="External"/><Relationship Id="rId36" Type="http://schemas.openxmlformats.org/officeDocument/2006/relationships/hyperlink" Target="http://regqs.saqa.org.za/showQualification.php?id=64389" TargetMode="External"/><Relationship Id="rId39" Type="http://schemas.openxmlformats.org/officeDocument/2006/relationships/hyperlink" Target="http://regqs.saqa.org.za/showQualification.php?id=61451" TargetMode="External"/><Relationship Id="rId38" Type="http://schemas.openxmlformats.org/officeDocument/2006/relationships/hyperlink" Target="http://regqs.saqa.org.za/showQualification.php?id=57901" TargetMode="External"/><Relationship Id="rId20" Type="http://schemas.openxmlformats.org/officeDocument/2006/relationships/hyperlink" Target="http://regqs.saqa.org.za/showQualification.php?id=64411" TargetMode="External"/><Relationship Id="rId22" Type="http://schemas.openxmlformats.org/officeDocument/2006/relationships/hyperlink" Target="http://regqs.saqa.org.za/showQualification.php?id=80646" TargetMode="External"/><Relationship Id="rId21" Type="http://schemas.openxmlformats.org/officeDocument/2006/relationships/hyperlink" Target="http://regqs.saqa.org.za/showQualification.php?id=78883" TargetMode="External"/><Relationship Id="rId24" Type="http://schemas.openxmlformats.org/officeDocument/2006/relationships/hyperlink" Target="http://regqs.saqa.org.za/showQualification.php?id=58204" TargetMode="External"/><Relationship Id="rId23" Type="http://schemas.openxmlformats.org/officeDocument/2006/relationships/hyperlink" Target="http://regqs.saqa.org.za/showQualification.php?id=58376" TargetMode="External"/><Relationship Id="rId129" Type="http://schemas.openxmlformats.org/officeDocument/2006/relationships/hyperlink" Target="http://regqs.saqa.org.za/showQualification.php?id=57713" TargetMode="External"/><Relationship Id="rId128" Type="http://schemas.openxmlformats.org/officeDocument/2006/relationships/hyperlink" Target="http://regqs.saqa.org.za/showQualification.php?id=50560" TargetMode="External"/><Relationship Id="rId127" Type="http://schemas.openxmlformats.org/officeDocument/2006/relationships/hyperlink" Target="http://regqs.saqa.org.za/showQualification.php?id=57613" TargetMode="External"/><Relationship Id="rId126" Type="http://schemas.openxmlformats.org/officeDocument/2006/relationships/hyperlink" Target="http://regqs.saqa.org.za/showQualification.php?id=65650" TargetMode="External"/><Relationship Id="rId26" Type="http://schemas.openxmlformats.org/officeDocument/2006/relationships/hyperlink" Target="http://regqs.saqa.org.za/showQualification.php?id=78529" TargetMode="External"/><Relationship Id="rId121" Type="http://schemas.openxmlformats.org/officeDocument/2006/relationships/hyperlink" Target="http://regqs.saqa.org.za/showQualification.php?id=58780" TargetMode="External"/><Relationship Id="rId25" Type="http://schemas.openxmlformats.org/officeDocument/2006/relationships/hyperlink" Target="http://regqs.saqa.org.za/showQualification.php?id=57692" TargetMode="External"/><Relationship Id="rId120" Type="http://schemas.openxmlformats.org/officeDocument/2006/relationships/hyperlink" Target="http://regqs.saqa.org.za/showQualification.php?id=61949" TargetMode="External"/><Relationship Id="rId28" Type="http://schemas.openxmlformats.org/officeDocument/2006/relationships/hyperlink" Target="http://regqs.saqa.org.za/showQualification.php?id=57885" TargetMode="External"/><Relationship Id="rId27" Type="http://schemas.openxmlformats.org/officeDocument/2006/relationships/hyperlink" Target="http://regqs.saqa.org.za/showQualification.php?id=60209" TargetMode="External"/><Relationship Id="rId125" Type="http://schemas.openxmlformats.org/officeDocument/2006/relationships/hyperlink" Target="http://regqs.saqa.org.za/showQualification.php?id=62289" TargetMode="External"/><Relationship Id="rId29" Type="http://schemas.openxmlformats.org/officeDocument/2006/relationships/hyperlink" Target="http://regqs.saqa.org.za/showQualification.php?id=79626" TargetMode="External"/><Relationship Id="rId124" Type="http://schemas.openxmlformats.org/officeDocument/2006/relationships/hyperlink" Target="http://regqs.saqa.org.za/showQualification.php?id=59097" TargetMode="External"/><Relationship Id="rId123" Type="http://schemas.openxmlformats.org/officeDocument/2006/relationships/hyperlink" Target="http://regqs.saqa.org.za/showQualification.php?id=61670" TargetMode="External"/><Relationship Id="rId122" Type="http://schemas.openxmlformats.org/officeDocument/2006/relationships/hyperlink" Target="http://regqs.saqa.org.za/showQualification.php?id=66669" TargetMode="External"/><Relationship Id="rId95" Type="http://schemas.openxmlformats.org/officeDocument/2006/relationships/hyperlink" Target="http://regqs.saqa.org.za/showQualification.php?id=49020" TargetMode="External"/><Relationship Id="rId94" Type="http://schemas.openxmlformats.org/officeDocument/2006/relationships/hyperlink" Target="http://regqs.saqa.org.za/showQualification.php?id=64209" TargetMode="External"/><Relationship Id="rId97" Type="http://schemas.openxmlformats.org/officeDocument/2006/relationships/hyperlink" Target="http://regqs.saqa.org.za/showQualification.php?id=78143" TargetMode="External"/><Relationship Id="rId96" Type="http://schemas.openxmlformats.org/officeDocument/2006/relationships/hyperlink" Target="http://regqs.saqa.org.za/showQualification.php?id=59889" TargetMode="External"/><Relationship Id="rId11" Type="http://schemas.openxmlformats.org/officeDocument/2006/relationships/hyperlink" Target="http://regqs.saqa.org.za/showQualification.php?id=65229" TargetMode="External"/><Relationship Id="rId99" Type="http://schemas.openxmlformats.org/officeDocument/2006/relationships/hyperlink" Target="http://regqs.saqa.org.za/showQualification.php?id=74490" TargetMode="External"/><Relationship Id="rId10" Type="http://schemas.openxmlformats.org/officeDocument/2006/relationships/hyperlink" Target="http://regqs.saqa.org.za/showQualification.php?id=65569" TargetMode="External"/><Relationship Id="rId98" Type="http://schemas.openxmlformats.org/officeDocument/2006/relationships/hyperlink" Target="http://regqs.saqa.org.za/showQualification.php?id=64889" TargetMode="External"/><Relationship Id="rId13" Type="http://schemas.openxmlformats.org/officeDocument/2006/relationships/hyperlink" Target="http://regqs.saqa.org.za/showQualification.php?id=65051" TargetMode="External"/><Relationship Id="rId12" Type="http://schemas.openxmlformats.org/officeDocument/2006/relationships/hyperlink" Target="http://regqs.saqa.org.za/showQualification.php?id=64069" TargetMode="External"/><Relationship Id="rId91" Type="http://schemas.openxmlformats.org/officeDocument/2006/relationships/hyperlink" Target="http://regqs.saqa.org.za/showQualification.php?id=59731" TargetMode="External"/><Relationship Id="rId90" Type="http://schemas.openxmlformats.org/officeDocument/2006/relationships/hyperlink" Target="http://regqs.saqa.org.za/showQualification.php?id=59769" TargetMode="External"/><Relationship Id="rId93" Type="http://schemas.openxmlformats.org/officeDocument/2006/relationships/hyperlink" Target="http://regqs.saqa.org.za/showQualification.php?id=79687" TargetMode="External"/><Relationship Id="rId92" Type="http://schemas.openxmlformats.org/officeDocument/2006/relationships/hyperlink" Target="http://regqs.saqa.org.za/showQualification.php?id=67649" TargetMode="External"/><Relationship Id="rId118" Type="http://schemas.openxmlformats.org/officeDocument/2006/relationships/hyperlink" Target="http://regqs.saqa.org.za/showQualification.php?id=74410" TargetMode="External"/><Relationship Id="rId117" Type="http://schemas.openxmlformats.org/officeDocument/2006/relationships/hyperlink" Target="http://regqs.saqa.org.za/showQualification.php?id=57824" TargetMode="External"/><Relationship Id="rId116" Type="http://schemas.openxmlformats.org/officeDocument/2006/relationships/hyperlink" Target="http://regqs.saqa.org.za/showQualification.php?id=58800" TargetMode="External"/><Relationship Id="rId115" Type="http://schemas.openxmlformats.org/officeDocument/2006/relationships/hyperlink" Target="http://regqs.saqa.org.za/showQualification.php?id=58779" TargetMode="External"/><Relationship Id="rId119" Type="http://schemas.openxmlformats.org/officeDocument/2006/relationships/hyperlink" Target="http://regqs.saqa.org.za/showQualification.php?id=71729" TargetMode="External"/><Relationship Id="rId15" Type="http://schemas.openxmlformats.org/officeDocument/2006/relationships/hyperlink" Target="http://regqs.saqa.org.za/showQualification.php?id=64549" TargetMode="External"/><Relationship Id="rId110" Type="http://schemas.openxmlformats.org/officeDocument/2006/relationships/hyperlink" Target="http://regqs.saqa.org.za/showQualification.php?id=73298" TargetMode="External"/><Relationship Id="rId14" Type="http://schemas.openxmlformats.org/officeDocument/2006/relationships/hyperlink" Target="http://regqs.saqa.org.za/showQualification.php?id=80546" TargetMode="External"/><Relationship Id="rId17" Type="http://schemas.openxmlformats.org/officeDocument/2006/relationships/hyperlink" Target="http://regqs.saqa.org.za/showQualification.php?id=78525" TargetMode="External"/><Relationship Id="rId16" Type="http://schemas.openxmlformats.org/officeDocument/2006/relationships/hyperlink" Target="http://regqs.saqa.org.za/showQualification.php?id=71949" TargetMode="External"/><Relationship Id="rId19" Type="http://schemas.openxmlformats.org/officeDocument/2006/relationships/hyperlink" Target="http://regqs.saqa.org.za/showQualification.php?id=64289" TargetMode="External"/><Relationship Id="rId114" Type="http://schemas.openxmlformats.org/officeDocument/2006/relationships/hyperlink" Target="http://regqs.saqa.org.za/showQualification.php?id=57898" TargetMode="External"/><Relationship Id="rId18" Type="http://schemas.openxmlformats.org/officeDocument/2006/relationships/hyperlink" Target="http://regqs.saqa.org.za/showQualification.php?id=58539" TargetMode="External"/><Relationship Id="rId113" Type="http://schemas.openxmlformats.org/officeDocument/2006/relationships/hyperlink" Target="http://regqs.saqa.org.za/showQualification.php?id=61569" TargetMode="External"/><Relationship Id="rId112" Type="http://schemas.openxmlformats.org/officeDocument/2006/relationships/hyperlink" Target="http://regqs.saqa.org.za/showQualification.php?id=58782" TargetMode="External"/><Relationship Id="rId111" Type="http://schemas.openxmlformats.org/officeDocument/2006/relationships/hyperlink" Target="http://regqs.saqa.org.za/showQualification.php?id=67354" TargetMode="External"/><Relationship Id="rId84" Type="http://schemas.openxmlformats.org/officeDocument/2006/relationships/hyperlink" Target="http://regqs.saqa.org.za/showQualification.php?id=66289" TargetMode="External"/><Relationship Id="rId83" Type="http://schemas.openxmlformats.org/officeDocument/2006/relationships/hyperlink" Target="http://regqs.saqa.org.za/showQualification.php?id=58275" TargetMode="External"/><Relationship Id="rId86" Type="http://schemas.openxmlformats.org/officeDocument/2006/relationships/hyperlink" Target="http://regqs.saqa.org.za/showQualification.php?id=67464" TargetMode="External"/><Relationship Id="rId85" Type="http://schemas.openxmlformats.org/officeDocument/2006/relationships/hyperlink" Target="http://regqs.saqa.org.za/showQualification.php?id=77983" TargetMode="External"/><Relationship Id="rId88" Type="http://schemas.openxmlformats.org/officeDocument/2006/relationships/hyperlink" Target="http://regqs.saqa.org.za/showQualification.php?id=59709" TargetMode="External"/><Relationship Id="rId150" Type="http://schemas.openxmlformats.org/officeDocument/2006/relationships/header" Target="header1.xml"/><Relationship Id="rId87" Type="http://schemas.openxmlformats.org/officeDocument/2006/relationships/hyperlink" Target="http://regqs.saqa.org.za/showQualification.php?id=74531" TargetMode="External"/><Relationship Id="rId89" Type="http://schemas.openxmlformats.org/officeDocument/2006/relationships/hyperlink" Target="http://regqs.saqa.org.za/showQualification.php?id=63629" TargetMode="External"/><Relationship Id="rId80" Type="http://schemas.openxmlformats.org/officeDocument/2006/relationships/hyperlink" Target="http://regqs.saqa.org.za/showQualification.php?id=58063" TargetMode="External"/><Relationship Id="rId82" Type="http://schemas.openxmlformats.org/officeDocument/2006/relationships/hyperlink" Target="http://regqs.saqa.org.za/showQualification.php?id=61509" TargetMode="External"/><Relationship Id="rId81" Type="http://schemas.openxmlformats.org/officeDocument/2006/relationships/hyperlink" Target="http://regqs.saqa.org.za/showQualification.php?id=5052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regqs.saqa.org.za/showQualification.php?id=64049" TargetMode="External"/><Relationship Id="rId4" Type="http://schemas.openxmlformats.org/officeDocument/2006/relationships/numbering" Target="numbering.xml"/><Relationship Id="rId148" Type="http://schemas.openxmlformats.org/officeDocument/2006/relationships/hyperlink" Target="http://regqs.saqa.org.za/showQualification.php?id=66049" TargetMode="External"/><Relationship Id="rId9" Type="http://schemas.openxmlformats.org/officeDocument/2006/relationships/image" Target="media/image2.png"/><Relationship Id="rId143" Type="http://schemas.openxmlformats.org/officeDocument/2006/relationships/hyperlink" Target="http://regqs.saqa.org.za/showQualification.php?id=61709" TargetMode="External"/><Relationship Id="rId142" Type="http://schemas.openxmlformats.org/officeDocument/2006/relationships/hyperlink" Target="http://regqs.saqa.org.za/showQualification.php?id=60189" TargetMode="External"/><Relationship Id="rId141" Type="http://schemas.openxmlformats.org/officeDocument/2006/relationships/hyperlink" Target="http://regqs.saqa.org.za/showQualification.php?id=61609" TargetMode="External"/><Relationship Id="rId140" Type="http://schemas.openxmlformats.org/officeDocument/2006/relationships/hyperlink" Target="http://regqs.saqa.org.za/showQualification.php?id=78003" TargetMode="External"/><Relationship Id="rId5" Type="http://schemas.openxmlformats.org/officeDocument/2006/relationships/styles" Target="styles.xml"/><Relationship Id="rId147" Type="http://schemas.openxmlformats.org/officeDocument/2006/relationships/hyperlink" Target="http://regqs.saqa.org.za/showQualification.php?id=57428" TargetMode="External"/><Relationship Id="rId6" Type="http://schemas.openxmlformats.org/officeDocument/2006/relationships/image" Target="media/image1.png"/><Relationship Id="rId146" Type="http://schemas.openxmlformats.org/officeDocument/2006/relationships/hyperlink" Target="http://regqs.saqa.org.za/showQualification.php?id=78864" TargetMode="External"/><Relationship Id="rId7" Type="http://schemas.openxmlformats.org/officeDocument/2006/relationships/footer" Target="footer2.xml"/><Relationship Id="rId145" Type="http://schemas.openxmlformats.org/officeDocument/2006/relationships/hyperlink" Target="http://regqs.saqa.org.za/showQualification.php?id=57887" TargetMode="External"/><Relationship Id="rId8" Type="http://schemas.openxmlformats.org/officeDocument/2006/relationships/footer" Target="footer1.xml"/><Relationship Id="rId144" Type="http://schemas.openxmlformats.org/officeDocument/2006/relationships/hyperlink" Target="http://regqs.saqa.org.za/showQualification.php?id=66613" TargetMode="External"/><Relationship Id="rId73" Type="http://schemas.openxmlformats.org/officeDocument/2006/relationships/hyperlink" Target="http://regqs.saqa.org.za/showQualification.php?id=78965" TargetMode="External"/><Relationship Id="rId72" Type="http://schemas.openxmlformats.org/officeDocument/2006/relationships/hyperlink" Target="http://regqs.saqa.org.za/showQualification.php?id=65989" TargetMode="External"/><Relationship Id="rId75" Type="http://schemas.openxmlformats.org/officeDocument/2006/relationships/hyperlink" Target="http://regqs.saqa.org.za/showQualification.php?id=57875" TargetMode="External"/><Relationship Id="rId74" Type="http://schemas.openxmlformats.org/officeDocument/2006/relationships/hyperlink" Target="http://regqs.saqa.org.za/showQualification.php?id=78964" TargetMode="External"/><Relationship Id="rId77" Type="http://schemas.openxmlformats.org/officeDocument/2006/relationships/hyperlink" Target="http://regqs.saqa.org.za/showQualification.php?id=58274" TargetMode="External"/><Relationship Id="rId76" Type="http://schemas.openxmlformats.org/officeDocument/2006/relationships/hyperlink" Target="http://regqs.saqa.org.za/showQualification.php?id=57876" TargetMode="External"/><Relationship Id="rId79" Type="http://schemas.openxmlformats.org/officeDocument/2006/relationships/hyperlink" Target="http://regqs.saqa.org.za/showQualification.php?id=64950" TargetMode="External"/><Relationship Id="rId78" Type="http://schemas.openxmlformats.org/officeDocument/2006/relationships/hyperlink" Target="http://regqs.saqa.org.za/showQualification.php?id=58952" TargetMode="External"/><Relationship Id="rId71" Type="http://schemas.openxmlformats.org/officeDocument/2006/relationships/hyperlink" Target="http://regqs.saqa.org.za/showQualification.php?id=64469" TargetMode="External"/><Relationship Id="rId70" Type="http://schemas.openxmlformats.org/officeDocument/2006/relationships/hyperlink" Target="http://regqs.saqa.org.za/showQualification.php?id=65589" TargetMode="External"/><Relationship Id="rId139" Type="http://schemas.openxmlformats.org/officeDocument/2006/relationships/hyperlink" Target="http://regqs.saqa.org.za/showQualification.php?id=65529" TargetMode="External"/><Relationship Id="rId138" Type="http://schemas.openxmlformats.org/officeDocument/2006/relationships/hyperlink" Target="http://regqs.saqa.org.za/showQualification.php?id=61849" TargetMode="External"/><Relationship Id="rId137" Type="http://schemas.openxmlformats.org/officeDocument/2006/relationships/hyperlink" Target="http://regqs.saqa.org.za/showQualification.php?id=58337" TargetMode="External"/><Relationship Id="rId132" Type="http://schemas.openxmlformats.org/officeDocument/2006/relationships/hyperlink" Target="http://regqs.saqa.org.za/showQualification.php?id=66809" TargetMode="External"/><Relationship Id="rId131" Type="http://schemas.openxmlformats.org/officeDocument/2006/relationships/hyperlink" Target="http://regqs.saqa.org.za/showQualification.php?id=64369" TargetMode="External"/><Relationship Id="rId130" Type="http://schemas.openxmlformats.org/officeDocument/2006/relationships/hyperlink" Target="http://regqs.saqa.org.za/showQualification.php?id=67697" TargetMode="External"/><Relationship Id="rId136" Type="http://schemas.openxmlformats.org/officeDocument/2006/relationships/hyperlink" Target="http://regqs.saqa.org.za/showQualification.php?id=71549" TargetMode="External"/><Relationship Id="rId135" Type="http://schemas.openxmlformats.org/officeDocument/2006/relationships/hyperlink" Target="http://regqs.saqa.org.za/showQualification.php?id=65669" TargetMode="External"/><Relationship Id="rId134" Type="http://schemas.openxmlformats.org/officeDocument/2006/relationships/hyperlink" Target="http://regqs.saqa.org.za/showQualification.php?id=59057" TargetMode="External"/><Relationship Id="rId133" Type="http://schemas.openxmlformats.org/officeDocument/2006/relationships/hyperlink" Target="http://regqs.saqa.org.za/showQualification.php?id=62796" TargetMode="External"/><Relationship Id="rId62" Type="http://schemas.openxmlformats.org/officeDocument/2006/relationships/hyperlink" Target="http://regqs.saqa.org.za/showQualification.php?id=63669" TargetMode="External"/><Relationship Id="rId61" Type="http://schemas.openxmlformats.org/officeDocument/2006/relationships/hyperlink" Target="http://regqs.saqa.org.za/showQualification.php?id=66149" TargetMode="External"/><Relationship Id="rId64" Type="http://schemas.openxmlformats.org/officeDocument/2006/relationships/hyperlink" Target="http://regqs.saqa.org.za/showQualification.php?id=66489" TargetMode="External"/><Relationship Id="rId63" Type="http://schemas.openxmlformats.org/officeDocument/2006/relationships/hyperlink" Target="http://regqs.saqa.org.za/showQualification.php?id=58880" TargetMode="External"/><Relationship Id="rId66" Type="http://schemas.openxmlformats.org/officeDocument/2006/relationships/hyperlink" Target="http://regqs.saqa.org.za/showQualification.php?id=59098" TargetMode="External"/><Relationship Id="rId65" Type="http://schemas.openxmlformats.org/officeDocument/2006/relationships/hyperlink" Target="http://regqs.saqa.org.za/showQualification.php?id=59298" TargetMode="External"/><Relationship Id="rId68" Type="http://schemas.openxmlformats.org/officeDocument/2006/relationships/hyperlink" Target="http://regqs.saqa.org.za/showQualification.php?id=73189" TargetMode="External"/><Relationship Id="rId67" Type="http://schemas.openxmlformats.org/officeDocument/2006/relationships/hyperlink" Target="http://regqs.saqa.org.za/showQualification.php?id=57712" TargetMode="External"/><Relationship Id="rId60" Type="http://schemas.openxmlformats.org/officeDocument/2006/relationships/hyperlink" Target="http://regqs.saqa.org.za/showQualification.php?id=50480" TargetMode="External"/><Relationship Id="rId69" Type="http://schemas.openxmlformats.org/officeDocument/2006/relationships/hyperlink" Target="http://regqs.saqa.org.za/showQualification.php?id=65729" TargetMode="External"/><Relationship Id="rId51" Type="http://schemas.openxmlformats.org/officeDocument/2006/relationships/hyperlink" Target="http://regqs.saqa.org.za/showQualification.php?id=58270" TargetMode="External"/><Relationship Id="rId50" Type="http://schemas.openxmlformats.org/officeDocument/2006/relationships/hyperlink" Target="http://regqs.saqa.org.za/showQualification.php?id=58861" TargetMode="External"/><Relationship Id="rId53" Type="http://schemas.openxmlformats.org/officeDocument/2006/relationships/hyperlink" Target="http://regqs.saqa.org.za/showQualification.php?id=80306" TargetMode="External"/><Relationship Id="rId52" Type="http://schemas.openxmlformats.org/officeDocument/2006/relationships/hyperlink" Target="http://regqs.saqa.org.za/showQualification.php?id=58697" TargetMode="External"/><Relationship Id="rId55" Type="http://schemas.openxmlformats.org/officeDocument/2006/relationships/hyperlink" Target="http://regqs.saqa.org.za/showQualification.php?id=71469" TargetMode="External"/><Relationship Id="rId54" Type="http://schemas.openxmlformats.org/officeDocument/2006/relationships/hyperlink" Target="http://regqs.saqa.org.za/showQualification.php?id=58721" TargetMode="External"/><Relationship Id="rId57" Type="http://schemas.openxmlformats.org/officeDocument/2006/relationships/hyperlink" Target="http://regqs.saqa.org.za/showQualification.php?id=57806" TargetMode="External"/><Relationship Id="rId56" Type="http://schemas.openxmlformats.org/officeDocument/2006/relationships/hyperlink" Target="http://regqs.saqa.org.za/showQualification.php?id=67461" TargetMode="External"/><Relationship Id="rId59" Type="http://schemas.openxmlformats.org/officeDocument/2006/relationships/hyperlink" Target="http://regqs.saqa.org.za/showQualification.php?id=57803" TargetMode="External"/><Relationship Id="rId154" Type="http://schemas.openxmlformats.org/officeDocument/2006/relationships/footer" Target="footer4.xml"/><Relationship Id="rId58" Type="http://schemas.openxmlformats.org/officeDocument/2006/relationships/hyperlink" Target="http://regqs.saqa.org.za/showQualification.php?id=61450" TargetMode="External"/><Relationship Id="rId153" Type="http://schemas.openxmlformats.org/officeDocument/2006/relationships/header" Target="header2.xml"/><Relationship Id="rId152" Type="http://schemas.openxmlformats.org/officeDocument/2006/relationships/image" Target="media/image3.png"/><Relationship Id="rId151" Type="http://schemas.openxmlformats.org/officeDocument/2006/relationships/footer" Target="footer3.xml"/><Relationship Id="rId156" Type="http://schemas.openxmlformats.org/officeDocument/2006/relationships/footer" Target="footer5.xml"/><Relationship Id="rId155"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