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Century Gothic" w:cs="Century Gothic" w:eastAsia="Century Gothic" w:hAnsi="Century Gothic"/>
          <w:b w:val="1"/>
          <w:bCs w:val="1"/>
          <w:sz w:val="24"/>
          <w:szCs w:val="24"/>
        </w:rPr>
      </w:pPr>
      <w:bookmarkStart w:colFirst="0" w:colLast="0" w:name="_inr7kos0flxv" w:id="0"/>
      <w:bookmarkEnd w:id="0"/>
      <w:r w:rsidDel="00000000" w:rsidR="00000000" w:rsidRPr="00000000">
        <w:rPr>
          <w:b w:val="1"/>
          <w:bCs w:val="1"/>
          <w:sz w:val="40"/>
          <w:szCs w:val="40"/>
        </w:rPr>
        <w:drawing>
          <wp:inline distB="0" distT="0" distL="0" distR="0">
            <wp:extent cx="3679190" cy="2808605"/>
            <wp:effectExtent b="0" l="0" r="0" t="0"/>
            <wp:docPr descr="phuri" id="28" name="image6.png"/>
            <a:graphic>
              <a:graphicData uri="http://schemas.openxmlformats.org/drawingml/2006/picture">
                <pic:pic>
                  <pic:nvPicPr>
                    <pic:cNvPr descr="phuri" id="0" name="image6.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tcBorders>
              <w:top w:color="000000" w:space="0" w:sz="24" w:val="single"/>
              <w:left w:color="000000" w:space="0" w:sz="24" w:val="single"/>
              <w:bottom w:color="000000" w:space="0" w:sz="24" w:val="single"/>
              <w:right w:color="000000" w:space="0" w:sz="24" w:val="single"/>
            </w:tcBorders>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line="276"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SAQA:- 119465</w:t>
            </w:r>
          </w:p>
          <w:p w:rsidR="00000000" w:rsidDel="00000000" w:rsidP="00000000" w:rsidRDefault="00000000" w:rsidRPr="00000000" w14:paraId="00000005">
            <w:pPr>
              <w:spacing w:line="276"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GUIDE</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WRITE/PRESENT/SIGN TEXTS FOR A RANGE OF COMMUNICATIVE CONTEXTS </w:t>
            </w:r>
          </w:p>
        </w:tc>
      </w:tr>
    </w:tbl>
    <w:p w:rsidR="00000000" w:rsidDel="00000000" w:rsidP="00000000" w:rsidRDefault="00000000" w:rsidRPr="00000000" w14:paraId="00000007">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8">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9">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A">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B">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C">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D">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E">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0F">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0">
      <w:pPr>
        <w:spacing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11">
      <w:pPr>
        <w:spacing w:line="276" w:lineRule="auto"/>
        <w:jc w:val="left"/>
        <w:rPr>
          <w:rFonts w:ascii="Century Gothic" w:cs="Century Gothic" w:eastAsia="Century Gothic" w:hAnsi="Century Gothic"/>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Information:</w:t>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Details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Name &amp; Surname: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Organisation: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Unit/Dept:</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Facilitator Name:</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Started:</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Date of Completion: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1">
      <w:pPr>
        <w:spacing w:after="0"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Copyright</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4"/>
          <w:szCs w:val="24"/>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shd w:fill="a6a6a6" w:val="clear"/>
        <w:rPr>
          <w:rFonts w:ascii="Century Gothic" w:cs="Century Gothic" w:eastAsia="Century Gothic" w:hAnsi="Century Gothic"/>
          <w:color w:val="000000"/>
        </w:rPr>
      </w:pPr>
      <w:bookmarkStart w:colFirst="0" w:colLast="0" w:name="_bih8y78t4fl5" w:id="1"/>
      <w:bookmarkEnd w:id="1"/>
      <w:r w:rsidDel="00000000" w:rsidR="00000000" w:rsidRPr="00000000">
        <w:rPr>
          <w:rFonts w:ascii="Century Gothic" w:cs="Century Gothic" w:eastAsia="Century Gothic" w:hAnsi="Century Gothic"/>
          <w:color w:val="000000"/>
          <w:rtl w:val="0"/>
        </w:rPr>
        <w:t xml:space="preserve">Key to Icons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icons may be used in this Learner Guide to indicate specific functions:</w:t>
      </w:r>
    </w:p>
    <w:tbl>
      <w:tblPr>
        <w:tblStyle w:val="Table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8"/>
        <w:gridCol w:w="7218"/>
        <w:tblGridChange w:id="0">
          <w:tblGrid>
            <w:gridCol w:w="2358"/>
            <w:gridCol w:w="7218"/>
          </w:tblGrid>
        </w:tblGridChange>
      </w:tblGrid>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-743584</wp:posOffset>
                  </wp:positionV>
                  <wp:extent cx="925830" cy="810260"/>
                  <wp:effectExtent b="0" l="0" r="0" t="0"/>
                  <wp:wrapSquare wrapText="bothSides" distB="0" distT="0" distL="114300" distR="114300"/>
                  <wp:docPr descr="http://www.duluth.lib.mn.us/Images/BookStack.gif" id="24" name="image1.png"/>
                  <a:graphic>
                    <a:graphicData uri="http://schemas.openxmlformats.org/drawingml/2006/picture">
                      <pic:pic>
                        <pic:nvPicPr>
                          <pic:cNvPr descr="http://www.duluth.lib.mn.us/Images/BookStack.gif" id="0" name="image1.png"/>
                          <pic:cNvPicPr preferRelativeResize="0"/>
                        </pic:nvPicPr>
                        <pic:blipFill>
                          <a:blip r:embed="rId7"/>
                          <a:srcRect b="0" l="0" r="0" t="0"/>
                          <a:stretch>
                            <a:fillRect/>
                          </a:stretch>
                        </pic:blipFill>
                        <pic:spPr>
                          <a:xfrm>
                            <a:off x="0" y="0"/>
                            <a:ext cx="925830" cy="810260"/>
                          </a:xfrm>
                          <a:prstGeom prst="rect"/>
                          <a:ln/>
                        </pic:spPr>
                      </pic:pic>
                    </a:graphicData>
                  </a:graphic>
                </wp:anchor>
              </w:drawing>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Books</w:t>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means that other books are available for further information on a particular topic/subject.</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4445</wp:posOffset>
                  </wp:positionV>
                  <wp:extent cx="800100" cy="871220"/>
                  <wp:effectExtent b="26170" l="28668" r="28668" t="26170"/>
                  <wp:wrapSquare wrapText="bothSides" distB="0" distT="0" distL="114300" distR="114300"/>
                  <wp:docPr descr="http://www.rpsrelocation.com/_borders/checklist.jpg" id="22" name="image5.jpg"/>
                  <a:graphic>
                    <a:graphicData uri="http://schemas.openxmlformats.org/drawingml/2006/picture">
                      <pic:pic>
                        <pic:nvPicPr>
                          <pic:cNvPr descr="http://www.rpsrelocation.com/_borders/checklist.jpg" id="0" name="image5.jpg"/>
                          <pic:cNvPicPr preferRelativeResize="0"/>
                        </pic:nvPicPr>
                        <pic:blipFill>
                          <a:blip r:embed="rId8"/>
                          <a:srcRect b="0" l="0" r="0" t="0"/>
                          <a:stretch>
                            <a:fillRect/>
                          </a:stretch>
                        </pic:blipFill>
                        <pic:spPr>
                          <a:xfrm rot="21366281">
                            <a:off x="0" y="0"/>
                            <a:ext cx="800100" cy="871220"/>
                          </a:xfrm>
                          <a:prstGeom prst="rect"/>
                          <a:ln/>
                        </pic:spPr>
                      </pic:pic>
                    </a:graphicData>
                  </a:graphic>
                </wp:anchor>
              </w:drawing>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References</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refers to any examples, handouts, checklists, etc…</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Important</w:t>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-789939</wp:posOffset>
                  </wp:positionV>
                  <wp:extent cx="1050925" cy="741680"/>
                  <wp:effectExtent b="0" l="0" r="0" t="0"/>
                  <wp:wrapSquare wrapText="bothSides" distB="0" distT="0" distL="114300" distR="114300"/>
                  <wp:docPr descr="http://www.school-portal.co.uk/GroupDownloadAttachment.asp?GroupId=21353&amp;AttachmentID=1300079" id="29" name="image8.jpg"/>
                  <a:graphic>
                    <a:graphicData uri="http://schemas.openxmlformats.org/drawingml/2006/picture">
                      <pic:pic>
                        <pic:nvPicPr>
                          <pic:cNvPr descr="http://www.school-portal.co.uk/GroupDownloadAttachment.asp?GroupId=21353&amp;AttachmentID=1300079" id="0" name="image8.jpg"/>
                          <pic:cNvPicPr preferRelativeResize="0"/>
                        </pic:nvPicPr>
                        <pic:blipFill>
                          <a:blip r:embed="rId9"/>
                          <a:srcRect b="0" l="0" r="0" t="0"/>
                          <a:stretch>
                            <a:fillRect/>
                          </a:stretch>
                        </pic:blipFill>
                        <pic:spPr>
                          <a:xfrm>
                            <a:off x="0" y="0"/>
                            <a:ext cx="1050925" cy="741680"/>
                          </a:xfrm>
                          <a:prstGeom prst="rect"/>
                          <a:ln/>
                        </pic:spPr>
                      </pic:pic>
                    </a:graphicData>
                  </a:graphic>
                </wp:anchor>
              </w:drawing>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information related to a specific topic or section of the guide. </w:t>
            </w:r>
          </w:p>
        </w:tc>
      </w:tr>
      <w:tr>
        <w:trPr>
          <w:cantSplit w:val="0"/>
          <w:trHeight w:val="1592" w:hRule="atLeast"/>
          <w:tblHeader w:val="0"/>
        </w:trPr>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Activities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-789304</wp:posOffset>
                  </wp:positionV>
                  <wp:extent cx="998855" cy="750570"/>
                  <wp:effectExtent b="0" l="0" r="0" t="0"/>
                  <wp:wrapSquare wrapText="bothSides" distB="0" distT="0" distL="114300" distR="114300"/>
                  <wp:docPr descr="http://cloud.graphicleftovers.com/11976/item34004/Cartoon-exercise-book.jpg" id="20" name="image2.jpg"/>
                  <a:graphic>
                    <a:graphicData uri="http://schemas.openxmlformats.org/drawingml/2006/picture">
                      <pic:pic>
                        <pic:nvPicPr>
                          <pic:cNvPr descr="http://cloud.graphicleftovers.com/11976/item34004/Cartoon-exercise-book.jpg" id="0" name="image2.jpg"/>
                          <pic:cNvPicPr preferRelativeResize="0"/>
                        </pic:nvPicPr>
                        <pic:blipFill>
                          <a:blip r:embed="rId10"/>
                          <a:srcRect b="0" l="0" r="0" t="0"/>
                          <a:stretch>
                            <a:fillRect/>
                          </a:stretch>
                        </pic:blipFill>
                        <pic:spPr>
                          <a:xfrm>
                            <a:off x="0" y="0"/>
                            <a:ext cx="998855" cy="750570"/>
                          </a:xfrm>
                          <a:prstGeom prst="rect"/>
                          <a:ln/>
                        </pic:spPr>
                      </pic:pic>
                    </a:graphicData>
                  </a:graphic>
                </wp:anchor>
              </w:drawing>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helps you to be prepared for the learning to follow or assist you to demonstrate understanding of module content. Shows transference of knowledge and skill.</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Exercises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19051</wp:posOffset>
                  </wp:positionH>
                  <wp:positionV relativeFrom="paragraph">
                    <wp:posOffset>-243203</wp:posOffset>
                  </wp:positionV>
                  <wp:extent cx="921385" cy="655320"/>
                  <wp:effectExtent b="0" l="0" r="0" t="0"/>
                  <wp:wrapSquare wrapText="bothSides" distB="0" distT="0" distL="114300" distR="114300"/>
                  <wp:docPr descr="http://3.bp.blogspot.com/_0EodaYtqevU/TMun5XOj03I/AAAAAAAAAIU/lzrnWelQjgc/s1600/group-discussion.jpg" id="21" name="image9.jpg"/>
                  <a:graphic>
                    <a:graphicData uri="http://schemas.openxmlformats.org/drawingml/2006/picture">
                      <pic:pic>
                        <pic:nvPicPr>
                          <pic:cNvPr descr="http://3.bp.blogspot.com/_0EodaYtqevU/TMun5XOj03I/AAAAAAAAAIU/lzrnWelQjgc/s1600/group-discussion.jpg" id="0" name="image9.jpg"/>
                          <pic:cNvPicPr preferRelativeResize="0"/>
                        </pic:nvPicPr>
                        <pic:blipFill>
                          <a:blip r:embed="rId11"/>
                          <a:srcRect b="0" l="0" r="0" t="0"/>
                          <a:stretch>
                            <a:fillRect/>
                          </a:stretch>
                        </pic:blipFill>
                        <pic:spPr>
                          <a:xfrm>
                            <a:off x="0" y="0"/>
                            <a:ext cx="921385" cy="655320"/>
                          </a:xfrm>
                          <a:prstGeom prst="rect"/>
                          <a:ln/>
                        </pic:spPr>
                      </pic:pic>
                    </a:graphicData>
                  </a:graphic>
                </wp:anchor>
              </w:drawing>
            </w:r>
          </w:p>
        </w:tc>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any exercise to be completed on a specific topic at home by you or in a group.</w:t>
            </w:r>
          </w:p>
        </w:tc>
      </w:tr>
      <w:tr>
        <w:trPr>
          <w:cantSplit w:val="0"/>
          <w:tblHeader w:val="0"/>
        </w:trPr>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83821</wp:posOffset>
                  </wp:positionH>
                  <wp:positionV relativeFrom="paragraph">
                    <wp:posOffset>117475</wp:posOffset>
                  </wp:positionV>
                  <wp:extent cx="830580" cy="534670"/>
                  <wp:effectExtent b="0" l="0" r="0" t="0"/>
                  <wp:wrapSquare wrapText="bothSides" distB="0" distT="0" distL="114300" distR="114300"/>
                  <wp:docPr descr="http://edtech.kennesaw.edu/intech/images/rubric.gif" id="27" name="image7.png"/>
                  <a:graphic>
                    <a:graphicData uri="http://schemas.openxmlformats.org/drawingml/2006/picture">
                      <pic:pic>
                        <pic:nvPicPr>
                          <pic:cNvPr descr="http://edtech.kennesaw.edu/intech/images/rubric.gif" id="0" name="image7.png"/>
                          <pic:cNvPicPr preferRelativeResize="0"/>
                        </pic:nvPicPr>
                        <pic:blipFill>
                          <a:blip r:embed="rId12"/>
                          <a:srcRect b="0" l="0" r="0" t="0"/>
                          <a:stretch>
                            <a:fillRect/>
                          </a:stretch>
                        </pic:blipFill>
                        <pic:spPr>
                          <a:xfrm>
                            <a:off x="0" y="0"/>
                            <a:ext cx="830580" cy="534670"/>
                          </a:xfrm>
                          <a:prstGeom prst="rect"/>
                          <a:ln/>
                        </pic:spPr>
                      </pic:pic>
                    </a:graphicData>
                  </a:graphic>
                </wp:anchor>
              </w:drawing>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Tasks/Projects</w:t>
            </w: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the assessment process is proof of competence. This can be achieved by observation or a portfolio of evidence should be submitted in this regard.</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Workplace Activities</w:t>
            </w:r>
            <w:r w:rsidDel="00000000" w:rsidR="00000000" w:rsidRPr="00000000">
              <w:drawing>
                <wp:anchor allowOverlap="1" behindDoc="0" distB="0" distT="0" distL="114300" distR="114300" hidden="0" layoutInCell="1" locked="0" relativeHeight="0" simplePos="0">
                  <wp:simplePos x="0" y="0"/>
                  <wp:positionH relativeFrom="column">
                    <wp:posOffset>-6984</wp:posOffset>
                  </wp:positionH>
                  <wp:positionV relativeFrom="paragraph">
                    <wp:posOffset>105410</wp:posOffset>
                  </wp:positionV>
                  <wp:extent cx="1137285" cy="568960"/>
                  <wp:effectExtent b="0" l="0" r="0" t="0"/>
                  <wp:wrapSquare wrapText="bothSides" distB="0" distT="0" distL="114300" distR="114300"/>
                  <wp:docPr descr="http://tell.fll.purdue.edu/JapanProj/FLClipart/Adjectives/busy.gif" id="23" name="image4.png"/>
                  <a:graphic>
                    <a:graphicData uri="http://schemas.openxmlformats.org/drawingml/2006/picture">
                      <pic:pic>
                        <pic:nvPicPr>
                          <pic:cNvPr descr="http://tell.fll.purdue.edu/JapanProj/FLClipart/Adjectives/busy.gif" id="0" name="image4.png"/>
                          <pic:cNvPicPr preferRelativeResize="0"/>
                        </pic:nvPicPr>
                        <pic:blipFill>
                          <a:blip r:embed="rId13"/>
                          <a:srcRect b="0" l="0" r="0" t="0"/>
                          <a:stretch>
                            <a:fillRect/>
                          </a:stretch>
                        </pic:blipFill>
                        <pic:spPr>
                          <a:xfrm>
                            <a:off x="0" y="0"/>
                            <a:ext cx="1137285" cy="568960"/>
                          </a:xfrm>
                          <a:prstGeom prst="rect"/>
                          <a:ln/>
                        </pic:spPr>
                      </pic:pic>
                    </a:graphicData>
                  </a:graphic>
                </wp:anchor>
              </w:drawing>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 important aspect of learning is through workplace experience. Activities with this icon can only be completed once a learner is in the workplace</w:t>
            </w:r>
          </w:p>
        </w:tc>
      </w:tr>
      <w:tr>
        <w:trPr>
          <w:cantSplit w:val="0"/>
          <w:trHeight w:val="1565" w:hRule="atLeast"/>
          <w:tblHeader w:val="0"/>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Tips</w:t>
            </w:r>
            <w:r w:rsidDel="00000000" w:rsidR="00000000" w:rsidRPr="00000000">
              <w:drawing>
                <wp:anchor allowOverlap="1" behindDoc="0" distB="0" distT="0" distL="114300" distR="114300" hidden="0" layoutInCell="1" locked="0" relativeHeight="0" simplePos="0">
                  <wp:simplePos x="0" y="0"/>
                  <wp:positionH relativeFrom="column">
                    <wp:posOffset>194945</wp:posOffset>
                  </wp:positionH>
                  <wp:positionV relativeFrom="paragraph">
                    <wp:posOffset>139065</wp:posOffset>
                  </wp:positionV>
                  <wp:extent cx="937895" cy="681355"/>
                  <wp:effectExtent b="0" l="0" r="0" t="0"/>
                  <wp:wrapSquare wrapText="bothSides" distB="0" distT="0" distL="114300" distR="114300"/>
                  <wp:docPr descr="http://blog.mindjet.com/wp-content/uploads/2010/01/helpful_tips_image.jpg" id="25" name="image3.jpg"/>
                  <a:graphic>
                    <a:graphicData uri="http://schemas.openxmlformats.org/drawingml/2006/picture">
                      <pic:pic>
                        <pic:nvPicPr>
                          <pic:cNvPr descr="http://blog.mindjet.com/wp-content/uploads/2010/01/helpful_tips_image.jpg" id="0" name="image3.jpg"/>
                          <pic:cNvPicPr preferRelativeResize="0"/>
                        </pic:nvPicPr>
                        <pic:blipFill>
                          <a:blip r:embed="rId14"/>
                          <a:srcRect b="0" l="0" r="0" t="0"/>
                          <a:stretch>
                            <a:fillRect/>
                          </a:stretch>
                        </pic:blipFill>
                        <pic:spPr>
                          <a:xfrm>
                            <a:off x="0" y="0"/>
                            <a:ext cx="937895" cy="681355"/>
                          </a:xfrm>
                          <a:prstGeom prst="rect"/>
                          <a:ln/>
                        </pic:spPr>
                      </pic:pic>
                    </a:graphicData>
                  </a:graphic>
                </wp:anchor>
              </w:drawing>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indicates practical tips you can adopt in the future.</w:t>
            </w:r>
          </w:p>
        </w:tc>
      </w:tr>
      <w:tr>
        <w:trPr>
          <w:cantSplit w:val="0"/>
          <w:tblHeader w:val="0"/>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191135</wp:posOffset>
                  </wp:positionH>
                  <wp:positionV relativeFrom="paragraph">
                    <wp:posOffset>64769</wp:posOffset>
                  </wp:positionV>
                  <wp:extent cx="826770" cy="689610"/>
                  <wp:effectExtent b="0" l="0" r="0" t="0"/>
                  <wp:wrapSquare wrapText="bothSides" distB="0" distT="0" distL="114300" distR="114300"/>
                  <wp:docPr descr="http://school.discoveryeducation.com/clipart/images/read.gif" id="31" name="image12.png"/>
                  <a:graphic>
                    <a:graphicData uri="http://schemas.openxmlformats.org/drawingml/2006/picture">
                      <pic:pic>
                        <pic:nvPicPr>
                          <pic:cNvPr descr="http://school.discoveryeducation.com/clipart/images/read.gif" id="0" name="image12.png"/>
                          <pic:cNvPicPr preferRelativeResize="0"/>
                        </pic:nvPicPr>
                        <pic:blipFill>
                          <a:blip r:embed="rId15"/>
                          <a:srcRect b="0" l="0" r="0" t="0"/>
                          <a:stretch>
                            <a:fillRect/>
                          </a:stretch>
                        </pic:blipFill>
                        <pic:spPr>
                          <a:xfrm>
                            <a:off x="0" y="0"/>
                            <a:ext cx="826770" cy="689610"/>
                          </a:xfrm>
                          <a:prstGeom prst="rect"/>
                          <a:ln/>
                        </pic:spPr>
                      </pic:pic>
                    </a:graphicData>
                  </a:graphic>
                </wp:anchor>
              </w:drawing>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This icon represents important notes you must remember as part of the learning process.</w:t>
            </w:r>
          </w:p>
        </w:tc>
      </w:tr>
    </w:tbl>
    <w:p w:rsidR="00000000" w:rsidDel="00000000" w:rsidP="00000000" w:rsidRDefault="00000000" w:rsidRPr="00000000" w14:paraId="0000004A">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B">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C">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D">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E">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4F">
      <w:pPr>
        <w:tabs>
          <w:tab w:val="left" w:leader="none" w:pos="3994"/>
        </w:tabs>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050">
      <w:pPr>
        <w:tabs>
          <w:tab w:val="left" w:leader="none" w:pos="3994"/>
        </w:tabs>
        <w:spacing w:after="0" w:lineRule="auto"/>
        <w:rPr>
          <w:rFonts w:ascii="Century Gothic" w:cs="Century Gothic" w:eastAsia="Century Gothic" w:hAnsi="Century Gothic"/>
          <w:sz w:val="24"/>
          <w:szCs w:val="24"/>
        </w:rPr>
        <w:sectPr>
          <w:footerReference r:id="rId16" w:type="default"/>
          <w:footerReference r:id="rId17" w:type="first"/>
          <w:pgSz w:h="15840" w:w="12240" w:orient="portrait"/>
          <w:pgMar w:bottom="1440" w:top="1440" w:left="1440" w:right="1440" w:header="720" w:footer="0"/>
          <w:pgNumType w:start="1"/>
          <w:titlePg w:val="1"/>
        </w:sectPr>
      </w:pPr>
      <w:r w:rsidDel="00000000" w:rsidR="00000000" w:rsidRPr="00000000">
        <w:rPr>
          <w:rtl w:val="0"/>
        </w:rPr>
      </w:r>
    </w:p>
    <w:p w:rsidR="00000000" w:rsidDel="00000000" w:rsidP="00000000" w:rsidRDefault="00000000" w:rsidRPr="00000000" w14:paraId="00000051">
      <w:pPr>
        <w:pStyle w:val="Heading1"/>
        <w:rPr>
          <w:rFonts w:ascii="Century Gothic" w:cs="Century Gothic" w:eastAsia="Century Gothic" w:hAnsi="Century Gothic"/>
          <w:color w:val="000000"/>
        </w:rPr>
      </w:pPr>
      <w:bookmarkStart w:colFirst="0" w:colLast="0" w:name="_jk9b2543znih" w:id="2"/>
      <w:bookmarkEnd w:id="2"/>
      <w:r w:rsidDel="00000000" w:rsidR="00000000" w:rsidRPr="00000000">
        <w:rPr>
          <w:rFonts w:ascii="Century Gothic" w:cs="Century Gothic" w:eastAsia="Century Gothic" w:hAnsi="Century Gothic"/>
          <w:color w:val="000000"/>
          <w:rtl w:val="0"/>
        </w:rPr>
        <w:t xml:space="preserve">Learner Guide Introduction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76"/>
        <w:gridCol w:w="7200"/>
        <w:tblGridChange w:id="0">
          <w:tblGrid>
            <w:gridCol w:w="2376"/>
            <w:gridCol w:w="7200"/>
          </w:tblGrid>
        </w:tblGridChange>
      </w:tblGrid>
      <w:tr>
        <w:trPr>
          <w:cantSplit w:val="0"/>
          <w:trHeight w:val="5309"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About the Learner Guide…</w:t>
            </w:r>
          </w:p>
        </w:tc>
        <w:tc>
          <w:tcPr/>
          <w:p w:rsidR="00000000" w:rsidDel="00000000" w:rsidP="00000000" w:rsidRDefault="00000000" w:rsidRPr="00000000" w14:paraId="00000054">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Learner Guide provides a comprehensive overview of the </w:t>
            </w:r>
            <w:r w:rsidDel="00000000" w:rsidR="00000000" w:rsidRPr="00000000">
              <w:rPr>
                <w:rFonts w:ascii="Century Gothic" w:cs="Century Gothic" w:eastAsia="Century Gothic" w:hAnsi="Century Gothic"/>
                <w:b w:val="1"/>
                <w:bCs w:val="1"/>
                <w:sz w:val="20"/>
                <w:szCs w:val="20"/>
                <w:rtl w:val="0"/>
              </w:rPr>
              <w:t xml:space="preserve">Write/present/sign texts for a range of communicative contexts , </w:t>
            </w:r>
            <w:r w:rsidDel="00000000" w:rsidR="00000000" w:rsidRPr="00000000">
              <w:rPr>
                <w:rFonts w:ascii="Century Gothic" w:cs="Century Gothic" w:eastAsia="Century Gothic" w:hAnsi="Century Gothic"/>
                <w:sz w:val="20"/>
                <w:szCs w:val="20"/>
                <w:rtl w:val="0"/>
              </w:rPr>
              <w:t xml:space="preserve">and forms part of a series of Learner Guides that have been developed</w:t>
            </w:r>
            <w:r w:rsidDel="00000000" w:rsidR="00000000" w:rsidRPr="00000000">
              <w:rPr>
                <w:rtl w:val="0"/>
              </w:rPr>
            </w:r>
          </w:p>
          <w:p w:rsidR="00000000" w:rsidDel="00000000" w:rsidP="00000000" w:rsidRDefault="00000000" w:rsidRPr="00000000" w14:paraId="00000055">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w:t>
            </w:r>
            <w:r w:rsidDel="00000000" w:rsidR="00000000" w:rsidRPr="00000000">
              <w:rPr>
                <w:rFonts w:ascii="Century Gothic" w:cs="Century Gothic" w:eastAsia="Century Gothic" w:hAnsi="Century Gothic"/>
                <w:sz w:val="20"/>
                <w:szCs w:val="20"/>
                <w:rtl w:val="0"/>
              </w:rPr>
              <w:t xml:space="preserve">The series of Learner Guides are conceptualized in modular’s format and developed for </w:t>
            </w:r>
            <w:r w:rsidDel="00000000" w:rsidR="00000000" w:rsidRPr="00000000">
              <w:rPr>
                <w:rtl w:val="0"/>
              </w:rPr>
            </w:r>
          </w:p>
          <w:p w:rsidR="00000000" w:rsidDel="00000000" w:rsidP="00000000" w:rsidRDefault="00000000" w:rsidRPr="00000000" w14:paraId="00000056">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9</w:t>
            </w:r>
            <w:r w:rsidDel="00000000" w:rsidR="00000000" w:rsidRPr="00000000">
              <w:rPr>
                <w:rFonts w:ascii="Century Gothic" w:cs="Century Gothic" w:eastAsia="Century Gothic" w:hAnsi="Century Gothic"/>
                <w:sz w:val="20"/>
                <w:szCs w:val="20"/>
                <w:rtl w:val="0"/>
              </w:rPr>
              <w:t xml:space="preserve">They are designed to improve the skills and knowledge of learners, and thus enabling them to effectively and efficiently complete specific tasks. </w:t>
            </w:r>
            <w:r w:rsidDel="00000000" w:rsidR="00000000" w:rsidRPr="00000000">
              <w:rPr>
                <w:rtl w:val="0"/>
              </w:rPr>
            </w:r>
          </w:p>
          <w:p w:rsidR="00000000" w:rsidDel="00000000" w:rsidP="00000000" w:rsidRDefault="00000000" w:rsidRPr="00000000" w14:paraId="00000057">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attend training workshops as a group or as specified by their organization. These workshops are presented in modules, and conducted by a qualified facilitator.</w:t>
            </w:r>
          </w:p>
        </w:tc>
      </w:tr>
      <w:tr>
        <w:trPr>
          <w:cantSplit w:val="0"/>
          <w:tblHeader w:val="0"/>
        </w:trPr>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Purpose</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 learner achieving this unit standard should be able to demonstrate basic understanding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Write/present/sign texts for a range of communicative contexts </w:t>
            </w:r>
          </w:p>
        </w:tc>
      </w:tr>
      <w:tr>
        <w:trPr>
          <w:cantSplit w:val="0"/>
          <w:tblHeader w:val="0"/>
        </w:trPr>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Outcomes</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At the end of this module, you will be able to:</w:t>
            </w:r>
          </w:p>
          <w:p w:rsidR="00000000" w:rsidDel="00000000" w:rsidP="00000000" w:rsidRDefault="00000000" w:rsidRPr="00000000" w14:paraId="0000005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Write/sign for a specified audience and purpose</w:t>
            </w:r>
          </w:p>
          <w:p w:rsidR="00000000" w:rsidDel="00000000" w:rsidP="00000000" w:rsidRDefault="00000000" w:rsidRPr="00000000" w14:paraId="0000005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language structures and features to produce coherent and cohesive texts for a wide range of contexts</w:t>
            </w:r>
          </w:p>
          <w:p w:rsidR="00000000" w:rsidDel="00000000" w:rsidP="00000000" w:rsidRDefault="00000000" w:rsidRPr="00000000" w14:paraId="0000005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Draft own writing/signing and edit to improve clarity and correctness</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Criteria</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only way to establish whether a learner is competent and has accomplished the specific outcomes is through an assessment process.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involves collecting and interpreting evidence about the learner’s ability to perform a task.</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guide may include assessments in the form of activities, assignments, tasks or projects, as well as workplace practical tasks. Learners are required to perform tasks on the job to collect enough and appropriate evidence for their portfolio of evidence, proof signed by their supervisor that the tasks were performed successfully. </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 qualify</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qualify and receive credits towards the learning programme, a registered assessor will conduct an evaluation and assessment of the learner’s portfolio of evidence and competency</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Range of Learning</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describes the situation and circumstance in which competence must be demonstrated and the parameters in which learners operate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Responsibility</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responsibility of learning rest with the learner, so:</w:t>
            </w:r>
          </w:p>
          <w:p w:rsidR="00000000" w:rsidDel="00000000" w:rsidP="00000000" w:rsidRDefault="00000000" w:rsidRPr="00000000" w14:paraId="0000006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Be proactive and ask questions,</w:t>
            </w:r>
          </w:p>
          <w:p w:rsidR="00000000" w:rsidDel="00000000" w:rsidP="00000000" w:rsidRDefault="00000000" w:rsidRPr="00000000" w14:paraId="000000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Seek assistance and help from your facilitators, if required.</w:t>
            </w:r>
          </w:p>
        </w:tc>
      </w:tr>
    </w:tbl>
    <w:p w:rsidR="00000000" w:rsidDel="00000000" w:rsidP="00000000" w:rsidRDefault="00000000" w:rsidRPr="00000000" w14:paraId="0000006B">
      <w:pPr>
        <w:spacing w:line="276" w:lineRule="auto"/>
        <w:jc w:val="left"/>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6C">
      <w:pPr>
        <w:shd w:fill="ffffff" w:val="clear"/>
        <w:spacing w:line="276" w:lineRule="auto"/>
        <w:rPr>
          <w:rFonts w:ascii="Century Gothic" w:cs="Century Gothic" w:eastAsia="Century Gothic" w:hAnsi="Century Gothic"/>
          <w:b w:val="1"/>
          <w:bCs w:val="1"/>
          <w:sz w:val="72"/>
          <w:szCs w:val="72"/>
        </w:rPr>
      </w:pPr>
      <w:r w:rsidDel="00000000" w:rsidR="00000000" w:rsidRPr="00000000">
        <w:br w:type="page"/>
      </w: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p>
    <w:p w:rsidR="00000000" w:rsidDel="00000000" w:rsidP="00000000" w:rsidRDefault="00000000" w:rsidRPr="00000000" w14:paraId="0000006D">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t xml:space="preserve">119465</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1855788</wp:posOffset>
                </wp:positionH>
                <wp:positionV relativeFrom="paragraph">
                  <wp:posOffset>-1369376</wp:posOffset>
                </wp:positionV>
                <wp:extent cx="4006215" cy="1289685"/>
                <wp:effectExtent b="0" l="0" r="0" t="0"/>
                <wp:wrapNone/>
                <wp:docPr id="5" name=""/>
                <a:graphic>
                  <a:graphicData uri="http://schemas.microsoft.com/office/word/2010/wordprocessingShape">
                    <wps:wsp>
                      <wps:cNvSpPr/>
                      <wps:cNvPr id="6" name="Shape 6"/>
                      <wps:spPr>
                        <a:xfrm>
                          <a:off x="3347655" y="3139920"/>
                          <a:ext cx="3996690" cy="1280160"/>
                        </a:xfrm>
                        <a:custGeom>
                          <a:rect b="b" l="l" r="r" t="t"/>
                          <a:pathLst>
                            <a:path extrusionOk="0" h="1280160" w="3996690">
                              <a:moveTo>
                                <a:pt x="0" y="0"/>
                              </a:moveTo>
                              <a:lnTo>
                                <a:pt x="0" y="1280160"/>
                              </a:lnTo>
                              <a:lnTo>
                                <a:pt x="3996690" y="1280160"/>
                              </a:lnTo>
                              <a:lnTo>
                                <a:pt x="3996690" y="0"/>
                              </a:lnTo>
                              <a:close/>
                            </a:path>
                          </a:pathLst>
                        </a:cu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Write/present/sign texts for a range of communicative contexts  </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1855788</wp:posOffset>
                </wp:positionH>
                <wp:positionV relativeFrom="paragraph">
                  <wp:posOffset>-1369376</wp:posOffset>
                </wp:positionV>
                <wp:extent cx="4006215" cy="1289685"/>
                <wp:effectExtent b="0" l="0" r="0" t="0"/>
                <wp:wrapNone/>
                <wp:docPr id="5" name="image17.png"/>
                <a:graphic>
                  <a:graphicData uri="http://schemas.openxmlformats.org/drawingml/2006/picture">
                    <pic:pic>
                      <pic:nvPicPr>
                        <pic:cNvPr id="0" name="image17.png"/>
                        <pic:cNvPicPr preferRelativeResize="0"/>
                      </pic:nvPicPr>
                      <pic:blipFill>
                        <a:blip r:embed="rId18"/>
                        <a:srcRect/>
                        <a:stretch>
                          <a:fillRect/>
                        </a:stretch>
                      </pic:blipFill>
                      <pic:spPr>
                        <a:xfrm>
                          <a:off x="0" y="0"/>
                          <a:ext cx="4006215" cy="1289685"/>
                        </a:xfrm>
                        <a:prstGeom prst="rect"/>
                        <a:ln/>
                      </pic:spPr>
                    </pic:pic>
                  </a:graphicData>
                </a:graphic>
              </wp:anchor>
            </w:drawing>
          </mc:Fallback>
        </mc:AlternateContent>
      </w:r>
    </w:p>
    <w:p w:rsidR="00000000" w:rsidDel="00000000" w:rsidP="00000000" w:rsidRDefault="00000000" w:rsidRPr="00000000" w14:paraId="0000006E">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t xml:space="preserve">3</w:t>
      </w:r>
    </w:p>
    <w:p w:rsidR="00000000" w:rsidDel="00000000" w:rsidP="00000000" w:rsidRDefault="00000000" w:rsidRPr="00000000" w14:paraId="0000006F">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t xml:space="preserve">5</w:t>
      </w:r>
    </w:p>
    <w:p w:rsidR="00000000" w:rsidDel="00000000" w:rsidP="00000000" w:rsidRDefault="00000000" w:rsidRPr="00000000" w14:paraId="00000070">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b w:val="1"/>
          <w:bCs w:val="1"/>
          <w:sz w:val="20"/>
          <w:szCs w:val="20"/>
          <w:rtl w:val="0"/>
        </w:rPr>
        <w:t xml:space="preserve">Communication Studies and Language</w:t>
      </w:r>
      <w:r w:rsidDel="00000000" w:rsidR="00000000" w:rsidRPr="00000000">
        <w:rPr>
          <w:rtl w:val="0"/>
        </w:rPr>
      </w:r>
    </w:p>
    <w:p w:rsidR="00000000" w:rsidDel="00000000" w:rsidP="00000000" w:rsidRDefault="00000000" w:rsidRPr="00000000" w14:paraId="00000071">
      <w:pPr>
        <w:spacing w:after="0" w:line="360" w:lineRule="auto"/>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b w:val="1"/>
          <w:bCs w:val="1"/>
          <w:sz w:val="20"/>
          <w:szCs w:val="20"/>
          <w:rtl w:val="0"/>
        </w:rPr>
        <w:t xml:space="preserve">Language</w:t>
      </w:r>
      <w:r w:rsidDel="00000000" w:rsidR="00000000" w:rsidRPr="00000000">
        <w:rPr>
          <w:rtl w:val="0"/>
        </w:rPr>
      </w:r>
    </w:p>
    <w:p w:rsidR="00000000" w:rsidDel="00000000" w:rsidP="00000000" w:rsidRDefault="00000000" w:rsidRPr="00000000" w14:paraId="00000072">
      <w:pPr>
        <w:spacing w:after="0" w:lineRule="auto"/>
        <w:ind w:left="720" w:firstLine="0"/>
        <w:rPr>
          <w:rFonts w:ascii="Century Gothic" w:cs="Century Gothic" w:eastAsia="Century Gothic" w:hAnsi="Century Gothic"/>
          <w:color w:val="000000"/>
        </w:rPr>
      </w:pPr>
      <w:r w:rsidDel="00000000" w:rsidR="00000000" w:rsidRPr="00000000">
        <w:rPr>
          <w:rtl w:val="0"/>
        </w:rPr>
      </w:r>
    </w:p>
    <w:tbl>
      <w:tblPr>
        <w:tblStyle w:val="Table5"/>
        <w:tblpPr w:leftFromText="180" w:rightFromText="180" w:topFromText="0" w:bottomFromText="0" w:vertAnchor="text" w:horzAnchor="text" w:tblpX="0" w:tblpY="0"/>
        <w:tblW w:w="1045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8221"/>
        <w:tblGridChange w:id="0">
          <w:tblGrid>
            <w:gridCol w:w="2235"/>
            <w:gridCol w:w="8221"/>
          </w:tblGrid>
        </w:tblGridChange>
      </w:tblGrid>
      <w:tr>
        <w:trPr>
          <w:cantSplit w:val="0"/>
          <w:trHeight w:val="1266" w:hRule="atLeast"/>
          <w:tblHeader w:val="0"/>
        </w:trPr>
        <w:tc>
          <w:tcPr>
            <w:tcBorders>
              <w:bottom w:color="000000" w:space="0" w:sz="4" w:val="single"/>
            </w:tcBorders>
            <w:shd w:fill="auto" w:val="clear"/>
          </w:tcPr>
          <w:p w:rsidR="00000000" w:rsidDel="00000000" w:rsidP="00000000" w:rsidRDefault="00000000" w:rsidRPr="00000000" w14:paraId="00000073">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4">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075">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6">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7">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078">
            <w:pPr>
              <w:spacing w:after="0" w:line="360" w:lineRule="auto"/>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079">
            <w:pPr>
              <w:spacing w:after="0" w:line="36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The purpose of the unit standard requires learners to follow a process in writing texts and reports required in business. It is intended to promote clear, unambiguous communication in plain language and to improve the quality of written reports and other texts that are specific to a business environment, require a particular format and may include specified legislated requirements. The unit standard enables learners to recognise and effectively use textual conventions and features specific to business texts. </w:t>
            </w:r>
            <w:r w:rsidDel="00000000" w:rsidR="00000000" w:rsidRPr="00000000">
              <w:rPr>
                <w:rtl w:val="0"/>
              </w:rPr>
            </w:r>
          </w:p>
        </w:tc>
      </w:tr>
      <w:tr>
        <w:trPr>
          <w:cantSplit w:val="0"/>
          <w:trHeight w:val="441" w:hRule="atLeast"/>
          <w:tblHeader w:val="0"/>
        </w:trPr>
        <w:tc>
          <w:tcPr>
            <w:gridSpan w:val="2"/>
            <w:shd w:fill="dfdfdf" w:val="clear"/>
          </w:tcPr>
          <w:p w:rsidR="00000000" w:rsidDel="00000000" w:rsidP="00000000" w:rsidRDefault="00000000" w:rsidRPr="00000000" w14:paraId="0000007A">
            <w:pPr>
              <w:spacing w:after="0" w:before="120"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605" w:hRule="atLeast"/>
          <w:tblHeader w:val="0"/>
        </w:trPr>
        <w:tc>
          <w:tcPr>
            <w:gridSpan w:val="2"/>
            <w:shd w:fill="auto" w:val="clear"/>
          </w:tcPr>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It is assumed that learners are competent in Communication at NQF Level 3 or equivalent.</w:t>
            </w:r>
          </w:p>
        </w:tc>
      </w:tr>
    </w:tbl>
    <w:p w:rsidR="00000000" w:rsidDel="00000000" w:rsidP="00000000" w:rsidRDefault="00000000" w:rsidRPr="00000000" w14:paraId="0000007E">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7F">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0">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1">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2">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3">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4">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5">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86">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tbl>
      <w:tblPr>
        <w:tblStyle w:val="Table6"/>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e5b9b7" w:val="clear"/>
          </w:tcPr>
          <w:p w:rsidR="00000000" w:rsidDel="00000000" w:rsidP="00000000" w:rsidRDefault="00000000" w:rsidRPr="00000000" w14:paraId="00000087">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11" name=""/>
                      <a:graphic>
                        <a:graphicData uri="http://schemas.microsoft.com/office/word/2010/wordprocessingShape">
                          <wps:wsp>
                            <wps:cNvSpPr/>
                            <wps:cNvPr id="12" name="Shape 12"/>
                            <wps:spPr>
                              <a:xfrm>
                                <a:off x="5213603" y="3572673"/>
                                <a:ext cx="264795" cy="414655"/>
                              </a:xfrm>
                              <a:custGeom>
                                <a:rect b="b" l="l" r="r" t="t"/>
                                <a:pathLst>
                                  <a:path extrusionOk="0" h="414655" w="264795">
                                    <a:moveTo>
                                      <a:pt x="0" y="0"/>
                                    </a:moveTo>
                                    <a:lnTo>
                                      <a:pt x="0" y="414655"/>
                                    </a:lnTo>
                                    <a:lnTo>
                                      <a:pt x="264795" y="414655"/>
                                    </a:lnTo>
                                    <a:lnTo>
                                      <a:pt x="26479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11" name="image23.png"/>
                      <a:graphic>
                        <a:graphicData uri="http://schemas.openxmlformats.org/drawingml/2006/picture">
                          <pic:pic>
                            <pic:nvPicPr>
                              <pic:cNvPr id="0" name="image23.png"/>
                              <pic:cNvPicPr preferRelativeResize="0"/>
                            </pic:nvPicPr>
                            <pic:blipFill>
                              <a:blip r:embed="rId1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088">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Write/sign for a specified audience and purpose.</w:t>
            </w:r>
          </w:p>
        </w:tc>
      </w:tr>
      <w:tr>
        <w:trPr>
          <w:cantSplit w:val="0"/>
          <w:tblHeader w:val="0"/>
        </w:trPr>
        <w:tc>
          <w:tcPr>
            <w:shd w:fill="e5b9b7" w:val="clear"/>
          </w:tcPr>
          <w:p w:rsidR="00000000" w:rsidDel="00000000" w:rsidP="00000000" w:rsidRDefault="00000000" w:rsidRPr="00000000" w14:paraId="00000089">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e5b9b7" w:val="clear"/>
          </w:tcPr>
          <w:p w:rsidR="00000000" w:rsidDel="00000000" w:rsidP="00000000" w:rsidRDefault="00000000" w:rsidRPr="00000000" w14:paraId="0000008A">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The purpose for writing/signing, the target audience and the context are clear in relation to the learning task or activity. </w:t>
            </w:r>
          </w:p>
          <w:p w:rsidR="00000000" w:rsidDel="00000000" w:rsidP="00000000" w:rsidRDefault="00000000" w:rsidRPr="00000000" w14:paraId="0000008B">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The text-type, style, and register selected are appropriate to audience, purpose and context. </w:t>
            </w:r>
          </w:p>
          <w:p w:rsidR="00000000" w:rsidDel="00000000" w:rsidP="00000000" w:rsidRDefault="00000000" w:rsidRPr="00000000" w14:paraId="0000008C">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Language appropriate to socio-cultural sensitivities is selected and used in an appropriate manner without compromising own values or arguments. </w:t>
            </w:r>
          </w:p>
          <w:p w:rsidR="00000000" w:rsidDel="00000000" w:rsidP="00000000" w:rsidRDefault="00000000" w:rsidRPr="00000000" w14:paraId="0000008D">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Writing/signing is well-structured and conveys its message clearly. </w:t>
            </w:r>
          </w:p>
          <w:p w:rsidR="00000000" w:rsidDel="00000000" w:rsidP="00000000" w:rsidRDefault="00000000" w:rsidRPr="00000000" w14:paraId="0000008E">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Critical thinking skills are used as strategies for planning. </w:t>
            </w:r>
          </w:p>
          <w:p w:rsidR="00000000" w:rsidDel="00000000" w:rsidP="00000000" w:rsidRDefault="00000000" w:rsidRPr="00000000" w14:paraId="0000008F">
            <w:pPr>
              <w:numPr>
                <w:ilvl w:val="0"/>
                <w:numId w:val="10"/>
              </w:numPr>
              <w:spacing w:after="0" w:line="360" w:lineRule="auto"/>
              <w:ind w:left="720" w:hanging="504"/>
              <w:rPr>
                <w:color w:val="000000"/>
              </w:rPr>
            </w:pPr>
            <w:r w:rsidDel="00000000" w:rsidR="00000000" w:rsidRPr="00000000">
              <w:rPr>
                <w:rFonts w:ascii="Century Gothic" w:cs="Century Gothic" w:eastAsia="Century Gothic" w:hAnsi="Century Gothic"/>
                <w:color w:val="000000"/>
                <w:rtl w:val="0"/>
              </w:rPr>
              <w:t xml:space="preserve">Writing/signing reflects a clear point of view with sound reasons and facts to support arguments and logical development of a clearly articulated premise. </w:t>
            </w:r>
          </w:p>
          <w:p w:rsidR="00000000" w:rsidDel="00000000" w:rsidP="00000000" w:rsidRDefault="00000000" w:rsidRPr="00000000" w14:paraId="00000090">
            <w:pPr>
              <w:numPr>
                <w:ilvl w:val="0"/>
                <w:numId w:val="10"/>
              </w:numPr>
              <w:spacing w:line="360" w:lineRule="auto"/>
              <w:ind w:left="720" w:hanging="504"/>
              <w:rPr/>
            </w:pPr>
            <w:r w:rsidDel="00000000" w:rsidR="00000000" w:rsidRPr="00000000">
              <w:rPr>
                <w:rFonts w:ascii="Century Gothic" w:cs="Century Gothic" w:eastAsia="Century Gothic" w:hAnsi="Century Gothic"/>
                <w:color w:val="000000"/>
                <w:rtl w:val="0"/>
              </w:rPr>
              <w:t xml:space="preserve">Research skills are evident in the way data and information relevant to the context is identified, located, selected and synthesised for inclusion in the final text. </w:t>
            </w:r>
            <w:r w:rsidDel="00000000" w:rsidR="00000000" w:rsidRPr="00000000">
              <w:rPr>
                <w:rtl w:val="0"/>
              </w:rPr>
            </w:r>
          </w:p>
        </w:tc>
      </w:tr>
    </w:tbl>
    <w:p w:rsidR="00000000" w:rsidDel="00000000" w:rsidP="00000000" w:rsidRDefault="00000000" w:rsidRPr="00000000" w14:paraId="00000091">
      <w:pPr>
        <w:spacing w:after="0" w:line="276" w:lineRule="auto"/>
        <w:jc w:val="left"/>
        <w:rPr>
          <w:rFonts w:ascii="Century Gothic" w:cs="Century Gothic" w:eastAsia="Century Gothic" w:hAnsi="Century Gothic"/>
          <w:b w:val="1"/>
          <w:bCs w:val="1"/>
          <w:color w:val="000000"/>
          <w:sz w:val="32"/>
          <w:szCs w:val="32"/>
          <w:highlight w:val="white"/>
        </w:rPr>
      </w:pPr>
      <w:r w:rsidDel="00000000" w:rsidR="00000000" w:rsidRPr="00000000">
        <w:rPr>
          <w:rtl w:val="0"/>
        </w:rPr>
      </w:r>
    </w:p>
    <w:p w:rsidR="00000000" w:rsidDel="00000000" w:rsidP="00000000" w:rsidRDefault="00000000" w:rsidRPr="00000000" w14:paraId="0000009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t>
      </w:r>
      <w:r w:rsidDel="00000000" w:rsidR="00000000" w:rsidRPr="00000000">
        <w:rPr>
          <w:rFonts w:ascii="Century Gothic" w:cs="Century Gothic" w:eastAsia="Century Gothic" w:hAnsi="Century Gothic"/>
          <w:b w:val="1"/>
          <w:bCs w:val="1"/>
          <w:rtl w:val="0"/>
        </w:rPr>
        <w:t xml:space="preserve">written form</w:t>
      </w:r>
      <w:r w:rsidDel="00000000" w:rsidR="00000000" w:rsidRPr="00000000">
        <w:rPr>
          <w:rFonts w:ascii="Century Gothic" w:cs="Century Gothic" w:eastAsia="Century Gothic" w:hAnsi="Century Gothic"/>
          <w:rtl w:val="0"/>
        </w:rPr>
        <w:t xml:space="preserve"> of communication is as important as </w:t>
      </w:r>
      <w:r w:rsidDel="00000000" w:rsidR="00000000" w:rsidRPr="00000000">
        <w:rPr>
          <w:rFonts w:ascii="Century Gothic" w:cs="Century Gothic" w:eastAsia="Century Gothic" w:hAnsi="Century Gothic"/>
          <w:b w:val="1"/>
          <w:bCs w:val="1"/>
          <w:rtl w:val="0"/>
        </w:rPr>
        <w:t xml:space="preserve">the oral form</w:t>
      </w:r>
      <w:r w:rsidDel="00000000" w:rsidR="00000000" w:rsidRPr="00000000">
        <w:rPr>
          <w:rFonts w:ascii="Century Gothic" w:cs="Century Gothic" w:eastAsia="Century Gothic" w:hAnsi="Century Gothic"/>
          <w:rtl w:val="0"/>
        </w:rPr>
        <w:t xml:space="preserve"> of communication. It is a </w:t>
      </w:r>
      <w:r w:rsidDel="00000000" w:rsidR="00000000" w:rsidRPr="00000000">
        <w:rPr>
          <w:rFonts w:ascii="Century Gothic" w:cs="Century Gothic" w:eastAsia="Century Gothic" w:hAnsi="Century Gothic"/>
          <w:b w:val="1"/>
          <w:bCs w:val="1"/>
          <w:rtl w:val="0"/>
        </w:rPr>
        <w:t xml:space="preserve">record of the conversation or agreement</w:t>
      </w:r>
      <w:r w:rsidDel="00000000" w:rsidR="00000000" w:rsidRPr="00000000">
        <w:rPr>
          <w:rFonts w:ascii="Century Gothic" w:cs="Century Gothic" w:eastAsia="Century Gothic" w:hAnsi="Century Gothic"/>
          <w:rtl w:val="0"/>
        </w:rPr>
        <w:t xml:space="preserve"> that has taken place between people. It must be filed in a filing system that will keep it safe until such time as it is needed.</w:t>
      </w:r>
    </w:p>
    <w:p w:rsidR="00000000" w:rsidDel="00000000" w:rsidP="00000000" w:rsidRDefault="00000000" w:rsidRPr="00000000" w14:paraId="0000009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communication is the most important means of providing proof in a business environment. It helps to ensure that you handle your business in an efficient and credible manner. What is written down and signed stands as proof in a court of law. As a business person, you need to handle some matters in a written form e.g. a presentation to your financiers; a letter for a specific request to the Task Team or the Dept. of Transport; an order with a supplier – many suppliers will not supply unless they have received written notification. </w:t>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094">
            <w:pPr>
              <w:spacing w:after="0" w:line="360"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FORMS OF WRITTEN COMMUNICATION</w:t>
            </w:r>
          </w:p>
        </w:tc>
      </w:tr>
    </w:tbl>
    <w:p w:rsidR="00000000" w:rsidDel="00000000" w:rsidP="00000000" w:rsidRDefault="00000000" w:rsidRPr="00000000" w14:paraId="00000095">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a number of different forms of communication used in business today. It must be remembered that the form / medium of communication, will depend on the </w:t>
      </w:r>
      <w:r w:rsidDel="00000000" w:rsidR="00000000" w:rsidRPr="00000000">
        <w:rPr>
          <w:rFonts w:ascii="Century Gothic" w:cs="Century Gothic" w:eastAsia="Century Gothic" w:hAnsi="Century Gothic"/>
          <w:b w:val="1"/>
          <w:bCs w:val="1"/>
          <w:rtl w:val="0"/>
        </w:rPr>
        <w:t xml:space="preserve">purpose</w:t>
      </w:r>
      <w:r w:rsidDel="00000000" w:rsidR="00000000" w:rsidRPr="00000000">
        <w:rPr>
          <w:rFonts w:ascii="Century Gothic" w:cs="Century Gothic" w:eastAsia="Century Gothic" w:hAnsi="Century Gothic"/>
          <w:rtl w:val="0"/>
        </w:rPr>
        <w:t xml:space="preserve"> of the communication and </w:t>
      </w:r>
      <w:r w:rsidDel="00000000" w:rsidR="00000000" w:rsidRPr="00000000">
        <w:rPr>
          <w:rFonts w:ascii="Century Gothic" w:cs="Century Gothic" w:eastAsia="Century Gothic" w:hAnsi="Century Gothic"/>
          <w:b w:val="1"/>
          <w:bCs w:val="1"/>
          <w:rtl w:val="0"/>
        </w:rPr>
        <w:t xml:space="preserve">who</w:t>
      </w:r>
      <w:r w:rsidDel="00000000" w:rsidR="00000000" w:rsidRPr="00000000">
        <w:rPr>
          <w:rFonts w:ascii="Century Gothic" w:cs="Century Gothic" w:eastAsia="Century Gothic" w:hAnsi="Century Gothic"/>
          <w:rtl w:val="0"/>
        </w:rPr>
        <w:t xml:space="preserve"> it is being addressed to.</w:t>
      </w:r>
    </w:p>
    <w:p w:rsidR="00000000" w:rsidDel="00000000" w:rsidP="00000000" w:rsidRDefault="00000000" w:rsidRPr="00000000" w14:paraId="00000097">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8">
      <w:pPr>
        <w:widowControl w:val="0"/>
        <w:shd w:fill="e5b9b7"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Reports</w:t>
      </w:r>
      <w:r w:rsidDel="00000000" w:rsidR="00000000" w:rsidRPr="00000000">
        <w:rPr>
          <w:rtl w:val="0"/>
        </w:rPr>
      </w:r>
    </w:p>
    <w:p w:rsidR="00000000" w:rsidDel="00000000" w:rsidP="00000000" w:rsidRDefault="00000000" w:rsidRPr="00000000" w14:paraId="0000009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report is a document, written in a specific format, as a result of instructions given to someone either to investigate or report on a specific matter/subject.</w:t>
      </w:r>
    </w:p>
    <w:p w:rsidR="00000000" w:rsidDel="00000000" w:rsidP="00000000" w:rsidRDefault="00000000" w:rsidRPr="00000000" w14:paraId="0000009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u w:val="single"/>
          <w:rtl w:val="0"/>
        </w:rPr>
        <w:t xml:space="preserve">Purpose</w:t>
      </w:r>
      <w:r w:rsidDel="00000000" w:rsidR="00000000" w:rsidRPr="00000000">
        <w:rPr>
          <w:rFonts w:ascii="Century Gothic" w:cs="Century Gothic" w:eastAsia="Century Gothic" w:hAnsi="Century Gothic"/>
          <w:i w:val="1"/>
          <w:iCs w:val="1"/>
          <w:u w:val="single"/>
          <w:rtl w:val="0"/>
        </w:rPr>
        <w:t xml:space="preserve">:</w:t>
      </w:r>
      <w:r w:rsidDel="00000000" w:rsidR="00000000" w:rsidRPr="00000000">
        <w:rPr>
          <w:rFonts w:ascii="Century Gothic" w:cs="Century Gothic" w:eastAsia="Century Gothic" w:hAnsi="Century Gothic"/>
          <w:rtl w:val="0"/>
        </w:rPr>
        <w:tab/>
        <w:t xml:space="preserve">- To inform</w:t>
      </w:r>
    </w:p>
    <w:p w:rsidR="00000000" w:rsidDel="00000000" w:rsidP="00000000" w:rsidRDefault="00000000" w:rsidRPr="00000000" w14:paraId="0000009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-Record facts</w:t>
      </w:r>
    </w:p>
    <w:p w:rsidR="00000000" w:rsidDel="00000000" w:rsidP="00000000" w:rsidRDefault="00000000" w:rsidRPr="00000000" w14:paraId="0000009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-Persuade</w:t>
      </w:r>
    </w:p>
    <w:p w:rsidR="00000000" w:rsidDel="00000000" w:rsidP="00000000" w:rsidRDefault="00000000" w:rsidRPr="00000000" w14:paraId="0000009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-Help in decision-making</w:t>
      </w:r>
    </w:p>
    <w:p w:rsidR="00000000" w:rsidDel="00000000" w:rsidP="00000000" w:rsidRDefault="00000000" w:rsidRPr="00000000" w14:paraId="0000009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-Give recommendation</w:t>
      </w:r>
    </w:p>
    <w:p w:rsidR="00000000" w:rsidDel="00000000" w:rsidP="00000000" w:rsidRDefault="00000000" w:rsidRPr="00000000" w14:paraId="0000009F">
      <w:pPr>
        <w:widowControl w:val="0"/>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A0">
      <w:pPr>
        <w:widowControl w:val="0"/>
        <w:spacing w:line="360" w:lineRule="auto"/>
        <w:ind w:right="66"/>
        <w:rPr>
          <w:rFonts w:ascii="Century Gothic" w:cs="Century Gothic" w:eastAsia="Century Gothic" w:hAnsi="Century Gothic"/>
          <w:b w:val="1"/>
          <w:bCs w:val="1"/>
          <w:i w:val="1"/>
          <w:iCs w:val="1"/>
        </w:rPr>
      </w:pPr>
      <w:r w:rsidDel="00000000" w:rsidR="00000000" w:rsidRPr="00000000">
        <w:rPr>
          <w:rtl w:val="0"/>
        </w:rPr>
      </w:r>
    </w:p>
    <w:p w:rsidR="00000000" w:rsidDel="00000000" w:rsidP="00000000" w:rsidRDefault="00000000" w:rsidRPr="00000000" w14:paraId="000000A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Types</w:t>
      </w:r>
      <w:r w:rsidDel="00000000" w:rsidR="00000000" w:rsidRPr="00000000">
        <w:rPr>
          <w:rFonts w:ascii="Century Gothic" w:cs="Century Gothic" w:eastAsia="Century Gothic" w:hAnsi="Century Gothic"/>
          <w:rtl w:val="0"/>
        </w:rPr>
        <w:t xml:space="preserve">:</w:t>
        <w:tab/>
        <w:t xml:space="preserve">- Informative - it stresses the facts</w:t>
      </w:r>
    </w:p>
    <w:p w:rsidR="00000000" w:rsidDel="00000000" w:rsidP="00000000" w:rsidRDefault="00000000" w:rsidRPr="00000000" w14:paraId="000000A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 Investigative - it gives the results of an investigation and recommends </w:t>
      </w:r>
    </w:p>
    <w:p w:rsidR="00000000" w:rsidDel="00000000" w:rsidP="00000000" w:rsidRDefault="00000000" w:rsidRPr="00000000" w14:paraId="000000A3">
      <w:pPr>
        <w:widowControl w:val="0"/>
        <w:spacing w:line="360" w:lineRule="auto"/>
        <w:ind w:left="720"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action</w:t>
      </w:r>
    </w:p>
    <w:p w:rsidR="00000000" w:rsidDel="00000000" w:rsidP="00000000" w:rsidRDefault="00000000" w:rsidRPr="00000000" w14:paraId="000000A4">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Feasible - it examines whether or not something can be done and </w:t>
      </w:r>
    </w:p>
    <w:p w:rsidR="00000000" w:rsidDel="00000000" w:rsidP="00000000" w:rsidRDefault="00000000" w:rsidRPr="00000000" w14:paraId="000000A5">
      <w:pPr>
        <w:widowControl w:val="0"/>
        <w:spacing w:line="360" w:lineRule="auto"/>
        <w:ind w:left="1440"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recommends actions.</w:t>
      </w:r>
    </w:p>
    <w:p w:rsidR="00000000" w:rsidDel="00000000" w:rsidP="00000000" w:rsidRDefault="00000000" w:rsidRPr="00000000" w14:paraId="000000A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i w:val="1"/>
          <w:iCs w:val="1"/>
          <w:rtl w:val="0"/>
        </w:rPr>
        <w:t xml:space="preserve">Preparing a Report</w:t>
      </w:r>
      <w:r w:rsidDel="00000000" w:rsidR="00000000" w:rsidRPr="00000000">
        <w:rPr>
          <w:rtl w:val="0"/>
        </w:rPr>
      </w:r>
    </w:p>
    <w:p w:rsidR="00000000" w:rsidDel="00000000" w:rsidP="00000000" w:rsidRDefault="00000000" w:rsidRPr="00000000" w14:paraId="000000A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business, the information provided in reports needs to be easy to find and written in such a way that the person reading it, can understand the message being communicated. This is one reason why reports are divided into sections clearly labelled with headings and sub-headings. </w:t>
      </w:r>
    </w:p>
    <w:p w:rsidR="00000000" w:rsidDel="00000000" w:rsidP="00000000" w:rsidRDefault="00000000" w:rsidRPr="00000000" w14:paraId="000000A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structure of a business report:      </w:t>
        <w:tab/>
        <w:t xml:space="preserve">Title page</w:t>
      </w:r>
    </w:p>
    <w:p w:rsidR="00000000" w:rsidDel="00000000" w:rsidP="00000000" w:rsidRDefault="00000000" w:rsidRPr="00000000" w14:paraId="000000A9">
      <w:pPr>
        <w:widowControl w:val="0"/>
        <w:spacing w:line="360" w:lineRule="auto"/>
        <w:ind w:left="3600"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Report tile</w:t>
      </w:r>
    </w:p>
    <w:p w:rsidR="00000000" w:rsidDel="00000000" w:rsidP="00000000" w:rsidRDefault="00000000" w:rsidRPr="00000000" w14:paraId="000000AA">
      <w:pPr>
        <w:widowControl w:val="0"/>
        <w:spacing w:line="360" w:lineRule="auto"/>
        <w:ind w:left="3600"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name</w:t>
      </w:r>
    </w:p>
    <w:p w:rsidR="00000000" w:rsidDel="00000000" w:rsidP="00000000" w:rsidRDefault="00000000" w:rsidRPr="00000000" w14:paraId="000000AB">
      <w:pPr>
        <w:widowControl w:val="0"/>
        <w:spacing w:line="360" w:lineRule="auto"/>
        <w:ind w:left="3600"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Submission Date</w:t>
      </w:r>
    </w:p>
    <w:p w:rsidR="00000000" w:rsidDel="00000000" w:rsidP="00000000" w:rsidRDefault="00000000" w:rsidRPr="00000000" w14:paraId="000000AC">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Executive Summary</w:t>
      </w:r>
    </w:p>
    <w:p w:rsidR="00000000" w:rsidDel="00000000" w:rsidP="00000000" w:rsidRDefault="00000000" w:rsidRPr="00000000" w14:paraId="000000A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executive summary provides the reader with an overview of the report’s essential information. It is designed to be read by people who will not have time to read the whole report or are deciding if this is necessary. The executive summary should briefly outline the subject matter, the background problem, the scope of the investigation, the method(s) of analysis, the important findings arguments and important issues raised in the discussion, the conclusion and recommendations. </w:t>
      </w:r>
    </w:p>
    <w:p w:rsidR="00000000" w:rsidDel="00000000" w:rsidP="00000000" w:rsidRDefault="00000000" w:rsidRPr="00000000" w14:paraId="000000AE">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rtl w:val="0"/>
        </w:rPr>
        <w:t xml:space="preserve">It is usually written last (so that it accurately reflects the content of the report) and is usually about two hundred to three hundred words long (i.e. not more than a page).</w:t>
      </w:r>
      <w:r w:rsidDel="00000000" w:rsidR="00000000" w:rsidRPr="00000000">
        <w:rPr>
          <w:rtl w:val="0"/>
        </w:rPr>
      </w:r>
    </w:p>
    <w:p w:rsidR="00000000" w:rsidDel="00000000" w:rsidP="00000000" w:rsidRDefault="00000000" w:rsidRPr="00000000" w14:paraId="000000AF">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The table of Contents</w:t>
      </w:r>
    </w:p>
    <w:p w:rsidR="00000000" w:rsidDel="00000000" w:rsidP="00000000" w:rsidRDefault="00000000" w:rsidRPr="00000000" w14:paraId="000000B0">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Introduction</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introduction presents: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background to the issue (i.e. why was the report commissioned),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objective or purpose of the report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definition of the research problem/topic</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definition of the report’s terms of reference (the what, where and when of the research problem / topic)</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outline of the report’s structure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overview of the report’s sections and their relationship to the research problem / topic</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an outline and justification of the scope of the report (the boundaries the report is working within)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description of the range of sources used (i.e. personal investigation, interviews, statistics and questionnaires)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200" w:right="66"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acknowledgment of any valuable assistance received in the preparation of the report</w:t>
      </w:r>
    </w:p>
    <w:p w:rsidR="00000000" w:rsidDel="00000000" w:rsidP="00000000" w:rsidRDefault="00000000" w:rsidRPr="00000000" w14:paraId="000000C4">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The Body</w:t>
      </w:r>
    </w:p>
    <w:p w:rsidR="00000000" w:rsidDel="00000000" w:rsidP="00000000" w:rsidRDefault="00000000" w:rsidRPr="00000000" w14:paraId="000000C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body section expands and develops the material in a logical and coherent way, reflecting the structure outlined in the Introduction. It contains a description of the findings and a discussion of them. </w:t>
      </w:r>
    </w:p>
    <w:p w:rsidR="00000000" w:rsidDel="00000000" w:rsidP="00000000" w:rsidRDefault="00000000" w:rsidRPr="00000000" w14:paraId="000000C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body of a report will also probably contain supporting evidence such as tables, graphs or figures. </w:t>
      </w:r>
    </w:p>
    <w:p w:rsidR="00000000" w:rsidDel="00000000" w:rsidP="00000000" w:rsidRDefault="00000000" w:rsidRPr="00000000" w14:paraId="000000C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Conclusion</w:t>
      </w:r>
      <w:r w:rsidDel="00000000" w:rsidR="00000000" w:rsidRPr="00000000">
        <w:rPr>
          <w:rtl w:val="0"/>
        </w:rPr>
      </w:r>
    </w:p>
    <w:p w:rsidR="00000000" w:rsidDel="00000000" w:rsidP="00000000" w:rsidRDefault="00000000" w:rsidRPr="00000000" w14:paraId="000000C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section wraps up the ideas and discoveries laid out in the main body of the report and provides recommendations for the way forward.</w:t>
      </w:r>
    </w:p>
    <w:p w:rsidR="00000000" w:rsidDel="00000000" w:rsidP="00000000" w:rsidRDefault="00000000" w:rsidRPr="00000000" w14:paraId="000000C9">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Reference List</w:t>
      </w:r>
    </w:p>
    <w:p w:rsidR="00000000" w:rsidDel="00000000" w:rsidP="00000000" w:rsidRDefault="00000000" w:rsidRPr="00000000" w14:paraId="000000C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is a list of reference material used during the research for the report.</w:t>
      </w:r>
    </w:p>
    <w:p w:rsidR="00000000" w:rsidDel="00000000" w:rsidP="00000000" w:rsidRDefault="00000000" w:rsidRPr="00000000" w14:paraId="000000CB">
      <w:pPr>
        <w:widowControl w:val="0"/>
        <w:shd w:fill="e5b9b7" w:val="clear"/>
        <w:spacing w:line="360" w:lineRule="auto"/>
        <w:ind w:right="66"/>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i w:val="1"/>
          <w:iCs w:val="1"/>
          <w:u w:val="single"/>
          <w:rtl w:val="0"/>
        </w:rPr>
        <w:t xml:space="preserve">Letters</w:t>
      </w:r>
      <w:r w:rsidDel="00000000" w:rsidR="00000000" w:rsidRPr="00000000">
        <w:rPr>
          <w:rtl w:val="0"/>
        </w:rPr>
      </w:r>
    </w:p>
    <w:p w:rsidR="00000000" w:rsidDel="00000000" w:rsidP="00000000" w:rsidRDefault="00000000" w:rsidRPr="00000000" w14:paraId="000000CC">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Letters are the most commonly used written form of communication. </w:t>
      </w:r>
    </w:p>
    <w:p w:rsidR="00000000" w:rsidDel="00000000" w:rsidP="00000000" w:rsidRDefault="00000000" w:rsidRPr="00000000" w14:paraId="000000C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Purpose:</w:t>
      </w:r>
      <w:r w:rsidDel="00000000" w:rsidR="00000000" w:rsidRPr="00000000">
        <w:rPr>
          <w:rtl w:val="0"/>
        </w:rPr>
      </w:r>
    </w:p>
    <w:p w:rsidR="00000000" w:rsidDel="00000000" w:rsidP="00000000" w:rsidRDefault="00000000" w:rsidRPr="00000000" w14:paraId="000000C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Writing a letter is one means of contacting a person / people or an organisation or business regarding certain issues, such as:</w:t>
      </w:r>
    </w:p>
    <w:p w:rsidR="00000000" w:rsidDel="00000000" w:rsidP="00000000" w:rsidRDefault="00000000" w:rsidRPr="00000000" w14:paraId="000000C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Reporting good/bad news (giving out information)</w:t>
      </w:r>
    </w:p>
    <w:p w:rsidR="00000000" w:rsidDel="00000000" w:rsidP="00000000" w:rsidRDefault="00000000" w:rsidRPr="00000000" w14:paraId="000000D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Making Enquiries</w:t>
      </w:r>
    </w:p>
    <w:p w:rsidR="00000000" w:rsidDel="00000000" w:rsidP="00000000" w:rsidRDefault="00000000" w:rsidRPr="00000000" w14:paraId="000000D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Complaints</w:t>
      </w:r>
    </w:p>
    <w:p w:rsidR="00000000" w:rsidDel="00000000" w:rsidP="00000000" w:rsidRDefault="00000000" w:rsidRPr="00000000" w14:paraId="000000D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Adjustments</w:t>
      </w:r>
    </w:p>
    <w:p w:rsidR="00000000" w:rsidDel="00000000" w:rsidP="00000000" w:rsidRDefault="00000000" w:rsidRPr="00000000" w14:paraId="000000D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Invitation</w:t>
      </w:r>
    </w:p>
    <w:p w:rsidR="00000000" w:rsidDel="00000000" w:rsidP="00000000" w:rsidRDefault="00000000" w:rsidRPr="00000000" w14:paraId="000000D4">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Application</w:t>
      </w:r>
    </w:p>
    <w:p w:rsidR="00000000" w:rsidDel="00000000" w:rsidP="00000000" w:rsidRDefault="00000000" w:rsidRPr="00000000" w14:paraId="000000D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Resignation</w:t>
      </w:r>
    </w:p>
    <w:p w:rsidR="00000000" w:rsidDel="00000000" w:rsidP="00000000" w:rsidRDefault="00000000" w:rsidRPr="00000000" w14:paraId="000000D6">
      <w:pPr>
        <w:widowControl w:val="0"/>
        <w:spacing w:line="360" w:lineRule="auto"/>
        <w:ind w:left="720" w:right="66" w:firstLine="0"/>
        <w:rPr>
          <w:rFonts w:ascii="Century Gothic" w:cs="Century Gothic" w:eastAsia="Century Gothic" w:hAnsi="Century Gothic"/>
          <w:u w:val="single"/>
        </w:rPr>
      </w:pPr>
      <w:r w:rsidDel="00000000" w:rsidR="00000000" w:rsidRPr="00000000">
        <w:rPr>
          <w:rFonts w:ascii="Century Gothic" w:cs="Century Gothic" w:eastAsia="Century Gothic" w:hAnsi="Century Gothic"/>
          <w:rtl w:val="0"/>
        </w:rPr>
        <w:t xml:space="preserve">- A reminder</w:t>
      </w:r>
      <w:r w:rsidDel="00000000" w:rsidR="00000000" w:rsidRPr="00000000">
        <w:rPr>
          <w:rtl w:val="0"/>
        </w:rPr>
      </w:r>
    </w:p>
    <w:p w:rsidR="00000000" w:rsidDel="00000000" w:rsidP="00000000" w:rsidRDefault="00000000" w:rsidRPr="00000000" w14:paraId="000000D7">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Steps taken in writing a letter:</w:t>
      </w:r>
    </w:p>
    <w:p w:rsidR="00000000" w:rsidDel="00000000" w:rsidP="00000000" w:rsidRDefault="00000000" w:rsidRPr="00000000" w14:paraId="000000D8">
      <w:pPr>
        <w:widowControl w:val="0"/>
        <w:numPr>
          <w:ilvl w:val="0"/>
          <w:numId w:val="1"/>
        </w:numPr>
        <w:spacing w:after="0" w:line="360" w:lineRule="auto"/>
        <w:ind w:left="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Planning stage:</w:t>
      </w:r>
    </w:p>
    <w:p w:rsidR="00000000" w:rsidDel="00000000" w:rsidP="00000000" w:rsidRDefault="00000000" w:rsidRPr="00000000" w14:paraId="000000D9">
      <w:pPr>
        <w:widowControl w:val="0"/>
        <w:numPr>
          <w:ilvl w:val="0"/>
          <w:numId w:val="1"/>
        </w:numPr>
        <w:spacing w:after="0" w:line="360" w:lineRule="auto"/>
        <w:ind w:left="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Execution</w:t>
      </w:r>
    </w:p>
    <w:p w:rsidR="00000000" w:rsidDel="00000000" w:rsidP="00000000" w:rsidRDefault="00000000" w:rsidRPr="00000000" w14:paraId="000000D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Ask yourself the following questions:</w:t>
      </w:r>
    </w:p>
    <w:p w:rsidR="00000000" w:rsidDel="00000000" w:rsidP="00000000" w:rsidRDefault="00000000" w:rsidRPr="00000000" w14:paraId="000000DC">
      <w:pPr>
        <w:widowControl w:val="0"/>
        <w:numPr>
          <w:ilvl w:val="1"/>
          <w:numId w:val="1"/>
        </w:numPr>
        <w:spacing w:after="0" w:line="360" w:lineRule="auto"/>
        <w:ind w:left="0" w:right="66" w:firstLine="0"/>
        <w:rPr/>
      </w:pPr>
      <w:r w:rsidDel="00000000" w:rsidR="00000000" w:rsidRPr="00000000">
        <w:rPr>
          <w:rFonts w:ascii="Century Gothic" w:cs="Century Gothic" w:eastAsia="Century Gothic" w:hAnsi="Century Gothic"/>
          <w:rtl w:val="0"/>
        </w:rPr>
        <w:t xml:space="preserve">why are you writing this letter?</w:t>
      </w:r>
    </w:p>
    <w:p w:rsidR="00000000" w:rsidDel="00000000" w:rsidP="00000000" w:rsidRDefault="00000000" w:rsidRPr="00000000" w14:paraId="000000DD">
      <w:pPr>
        <w:widowControl w:val="0"/>
        <w:numPr>
          <w:ilvl w:val="1"/>
          <w:numId w:val="1"/>
        </w:numPr>
        <w:spacing w:after="0" w:line="360" w:lineRule="auto"/>
        <w:ind w:left="0" w:right="66" w:firstLine="0"/>
        <w:rPr/>
      </w:pPr>
      <w:r w:rsidDel="00000000" w:rsidR="00000000" w:rsidRPr="00000000">
        <w:rPr>
          <w:rFonts w:ascii="Century Gothic" w:cs="Century Gothic" w:eastAsia="Century Gothic" w:hAnsi="Century Gothic"/>
          <w:rtl w:val="0"/>
        </w:rPr>
        <w:t xml:space="preserve">who is going to read this letter?</w:t>
      </w:r>
    </w:p>
    <w:p w:rsidR="00000000" w:rsidDel="00000000" w:rsidP="00000000" w:rsidRDefault="00000000" w:rsidRPr="00000000" w14:paraId="000000DE">
      <w:pPr>
        <w:widowControl w:val="0"/>
        <w:numPr>
          <w:ilvl w:val="0"/>
          <w:numId w:val="1"/>
        </w:numPr>
        <w:spacing w:after="0" w:line="360" w:lineRule="auto"/>
        <w:ind w:left="1440" w:right="66" w:hanging="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a letter in a draft form:</w:t>
      </w:r>
    </w:p>
    <w:p w:rsidR="00000000" w:rsidDel="00000000" w:rsidP="00000000" w:rsidRDefault="00000000" w:rsidRPr="00000000" w14:paraId="000000DF">
      <w:pPr>
        <w:widowControl w:val="0"/>
        <w:numPr>
          <w:ilvl w:val="0"/>
          <w:numId w:val="1"/>
        </w:numPr>
        <w:spacing w:after="0" w:line="360" w:lineRule="auto"/>
        <w:ind w:left="1440" w:right="66" w:hanging="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Read it through to decide whether or not it meets the objective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ab/>
        <w:t xml:space="preserve">If it does not, add or delete information as necessary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ab/>
        <w:t xml:space="preserve">If it does then…</w:t>
      </w:r>
    </w:p>
    <w:p w:rsidR="00000000" w:rsidDel="00000000" w:rsidP="00000000" w:rsidRDefault="00000000" w:rsidRPr="00000000" w14:paraId="000000E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w:t>
        <w:tab/>
        <w:t xml:space="preserve">  Re-write the letter in a final form.</w:t>
      </w:r>
    </w:p>
    <w:p w:rsidR="00000000" w:rsidDel="00000000" w:rsidP="00000000" w:rsidRDefault="00000000" w:rsidRPr="00000000" w14:paraId="000000E3">
      <w:pPr>
        <w:widowControl w:val="0"/>
        <w:spacing w:after="0"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          Write in a clear style (in a business format if it is business related)</w:t>
      </w:r>
    </w:p>
    <w:p w:rsidR="00000000" w:rsidDel="00000000" w:rsidP="00000000" w:rsidRDefault="00000000" w:rsidRPr="00000000" w14:paraId="000000E4">
      <w:pPr>
        <w:widowControl w:val="0"/>
        <w:spacing w:after="0" w:line="360" w:lineRule="auto"/>
        <w:ind w:left="720" w:right="66"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5">
      <w:pPr>
        <w:widowControl w:val="0"/>
        <w:numPr>
          <w:ilvl w:val="0"/>
          <w:numId w:val="11"/>
        </w:numPr>
        <w:spacing w:after="0" w:line="360" w:lineRule="auto"/>
        <w:ind w:left="1440" w:right="66" w:firstLine="0"/>
        <w:rPr/>
      </w:pPr>
      <w:r w:rsidDel="00000000" w:rsidR="00000000" w:rsidRPr="00000000">
        <w:rPr>
          <w:rFonts w:ascii="Century Gothic" w:cs="Century Gothic" w:eastAsia="Century Gothic" w:hAnsi="Century Gothic"/>
          <w:rtl w:val="0"/>
        </w:rPr>
        <w:t xml:space="preserve">The business format would include the following:</w:t>
      </w:r>
    </w:p>
    <w:p w:rsidR="00000000" w:rsidDel="00000000" w:rsidP="00000000" w:rsidRDefault="00000000" w:rsidRPr="00000000" w14:paraId="000000E6">
      <w:pPr>
        <w:widowControl w:val="0"/>
        <w:numPr>
          <w:ilvl w:val="0"/>
          <w:numId w:val="11"/>
        </w:numPr>
        <w:spacing w:after="0" w:line="360" w:lineRule="auto"/>
        <w:ind w:left="1440" w:right="66" w:firstLine="0"/>
        <w:rPr/>
      </w:pPr>
      <w:r w:rsidDel="00000000" w:rsidR="00000000" w:rsidRPr="00000000">
        <w:rPr>
          <w:rFonts w:ascii="Century Gothic" w:cs="Century Gothic" w:eastAsia="Century Gothic" w:hAnsi="Century Gothic"/>
          <w:rtl w:val="0"/>
        </w:rPr>
        <w:t xml:space="preserve">today’s format (blocked form)</w:t>
      </w:r>
    </w:p>
    <w:p w:rsidR="00000000" w:rsidDel="00000000" w:rsidP="00000000" w:rsidRDefault="00000000" w:rsidRPr="00000000" w14:paraId="000000E7">
      <w:pPr>
        <w:widowControl w:val="0"/>
        <w:numPr>
          <w:ilvl w:val="0"/>
          <w:numId w:val="11"/>
        </w:numPr>
        <w:spacing w:after="0" w:line="360" w:lineRule="auto"/>
        <w:ind w:left="1440" w:right="66" w:firstLine="0"/>
        <w:rPr/>
      </w:pPr>
      <w:r w:rsidDel="00000000" w:rsidR="00000000" w:rsidRPr="00000000">
        <w:rPr>
          <w:rFonts w:ascii="Century Gothic" w:cs="Century Gothic" w:eastAsia="Century Gothic" w:hAnsi="Century Gothic"/>
          <w:rtl w:val="0"/>
        </w:rPr>
        <w:t xml:space="preserve">written on the letterhead</w:t>
      </w:r>
    </w:p>
    <w:p w:rsidR="00000000" w:rsidDel="00000000" w:rsidP="00000000" w:rsidRDefault="00000000" w:rsidRPr="00000000" w14:paraId="000000E8">
      <w:pPr>
        <w:widowControl w:val="0"/>
        <w:numPr>
          <w:ilvl w:val="0"/>
          <w:numId w:val="11"/>
        </w:numPr>
        <w:spacing w:after="0" w:line="360" w:lineRule="auto"/>
        <w:ind w:left="1440" w:right="66" w:firstLine="0"/>
        <w:rPr/>
      </w:pPr>
      <w:r w:rsidDel="00000000" w:rsidR="00000000" w:rsidRPr="00000000">
        <w:rPr>
          <w:rFonts w:ascii="Century Gothic" w:cs="Century Gothic" w:eastAsia="Century Gothic" w:hAnsi="Century Gothic"/>
          <w:rtl w:val="0"/>
        </w:rPr>
        <w:t xml:space="preserve">addressed to the relevant department with the name of a specific </w:t>
        <w:tab/>
        <w:t xml:space="preserve">person:</w:t>
      </w:r>
    </w:p>
    <w:p w:rsidR="00000000" w:rsidDel="00000000" w:rsidP="00000000" w:rsidRDefault="00000000" w:rsidRPr="00000000" w14:paraId="000000E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 e.g. </w:t>
        <w:tab/>
        <w:tab/>
        <w:t xml:space="preserve">The Claims Department</w:t>
      </w:r>
    </w:p>
    <w:p w:rsidR="00000000" w:rsidDel="00000000" w:rsidP="00000000" w:rsidRDefault="00000000" w:rsidRPr="00000000" w14:paraId="000000EA">
      <w:pPr>
        <w:widowControl w:val="0"/>
        <w:spacing w:line="360" w:lineRule="auto"/>
        <w:ind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r>
      <w:r w:rsidDel="00000000" w:rsidR="00000000" w:rsidRPr="00000000">
        <w:rPr>
          <w:rFonts w:ascii="Century Gothic" w:cs="Century Gothic" w:eastAsia="Century Gothic" w:hAnsi="Century Gothic"/>
          <w:u w:val="single"/>
          <w:rtl w:val="0"/>
        </w:rPr>
        <w:t xml:space="preserve">Attention</w:t>
      </w:r>
      <w:r w:rsidDel="00000000" w:rsidR="00000000" w:rsidRPr="00000000">
        <w:rPr>
          <w:rFonts w:ascii="Century Gothic" w:cs="Century Gothic" w:eastAsia="Century Gothic" w:hAnsi="Century Gothic"/>
          <w:rtl w:val="0"/>
        </w:rPr>
        <w:t xml:space="preserve">: Mr B Smith</w:t>
      </w:r>
    </w:p>
    <w:p w:rsidR="00000000" w:rsidDel="00000000" w:rsidP="00000000" w:rsidRDefault="00000000" w:rsidRPr="00000000" w14:paraId="000000EB">
      <w:pPr>
        <w:widowControl w:val="0"/>
        <w:spacing w:line="360" w:lineRule="auto"/>
        <w:ind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P O Box 320</w:t>
      </w:r>
    </w:p>
    <w:p w:rsidR="00000000" w:rsidDel="00000000" w:rsidP="00000000" w:rsidRDefault="00000000" w:rsidRPr="00000000" w14:paraId="000000EC">
      <w:pPr>
        <w:widowControl w:val="0"/>
        <w:spacing w:line="360" w:lineRule="auto"/>
        <w:ind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JOHANNESBURG</w:t>
      </w:r>
    </w:p>
    <w:p w:rsidR="00000000" w:rsidDel="00000000" w:rsidP="00000000" w:rsidRDefault="00000000" w:rsidRPr="00000000" w14:paraId="000000ED">
      <w:pPr>
        <w:widowControl w:val="0"/>
        <w:spacing w:line="360" w:lineRule="auto"/>
        <w:ind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 xml:space="preserve">2000</w:t>
      </w:r>
    </w:p>
    <w:p w:rsidR="00000000" w:rsidDel="00000000" w:rsidP="00000000" w:rsidRDefault="00000000" w:rsidRPr="00000000" w14:paraId="000000EE">
      <w:pPr>
        <w:widowControl w:val="0"/>
        <w:numPr>
          <w:ilvl w:val="0"/>
          <w:numId w:val="12"/>
        </w:numPr>
        <w:spacing w:after="0" w:line="360" w:lineRule="auto"/>
        <w:ind w:left="1800" w:right="66" w:hanging="360"/>
        <w:rPr/>
      </w:pPr>
      <w:r w:rsidDel="00000000" w:rsidR="00000000" w:rsidRPr="00000000">
        <w:rPr>
          <w:rFonts w:ascii="Century Gothic" w:cs="Century Gothic" w:eastAsia="Century Gothic" w:hAnsi="Century Gothic"/>
          <w:rtl w:val="0"/>
        </w:rPr>
        <w:t xml:space="preserve">heading of the subject:</w:t>
      </w:r>
    </w:p>
    <w:p w:rsidR="00000000" w:rsidDel="00000000" w:rsidP="00000000" w:rsidRDefault="00000000" w:rsidRPr="00000000" w14:paraId="000000EF">
      <w:pPr>
        <w:widowControl w:val="0"/>
        <w:spacing w:line="360" w:lineRule="auto"/>
        <w:ind w:right="66"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e.g. RE: POLICY NO.8401245 LIFE COVER: S T MWELI</w:t>
      </w:r>
    </w:p>
    <w:p w:rsidR="00000000" w:rsidDel="00000000" w:rsidP="00000000" w:rsidRDefault="00000000" w:rsidRPr="00000000" w14:paraId="000000F0">
      <w:pPr>
        <w:widowControl w:val="0"/>
        <w:numPr>
          <w:ilvl w:val="0"/>
          <w:numId w:val="13"/>
        </w:numPr>
        <w:spacing w:after="0" w:line="360" w:lineRule="auto"/>
        <w:ind w:left="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tone of the letter should be in line with the content.</w:t>
      </w:r>
    </w:p>
    <w:p w:rsidR="00000000" w:rsidDel="00000000" w:rsidP="00000000" w:rsidRDefault="00000000" w:rsidRPr="00000000" w14:paraId="000000F1">
      <w:pPr>
        <w:widowControl w:val="0"/>
        <w:spacing w:line="360" w:lineRule="auto"/>
        <w:ind w:right="66"/>
        <w:rPr>
          <w:rFonts w:ascii="Century Gothic" w:cs="Century Gothic" w:eastAsia="Century Gothic" w:hAnsi="Century Gothic"/>
          <w:b w:val="1"/>
          <w:bCs w:val="1"/>
          <w:i w:val="1"/>
          <w:iCs w:val="1"/>
          <w:u w:val="single"/>
        </w:rPr>
      </w:pPr>
      <w:r w:rsidDel="00000000" w:rsidR="00000000" w:rsidRPr="00000000">
        <w:rPr>
          <w:rtl w:val="0"/>
        </w:rPr>
      </w:r>
    </w:p>
    <w:p w:rsidR="00000000" w:rsidDel="00000000" w:rsidP="00000000" w:rsidRDefault="00000000" w:rsidRPr="00000000" w14:paraId="000000F2">
      <w:pPr>
        <w:widowControl w:val="0"/>
        <w:spacing w:line="360" w:lineRule="auto"/>
        <w:ind w:right="66"/>
        <w:rPr>
          <w:rFonts w:ascii="Century Gothic" w:cs="Century Gothic" w:eastAsia="Century Gothic" w:hAnsi="Century Gothic"/>
          <w:b w:val="1"/>
          <w:bCs w:val="1"/>
          <w:i w:val="1"/>
          <w:iCs w:val="1"/>
          <w:u w:val="single"/>
        </w:rPr>
      </w:pPr>
      <w:r w:rsidDel="00000000" w:rsidR="00000000" w:rsidRPr="00000000">
        <w:rPr>
          <w:rtl w:val="0"/>
        </w:rPr>
      </w:r>
    </w:p>
    <w:p w:rsidR="00000000" w:rsidDel="00000000" w:rsidP="00000000" w:rsidRDefault="00000000" w:rsidRPr="00000000" w14:paraId="000000F3">
      <w:pPr>
        <w:widowControl w:val="0"/>
        <w:spacing w:line="360" w:lineRule="auto"/>
        <w:ind w:right="66"/>
        <w:rPr>
          <w:rFonts w:ascii="Century Gothic" w:cs="Century Gothic" w:eastAsia="Century Gothic" w:hAnsi="Century Gothic"/>
          <w:b w:val="1"/>
          <w:bCs w:val="1"/>
          <w:i w:val="1"/>
          <w:iCs w:val="1"/>
          <w:u w:val="single"/>
        </w:rPr>
      </w:pPr>
      <w:r w:rsidDel="00000000" w:rsidR="00000000" w:rsidRPr="00000000">
        <w:rPr>
          <w:rFonts w:ascii="Century Gothic" w:cs="Century Gothic" w:eastAsia="Century Gothic" w:hAnsi="Century Gothic"/>
          <w:b w:val="1"/>
          <w:bCs w:val="1"/>
          <w:i w:val="1"/>
          <w:iCs w:val="1"/>
          <w:u w:val="single"/>
          <w:rtl w:val="0"/>
        </w:rPr>
        <w:t xml:space="preserve">Example of a Business letter</w:t>
      </w:r>
    </w:p>
    <w:p w:rsidR="00000000" w:rsidDel="00000000" w:rsidP="00000000" w:rsidRDefault="00000000" w:rsidRPr="00000000" w14:paraId="000000F4">
      <w:pPr>
        <w:widowControl w:val="0"/>
        <w:pBdr>
          <w:bottom w:color="000000" w:space="1" w:sz="12" w:val="single"/>
        </w:pBdr>
        <w:spacing w:line="360" w:lineRule="auto"/>
        <w:ind w:right="66"/>
        <w:rPr>
          <w:rFonts w:ascii="Century Gothic" w:cs="Century Gothic" w:eastAsia="Century Gothic" w:hAnsi="Century Gothic"/>
          <w:b w:val="1"/>
          <w:bCs w:val="1"/>
          <w:i w:val="1"/>
          <w:iCs w:val="1"/>
          <w:u w:val="single"/>
        </w:rPr>
      </w:pPr>
      <w:r w:rsidDel="00000000" w:rsidR="00000000" w:rsidRPr="00000000">
        <w:rPr>
          <w:rtl w:val="0"/>
        </w:rPr>
      </w:r>
    </w:p>
    <w:p w:rsidR="00000000" w:rsidDel="00000000" w:rsidP="00000000" w:rsidRDefault="00000000" w:rsidRPr="00000000" w14:paraId="000000F5">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Company Letterhead</w:t>
      </w:r>
    </w:p>
    <w:p w:rsidR="00000000" w:rsidDel="00000000" w:rsidP="00000000" w:rsidRDefault="00000000" w:rsidRPr="00000000" w14:paraId="000000F6">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Mrs. S. Dlamini</w:t>
      </w:r>
    </w:p>
    <w:p w:rsidR="00000000" w:rsidDel="00000000" w:rsidP="00000000" w:rsidRDefault="00000000" w:rsidRPr="00000000" w14:paraId="000000F7">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Director</w:t>
      </w:r>
    </w:p>
    <w:p w:rsidR="00000000" w:rsidDel="00000000" w:rsidP="00000000" w:rsidRDefault="00000000" w:rsidRPr="00000000" w14:paraId="000000F8">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 D. Promotions</w:t>
      </w:r>
    </w:p>
    <w:p w:rsidR="00000000" w:rsidDel="00000000" w:rsidP="00000000" w:rsidRDefault="00000000" w:rsidRPr="00000000" w14:paraId="000000F9">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Berry Lane</w:t>
      </w:r>
    </w:p>
    <w:p w:rsidR="00000000" w:rsidDel="00000000" w:rsidP="00000000" w:rsidRDefault="00000000" w:rsidRPr="00000000" w14:paraId="000000FA">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Durban</w:t>
      </w:r>
    </w:p>
    <w:p w:rsidR="00000000" w:rsidDel="00000000" w:rsidP="00000000" w:rsidRDefault="00000000" w:rsidRPr="00000000" w14:paraId="000000FB">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4001</w:t>
      </w:r>
    </w:p>
    <w:p w:rsidR="00000000" w:rsidDel="00000000" w:rsidP="00000000" w:rsidRDefault="00000000" w:rsidRPr="00000000" w14:paraId="000000FC">
      <w:pPr>
        <w:widowControl w:val="0"/>
        <w:spacing w:after="0"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F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12 October 2005</w:t>
      </w:r>
    </w:p>
    <w:p w:rsidR="00000000" w:rsidDel="00000000" w:rsidP="00000000" w:rsidRDefault="00000000" w:rsidRPr="00000000" w14:paraId="000000F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Dear Mrs Dlamini</w:t>
      </w:r>
    </w:p>
    <w:p w:rsidR="00000000" w:rsidDel="00000000" w:rsidP="00000000" w:rsidRDefault="00000000" w:rsidRPr="00000000" w14:paraId="000000F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RATES AND FACILITIES - CROWN HOTEL</w:t>
      </w:r>
      <w:r w:rsidDel="00000000" w:rsidR="00000000" w:rsidRPr="00000000">
        <w:rPr>
          <w:rtl w:val="0"/>
        </w:rPr>
      </w:r>
    </w:p>
    <w:p w:rsidR="00000000" w:rsidDel="00000000" w:rsidP="00000000" w:rsidRDefault="00000000" w:rsidRPr="00000000" w14:paraId="0000010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With reference to your telephone enquiry of today’s date, I enclose the Crown Hotel’s brochure and rates schedule.</w:t>
      </w:r>
    </w:p>
    <w:p w:rsidR="00000000" w:rsidDel="00000000" w:rsidP="00000000" w:rsidRDefault="00000000" w:rsidRPr="00000000" w14:paraId="0000010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may interest you that we have reduced conference packages in the months of April and May. In addition, I have enclosed a selection of special event packages which may be applicable for your awards evening. </w:t>
      </w:r>
    </w:p>
    <w:p w:rsidR="00000000" w:rsidDel="00000000" w:rsidP="00000000" w:rsidRDefault="00000000" w:rsidRPr="00000000" w14:paraId="0000010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Since we specialise in conferences and launches, we have considerable contacts as far as executive gifts are concerned and would be happy to source whatever you would consider appropriate in this regard. </w:t>
      </w:r>
    </w:p>
    <w:p w:rsidR="00000000" w:rsidDel="00000000" w:rsidP="00000000" w:rsidRDefault="00000000" w:rsidRPr="00000000" w14:paraId="0000010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will contact you to arrange to meet with you and discuss your requirements in greater detail.</w:t>
      </w:r>
    </w:p>
    <w:p w:rsidR="00000000" w:rsidDel="00000000" w:rsidP="00000000" w:rsidRDefault="00000000" w:rsidRPr="00000000" w14:paraId="0000010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Assuring you of our very best service.</w:t>
      </w:r>
    </w:p>
    <w:p w:rsidR="00000000" w:rsidDel="00000000" w:rsidP="00000000" w:rsidRDefault="00000000" w:rsidRPr="00000000" w14:paraId="0000010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Yours sincerely</w:t>
      </w:r>
    </w:p>
    <w:p w:rsidR="00000000" w:rsidDel="00000000" w:rsidP="00000000" w:rsidRDefault="00000000" w:rsidRPr="00000000" w14:paraId="00000106">
      <w:pPr>
        <w:pStyle w:val="Heading5"/>
        <w:widowControl w:val="0"/>
        <w:ind w:right="66"/>
        <w:rPr>
          <w:rFonts w:ascii="Century Gothic" w:cs="Century Gothic" w:eastAsia="Century Gothic" w:hAnsi="Century Gothic"/>
          <w:i w:val="0"/>
          <w:iCs w:val="0"/>
          <w:sz w:val="22"/>
          <w:szCs w:val="22"/>
        </w:rPr>
      </w:pPr>
      <w:r w:rsidDel="00000000" w:rsidR="00000000" w:rsidRPr="00000000">
        <w:rPr>
          <w:rFonts w:ascii="Century Gothic" w:cs="Century Gothic" w:eastAsia="Century Gothic" w:hAnsi="Century Gothic"/>
          <w:i w:val="0"/>
          <w:iCs w:val="0"/>
          <w:sz w:val="22"/>
          <w:szCs w:val="22"/>
          <w:rtl w:val="0"/>
        </w:rPr>
        <w:t xml:space="preserve">Ms. T. Smith</w:t>
      </w:r>
    </w:p>
    <w:p w:rsidR="00000000" w:rsidDel="00000000" w:rsidP="00000000" w:rsidRDefault="00000000" w:rsidRPr="00000000" w14:paraId="00000107">
      <w:pPr>
        <w:widowControl w:val="0"/>
        <w:pBdr>
          <w:bottom w:color="000000" w:space="1" w:sz="12" w:val="single"/>
        </w:pBdr>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CONFERENCE CO-ORDINATOR</w:t>
      </w:r>
    </w:p>
    <w:p w:rsidR="00000000" w:rsidDel="00000000" w:rsidP="00000000" w:rsidRDefault="00000000" w:rsidRPr="00000000" w14:paraId="00000108">
      <w:pPr>
        <w:widowControl w:val="0"/>
        <w:pBdr>
          <w:bottom w:color="000000" w:space="1" w:sz="12" w:val="single"/>
        </w:pBdr>
        <w:spacing w:line="360" w:lineRule="auto"/>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9">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Faxes</w:t>
      </w:r>
    </w:p>
    <w:p w:rsidR="00000000" w:rsidDel="00000000" w:rsidP="00000000" w:rsidRDefault="00000000" w:rsidRPr="00000000" w14:paraId="0000010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fax is short for “facsimile”. A means of transmitting paper (and sometimes electronic) documents over phone lines. </w:t>
      </w:r>
    </w:p>
    <w:p w:rsidR="00000000" w:rsidDel="00000000" w:rsidP="00000000" w:rsidRDefault="00000000" w:rsidRPr="00000000" w14:paraId="0000010B">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fax is used when information has to reach someone quickly. </w:t>
      </w:r>
    </w:p>
    <w:p w:rsidR="00000000" w:rsidDel="00000000" w:rsidP="00000000" w:rsidRDefault="00000000" w:rsidRPr="00000000" w14:paraId="0000010C">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 example of a fax template:</w:t>
      </w:r>
    </w:p>
    <w:p w:rsidR="00000000" w:rsidDel="00000000" w:rsidP="00000000" w:rsidRDefault="00000000" w:rsidRPr="00000000" w14:paraId="0000010D">
      <w:pPr>
        <w:widowControl w:val="0"/>
        <w:ind w:right="66"/>
        <w:rPr>
          <w:rFonts w:ascii="Century Gothic" w:cs="Century Gothic" w:eastAsia="Century Gothic" w:hAnsi="Century Gothic"/>
          <w:b w:val="1"/>
          <w:bCs w:val="1"/>
          <w:u w:val="single"/>
        </w:rPr>
      </w:pP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-53339</wp:posOffset>
                </wp:positionH>
                <wp:positionV relativeFrom="paragraph">
                  <wp:posOffset>152400</wp:posOffset>
                </wp:positionV>
                <wp:extent cx="6270625" cy="3898900"/>
                <wp:effectExtent b="0" l="0" r="0" t="0"/>
                <wp:wrapNone/>
                <wp:docPr id="12" name=""/>
                <a:graphic>
                  <a:graphicData uri="http://schemas.microsoft.com/office/word/2010/wordprocessingShape">
                    <wps:wsp>
                      <wps:cNvSpPr/>
                      <wps:cNvPr id="13" name="Shape 13"/>
                      <wps:spPr>
                        <a:xfrm>
                          <a:off x="2217038" y="1836900"/>
                          <a:ext cx="6257925" cy="38862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-53339</wp:posOffset>
                </wp:positionH>
                <wp:positionV relativeFrom="paragraph">
                  <wp:posOffset>152400</wp:posOffset>
                </wp:positionV>
                <wp:extent cx="6270625" cy="3898900"/>
                <wp:effectExtent b="0" l="0" r="0" t="0"/>
                <wp:wrapNone/>
                <wp:docPr id="12" name="image24.png"/>
                <a:graphic>
                  <a:graphicData uri="http://schemas.openxmlformats.org/drawingml/2006/picture">
                    <pic:pic>
                      <pic:nvPicPr>
                        <pic:cNvPr id="0" name="image24.png"/>
                        <pic:cNvPicPr preferRelativeResize="0"/>
                      </pic:nvPicPr>
                      <pic:blipFill>
                        <a:blip r:embed="rId18"/>
                        <a:srcRect/>
                        <a:stretch>
                          <a:fillRect/>
                        </a:stretch>
                      </pic:blipFill>
                      <pic:spPr>
                        <a:xfrm>
                          <a:off x="0" y="0"/>
                          <a:ext cx="6270625" cy="3898900"/>
                        </a:xfrm>
                        <a:prstGeom prst="rect"/>
                        <a:ln/>
                      </pic:spPr>
                    </pic:pic>
                  </a:graphicData>
                </a:graphic>
              </wp:anchor>
            </w:drawing>
          </mc:Fallback>
        </mc:AlternateContent>
      </w:r>
    </w:p>
    <w:p w:rsidR="00000000" w:rsidDel="00000000" w:rsidP="00000000" w:rsidRDefault="00000000" w:rsidRPr="00000000" w14:paraId="0000010E">
      <w:pPr>
        <w:ind w:right="66"/>
        <w:rPr>
          <w:rFonts w:ascii="Century Gothic" w:cs="Century Gothic" w:eastAsia="Century Gothic" w:hAnsi="Century Gothic"/>
          <w:b w:val="1"/>
          <w:bCs w:val="1"/>
          <w:sz w:val="96"/>
          <w:szCs w:val="96"/>
        </w:rPr>
      </w:pPr>
      <w:r w:rsidDel="00000000" w:rsidR="00000000" w:rsidRPr="00000000">
        <w:rPr>
          <w:rFonts w:ascii="Century Gothic" w:cs="Century Gothic" w:eastAsia="Century Gothic" w:hAnsi="Century Gothic"/>
          <w:b w:val="1"/>
          <w:bCs w:val="1"/>
          <w:sz w:val="96"/>
          <w:szCs w:val="96"/>
          <w:rtl w:val="0"/>
        </w:rPr>
        <w:t xml:space="preserve"> Fax</w:t>
      </w:r>
    </w:p>
    <w:tbl>
      <w:tblPr>
        <w:tblStyle w:val="Table8"/>
        <w:tblW w:w="9120.0" w:type="dxa"/>
        <w:jc w:val="left"/>
        <w:tblInd w:w="-112.0" w:type="dxa"/>
        <w:tblBorders>
          <w:bottom w:color="000000" w:space="0" w:sz="6" w:val="single"/>
          <w:insideH w:color="000000" w:space="0" w:sz="6" w:val="single"/>
          <w:insideV w:color="000000" w:space="0" w:sz="6" w:val="single"/>
        </w:tblBorders>
        <w:tblLayout w:type="fixed"/>
        <w:tblLook w:val="0000"/>
      </w:tblPr>
      <w:tblGrid>
        <w:gridCol w:w="2400"/>
        <w:gridCol w:w="2280"/>
        <w:gridCol w:w="1560"/>
        <w:gridCol w:w="2880"/>
        <w:tblGridChange w:id="0">
          <w:tblGrid>
            <w:gridCol w:w="2400"/>
            <w:gridCol w:w="2280"/>
            <w:gridCol w:w="1560"/>
            <w:gridCol w:w="2880"/>
          </w:tblGrid>
        </w:tblGridChange>
      </w:tblGrid>
      <w:tr>
        <w:trPr>
          <w:cantSplit w:val="0"/>
          <w:trHeight w:val="583" w:hRule="atLeast"/>
          <w:tblHeader w:val="0"/>
        </w:trPr>
        <w:tc>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To:</w:t>
            </w:r>
            <w:r w:rsidDel="00000000" w:rsidR="00000000" w:rsidRPr="00000000">
              <w:rPr>
                <w:rtl w:val="0"/>
              </w:rPr>
            </w:r>
          </w:p>
        </w:tc>
        <w:tc>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From:</w:t>
            </w:r>
            <w:r w:rsidDel="00000000" w:rsidR="00000000" w:rsidRPr="00000000">
              <w:rPr>
                <w:rtl w:val="0"/>
              </w:rPr>
            </w:r>
          </w:p>
        </w:tc>
        <w:tc>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4" w:hRule="atLeast"/>
          <w:tblHeader w:val="0"/>
        </w:trPr>
        <w:tc>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Fax:</w:t>
            </w:r>
            <w:r w:rsidDel="00000000" w:rsidR="00000000" w:rsidRPr="00000000">
              <w:rPr>
                <w:rtl w:val="0"/>
              </w:rPr>
            </w:r>
          </w:p>
        </w:tc>
        <w:tc>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Pages:</w:t>
            </w:r>
          </w:p>
        </w:tc>
        <w:tc>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364" w:hRule="atLeast"/>
          <w:tblHeader w:val="0"/>
        </w:trPr>
        <w:tc>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Phone:</w:t>
            </w:r>
          </w:p>
        </w:tc>
        <w:tc>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Date:</w:t>
            </w:r>
            <w:r w:rsidDel="00000000" w:rsidR="00000000" w:rsidRPr="00000000">
              <w:rPr>
                <w:rtl w:val="0"/>
              </w:rPr>
            </w:r>
          </w:p>
        </w:tc>
        <w:tc>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8/30/2017</w:t>
            </w:r>
          </w:p>
        </w:tc>
      </w:tr>
      <w:tr>
        <w:trPr>
          <w:cantSplit w:val="0"/>
          <w:trHeight w:val="364" w:hRule="atLeast"/>
          <w:tblHeader w:val="0"/>
        </w:trPr>
        <w:tc>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 Re:</w:t>
            </w:r>
            <w:r w:rsidDel="00000000" w:rsidR="00000000" w:rsidRPr="00000000">
              <w:rPr>
                <w:rtl w:val="0"/>
              </w:rPr>
            </w:r>
          </w:p>
        </w:tc>
        <w:tc>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CC:</w:t>
            </w:r>
            <w:r w:rsidDel="00000000" w:rsidR="00000000" w:rsidRPr="00000000">
              <w:rPr>
                <w:rtl w:val="0"/>
              </w:rPr>
            </w:r>
          </w:p>
        </w:tc>
        <w:tc>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66"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1F">
      <w:pPr>
        <w:keepNext w:val="0"/>
        <w:keepLines w:val="0"/>
        <w:pageBreakBefore w:val="0"/>
        <w:widowControl w:val="0"/>
        <w:pBdr>
          <w:top w:space="0" w:sz="0" w:val="nil"/>
          <w:left w:space="0" w:sz="0" w:val="nil"/>
          <w:bottom w:color="000000" w:space="16" w:sz="6" w:val="single"/>
          <w:right w:space="0" w:sz="0" w:val="nil"/>
          <w:between w:space="0" w:sz="0" w:val="nil"/>
        </w:pBdr>
        <w:shd w:fill="auto" w:val="clear"/>
        <w:spacing w:after="0" w:before="0" w:line="240" w:lineRule="auto"/>
        <w:ind w:left="0" w:right="66" w:firstLine="0"/>
        <w:jc w:val="both"/>
        <w:rPr>
          <w:rFonts w:ascii="Century Gothic" w:cs="Century Gothic" w:eastAsia="Century Gothic" w:hAnsi="Century Gothic"/>
          <w:b w:val="0"/>
          <w:bCs w:val="0"/>
          <w:i w:val="1"/>
          <w:iCs w:val="1"/>
          <w:smallCaps w:val="0"/>
          <w:strike w:val="0"/>
          <w:color w:val="000000"/>
          <w:sz w:val="20"/>
          <w:szCs w:val="20"/>
          <w:u w:val="none"/>
          <w:shd w:fill="auto" w:val="clear"/>
          <w:vertAlign w:val="baseline"/>
        </w:rPr>
      </w:pP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Urgent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ab/>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For Review</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ab/>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Please Comment</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ab/>
      </w:r>
      <w:r w:rsidDel="00000000" w:rsidR="00000000" w:rsidRPr="00000000">
        <w:rPr>
          <w:rFonts w:ascii="Wingdings" w:cs="Wingdings" w:eastAsia="Wingdings" w:hAnsi="Wingding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entury Gothic" w:cs="Century Gothic" w:eastAsia="Century Gothic" w:hAnsi="Century Gothic"/>
          <w:b w:val="0"/>
          <w:bCs w:val="0"/>
          <w:i w:val="1"/>
          <w:iCs w:val="1"/>
          <w:smallCaps w:val="0"/>
          <w:strike w:val="0"/>
          <w:color w:val="000000"/>
          <w:sz w:val="20"/>
          <w:szCs w:val="20"/>
          <w:u w:val="none"/>
          <w:shd w:fill="auto" w:val="clear"/>
          <w:vertAlign w:val="baseline"/>
          <w:rtl w:val="0"/>
        </w:rPr>
        <w:t xml:space="preserve">Please Reply</w:t>
        <w:tab/>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66" w:firstLine="0"/>
        <w:jc w:val="both"/>
        <w:rPr>
          <w:rFonts w:ascii="Century Gothic" w:cs="Century Gothic" w:eastAsia="Century Gothic" w:hAnsi="Century Gothic"/>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66" w:firstLine="24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1"/>
          <w:iCs w:val="1"/>
          <w:smallCaps w:val="0"/>
          <w:strike w:val="0"/>
          <w:color w:val="000000"/>
          <w:sz w:val="22"/>
          <w:szCs w:val="22"/>
          <w:u w:val="none"/>
          <w:shd w:fill="auto" w:val="clear"/>
          <w:vertAlign w:val="baseline"/>
          <w:rtl w:val="0"/>
        </w:rPr>
        <w:t xml:space="preserve">NOTES:</w:t>
      </w: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0" w:right="66"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760"/>
        </w:tabs>
        <w:spacing w:after="0" w:before="0" w:line="240" w:lineRule="auto"/>
        <w:ind w:left="0" w:right="66"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6">
      <w:pPr>
        <w:widowControl w:val="0"/>
        <w:spacing w:line="360" w:lineRule="auto"/>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127">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Memos</w:t>
      </w:r>
    </w:p>
    <w:p w:rsidR="00000000" w:rsidDel="00000000" w:rsidP="00000000" w:rsidRDefault="00000000" w:rsidRPr="00000000" w14:paraId="0000012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word “memo” is short for “memorandum”. It is a short “note” passed in an office. </w:t>
      </w:r>
    </w:p>
    <w:p w:rsidR="00000000" w:rsidDel="00000000" w:rsidP="00000000" w:rsidRDefault="00000000" w:rsidRPr="00000000" w14:paraId="0000012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memorandum is a written form of communication most often employed in business environments. It is used as a means of communication between executives and their employees. </w:t>
      </w:r>
    </w:p>
    <w:p w:rsidR="00000000" w:rsidDel="00000000" w:rsidP="00000000" w:rsidRDefault="00000000" w:rsidRPr="00000000" w14:paraId="0000012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Memos are short reminders, quick announcements, or concise pieces of information and are sent through the internal mail to a specific addressee. and It is a reminder to a person of something or some event and should be used to communicate something that is not of high confidentiality or importance.</w:t>
      </w:r>
    </w:p>
    <w:p w:rsidR="00000000" w:rsidDel="00000000" w:rsidP="00000000" w:rsidRDefault="00000000" w:rsidRPr="00000000" w14:paraId="0000012B">
      <w:pPr>
        <w:widowControl w:val="0"/>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i w:val="1"/>
          <w:iCs w:val="1"/>
          <w:rtl w:val="0"/>
        </w:rPr>
        <w:t xml:space="preserve">A memo would look like this:</w:t>
      </w:r>
      <w:r w:rsidDel="00000000" w:rsidR="00000000" w:rsidRPr="00000000">
        <w:rPr>
          <w:rtl w:val="0"/>
        </w:rPr>
      </w:r>
    </w:p>
    <w:p w:rsidR="00000000" w:rsidDel="00000000" w:rsidP="00000000" w:rsidRDefault="00000000" w:rsidRPr="00000000" w14:paraId="0000012C">
      <w:pPr>
        <w:widowControl w:val="0"/>
        <w:pBdr>
          <w:bottom w:color="000000" w:space="1" w:sz="12" w:val="single"/>
        </w:pBdr>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12D">
      <w:pPr>
        <w:widowControl w:val="0"/>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12E">
      <w:pPr>
        <w:widowControl w:val="0"/>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MEMORANDUM</w:t>
      </w:r>
    </w:p>
    <w:p w:rsidR="00000000" w:rsidDel="00000000" w:rsidP="00000000" w:rsidRDefault="00000000" w:rsidRPr="00000000" w14:paraId="0000012F">
      <w:pPr>
        <w:widowControl w:val="0"/>
        <w:ind w:right="66"/>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0">
      <w:pPr>
        <w:widowControl w:val="0"/>
        <w:spacing w:line="48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To: </w:t>
        <w:tab/>
        <w:tab/>
      </w:r>
      <w:r w:rsidDel="00000000" w:rsidR="00000000" w:rsidRPr="00000000">
        <w:rPr>
          <w:rFonts w:ascii="Century Gothic" w:cs="Century Gothic" w:eastAsia="Century Gothic" w:hAnsi="Century Gothic"/>
          <w:rtl w:val="0"/>
        </w:rPr>
        <w:t xml:space="preserve">___________________________________</w:t>
      </w:r>
    </w:p>
    <w:p w:rsidR="00000000" w:rsidDel="00000000" w:rsidP="00000000" w:rsidRDefault="00000000" w:rsidRPr="00000000" w14:paraId="00000131">
      <w:pPr>
        <w:widowControl w:val="0"/>
        <w:spacing w:line="48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From: </w:t>
        <w:tab/>
        <w:tab/>
      </w:r>
      <w:r w:rsidDel="00000000" w:rsidR="00000000" w:rsidRPr="00000000">
        <w:rPr>
          <w:rFonts w:ascii="Century Gothic" w:cs="Century Gothic" w:eastAsia="Century Gothic" w:hAnsi="Century Gothic"/>
          <w:rtl w:val="0"/>
        </w:rPr>
        <w:t xml:space="preserve">___________________________________</w:t>
      </w:r>
    </w:p>
    <w:p w:rsidR="00000000" w:rsidDel="00000000" w:rsidP="00000000" w:rsidRDefault="00000000" w:rsidRPr="00000000" w14:paraId="00000132">
      <w:pPr>
        <w:widowControl w:val="0"/>
        <w:spacing w:line="48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CC:</w:t>
        <w:tab/>
        <w:tab/>
      </w:r>
      <w:r w:rsidDel="00000000" w:rsidR="00000000" w:rsidRPr="00000000">
        <w:rPr>
          <w:rFonts w:ascii="Century Gothic" w:cs="Century Gothic" w:eastAsia="Century Gothic" w:hAnsi="Century Gothic"/>
          <w:rtl w:val="0"/>
        </w:rPr>
        <w:t xml:space="preserve">___________________________________</w:t>
      </w:r>
    </w:p>
    <w:p w:rsidR="00000000" w:rsidDel="00000000" w:rsidP="00000000" w:rsidRDefault="00000000" w:rsidRPr="00000000" w14:paraId="00000133">
      <w:pPr>
        <w:widowControl w:val="0"/>
        <w:spacing w:line="48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Date:</w:t>
        <w:tab/>
        <w:tab/>
      </w:r>
      <w:r w:rsidDel="00000000" w:rsidR="00000000" w:rsidRPr="00000000">
        <w:rPr>
          <w:rFonts w:ascii="Century Gothic" w:cs="Century Gothic" w:eastAsia="Century Gothic" w:hAnsi="Century Gothic"/>
          <w:rtl w:val="0"/>
        </w:rPr>
        <w:t xml:space="preserve">___________________________________</w:t>
      </w:r>
    </w:p>
    <w:p w:rsidR="00000000" w:rsidDel="00000000" w:rsidP="00000000" w:rsidRDefault="00000000" w:rsidRPr="00000000" w14:paraId="00000134">
      <w:pPr>
        <w:widowControl w:val="0"/>
        <w:spacing w:line="48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Subject: </w:t>
        <w:tab/>
      </w:r>
      <w:r w:rsidDel="00000000" w:rsidR="00000000" w:rsidRPr="00000000">
        <w:rPr>
          <w:rFonts w:ascii="Century Gothic" w:cs="Century Gothic" w:eastAsia="Century Gothic" w:hAnsi="Century Gothic"/>
          <w:rtl w:val="0"/>
        </w:rPr>
        <w:t xml:space="preserve">___________________________________</w:t>
      </w:r>
    </w:p>
    <w:p w:rsidR="00000000" w:rsidDel="00000000" w:rsidP="00000000" w:rsidRDefault="00000000" w:rsidRPr="00000000" w14:paraId="00000135">
      <w:pPr>
        <w:widowControl w:val="0"/>
        <w:pBdr>
          <w:bottom w:color="000000" w:space="1" w:sz="4" w:val="single"/>
        </w:pBdr>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6">
      <w:pPr>
        <w:widowControl w:val="0"/>
        <w:shd w:fill="e5b9b7" w:val="clear"/>
        <w:spacing w:line="360" w:lineRule="auto"/>
        <w:ind w:right="68"/>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E-mail</w:t>
      </w:r>
    </w:p>
    <w:p w:rsidR="00000000" w:rsidDel="00000000" w:rsidP="00000000" w:rsidRDefault="00000000" w:rsidRPr="00000000" w14:paraId="00000137">
      <w:pPr>
        <w:widowControl w:val="0"/>
        <w:spacing w:line="360" w:lineRule="auto"/>
        <w:ind w:right="68"/>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E-mail is short for Electronic Mail. This is the way in which messages are passed from one computer user to another using a local network or by using modems over telephone lines. The message is then delivered to the recipient’s mailbox which is a file on his / her computer.</w:t>
      </w:r>
    </w:p>
    <w:p w:rsidR="00000000" w:rsidDel="00000000" w:rsidP="00000000" w:rsidRDefault="00000000" w:rsidRPr="00000000" w14:paraId="00000138">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9">
      <w:pPr>
        <w:widowControl w:val="0"/>
        <w:spacing w:line="360" w:lineRule="auto"/>
        <w:ind w:right="66"/>
        <w:jc w:val="center"/>
        <w:rPr>
          <w:rFonts w:ascii="Century Gothic" w:cs="Century Gothic" w:eastAsia="Century Gothic" w:hAnsi="Century Gothic"/>
        </w:rPr>
      </w:pPr>
      <w:r w:rsidDel="00000000" w:rsidR="00000000" w:rsidRPr="00000000">
        <w:rPr>
          <w:rFonts w:ascii="Century Gothic" w:cs="Century Gothic" w:eastAsia="Century Gothic" w:hAnsi="Century Gothic"/>
          <w:i w:val="1"/>
          <w:iCs w:val="1"/>
          <w:u w:val="single"/>
        </w:rPr>
        <w:drawing>
          <wp:inline distB="0" distT="0" distL="0" distR="0">
            <wp:extent cx="1804670" cy="1407160"/>
            <wp:effectExtent b="0" l="0" r="0" t="0"/>
            <wp:docPr descr="D:\PFiles\MSOffice\Clipart\standard\stddir2\bs00540_.wmf" id="30" name="image11.png"/>
            <a:graphic>
              <a:graphicData uri="http://schemas.openxmlformats.org/drawingml/2006/picture">
                <pic:pic>
                  <pic:nvPicPr>
                    <pic:cNvPr descr="D:\PFiles\MSOffice\Clipart\standard\stddir2\bs00540_.wmf" id="0" name="image11.png"/>
                    <pic:cNvPicPr preferRelativeResize="0"/>
                  </pic:nvPicPr>
                  <pic:blipFill>
                    <a:blip r:embed="rId19"/>
                    <a:srcRect b="0" l="0" r="0" t="0"/>
                    <a:stretch>
                      <a:fillRect/>
                    </a:stretch>
                  </pic:blipFill>
                  <pic:spPr>
                    <a:xfrm>
                      <a:off x="0" y="0"/>
                      <a:ext cx="1804670" cy="140716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B">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E-mail is quick, easy and efficient to use and is used for sending short messages to others.</w:t>
      </w:r>
      <w:r w:rsidDel="00000000" w:rsidR="00000000" w:rsidRPr="00000000">
        <w:rPr>
          <w:rtl w:val="0"/>
        </w:rPr>
      </w:r>
    </w:p>
    <w:p w:rsidR="00000000" w:rsidDel="00000000" w:rsidP="00000000" w:rsidRDefault="00000000" w:rsidRPr="00000000" w14:paraId="0000013C">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9"/>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13D">
            <w:pPr>
              <w:pStyle w:val="Heading1"/>
              <w:pBdr>
                <w:right w:color="000000" w:space="9" w:sz="4" w:val="single"/>
              </w:pBdr>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14" name=""/>
                      <a:graphic>
                        <a:graphicData uri="http://schemas.microsoft.com/office/word/2010/wordprocessingShape">
                          <wps:wsp>
                            <wps:cNvSpPr/>
                            <wps:cNvPr id="15" name="Shape 15"/>
                            <wps:spPr>
                              <a:xfrm>
                                <a:off x="5213603" y="3572673"/>
                                <a:ext cx="264795" cy="414655"/>
                              </a:xfrm>
                              <a:custGeom>
                                <a:rect b="b" l="l" r="r" t="t"/>
                                <a:pathLst>
                                  <a:path extrusionOk="0" h="414655" w="264795">
                                    <a:moveTo>
                                      <a:pt x="0" y="0"/>
                                    </a:moveTo>
                                    <a:lnTo>
                                      <a:pt x="0" y="414655"/>
                                    </a:lnTo>
                                    <a:lnTo>
                                      <a:pt x="264795" y="414655"/>
                                    </a:lnTo>
                                    <a:lnTo>
                                      <a:pt x="26479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14" name="image26.png"/>
                      <a:graphic>
                        <a:graphicData uri="http://schemas.openxmlformats.org/drawingml/2006/picture">
                          <pic:pic>
                            <pic:nvPicPr>
                              <pic:cNvPr id="0" name="image26.png"/>
                              <pic:cNvPicPr preferRelativeResize="0"/>
                            </pic:nvPicPr>
                            <pic:blipFill>
                              <a:blip r:embed="rId1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3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3F">
            <w:pPr>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Use language structures and features to produce coherent and cohesive texts for a wide range of contexts. </w:t>
            </w:r>
          </w:p>
        </w:tc>
      </w:tr>
      <w:tr>
        <w:trPr>
          <w:cantSplit w:val="0"/>
          <w:tblHeader w:val="0"/>
        </w:trPr>
        <w:tc>
          <w:tcPr>
            <w:shd w:fill="e5b9b7" w:val="clear"/>
          </w:tcPr>
          <w:p w:rsidR="00000000" w:rsidDel="00000000" w:rsidP="00000000" w:rsidRDefault="00000000" w:rsidRPr="00000000" w14:paraId="00000140">
            <w:pPr>
              <w:pStyle w:val="Heading1"/>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e5b9b7" w:val="clear"/>
          </w:tcPr>
          <w:p w:rsidR="00000000" w:rsidDel="00000000" w:rsidP="00000000" w:rsidRDefault="00000000" w:rsidRPr="00000000" w14:paraId="0000014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Meaning is clearly expressed through the use of a range of sentence structures, lengths and types. </w:t>
            </w:r>
          </w:p>
          <w:p w:rsidR="00000000" w:rsidDel="00000000" w:rsidP="00000000" w:rsidRDefault="00000000" w:rsidRPr="00000000" w14:paraId="0000014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use of paragraph conventions and links between paragraphs in texts, promotes coherence and cohesion in writing/signing. Their use is explained with reference to logical progression, cause and effect and/or contrast</w:t>
            </w:r>
          </w:p>
          <w:p w:rsidR="00000000" w:rsidDel="00000000" w:rsidP="00000000" w:rsidRDefault="00000000" w:rsidRPr="00000000" w14:paraId="0000014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overall structure of a piece of writing/signing is controlled and the conclusion is clearly formulated.</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tc>
      </w:tr>
    </w:tbl>
    <w:p w:rsidR="00000000" w:rsidDel="00000000" w:rsidP="00000000" w:rsidRDefault="00000000" w:rsidRPr="00000000" w14:paraId="00000144">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45">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PREPARING THE COMMUNICATION</w:t>
      </w:r>
    </w:p>
    <w:p w:rsidR="00000000" w:rsidDel="00000000" w:rsidP="00000000" w:rsidRDefault="00000000" w:rsidRPr="00000000" w14:paraId="0000014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three things to consider when preparing and sending out written communication. </w:t>
      </w:r>
    </w:p>
    <w:p w:rsidR="00000000" w:rsidDel="00000000" w:rsidP="00000000" w:rsidRDefault="00000000" w:rsidRPr="00000000" w14:paraId="00000147">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u w:val="single"/>
          <w:rtl w:val="0"/>
        </w:rPr>
        <w:t xml:space="preserve">1.  The purpose of the communication</w:t>
      </w:r>
      <w:r w:rsidDel="00000000" w:rsidR="00000000" w:rsidRPr="00000000">
        <w:rPr>
          <w:rtl w:val="0"/>
        </w:rPr>
      </w:r>
    </w:p>
    <w:p w:rsidR="00000000" w:rsidDel="00000000" w:rsidP="00000000" w:rsidRDefault="00000000" w:rsidRPr="00000000" w14:paraId="0000014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Before putting pen to paper, you must think about why you need to communicate? What do you want to say and who do you want to say it to? Answering these questions will help you to determine </w:t>
      </w:r>
      <w:r w:rsidDel="00000000" w:rsidR="00000000" w:rsidRPr="00000000">
        <w:rPr>
          <w:rFonts w:ascii="Century Gothic" w:cs="Century Gothic" w:eastAsia="Century Gothic" w:hAnsi="Century Gothic"/>
          <w:u w:val="single"/>
          <w:rtl w:val="0"/>
        </w:rPr>
        <w:t xml:space="preserve">which form of written communication (format) to use.</w:t>
      </w:r>
      <w:r w:rsidDel="00000000" w:rsidR="00000000" w:rsidRPr="00000000">
        <w:rPr>
          <w:rtl w:val="0"/>
        </w:rPr>
      </w:r>
    </w:p>
    <w:p w:rsidR="00000000" w:rsidDel="00000000" w:rsidP="00000000" w:rsidRDefault="00000000" w:rsidRPr="00000000" w14:paraId="0000014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if you want to tell your friend about a wedding that you attended, you can send her a letter. </w:t>
      </w:r>
    </w:p>
    <w:p w:rsidR="00000000" w:rsidDel="00000000" w:rsidP="00000000" w:rsidRDefault="00000000" w:rsidRPr="00000000" w14:paraId="0000014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some information was urgently required by one of your colleagues at another office, you could fax or e-mail it to him / her. </w:t>
      </w:r>
    </w:p>
    <w:p w:rsidR="00000000" w:rsidDel="00000000" w:rsidP="00000000" w:rsidRDefault="00000000" w:rsidRPr="00000000" w14:paraId="0000014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want to propose the launch of a new product, a multi-media presentation to stakeholders will be appropriate. </w:t>
      </w:r>
    </w:p>
    <w:p w:rsidR="00000000" w:rsidDel="00000000" w:rsidP="00000000" w:rsidRDefault="00000000" w:rsidRPr="00000000" w14:paraId="0000014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purpose of the communication will also determine the </w:t>
      </w:r>
      <w:r w:rsidDel="00000000" w:rsidR="00000000" w:rsidRPr="00000000">
        <w:rPr>
          <w:rFonts w:ascii="Century Gothic" w:cs="Century Gothic" w:eastAsia="Century Gothic" w:hAnsi="Century Gothic"/>
          <w:u w:val="single"/>
          <w:rtl w:val="0"/>
        </w:rPr>
        <w:t xml:space="preserve">way in which it is written.</w:t>
      </w:r>
      <w:r w:rsidDel="00000000" w:rsidR="00000000" w:rsidRPr="00000000">
        <w:rPr>
          <w:rtl w:val="0"/>
        </w:rPr>
      </w:r>
    </w:p>
    <w:p w:rsidR="00000000" w:rsidDel="00000000" w:rsidP="00000000" w:rsidRDefault="00000000" w:rsidRPr="00000000" w14:paraId="0000014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Depending on the purpose, a communication can be: </w:t>
      </w:r>
    </w:p>
    <w:p w:rsidR="00000000" w:rsidDel="00000000" w:rsidP="00000000" w:rsidRDefault="00000000" w:rsidRPr="00000000" w14:paraId="0000014E">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in the first person voice. (“I went to the market” or “I spoke to Tom”).</w:t>
      </w:r>
    </w:p>
    <w:p w:rsidR="00000000" w:rsidDel="00000000" w:rsidP="00000000" w:rsidRDefault="00000000" w:rsidRPr="00000000" w14:paraId="0000014F">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written in the third person voice (‘this happened to Peter”. “It is recommended….” </w:t>
      </w:r>
    </w:p>
    <w:p w:rsidR="00000000" w:rsidDel="00000000" w:rsidP="00000000" w:rsidRDefault="00000000" w:rsidRPr="00000000" w14:paraId="00000150">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rather than “I recommend….”</w:t>
      </w:r>
    </w:p>
    <w:p w:rsidR="00000000" w:rsidDel="00000000" w:rsidP="00000000" w:rsidRDefault="00000000" w:rsidRPr="00000000" w14:paraId="00000151">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subjective (reflecting the opinions of the writer)</w:t>
      </w:r>
    </w:p>
    <w:p w:rsidR="00000000" w:rsidDel="00000000" w:rsidP="00000000" w:rsidRDefault="00000000" w:rsidRPr="00000000" w14:paraId="0000015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3">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objective (focus is on facts, not opinion)</w:t>
      </w:r>
    </w:p>
    <w:p w:rsidR="00000000" w:rsidDel="00000000" w:rsidP="00000000" w:rsidRDefault="00000000" w:rsidRPr="00000000" w14:paraId="00000154">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reflective (relating past events, experienced by the author, usually subjective) </w:t>
      </w:r>
    </w:p>
    <w:p w:rsidR="00000000" w:rsidDel="00000000" w:rsidP="00000000" w:rsidRDefault="00000000" w:rsidRPr="00000000" w14:paraId="00000155">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narrative (relating a story)</w:t>
      </w:r>
    </w:p>
    <w:p w:rsidR="00000000" w:rsidDel="00000000" w:rsidP="00000000" w:rsidRDefault="00000000" w:rsidRPr="00000000" w14:paraId="00000156">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scientific (technical)</w:t>
      </w:r>
    </w:p>
    <w:p w:rsidR="00000000" w:rsidDel="00000000" w:rsidP="00000000" w:rsidRDefault="00000000" w:rsidRPr="00000000" w14:paraId="00000157">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2. The Audience</w:t>
      </w:r>
    </w:p>
    <w:p w:rsidR="00000000" w:rsidDel="00000000" w:rsidP="00000000" w:rsidRDefault="00000000" w:rsidRPr="00000000" w14:paraId="0000015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Think about who is going to read this communication. Writing a letter to a friend is not the same as writing a letter to your manager. A letter written to a friend will be informal, friendly and may contain words not used in professional communication, for example, slang. A letter written to your manager will be formal, professional and should include proper grammar and vocabulary.</w:t>
      </w:r>
    </w:p>
    <w:p w:rsidR="00000000" w:rsidDel="00000000" w:rsidP="00000000" w:rsidRDefault="00000000" w:rsidRPr="00000000" w14:paraId="00000159">
      <w:pPr>
        <w:widowControl w:val="0"/>
        <w:numPr>
          <w:ilvl w:val="0"/>
          <w:numId w:val="16"/>
        </w:numPr>
        <w:spacing w:after="0" w:line="360" w:lineRule="auto"/>
        <w:ind w:left="1080" w:right="66" w:hanging="360"/>
        <w:rPr/>
      </w:pPr>
      <w:r w:rsidDel="00000000" w:rsidR="00000000" w:rsidRPr="00000000">
        <w:rPr>
          <w:rFonts w:ascii="Century Gothic" w:cs="Century Gothic" w:eastAsia="Century Gothic" w:hAnsi="Century Gothic"/>
          <w:rtl w:val="0"/>
        </w:rPr>
        <w:t xml:space="preserve">Use the correct </w:t>
      </w:r>
      <w:r w:rsidDel="00000000" w:rsidR="00000000" w:rsidRPr="00000000">
        <w:rPr>
          <w:rFonts w:ascii="Century Gothic" w:cs="Century Gothic" w:eastAsia="Century Gothic" w:hAnsi="Century Gothic"/>
          <w:i w:val="1"/>
          <w:iCs w:val="1"/>
          <w:u w:val="single"/>
          <w:rtl w:val="0"/>
        </w:rPr>
        <w:t xml:space="preserve">tone</w:t>
      </w:r>
      <w:r w:rsidDel="00000000" w:rsidR="00000000" w:rsidRPr="00000000">
        <w:rPr>
          <w:rFonts w:ascii="Century Gothic" w:cs="Century Gothic" w:eastAsia="Century Gothic" w:hAnsi="Century Gothic"/>
          <w:rtl w:val="0"/>
        </w:rPr>
        <w:t xml:space="preserve">. This is the attitude or feeling being expressed in the writing, e.g. a sympathetic or congratulatory tone.</w:t>
      </w:r>
    </w:p>
    <w:p w:rsidR="00000000" w:rsidDel="00000000" w:rsidP="00000000" w:rsidRDefault="00000000" w:rsidRPr="00000000" w14:paraId="0000015A">
      <w:pPr>
        <w:widowControl w:val="0"/>
        <w:numPr>
          <w:ilvl w:val="0"/>
          <w:numId w:val="16"/>
        </w:numPr>
        <w:spacing w:after="0" w:line="360" w:lineRule="auto"/>
        <w:ind w:left="1080" w:right="66" w:hanging="360"/>
        <w:rPr/>
      </w:pPr>
      <w:r w:rsidDel="00000000" w:rsidR="00000000" w:rsidRPr="00000000">
        <w:rPr>
          <w:rFonts w:ascii="Century Gothic" w:cs="Century Gothic" w:eastAsia="Century Gothic" w:hAnsi="Century Gothic"/>
          <w:rtl w:val="0"/>
        </w:rPr>
        <w:t xml:space="preserve">Use the correct </w:t>
      </w:r>
      <w:r w:rsidDel="00000000" w:rsidR="00000000" w:rsidRPr="00000000">
        <w:rPr>
          <w:rFonts w:ascii="Century Gothic" w:cs="Century Gothic" w:eastAsia="Century Gothic" w:hAnsi="Century Gothic"/>
          <w:i w:val="1"/>
          <w:iCs w:val="1"/>
          <w:u w:val="single"/>
          <w:rtl w:val="0"/>
        </w:rPr>
        <w:t xml:space="preserve">Style</w:t>
      </w:r>
      <w:r w:rsidDel="00000000" w:rsidR="00000000" w:rsidRPr="00000000">
        <w:rPr>
          <w:rFonts w:ascii="Century Gothic" w:cs="Century Gothic" w:eastAsia="Century Gothic" w:hAnsi="Century Gothic"/>
          <w:rtl w:val="0"/>
        </w:rPr>
        <w:t xml:space="preserve">. This refers to the formal or informal way the message is being written. </w:t>
      </w:r>
    </w:p>
    <w:p w:rsidR="00000000" w:rsidDel="00000000" w:rsidP="00000000" w:rsidRDefault="00000000" w:rsidRPr="00000000" w14:paraId="0000015B">
      <w:pPr>
        <w:widowControl w:val="0"/>
        <w:numPr>
          <w:ilvl w:val="0"/>
          <w:numId w:val="16"/>
        </w:numPr>
        <w:spacing w:after="0" w:line="360" w:lineRule="auto"/>
        <w:ind w:left="1080" w:right="66" w:hanging="360"/>
        <w:rPr/>
      </w:pPr>
      <w:r w:rsidDel="00000000" w:rsidR="00000000" w:rsidRPr="00000000">
        <w:rPr>
          <w:rFonts w:ascii="Century Gothic" w:cs="Century Gothic" w:eastAsia="Century Gothic" w:hAnsi="Century Gothic"/>
          <w:rtl w:val="0"/>
        </w:rPr>
        <w:t xml:space="preserve">Use the correct </w:t>
      </w:r>
      <w:r w:rsidDel="00000000" w:rsidR="00000000" w:rsidRPr="00000000">
        <w:rPr>
          <w:rFonts w:ascii="Century Gothic" w:cs="Century Gothic" w:eastAsia="Century Gothic" w:hAnsi="Century Gothic"/>
          <w:i w:val="1"/>
          <w:iCs w:val="1"/>
          <w:u w:val="single"/>
          <w:rtl w:val="0"/>
        </w:rPr>
        <w:t xml:space="preserve">register</w:t>
      </w:r>
      <w:r w:rsidDel="00000000" w:rsidR="00000000" w:rsidRPr="00000000">
        <w:rPr>
          <w:rFonts w:ascii="Century Gothic" w:cs="Century Gothic" w:eastAsia="Century Gothic" w:hAnsi="Century Gothic"/>
          <w:rtl w:val="0"/>
        </w:rPr>
        <w:t xml:space="preserve">. This is the particular style and type of language that is used in different situations. You will have to choose between using common or sophisticated language. </w:t>
      </w:r>
    </w:p>
    <w:p w:rsidR="00000000" w:rsidDel="00000000" w:rsidP="00000000" w:rsidRDefault="00000000" w:rsidRPr="00000000" w14:paraId="0000015C">
      <w:pPr>
        <w:widowControl w:val="0"/>
        <w:spacing w:line="360" w:lineRule="auto"/>
        <w:ind w:left="360" w:right="66"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D">
      <w:pPr>
        <w:widowControl w:val="0"/>
        <w:numPr>
          <w:ilvl w:val="0"/>
          <w:numId w:val="16"/>
        </w:numPr>
        <w:spacing w:after="0" w:line="360" w:lineRule="auto"/>
        <w:ind w:left="1080" w:right="66" w:hanging="360"/>
        <w:rPr/>
      </w:pPr>
      <w:r w:rsidDel="00000000" w:rsidR="00000000" w:rsidRPr="00000000">
        <w:rPr>
          <w:rFonts w:ascii="Century Gothic" w:cs="Century Gothic" w:eastAsia="Century Gothic" w:hAnsi="Century Gothic"/>
          <w:rtl w:val="0"/>
        </w:rPr>
        <w:t xml:space="preserve">Use the </w:t>
      </w:r>
      <w:r w:rsidDel="00000000" w:rsidR="00000000" w:rsidRPr="00000000">
        <w:rPr>
          <w:rFonts w:ascii="Century Gothic" w:cs="Century Gothic" w:eastAsia="Century Gothic" w:hAnsi="Century Gothic"/>
          <w:i w:val="1"/>
          <w:iCs w:val="1"/>
          <w:u w:val="single"/>
          <w:rtl w:val="0"/>
        </w:rPr>
        <w:t xml:space="preserve">appropriate vocabulary.</w:t>
      </w:r>
      <w:r w:rsidDel="00000000" w:rsidR="00000000" w:rsidRPr="00000000">
        <w:rPr>
          <w:rFonts w:ascii="Century Gothic" w:cs="Century Gothic" w:eastAsia="Century Gothic" w:hAnsi="Century Gothic"/>
          <w:rtl w:val="0"/>
        </w:rPr>
        <w:t xml:space="preserve"> As mentioned above, the words you use to communicate with a friend are different to the words used to communicate with someone in business. </w:t>
      </w:r>
    </w:p>
    <w:p w:rsidR="00000000" w:rsidDel="00000000" w:rsidP="00000000" w:rsidRDefault="00000000" w:rsidRPr="00000000" w14:paraId="0000015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use slang, swear words or cliché’s in professional communication. There is also no need for lengthy or complicated words. Use words that are short, concise and which will clearly explain your message/request to the recipient/audience. </w:t>
      </w:r>
    </w:p>
    <w:p w:rsidR="00000000" w:rsidDel="00000000" w:rsidP="00000000" w:rsidRDefault="00000000" w:rsidRPr="00000000" w14:paraId="0000015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Obfuscation</w:t>
      </w:r>
      <w:r w:rsidDel="00000000" w:rsidR="00000000" w:rsidRPr="00000000">
        <w:rPr>
          <w:rFonts w:ascii="Century Gothic" w:cs="Century Gothic" w:eastAsia="Century Gothic" w:hAnsi="Century Gothic"/>
          <w:rtl w:val="0"/>
        </w:rPr>
        <w:t xml:space="preserve"> and</w:t>
      </w:r>
      <w:r w:rsidDel="00000000" w:rsidR="00000000" w:rsidRPr="00000000">
        <w:rPr>
          <w:rFonts w:ascii="Century Gothic" w:cs="Century Gothic" w:eastAsia="Century Gothic" w:hAnsi="Century Gothic"/>
          <w:i w:val="1"/>
          <w:iCs w:val="1"/>
          <w:rtl w:val="0"/>
        </w:rPr>
        <w:t xml:space="preserve"> jargon</w:t>
      </w:r>
      <w:r w:rsidDel="00000000" w:rsidR="00000000" w:rsidRPr="00000000">
        <w:rPr>
          <w:rFonts w:ascii="Century Gothic" w:cs="Century Gothic" w:eastAsia="Century Gothic" w:hAnsi="Century Gothic"/>
          <w:rtl w:val="0"/>
        </w:rPr>
        <w:t xml:space="preserve"> should also be avoided. </w:t>
      </w:r>
    </w:p>
    <w:p w:rsidR="00000000" w:rsidDel="00000000" w:rsidP="00000000" w:rsidRDefault="00000000" w:rsidRPr="00000000" w14:paraId="0000016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i w:val="1"/>
          <w:iCs w:val="1"/>
          <w:rtl w:val="0"/>
        </w:rPr>
        <w:t xml:space="preserve">Obfuscation</w:t>
      </w:r>
      <w:r w:rsidDel="00000000" w:rsidR="00000000" w:rsidRPr="00000000">
        <w:rPr>
          <w:rFonts w:ascii="Century Gothic" w:cs="Century Gothic" w:eastAsia="Century Gothic" w:hAnsi="Century Gothic"/>
          <w:rtl w:val="0"/>
        </w:rPr>
        <w:t xml:space="preserve"> refers to concealing the meaning of a communication by making it more confusing and harder to interpret. </w:t>
      </w:r>
    </w:p>
    <w:p w:rsidR="00000000" w:rsidDel="00000000" w:rsidP="00000000" w:rsidRDefault="00000000" w:rsidRPr="00000000" w14:paraId="0000016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want your audience / recipient to understand your message and what you require, you should explain this in your communication clearly and concisely. Confusing the audience/ recipient will make your communication useless.</w:t>
      </w:r>
    </w:p>
    <w:p w:rsidR="00000000" w:rsidDel="00000000" w:rsidP="00000000" w:rsidRDefault="00000000" w:rsidRPr="00000000" w14:paraId="0000016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mentioned in the previous section, </w:t>
      </w:r>
      <w:r w:rsidDel="00000000" w:rsidR="00000000" w:rsidRPr="00000000">
        <w:rPr>
          <w:rFonts w:ascii="Century Gothic" w:cs="Century Gothic" w:eastAsia="Century Gothic" w:hAnsi="Century Gothic"/>
          <w:i w:val="1"/>
          <w:iCs w:val="1"/>
          <w:rtl w:val="0"/>
        </w:rPr>
        <w:t xml:space="preserve">jargon</w:t>
      </w:r>
      <w:r w:rsidDel="00000000" w:rsidR="00000000" w:rsidRPr="00000000">
        <w:rPr>
          <w:rFonts w:ascii="Century Gothic" w:cs="Century Gothic" w:eastAsia="Century Gothic" w:hAnsi="Century Gothic"/>
          <w:rtl w:val="0"/>
        </w:rPr>
        <w:t xml:space="preserve"> is the specialised or technical language of a particular trade, profession, or group. You should not use jargon in your communication, if the recipient does not belong to that particular field/group and will not understand it. </w:t>
      </w:r>
    </w:p>
    <w:p w:rsidR="00000000" w:rsidDel="00000000" w:rsidP="00000000" w:rsidRDefault="00000000" w:rsidRPr="00000000" w14:paraId="0000016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i w:val="1"/>
          <w:iCs w:val="1"/>
          <w:u w:val="single"/>
          <w:rtl w:val="0"/>
        </w:rPr>
        <w:t xml:space="preserve">Be Sensitive</w:t>
      </w:r>
      <w:r w:rsidDel="00000000" w:rsidR="00000000" w:rsidRPr="00000000">
        <w:rPr>
          <w:rFonts w:ascii="Century Gothic" w:cs="Century Gothic" w:eastAsia="Century Gothic" w:hAnsi="Century Gothic"/>
          <w:rtl w:val="0"/>
        </w:rPr>
        <w:t xml:space="preserve">. The person who reads your communication has his / her own value system, beliefs and culture. In South Africa especially, our society is made up of people from different backgrounds. This needs to be borne in mind when preparing written communication. For example, there may be some words or phrases that one culture may find offensive, but the other culture may not. </w:t>
      </w:r>
    </w:p>
    <w:p w:rsidR="00000000" w:rsidDel="00000000" w:rsidP="00000000" w:rsidRDefault="00000000" w:rsidRPr="00000000" w14:paraId="0000016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example, is the circulation of office e-mails. Many e-mails containing jokes are passed on from colleague to colleague. Whilst the content of these e-mails may seem humorous to you, they may not be humorous to someone else. If a joke contained a racist remark and a recipient takes offence, it could hurt the person concerned and cause bad working relations in the office. </w:t>
      </w:r>
    </w:p>
    <w:p w:rsidR="00000000" w:rsidDel="00000000" w:rsidP="00000000" w:rsidRDefault="00000000" w:rsidRPr="00000000" w14:paraId="0000016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Remember, communication, especially business communication has a purpose. Even if you do not particularly like the recipient (audience), focus on the purpose, not the person. Insulting someone will not get the job done. </w:t>
      </w:r>
    </w:p>
    <w:p w:rsidR="00000000" w:rsidDel="00000000" w:rsidP="00000000" w:rsidRDefault="00000000" w:rsidRPr="00000000" w14:paraId="00000166">
      <w:pPr>
        <w:widowControl w:val="0"/>
        <w:spacing w:line="360" w:lineRule="auto"/>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167">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3. Preparing, Editing and Correcting the Document</w:t>
      </w:r>
    </w:p>
    <w:p w:rsidR="00000000" w:rsidDel="00000000" w:rsidP="00000000" w:rsidRDefault="00000000" w:rsidRPr="00000000" w14:paraId="0000016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mentioned above, the purpose of the communication will determine which format to use. Each of these formats has specific layouts that need to be adhered to. </w:t>
      </w:r>
    </w:p>
    <w:p w:rsidR="00000000" w:rsidDel="00000000" w:rsidP="00000000" w:rsidRDefault="00000000" w:rsidRPr="00000000" w14:paraId="0000016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Think about and source the information required for the communication. This will depend on the purpose of the communication - some communication may not require research at all. </w:t>
      </w:r>
    </w:p>
    <w:p w:rsidR="00000000" w:rsidDel="00000000" w:rsidP="00000000" w:rsidRDefault="00000000" w:rsidRPr="00000000" w14:paraId="0000016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if you want to acknowledge receipt of someone’s e-mail, you will just e-mail them back and state that you received their communication. There is no research involved in this case. </w:t>
      </w:r>
    </w:p>
    <w:p w:rsidR="00000000" w:rsidDel="00000000" w:rsidP="00000000" w:rsidRDefault="00000000" w:rsidRPr="00000000" w14:paraId="0000016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other types of communication may require extensive research and critical thinking on the topic, like reports. </w:t>
      </w:r>
    </w:p>
    <w:p w:rsidR="00000000" w:rsidDel="00000000" w:rsidP="00000000" w:rsidRDefault="00000000" w:rsidRPr="00000000" w14:paraId="0000016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Written communication consists of </w:t>
      </w:r>
      <w:r w:rsidDel="00000000" w:rsidR="00000000" w:rsidRPr="00000000">
        <w:rPr>
          <w:rFonts w:ascii="Century Gothic" w:cs="Century Gothic" w:eastAsia="Century Gothic" w:hAnsi="Century Gothic"/>
          <w:b w:val="1"/>
          <w:bCs w:val="1"/>
          <w:rtl w:val="0"/>
        </w:rPr>
        <w:t xml:space="preserve">paragraphs.</w:t>
      </w:r>
      <w:r w:rsidDel="00000000" w:rsidR="00000000" w:rsidRPr="00000000">
        <w:rPr>
          <w:rFonts w:ascii="Century Gothic" w:cs="Century Gothic" w:eastAsia="Century Gothic" w:hAnsi="Century Gothic"/>
          <w:rtl w:val="0"/>
        </w:rPr>
        <w:t xml:space="preserve"> A paragraph is a group of words or sentences about a particular idea or point. A new paragraph, dealing with another idea or point, starts on a new line and is separated from the previous paragraph.</w:t>
      </w:r>
    </w:p>
    <w:p w:rsidR="00000000" w:rsidDel="00000000" w:rsidP="00000000" w:rsidRDefault="00000000" w:rsidRPr="00000000" w14:paraId="0000016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paragraphs must follow a </w:t>
      </w:r>
      <w:r w:rsidDel="00000000" w:rsidR="00000000" w:rsidRPr="00000000">
        <w:rPr>
          <w:rFonts w:ascii="Century Gothic" w:cs="Century Gothic" w:eastAsia="Century Gothic" w:hAnsi="Century Gothic"/>
          <w:u w:val="single"/>
          <w:rtl w:val="0"/>
        </w:rPr>
        <w:t xml:space="preserve">logical sequence</w:t>
      </w:r>
      <w:r w:rsidDel="00000000" w:rsidR="00000000" w:rsidRPr="00000000">
        <w:rPr>
          <w:rFonts w:ascii="Century Gothic" w:cs="Century Gothic" w:eastAsia="Century Gothic" w:hAnsi="Century Gothic"/>
          <w:rtl w:val="0"/>
        </w:rPr>
        <w:t xml:space="preserve"> (order). For example, if you are writing an article about computers, the following paragraphs would be written in this order:</w:t>
      </w:r>
    </w:p>
    <w:p w:rsidR="00000000" w:rsidDel="00000000" w:rsidP="00000000" w:rsidRDefault="00000000" w:rsidRPr="00000000" w14:paraId="0000016E">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w:t>
      </w:r>
      <w:r w:rsidDel="00000000" w:rsidR="00000000" w:rsidRPr="00000000">
        <w:rPr>
          <w:rFonts w:ascii="Century Gothic" w:cs="Century Gothic" w:eastAsia="Century Gothic" w:hAnsi="Century Gothic"/>
          <w:vertAlign w:val="superscript"/>
          <w:rtl w:val="0"/>
        </w:rPr>
        <w:t xml:space="preserve">st</w:t>
      </w:r>
      <w:r w:rsidDel="00000000" w:rsidR="00000000" w:rsidRPr="00000000">
        <w:rPr>
          <w:rFonts w:ascii="Century Gothic" w:cs="Century Gothic" w:eastAsia="Century Gothic" w:hAnsi="Century Gothic"/>
          <w:rtl w:val="0"/>
        </w:rPr>
        <w:t xml:space="preserve"> paragraph – what a computer is and what it does</w:t>
      </w:r>
    </w:p>
    <w:p w:rsidR="00000000" w:rsidDel="00000000" w:rsidP="00000000" w:rsidRDefault="00000000" w:rsidRPr="00000000" w14:paraId="0000016F">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w:t>
      </w:r>
      <w:r w:rsidDel="00000000" w:rsidR="00000000" w:rsidRPr="00000000">
        <w:rPr>
          <w:rFonts w:ascii="Century Gothic" w:cs="Century Gothic" w:eastAsia="Century Gothic" w:hAnsi="Century Gothic"/>
          <w:vertAlign w:val="superscript"/>
          <w:rtl w:val="0"/>
        </w:rPr>
        <w:t xml:space="preserve">nd</w:t>
      </w:r>
      <w:r w:rsidDel="00000000" w:rsidR="00000000" w:rsidRPr="00000000">
        <w:rPr>
          <w:rFonts w:ascii="Century Gothic" w:cs="Century Gothic" w:eastAsia="Century Gothic" w:hAnsi="Century Gothic"/>
          <w:rtl w:val="0"/>
        </w:rPr>
        <w:t xml:space="preserve"> paragraph – the uses of computers</w:t>
      </w:r>
    </w:p>
    <w:p w:rsidR="00000000" w:rsidDel="00000000" w:rsidP="00000000" w:rsidRDefault="00000000" w:rsidRPr="00000000" w14:paraId="00000170">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w:t>
      </w:r>
      <w:r w:rsidDel="00000000" w:rsidR="00000000" w:rsidRPr="00000000">
        <w:rPr>
          <w:rFonts w:ascii="Century Gothic" w:cs="Century Gothic" w:eastAsia="Century Gothic" w:hAnsi="Century Gothic"/>
          <w:vertAlign w:val="superscript"/>
          <w:rtl w:val="0"/>
        </w:rPr>
        <w:t xml:space="preserve">rd</w:t>
      </w:r>
      <w:r w:rsidDel="00000000" w:rsidR="00000000" w:rsidRPr="00000000">
        <w:rPr>
          <w:rFonts w:ascii="Century Gothic" w:cs="Century Gothic" w:eastAsia="Century Gothic" w:hAnsi="Century Gothic"/>
          <w:rtl w:val="0"/>
        </w:rPr>
        <w:t xml:space="preserve"> paragraph – how computers work</w:t>
      </w:r>
    </w:p>
    <w:p w:rsidR="00000000" w:rsidDel="00000000" w:rsidP="00000000" w:rsidRDefault="00000000" w:rsidRPr="00000000" w14:paraId="00000171">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4</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paragraph – the types of computers available</w:t>
      </w:r>
    </w:p>
    <w:p w:rsidR="00000000" w:rsidDel="00000000" w:rsidP="00000000" w:rsidRDefault="00000000" w:rsidRPr="00000000" w14:paraId="00000172">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5</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paragraph – the benefits and advantages of computers</w:t>
      </w:r>
    </w:p>
    <w:p w:rsidR="00000000" w:rsidDel="00000000" w:rsidP="00000000" w:rsidRDefault="00000000" w:rsidRPr="00000000" w14:paraId="00000173">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6</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paragraph – the disadvantages of computers</w:t>
      </w:r>
    </w:p>
    <w:p w:rsidR="00000000" w:rsidDel="00000000" w:rsidP="00000000" w:rsidRDefault="00000000" w:rsidRPr="00000000" w14:paraId="00000174">
      <w:pPr>
        <w:widowControl w:val="0"/>
        <w:spacing w:line="360" w:lineRule="auto"/>
        <w:ind w:left="144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7</w:t>
      </w:r>
      <w:r w:rsidDel="00000000" w:rsidR="00000000" w:rsidRPr="00000000">
        <w:rPr>
          <w:rFonts w:ascii="Century Gothic" w:cs="Century Gothic" w:eastAsia="Century Gothic" w:hAnsi="Century Gothic"/>
          <w:vertAlign w:val="superscript"/>
          <w:rtl w:val="0"/>
        </w:rPr>
        <w:t xml:space="preserve">th</w:t>
      </w:r>
      <w:r w:rsidDel="00000000" w:rsidR="00000000" w:rsidRPr="00000000">
        <w:rPr>
          <w:rFonts w:ascii="Century Gothic" w:cs="Century Gothic" w:eastAsia="Century Gothic" w:hAnsi="Century Gothic"/>
          <w:rtl w:val="0"/>
        </w:rPr>
        <w:t xml:space="preserve"> paragraph – conclusion </w:t>
      </w:r>
    </w:p>
    <w:p w:rsidR="00000000" w:rsidDel="00000000" w:rsidP="00000000" w:rsidRDefault="00000000" w:rsidRPr="00000000" w14:paraId="0000017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you can see, the article introduces the reader to computers, provides the reader with information about them (uses, how they work, advantages and disadvantages, etc.) and then ends with a conclusion. </w:t>
      </w:r>
    </w:p>
    <w:p w:rsidR="00000000" w:rsidDel="00000000" w:rsidP="00000000" w:rsidRDefault="00000000" w:rsidRPr="00000000" w14:paraId="0000017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will be very confusing for readers, especially for those who do not know about computers, if the first paragraph was about the disadvantages of computers and the last paragraph explained what a computer is. </w:t>
      </w:r>
    </w:p>
    <w:p w:rsidR="00000000" w:rsidDel="00000000" w:rsidP="00000000" w:rsidRDefault="00000000" w:rsidRPr="00000000" w14:paraId="0000017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Paragraphs must thus be written and structured in such a way that makes sense and clearly explains the message to the reader. </w:t>
      </w:r>
    </w:p>
    <w:p w:rsidR="00000000" w:rsidDel="00000000" w:rsidP="00000000" w:rsidRDefault="00000000" w:rsidRPr="00000000" w14:paraId="0000017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Paragraphs must also be </w:t>
      </w:r>
      <w:r w:rsidDel="00000000" w:rsidR="00000000" w:rsidRPr="00000000">
        <w:rPr>
          <w:rFonts w:ascii="Century Gothic" w:cs="Century Gothic" w:eastAsia="Century Gothic" w:hAnsi="Century Gothic"/>
          <w:u w:val="single"/>
          <w:rtl w:val="0"/>
        </w:rPr>
        <w:t xml:space="preserve">connected to each other</w:t>
      </w:r>
      <w:r w:rsidDel="00000000" w:rsidR="00000000" w:rsidRPr="00000000">
        <w:rPr>
          <w:rFonts w:ascii="Century Gothic" w:cs="Century Gothic" w:eastAsia="Century Gothic" w:hAnsi="Century Gothic"/>
          <w:rtl w:val="0"/>
        </w:rPr>
        <w:t xml:space="preserve">. In the above example, the paragraphs stating the advantages of computers and the paragraph stating the disadvantages of computers, follow each other. It would not make sense if they were placed apart.</w:t>
      </w:r>
    </w:p>
    <w:p w:rsidR="00000000" w:rsidDel="00000000" w:rsidP="00000000" w:rsidRDefault="00000000" w:rsidRPr="00000000" w14:paraId="0000017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Logical sequencing of paragraphs</w:t>
      </w:r>
      <w:r w:rsidDel="00000000" w:rsidR="00000000" w:rsidRPr="00000000">
        <w:rPr>
          <w:rFonts w:ascii="Century Gothic" w:cs="Century Gothic" w:eastAsia="Century Gothic" w:hAnsi="Century Gothic"/>
          <w:rtl w:val="0"/>
        </w:rPr>
        <w:t xml:space="preserve"> is also required when writing about “</w:t>
      </w:r>
      <w:r w:rsidDel="00000000" w:rsidR="00000000" w:rsidRPr="00000000">
        <w:rPr>
          <w:rFonts w:ascii="Century Gothic" w:cs="Century Gothic" w:eastAsia="Century Gothic" w:hAnsi="Century Gothic"/>
          <w:i w:val="1"/>
          <w:iCs w:val="1"/>
          <w:rtl w:val="0"/>
        </w:rPr>
        <w:t xml:space="preserve">cause and effect</w:t>
      </w:r>
      <w:r w:rsidDel="00000000" w:rsidR="00000000" w:rsidRPr="00000000">
        <w:rPr>
          <w:rFonts w:ascii="Century Gothic" w:cs="Century Gothic" w:eastAsia="Century Gothic" w:hAnsi="Century Gothic"/>
          <w:rtl w:val="0"/>
        </w:rPr>
        <w:t xml:space="preserve">” topics. For example, if your topic is “The Effects of Pollution”, you must start off by writing about the causes of pollution first. This makes more sense and will better inform the reader.</w:t>
      </w:r>
    </w:p>
    <w:p w:rsidR="00000000" w:rsidDel="00000000" w:rsidP="00000000" w:rsidRDefault="00000000" w:rsidRPr="00000000" w14:paraId="0000017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Another tip – when comparing and explaining the differences between two or more things (referred to as </w:t>
      </w:r>
      <w:r w:rsidDel="00000000" w:rsidR="00000000" w:rsidRPr="00000000">
        <w:rPr>
          <w:rFonts w:ascii="Century Gothic" w:cs="Century Gothic" w:eastAsia="Century Gothic" w:hAnsi="Century Gothic"/>
          <w:i w:val="1"/>
          <w:iCs w:val="1"/>
          <w:rtl w:val="0"/>
        </w:rPr>
        <w:t xml:space="preserve">contrast</w:t>
      </w:r>
      <w:r w:rsidDel="00000000" w:rsidR="00000000" w:rsidRPr="00000000">
        <w:rPr>
          <w:rFonts w:ascii="Century Gothic" w:cs="Century Gothic" w:eastAsia="Century Gothic" w:hAnsi="Century Gothic"/>
          <w:rtl w:val="0"/>
        </w:rPr>
        <w:t xml:space="preserve">) each difference and comparison must be explained in a separate paragraph.</w:t>
      </w:r>
    </w:p>
    <w:p w:rsidR="00000000" w:rsidDel="00000000" w:rsidP="00000000" w:rsidRDefault="00000000" w:rsidRPr="00000000" w14:paraId="0000017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Paragraphs must also be written and laid out to optimise </w:t>
      </w:r>
      <w:r w:rsidDel="00000000" w:rsidR="00000000" w:rsidRPr="00000000">
        <w:rPr>
          <w:rFonts w:ascii="Century Gothic" w:cs="Century Gothic" w:eastAsia="Century Gothic" w:hAnsi="Century Gothic"/>
          <w:b w:val="1"/>
          <w:bCs w:val="1"/>
          <w:rtl w:val="0"/>
        </w:rPr>
        <w:t xml:space="preserve">fluency</w:t>
      </w:r>
      <w:r w:rsidDel="00000000" w:rsidR="00000000" w:rsidRPr="00000000">
        <w:rPr>
          <w:rFonts w:ascii="Century Gothic" w:cs="Century Gothic" w:eastAsia="Century Gothic" w:hAnsi="Century Gothic"/>
          <w:rtl w:val="0"/>
        </w:rPr>
        <w:t xml:space="preserve">. In written communication, fluency refers to the clear, smooth and easy way in which a text is written and read. </w:t>
      </w:r>
    </w:p>
    <w:p w:rsidR="00000000" w:rsidDel="00000000" w:rsidP="00000000" w:rsidRDefault="00000000" w:rsidRPr="00000000" w14:paraId="0000017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Using one writing style, proper language and grammar, paragraphs that flow and are connected to each other and a certain level of words, </w:t>
      </w:r>
      <w:r w:rsidDel="00000000" w:rsidR="00000000" w:rsidRPr="00000000">
        <w:rPr>
          <w:rFonts w:ascii="Century Gothic" w:cs="Century Gothic" w:eastAsia="Century Gothic" w:hAnsi="Century Gothic"/>
          <w:u w:val="single"/>
          <w:rtl w:val="0"/>
        </w:rPr>
        <w:t xml:space="preserve">consistently</w:t>
      </w:r>
      <w:r w:rsidDel="00000000" w:rsidR="00000000" w:rsidRPr="00000000">
        <w:rPr>
          <w:rFonts w:ascii="Century Gothic" w:cs="Century Gothic" w:eastAsia="Century Gothic" w:hAnsi="Century Gothic"/>
          <w:rtl w:val="0"/>
        </w:rPr>
        <w:t xml:space="preserve"> throughout the text, creates fluency. </w:t>
      </w:r>
    </w:p>
    <w:p w:rsidR="00000000" w:rsidDel="00000000" w:rsidP="00000000" w:rsidRDefault="00000000" w:rsidRPr="00000000" w14:paraId="0000017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mentioned above, the </w:t>
      </w:r>
      <w:r w:rsidDel="00000000" w:rsidR="00000000" w:rsidRPr="00000000">
        <w:rPr>
          <w:rFonts w:ascii="Century Gothic" w:cs="Century Gothic" w:eastAsia="Century Gothic" w:hAnsi="Century Gothic"/>
          <w:b w:val="1"/>
          <w:bCs w:val="1"/>
          <w:rtl w:val="0"/>
        </w:rPr>
        <w:t xml:space="preserve">message and meaning</w:t>
      </w:r>
      <w:r w:rsidDel="00000000" w:rsidR="00000000" w:rsidRPr="00000000">
        <w:rPr>
          <w:rFonts w:ascii="Century Gothic" w:cs="Century Gothic" w:eastAsia="Century Gothic" w:hAnsi="Century Gothic"/>
          <w:rtl w:val="0"/>
        </w:rPr>
        <w:t xml:space="preserve"> of the communication must come across clearly. Slang, swear words, clichés, jargon and confusing language must be avoided. Do not use long sentences unnecessarily, when a short one will do. </w:t>
      </w:r>
    </w:p>
    <w:p w:rsidR="00000000" w:rsidDel="00000000" w:rsidP="00000000" w:rsidRDefault="00000000" w:rsidRPr="00000000" w14:paraId="0000017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Short and concise words must be used in order to clearly explain your message and your requirements (if applicable) to the intended recipient. </w:t>
      </w:r>
    </w:p>
    <w:p w:rsidR="00000000" w:rsidDel="00000000" w:rsidP="00000000" w:rsidRDefault="00000000" w:rsidRPr="00000000" w14:paraId="0000017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Depending on the type of communication you use, visuals</w:t>
      </w:r>
      <w:r w:rsidDel="00000000" w:rsidR="00000000" w:rsidRPr="00000000">
        <w:rPr>
          <w:rFonts w:ascii="Century Gothic" w:cs="Century Gothic" w:eastAsia="Century Gothic" w:hAnsi="Century Gothic"/>
          <w:b w:val="1"/>
          <w:bCs w:val="1"/>
          <w:rtl w:val="0"/>
        </w:rPr>
        <w:t xml:space="preserve">, graphics, figures of speech and rhetorical devices</w:t>
      </w:r>
      <w:r w:rsidDel="00000000" w:rsidR="00000000" w:rsidRPr="00000000">
        <w:rPr>
          <w:rFonts w:ascii="Century Gothic" w:cs="Century Gothic" w:eastAsia="Century Gothic" w:hAnsi="Century Gothic"/>
          <w:rtl w:val="0"/>
        </w:rPr>
        <w:t xml:space="preserve"> can be used to make an impact on the reader; attract and maintain the reader’s interest; or enhance the reader’s understanding of the communication. </w:t>
      </w:r>
    </w:p>
    <w:p w:rsidR="00000000" w:rsidDel="00000000" w:rsidP="00000000" w:rsidRDefault="00000000" w:rsidRPr="00000000" w14:paraId="00000180">
      <w:pPr>
        <w:widowControl w:val="0"/>
        <w:spacing w:line="360" w:lineRule="auto"/>
        <w:ind w:right="66"/>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(rhetorical devices have been explained in the first section; the next section will deal with visuals and figures of speech).</w:t>
      </w:r>
    </w:p>
    <w:p w:rsidR="00000000" w:rsidDel="00000000" w:rsidP="00000000" w:rsidRDefault="00000000" w:rsidRPr="00000000" w14:paraId="0000018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the correct </w:t>
      </w:r>
      <w:r w:rsidDel="00000000" w:rsidR="00000000" w:rsidRPr="00000000">
        <w:rPr>
          <w:rFonts w:ascii="Century Gothic" w:cs="Century Gothic" w:eastAsia="Century Gothic" w:hAnsi="Century Gothic"/>
          <w:b w:val="1"/>
          <w:bCs w:val="1"/>
          <w:rtl w:val="0"/>
        </w:rPr>
        <w:t xml:space="preserve">language and grammar.</w:t>
      </w:r>
      <w:r w:rsidDel="00000000" w:rsidR="00000000" w:rsidRPr="00000000">
        <w:rPr>
          <w:rFonts w:ascii="Century Gothic" w:cs="Century Gothic" w:eastAsia="Century Gothic" w:hAnsi="Century Gothic"/>
          <w:rtl w:val="0"/>
        </w:rPr>
        <w:t xml:space="preserve"> By this we mean:</w:t>
      </w:r>
    </w:p>
    <w:p w:rsidR="00000000" w:rsidDel="00000000" w:rsidP="00000000" w:rsidRDefault="00000000" w:rsidRPr="00000000" w14:paraId="00000182">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punctuation (refers to the marks used in writing to clarify meaning and organise sentences for example, full stop. Question mark ? Exclamation mark!)</w:t>
      </w:r>
    </w:p>
    <w:p w:rsidR="00000000" w:rsidDel="00000000" w:rsidP="00000000" w:rsidRDefault="00000000" w:rsidRPr="00000000" w14:paraId="00000183">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tense (refers to the time frames used in the communication. i.e. present tense, future tense and past tense).</w:t>
      </w:r>
    </w:p>
    <w:p w:rsidR="00000000" w:rsidDel="00000000" w:rsidP="00000000" w:rsidRDefault="00000000" w:rsidRPr="00000000" w14:paraId="00000184">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tone (refers to attitude or feeling being expressed in the writing, for example,</w:t>
      </w:r>
    </w:p>
    <w:p w:rsidR="00000000" w:rsidDel="00000000" w:rsidP="00000000" w:rsidRDefault="00000000" w:rsidRPr="00000000" w14:paraId="00000185">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a sympathetic tone).</w:t>
      </w:r>
    </w:p>
    <w:p w:rsidR="00000000" w:rsidDel="00000000" w:rsidP="00000000" w:rsidRDefault="00000000" w:rsidRPr="00000000" w14:paraId="00000186">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style (refers to the formal or informally way in which a message is written).</w:t>
      </w:r>
    </w:p>
    <w:p w:rsidR="00000000" w:rsidDel="00000000" w:rsidP="00000000" w:rsidRDefault="00000000" w:rsidRPr="00000000" w14:paraId="00000187">
      <w:pPr>
        <w:widowControl w:val="0"/>
        <w:spacing w:line="360" w:lineRule="auto"/>
        <w:ind w:left="108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vocabulary (refers to the choice of words used)</w:t>
      </w:r>
    </w:p>
    <w:p w:rsidR="00000000" w:rsidDel="00000000" w:rsidP="00000000" w:rsidRDefault="00000000" w:rsidRPr="00000000" w14:paraId="0000018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the above example, a </w:t>
      </w:r>
      <w:r w:rsidDel="00000000" w:rsidR="00000000" w:rsidRPr="00000000">
        <w:rPr>
          <w:rFonts w:ascii="Century Gothic" w:cs="Century Gothic" w:eastAsia="Century Gothic" w:hAnsi="Century Gothic"/>
          <w:b w:val="1"/>
          <w:bCs w:val="1"/>
          <w:rtl w:val="0"/>
        </w:rPr>
        <w:t xml:space="preserve">conclusion </w:t>
      </w:r>
      <w:r w:rsidDel="00000000" w:rsidR="00000000" w:rsidRPr="00000000">
        <w:rPr>
          <w:rFonts w:ascii="Century Gothic" w:cs="Century Gothic" w:eastAsia="Century Gothic" w:hAnsi="Century Gothic"/>
          <w:rtl w:val="0"/>
        </w:rPr>
        <w:t xml:space="preserve">was used. A conclusion usually ends a written communication. It can be one or more of the following:</w:t>
      </w:r>
    </w:p>
    <w:p w:rsidR="00000000" w:rsidDel="00000000" w:rsidP="00000000" w:rsidRDefault="00000000" w:rsidRPr="00000000" w14:paraId="00000189">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summary of the communication</w:t>
      </w:r>
    </w:p>
    <w:p w:rsidR="00000000" w:rsidDel="00000000" w:rsidP="00000000" w:rsidRDefault="00000000" w:rsidRPr="00000000" w14:paraId="0000018A">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 position, decision or judgement reached, after considering the information in the  communication</w:t>
      </w:r>
    </w:p>
    <w:p w:rsidR="00000000" w:rsidDel="00000000" w:rsidP="00000000" w:rsidRDefault="00000000" w:rsidRPr="00000000" w14:paraId="0000018B">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instructions or requests after considering the information in the communication</w:t>
      </w:r>
    </w:p>
    <w:p w:rsidR="00000000" w:rsidDel="00000000" w:rsidP="00000000" w:rsidRDefault="00000000" w:rsidRPr="00000000" w14:paraId="0000018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form a certain opinion or make a certain judgement on the written information, points in the document must logically build up to a convincing conclusion.</w:t>
      </w:r>
    </w:p>
    <w:p w:rsidR="00000000" w:rsidDel="00000000" w:rsidP="00000000" w:rsidRDefault="00000000" w:rsidRPr="00000000" w14:paraId="0000018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is a need to </w:t>
      </w:r>
      <w:r w:rsidDel="00000000" w:rsidR="00000000" w:rsidRPr="00000000">
        <w:rPr>
          <w:rFonts w:ascii="Century Gothic" w:cs="Century Gothic" w:eastAsia="Century Gothic" w:hAnsi="Century Gothic"/>
          <w:b w:val="1"/>
          <w:bCs w:val="1"/>
          <w:rtl w:val="0"/>
        </w:rPr>
        <w:t xml:space="preserve">edit and correct</w:t>
      </w:r>
      <w:r w:rsidDel="00000000" w:rsidR="00000000" w:rsidRPr="00000000">
        <w:rPr>
          <w:rFonts w:ascii="Century Gothic" w:cs="Century Gothic" w:eastAsia="Century Gothic" w:hAnsi="Century Gothic"/>
          <w:rtl w:val="0"/>
        </w:rPr>
        <w:t xml:space="preserve"> the document before it is sent to the intended recipient. It is very unprofessional to send someone communication filled with errors. Therefore, a draft (first version) of the document needs to be prepared and checked for the following:</w:t>
      </w:r>
    </w:p>
    <w:p w:rsidR="00000000" w:rsidDel="00000000" w:rsidP="00000000" w:rsidRDefault="00000000" w:rsidRPr="00000000" w14:paraId="0000018E">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correct layout </w:t>
      </w:r>
    </w:p>
    <w:p w:rsidR="00000000" w:rsidDel="00000000" w:rsidP="00000000" w:rsidRDefault="00000000" w:rsidRPr="00000000" w14:paraId="0000018F">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correct content</w:t>
      </w:r>
    </w:p>
    <w:p w:rsidR="00000000" w:rsidDel="00000000" w:rsidP="00000000" w:rsidRDefault="00000000" w:rsidRPr="00000000" w14:paraId="00000190">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communication is structured in a logical, fluent sequence</w:t>
      </w:r>
    </w:p>
    <w:p w:rsidR="00000000" w:rsidDel="00000000" w:rsidP="00000000" w:rsidRDefault="00000000" w:rsidRPr="00000000" w14:paraId="00000191">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the message is conveyed clearly</w:t>
      </w:r>
    </w:p>
    <w:p w:rsidR="00000000" w:rsidDel="00000000" w:rsidP="00000000" w:rsidRDefault="00000000" w:rsidRPr="00000000" w14:paraId="00000192">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if applicable, instructions or requirements for the intended recipient are clear</w:t>
      </w:r>
    </w:p>
    <w:p w:rsidR="00000000" w:rsidDel="00000000" w:rsidP="00000000" w:rsidRDefault="00000000" w:rsidRPr="00000000" w14:paraId="00000193">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spelling of words</w:t>
      </w:r>
    </w:p>
    <w:p w:rsidR="00000000" w:rsidDel="00000000" w:rsidP="00000000" w:rsidRDefault="00000000" w:rsidRPr="00000000" w14:paraId="00000194">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proper use of language and grammar</w:t>
      </w:r>
    </w:p>
    <w:p w:rsidR="00000000" w:rsidDel="00000000" w:rsidP="00000000" w:rsidRDefault="00000000" w:rsidRPr="00000000" w14:paraId="00000195">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correct details, such as dates, times, venues, contact details</w:t>
      </w:r>
    </w:p>
    <w:p w:rsidR="00000000" w:rsidDel="00000000" w:rsidP="00000000" w:rsidRDefault="00000000" w:rsidRPr="00000000" w14:paraId="00000196">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appropriate vocabulary (no offensive words used)</w:t>
      </w:r>
    </w:p>
    <w:p w:rsidR="00000000" w:rsidDel="00000000" w:rsidP="00000000" w:rsidRDefault="00000000" w:rsidRPr="00000000" w14:paraId="00000197">
      <w:pPr>
        <w:widowControl w:val="0"/>
        <w:spacing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tab/>
        <w:t xml:space="preserve">the communication serves its purpose. </w:t>
      </w:r>
    </w:p>
    <w:p w:rsidR="00000000" w:rsidDel="00000000" w:rsidP="00000000" w:rsidRDefault="00000000" w:rsidRPr="00000000" w14:paraId="0000019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reviewing the above, errors must be identified and corrections must be made. The communication must again be reviewed thereafter. If there are no further adjustments to be a made at this point, a final version can be prepared and sent to the intended recipient. </w:t>
      </w:r>
    </w:p>
    <w:p w:rsidR="00000000" w:rsidDel="00000000" w:rsidP="00000000" w:rsidRDefault="00000000" w:rsidRPr="00000000" w14:paraId="0000019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have your own copy of the communication to file. This serves as a record and can be referred to should any disputes or queries arise. </w:t>
      </w:r>
    </w:p>
    <w:p w:rsidR="00000000" w:rsidDel="00000000" w:rsidP="00000000" w:rsidRDefault="00000000" w:rsidRPr="00000000" w14:paraId="0000019A">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A Business Communication Checklist, like the one below, can be used before any written communication is sent out. It is helpful in ensuring that no details are left out from the communication and that the language and grammar used is correct. </w:t>
      </w: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e5b9b7" w:val="clear"/>
        <w:spacing w:after="0" w:before="0" w:line="360" w:lineRule="auto"/>
        <w:ind w:left="0" w:right="66"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BUSINESS COMMUNICATION CHECKLIST</w:t>
      </w:r>
    </w:p>
    <w:tbl>
      <w:tblPr>
        <w:tblStyle w:val="Table10"/>
        <w:tblpPr w:leftFromText="180" w:rightFromText="180" w:topFromText="0" w:bottomFromText="0" w:vertAnchor="text" w:horzAnchor="text" w:tblpX="440.99999999999966" w:tblpY="146"/>
        <w:tblW w:w="8478.0" w:type="dxa"/>
        <w:jc w:val="left"/>
        <w:tblInd w:w="-11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774"/>
        <w:gridCol w:w="852"/>
        <w:gridCol w:w="852"/>
        <w:tblGridChange w:id="0">
          <w:tblGrid>
            <w:gridCol w:w="6774"/>
            <w:gridCol w:w="852"/>
            <w:gridCol w:w="852"/>
          </w:tblGrid>
        </w:tblGridChange>
      </w:tblGrid>
      <w:tr>
        <w:trPr>
          <w:cantSplit w:val="0"/>
          <w:tblHeader w:val="0"/>
        </w:trPr>
        <w:tc>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When writing, check the following points:</w:t>
            </w:r>
          </w:p>
        </w:tc>
        <w:tc>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8"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YES</w:t>
            </w:r>
          </w:p>
        </w:tc>
        <w:tc>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45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company address correct?</w:t>
            </w:r>
          </w:p>
        </w:tc>
        <w:tc>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date written correctly?</w:t>
            </w:r>
          </w:p>
        </w:tc>
        <w:tc>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spelling of the reader’s name correct?</w:t>
            </w:r>
          </w:p>
        </w:tc>
        <w:tc>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9">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salutation correct?</w:t>
            </w:r>
          </w:p>
        </w:tc>
        <w:tc>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there a brief subject heading?</w:t>
            </w:r>
          </w:p>
        </w:tc>
        <w:tc>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A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there separate paragraphs for each topic?</w:t>
            </w:r>
          </w:p>
        </w:tc>
        <w:tc>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it follow in a logical order?</w:t>
            </w:r>
          </w:p>
        </w:tc>
        <w:tc>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Does it give all the necessary information?</w:t>
            </w:r>
          </w:p>
        </w:tc>
        <w:tc>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it free from errors in grammar, spelling and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punctuation?</w:t>
            </w:r>
          </w:p>
        </w:tc>
        <w:tc>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it concise and to the point?</w:t>
            </w:r>
          </w:p>
        </w:tc>
        <w:tc>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Have you used simple and positive words?</w:t>
            </w:r>
          </w:p>
        </w:tc>
        <w:tc>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it free of technical jargon?</w:t>
            </w:r>
          </w:p>
        </w:tc>
        <w:tc>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Have you used short sentences?</w:t>
            </w:r>
          </w:p>
        </w:tc>
        <w:tc>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tone correct? (Tactful /helpful /etc?)</w:t>
            </w:r>
          </w:p>
        </w:tc>
        <w:tc>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 complementary close correct?</w:t>
            </w:r>
          </w:p>
        </w:tc>
        <w:tc>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C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there a signature?</w:t>
            </w:r>
          </w:p>
        </w:tc>
        <w:tc>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Is your name, marital status and designation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correct?</w:t>
            </w:r>
          </w:p>
        </w:tc>
        <w:tc>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D5">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840"/>
              </w:tabs>
              <w:spacing w:after="0" w:before="0" w:line="360" w:lineRule="auto"/>
              <w:ind w:left="840" w:right="68" w:hanging="48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Are there any enclosures?</w:t>
            </w:r>
          </w:p>
        </w:tc>
        <w:tc>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8"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widowControl w:val="0"/>
        <w:spacing w:line="360" w:lineRule="auto"/>
        <w:ind w:right="66"/>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u w:val="single"/>
          <w:rtl w:val="0"/>
        </w:rPr>
        <w:t xml:space="preserve">Institutional Assessment</w:t>
      </w:r>
      <w:r w:rsidDel="00000000" w:rsidR="00000000" w:rsidRPr="00000000">
        <w:rPr>
          <w:rtl w:val="0"/>
        </w:rPr>
      </w:r>
    </w:p>
    <w:p w:rsidR="00000000" w:rsidDel="00000000" w:rsidP="00000000" w:rsidRDefault="00000000" w:rsidRPr="00000000" w14:paraId="000001DA">
      <w:pPr>
        <w:widowControl w:val="0"/>
        <w:spacing w:line="360" w:lineRule="auto"/>
        <w:ind w:left="720" w:right="68"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task that you have to perform is to find out more about the opinions of the employees with regard to the establishment of a CHILD CARE centre for your organisation. Before you can go around asking people questions, you will need to have the permission of the manager of the labour centre allowing you to do this.</w:t>
      </w:r>
    </w:p>
    <w:p w:rsidR="00000000" w:rsidDel="00000000" w:rsidP="00000000" w:rsidRDefault="00000000" w:rsidRPr="00000000" w14:paraId="000001DB">
      <w:pPr>
        <w:widowControl w:val="0"/>
        <w:spacing w:line="360" w:lineRule="auto"/>
        <w:ind w:left="720" w:right="68"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Task</w:t>
      </w:r>
    </w:p>
    <w:p w:rsidR="00000000" w:rsidDel="00000000" w:rsidP="00000000" w:rsidRDefault="00000000" w:rsidRPr="00000000" w14:paraId="000001DC">
      <w:pPr>
        <w:widowControl w:val="0"/>
        <w:spacing w:line="360" w:lineRule="auto"/>
        <w:ind w:right="68"/>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Write a formal letter to the person in charge of your centre asking for this permission</w:t>
      </w:r>
      <w:r w:rsidDel="00000000" w:rsidR="00000000" w:rsidRPr="00000000">
        <w:rPr>
          <w:rtl w:val="0"/>
        </w:rPr>
      </w:r>
    </w:p>
    <w:p w:rsidR="00000000" w:rsidDel="00000000" w:rsidP="00000000" w:rsidRDefault="00000000" w:rsidRPr="00000000" w14:paraId="000001DD">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Brief:  A child-care centre for head-office, Department of Labour </w:t>
      </w:r>
    </w:p>
    <w:p w:rsidR="00000000" w:rsidDel="00000000" w:rsidP="00000000" w:rsidRDefault="00000000" w:rsidRPr="00000000" w14:paraId="000001DE">
      <w:pPr>
        <w:widowControl w:val="0"/>
        <w:spacing w:after="0"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Members of staff at Laboria House have expressed the need for a crèche or child-care centre on the premises or nearby. Although this issue was aired before the renovation of Laboria House began, it had no positive outcome for the parents of young children.</w:t>
      </w:r>
    </w:p>
    <w:p w:rsidR="00000000" w:rsidDel="00000000" w:rsidP="00000000" w:rsidRDefault="00000000" w:rsidRPr="00000000" w14:paraId="000001D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Parents of young children still feel the need to establish such a facility and motivate for it in a variety of ways. Their main concerns include the difficulty of dropping their children off early enough for them to make the Department’s official starting time of 07h30 and fetching the children in the middle of the day, when crèche hours have ended.</w:t>
      </w:r>
    </w:p>
    <w:p w:rsidR="00000000" w:rsidDel="00000000" w:rsidP="00000000" w:rsidRDefault="00000000" w:rsidRPr="00000000" w14:paraId="000001E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concerns of the Department of Labour, as an employer, are several. and If the Department provides such a facility at head-office, it forms a precedent that other offices may have to follow – with all the related costs. The Department has, in previous rounds of discussion, cited the fact that only certain members of staff stand to benefit from making such a facility available. Management of the Department is also aware (as are its members of staff) that organisations such as the Human Sciences Research Council down the road, has a well-used child-care centre for its members of staff.</w:t>
      </w:r>
    </w:p>
    <w:p w:rsidR="00000000" w:rsidDel="00000000" w:rsidP="00000000" w:rsidRDefault="00000000" w:rsidRPr="00000000" w14:paraId="000001E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issue of a child-care centre has come up again and this group is appointed as a task team – their purpose is to conduct a thorough investigation and make recommendations to senior management.</w:t>
      </w:r>
    </w:p>
    <w:p w:rsidR="00000000" w:rsidDel="00000000" w:rsidP="00000000" w:rsidRDefault="00000000" w:rsidRPr="00000000" w14:paraId="000001E2">
      <w:pPr>
        <w:widowControl w:val="0"/>
        <w:spacing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 have some preliminary work to do in the days before your first meeting.</w:t>
      </w:r>
    </w:p>
    <w:p w:rsidR="00000000" w:rsidDel="00000000" w:rsidP="00000000" w:rsidRDefault="00000000" w:rsidRPr="00000000" w14:paraId="000001E3">
      <w:pPr>
        <w:rPr>
          <w:rFonts w:ascii="Century Gothic" w:cs="Century Gothic" w:eastAsia="Century Gothic" w:hAnsi="Century Gothic"/>
        </w:rPr>
      </w:pPr>
      <w:r w:rsidDel="00000000" w:rsidR="00000000" w:rsidRPr="00000000">
        <w:br w:type="page"/>
      </w:r>
      <w:r w:rsidDel="00000000" w:rsidR="00000000" w:rsidRPr="00000000">
        <w:rPr>
          <w:rtl w:val="0"/>
        </w:rPr>
      </w:r>
    </w:p>
    <w:tbl>
      <w:tblPr>
        <w:tblStyle w:val="Table11"/>
        <w:tblW w:w="954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49"/>
        <w:tblGridChange w:id="0">
          <w:tblGrid>
            <w:gridCol w:w="9549"/>
          </w:tblGrid>
        </w:tblGridChange>
      </w:tblGrid>
      <w:tr>
        <w:trPr>
          <w:cantSplit w:val="0"/>
          <w:tblHeader w:val="0"/>
        </w:trPr>
        <w:tc>
          <w:tcPr>
            <w:shd w:fill="e5b9b7" w:val="clear"/>
          </w:tcPr>
          <w:p w:rsidR="00000000" w:rsidDel="00000000" w:rsidP="00000000" w:rsidRDefault="00000000" w:rsidRPr="00000000" w14:paraId="000001E4">
            <w:pPr>
              <w:pStyle w:val="Heading1"/>
              <w:pBdr>
                <w:right w:color="000000" w:space="9" w:sz="4" w:val="single"/>
              </w:pBdr>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6" name=""/>
                      <a:graphic>
                        <a:graphicData uri="http://schemas.microsoft.com/office/word/2010/wordprocessingShape">
                          <wps:wsp>
                            <wps:cNvSpPr/>
                            <wps:cNvPr id="7" name="Shape 7"/>
                            <wps:spPr>
                              <a:xfrm>
                                <a:off x="5213603" y="3572673"/>
                                <a:ext cx="264795" cy="414655"/>
                              </a:xfrm>
                              <a:custGeom>
                                <a:rect b="b" l="l" r="r" t="t"/>
                                <a:pathLst>
                                  <a:path extrusionOk="0" h="414655" w="264795">
                                    <a:moveTo>
                                      <a:pt x="0" y="0"/>
                                    </a:moveTo>
                                    <a:lnTo>
                                      <a:pt x="0" y="414655"/>
                                    </a:lnTo>
                                    <a:lnTo>
                                      <a:pt x="264795" y="414655"/>
                                    </a:lnTo>
                                    <a:lnTo>
                                      <a:pt x="26479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74320" cy="424180"/>
                      <wp:effectExtent b="0" l="0" r="0" t="0"/>
                      <wp:wrapSquare wrapText="bothSides" distB="0" distT="0" distL="114300" distR="114300"/>
                      <wp:docPr id="6" name="image18.png"/>
                      <a:graphic>
                        <a:graphicData uri="http://schemas.openxmlformats.org/drawingml/2006/picture">
                          <pic:pic>
                            <pic:nvPicPr>
                              <pic:cNvPr id="0" name="image18.png"/>
                              <pic:cNvPicPr preferRelativeResize="0"/>
                            </pic:nvPicPr>
                            <pic:blipFill>
                              <a:blip r:embed="rId18"/>
                              <a:srcRect/>
                              <a:stretch>
                                <a:fillRect/>
                              </a:stretch>
                            </pic:blipFill>
                            <pic:spPr>
                              <a:xfrm>
                                <a:off x="0" y="0"/>
                                <a:ext cx="274320" cy="424180"/>
                              </a:xfrm>
                              <a:prstGeom prst="rect"/>
                              <a:ln/>
                            </pic:spPr>
                          </pic:pic>
                        </a:graphicData>
                      </a:graphic>
                    </wp:anchor>
                  </w:drawing>
                </mc:Fallback>
              </mc:AlternateContent>
            </w:r>
          </w:p>
          <w:p w:rsidR="00000000" w:rsidDel="00000000" w:rsidP="00000000" w:rsidRDefault="00000000" w:rsidRPr="00000000" w14:paraId="000001E5">
            <w:pPr>
              <w:jc w:val="center"/>
              <w:rPr>
                <w:rFonts w:ascii="Century Gothic" w:cs="Century Gothic" w:eastAsia="Century Gothic" w:hAnsi="Century Gothic"/>
                <w:b w:val="1"/>
                <w:bCs w:val="1"/>
                <w:color w:val="000000"/>
                <w:sz w:val="32"/>
                <w:szCs w:val="32"/>
              </w:rPr>
            </w:pPr>
            <w:r w:rsidDel="00000000" w:rsidR="00000000" w:rsidRPr="00000000">
              <w:rPr>
                <w:rFonts w:ascii="Century Gothic" w:cs="Century Gothic" w:eastAsia="Century Gothic" w:hAnsi="Century Gothic"/>
                <w:b w:val="1"/>
                <w:bCs w:val="1"/>
                <w:color w:val="000000"/>
                <w:sz w:val="32"/>
                <w:szCs w:val="32"/>
                <w:rtl w:val="0"/>
              </w:rPr>
              <w:t xml:space="preserve">Draft own writing/signing and edit to improve clarity and correctness. </w:t>
            </w:r>
          </w:p>
        </w:tc>
      </w:tr>
      <w:tr>
        <w:trPr>
          <w:cantSplit w:val="0"/>
          <w:tblHeader w:val="0"/>
        </w:trPr>
        <w:tc>
          <w:tcPr>
            <w:shd w:fill="e5b9b7" w:val="clear"/>
          </w:tcPr>
          <w:p w:rsidR="00000000" w:rsidDel="00000000" w:rsidP="00000000" w:rsidRDefault="00000000" w:rsidRPr="00000000" w14:paraId="000001E6">
            <w:pPr>
              <w:pStyle w:val="Heading1"/>
              <w:jc w:val="center"/>
              <w:rPr>
                <w:rFonts w:ascii="Century Gothic" w:cs="Century Gothic" w:eastAsia="Century Gothic" w:hAnsi="Century Gothic"/>
                <w:color w:val="000000"/>
                <w:sz w:val="32"/>
                <w:szCs w:val="32"/>
              </w:rPr>
            </w:pPr>
            <w:r w:rsidDel="00000000" w:rsidR="00000000" w:rsidRPr="00000000">
              <w:rPr>
                <w:rFonts w:ascii="Century Gothic" w:cs="Century Gothic" w:eastAsia="Century Gothic" w:hAnsi="Century Gothic"/>
                <w:color w:val="000000"/>
                <w:sz w:val="32"/>
                <w:szCs w:val="32"/>
                <w:rtl w:val="0"/>
              </w:rPr>
              <w:t xml:space="preserve">Learning Outcomes</w:t>
            </w:r>
          </w:p>
        </w:tc>
      </w:tr>
      <w:tr>
        <w:trPr>
          <w:cantSplit w:val="0"/>
          <w:tblHeader w:val="0"/>
        </w:trPr>
        <w:tc>
          <w:tcPr>
            <w:shd w:fill="e5b9b7" w:val="clear"/>
          </w:tcPr>
          <w:p w:rsidR="00000000" w:rsidDel="00000000" w:rsidP="00000000" w:rsidRDefault="00000000" w:rsidRPr="00000000" w14:paraId="000001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Writing/signing produced is appropriate to audience, purpose and context. Corrections are an improvement on the original. </w:t>
            </w:r>
          </w:p>
          <w:p w:rsidR="00000000" w:rsidDel="00000000" w:rsidP="00000000" w:rsidRDefault="00000000" w:rsidRPr="00000000" w14:paraId="000001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Control of grammar, diction/clarity of sign, sentence and paragraph structure is checked and adapted for consistency. </w:t>
            </w:r>
          </w:p>
          <w:p w:rsidR="00000000" w:rsidDel="00000000" w:rsidP="00000000" w:rsidRDefault="00000000" w:rsidRPr="00000000" w14:paraId="000001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Logical sequencing of ideas and overall unity are achieved through redrafting. </w:t>
            </w:r>
          </w:p>
          <w:p w:rsidR="00000000" w:rsidDel="00000000" w:rsidP="00000000" w:rsidRDefault="00000000" w:rsidRPr="00000000" w14:paraId="000001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is clear evidence that major grammatical and linguistic errors are edited out in redrafts. </w:t>
            </w:r>
          </w:p>
          <w:p w:rsidR="00000000" w:rsidDel="00000000" w:rsidP="00000000" w:rsidRDefault="00000000" w:rsidRPr="00000000" w14:paraId="000001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Inappropriate or potentially offensive language is identified and adapted/removed. </w:t>
            </w:r>
          </w:p>
          <w:p w:rsidR="00000000" w:rsidDel="00000000" w:rsidP="00000000" w:rsidRDefault="00000000" w:rsidRPr="00000000" w14:paraId="000001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Experimentation with different layouts and options for presentation is appropriate to the nature and purpose of the task. </w:t>
            </w:r>
            <w:r w:rsidDel="00000000" w:rsidR="00000000" w:rsidRPr="00000000">
              <w:rPr>
                <w:rtl w:val="0"/>
              </w:rPr>
            </w:r>
          </w:p>
        </w:tc>
      </w:tr>
    </w:tbl>
    <w:p w:rsidR="00000000" w:rsidDel="00000000" w:rsidP="00000000" w:rsidRDefault="00000000" w:rsidRPr="00000000" w14:paraId="000001ED">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mentioned above, some types of business communication will require critical thinking and research, to plan and prepare the document. </w:t>
      </w:r>
    </w:p>
    <w:p w:rsidR="00000000" w:rsidDel="00000000" w:rsidP="00000000" w:rsidRDefault="00000000" w:rsidRPr="00000000" w14:paraId="000001E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CRITICAL THINKING SKILLS</w:t>
      </w:r>
      <w:r w:rsidDel="00000000" w:rsidR="00000000" w:rsidRPr="00000000">
        <w:rPr>
          <w:rFonts w:ascii="Century Gothic" w:cs="Century Gothic" w:eastAsia="Century Gothic" w:hAnsi="Century Gothic"/>
          <w:i w:val="1"/>
          <w:iCs w:val="1"/>
          <w:rtl w:val="0"/>
        </w:rPr>
        <w:t xml:space="preserve">,</w:t>
      </w:r>
      <w:r w:rsidDel="00000000" w:rsidR="00000000" w:rsidRPr="00000000">
        <w:rPr>
          <w:rFonts w:ascii="Century Gothic" w:cs="Century Gothic" w:eastAsia="Century Gothic" w:hAnsi="Century Gothic"/>
          <w:rtl w:val="0"/>
        </w:rPr>
        <w:t xml:space="preserve"> such as brainstorming and mind-mapping, are used as strategies for planning. </w:t>
      </w:r>
    </w:p>
    <w:p w:rsidR="00000000" w:rsidDel="00000000" w:rsidP="00000000" w:rsidRDefault="00000000" w:rsidRPr="00000000" w14:paraId="000001F0">
      <w:pPr>
        <w:widowControl w:val="0"/>
        <w:shd w:fill="e5b9b7"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Brainstorming</w:t>
      </w:r>
    </w:p>
    <w:p w:rsidR="00000000" w:rsidDel="00000000" w:rsidP="00000000" w:rsidRDefault="00000000" w:rsidRPr="00000000" w14:paraId="000001F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Brainstorming is a process for generating new ideas. It usually occurs when a group of people meet to generate ideas around a specific area of interest. </w:t>
      </w:r>
    </w:p>
    <w:p w:rsidR="00000000" w:rsidDel="00000000" w:rsidP="00000000" w:rsidRDefault="00000000" w:rsidRPr="00000000" w14:paraId="000001F2">
      <w:pPr>
        <w:widowControl w:val="0"/>
        <w:spacing w:line="360" w:lineRule="auto"/>
        <w:ind w:right="66"/>
        <w:rPr>
          <w:rFonts w:ascii="Century Gothic" w:cs="Century Gothic" w:eastAsia="Century Gothic" w:hAnsi="Century Gothic"/>
          <w:i w:val="1"/>
          <w:iCs w:val="1"/>
        </w:rPr>
      </w:pPr>
      <w:r w:rsidDel="00000000" w:rsidR="00000000" w:rsidRPr="00000000">
        <w:rPr>
          <w:rFonts w:ascii="Century Gothic" w:cs="Century Gothic" w:eastAsia="Century Gothic" w:hAnsi="Century Gothic"/>
          <w:i w:val="1"/>
          <w:iCs w:val="1"/>
          <w:rtl w:val="0"/>
        </w:rPr>
        <w:t xml:space="preserve">Brainstorming can be used for:</w:t>
      </w:r>
    </w:p>
    <w:p w:rsidR="00000000" w:rsidDel="00000000" w:rsidP="00000000" w:rsidRDefault="00000000" w:rsidRPr="00000000" w14:paraId="000001F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Determining possible causes and / or solutions to problems. </w:t>
      </w:r>
    </w:p>
    <w:p w:rsidR="00000000" w:rsidDel="00000000" w:rsidP="00000000" w:rsidRDefault="00000000" w:rsidRPr="00000000" w14:paraId="000001F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Planning out the steps of a project / assignment. </w:t>
      </w:r>
    </w:p>
    <w:p w:rsidR="00000000" w:rsidDel="00000000" w:rsidP="00000000" w:rsidRDefault="00000000" w:rsidRPr="00000000" w14:paraId="000001F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Developing a new product, process or idea</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Besides solving problems and creating new ideas, brainstorming motivates and develops teams. Brainstorming motivates because it involves all the members of a team working together to find a good solution / idea – in this way all team members have to contribute and will want to come up with good ideas. </w:t>
      </w:r>
    </w:p>
    <w:p w:rsidR="00000000" w:rsidDel="00000000" w:rsidP="00000000" w:rsidRDefault="00000000" w:rsidRPr="00000000" w14:paraId="000001F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Brainstorming needs to be structured and it follows brainstorming rules.</w:t>
      </w:r>
    </w:p>
    <w:p w:rsidR="00000000" w:rsidDel="00000000" w:rsidP="00000000" w:rsidRDefault="00000000" w:rsidRPr="00000000" w14:paraId="000001F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The Brainstorming process is as follows:</w:t>
      </w:r>
      <w:r w:rsidDel="00000000" w:rsidR="00000000" w:rsidRPr="00000000">
        <w:rPr>
          <w:rtl w:val="0"/>
        </w:rPr>
      </w:r>
    </w:p>
    <w:p w:rsidR="00000000" w:rsidDel="00000000" w:rsidP="00000000" w:rsidRDefault="00000000" w:rsidRPr="00000000" w14:paraId="000001FA">
      <w:pPr>
        <w:widowControl w:val="0"/>
        <w:numPr>
          <w:ilvl w:val="0"/>
          <w:numId w:val="3"/>
        </w:numPr>
        <w:tabs>
          <w:tab w:val="left" w:leader="none" w:pos="1080"/>
        </w:tabs>
        <w:spacing w:after="240" w:before="280"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a small or large group select a leader and a recorder (they may be the same person).</w:t>
      </w:r>
    </w:p>
    <w:p w:rsidR="00000000" w:rsidDel="00000000" w:rsidP="00000000" w:rsidRDefault="00000000" w:rsidRPr="00000000" w14:paraId="000001FB">
      <w:pPr>
        <w:widowControl w:val="0"/>
        <w:numPr>
          <w:ilvl w:val="0"/>
          <w:numId w:val="3"/>
        </w:numPr>
        <w:tabs>
          <w:tab w:val="left" w:leader="none" w:pos="1080"/>
        </w:tabs>
        <w:spacing w:after="240" w:before="0"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Define the problem or idea to be brainstormed. Make sure everyone is clear on the topic being explored.</w:t>
      </w:r>
    </w:p>
    <w:p w:rsidR="00000000" w:rsidDel="00000000" w:rsidP="00000000" w:rsidRDefault="00000000" w:rsidRPr="00000000" w14:paraId="000001FC">
      <w:pPr>
        <w:widowControl w:val="0"/>
        <w:numPr>
          <w:ilvl w:val="0"/>
          <w:numId w:val="3"/>
        </w:numPr>
        <w:tabs>
          <w:tab w:val="left" w:leader="none" w:pos="1080"/>
        </w:tabs>
        <w:spacing w:after="0"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Set up the rules for the session. They should include </w:t>
      </w:r>
    </w:p>
    <w:p w:rsidR="00000000" w:rsidDel="00000000" w:rsidP="00000000" w:rsidRDefault="00000000" w:rsidRPr="00000000" w14:paraId="000001FD">
      <w:pPr>
        <w:widowControl w:val="0"/>
        <w:numPr>
          <w:ilvl w:val="1"/>
          <w:numId w:val="3"/>
        </w:numPr>
        <w:tabs>
          <w:tab w:val="left" w:leader="none" w:pos="1320"/>
        </w:tabs>
        <w:spacing w:after="0" w:line="360" w:lineRule="auto"/>
        <w:ind w:left="600" w:right="66" w:hanging="240"/>
        <w:rPr/>
      </w:pPr>
      <w:r w:rsidDel="00000000" w:rsidR="00000000" w:rsidRPr="00000000">
        <w:rPr>
          <w:rFonts w:ascii="Century Gothic" w:cs="Century Gothic" w:eastAsia="Century Gothic" w:hAnsi="Century Gothic"/>
          <w:rtl w:val="0"/>
        </w:rPr>
        <w:t xml:space="preserve">letting the leader have control. </w:t>
      </w:r>
    </w:p>
    <w:p w:rsidR="00000000" w:rsidDel="00000000" w:rsidP="00000000" w:rsidRDefault="00000000" w:rsidRPr="00000000" w14:paraId="000001FE">
      <w:pPr>
        <w:widowControl w:val="0"/>
        <w:numPr>
          <w:ilvl w:val="1"/>
          <w:numId w:val="3"/>
        </w:numPr>
        <w:tabs>
          <w:tab w:val="left" w:leader="none" w:pos="1320"/>
        </w:tabs>
        <w:spacing w:after="0" w:before="0" w:line="360" w:lineRule="auto"/>
        <w:ind w:left="600" w:right="66" w:hanging="240"/>
        <w:rPr/>
      </w:pPr>
      <w:r w:rsidDel="00000000" w:rsidR="00000000" w:rsidRPr="00000000">
        <w:rPr>
          <w:rFonts w:ascii="Century Gothic" w:cs="Century Gothic" w:eastAsia="Century Gothic" w:hAnsi="Century Gothic"/>
          <w:rtl w:val="0"/>
        </w:rPr>
        <w:t xml:space="preserve">allowing everyone to contribute. </w:t>
      </w:r>
    </w:p>
    <w:p w:rsidR="00000000" w:rsidDel="00000000" w:rsidP="00000000" w:rsidRDefault="00000000" w:rsidRPr="00000000" w14:paraId="000001FF">
      <w:pPr>
        <w:widowControl w:val="0"/>
        <w:numPr>
          <w:ilvl w:val="1"/>
          <w:numId w:val="3"/>
        </w:numPr>
        <w:tabs>
          <w:tab w:val="left" w:leader="none" w:pos="1320"/>
        </w:tabs>
        <w:spacing w:after="0" w:before="0" w:line="360" w:lineRule="auto"/>
        <w:ind w:left="600" w:right="66" w:hanging="240"/>
        <w:rPr/>
      </w:pPr>
      <w:r w:rsidDel="00000000" w:rsidR="00000000" w:rsidRPr="00000000">
        <w:rPr>
          <w:rFonts w:ascii="Century Gothic" w:cs="Century Gothic" w:eastAsia="Century Gothic" w:hAnsi="Century Gothic"/>
          <w:rtl w:val="0"/>
        </w:rPr>
        <w:t xml:space="preserve">ensuring that no one will insult, demean, or evaluate another participant or his/ her response. </w:t>
      </w:r>
    </w:p>
    <w:p w:rsidR="00000000" w:rsidDel="00000000" w:rsidP="00000000" w:rsidRDefault="00000000" w:rsidRPr="00000000" w14:paraId="00000200">
      <w:pPr>
        <w:widowControl w:val="0"/>
        <w:numPr>
          <w:ilvl w:val="1"/>
          <w:numId w:val="3"/>
        </w:numPr>
        <w:tabs>
          <w:tab w:val="left" w:leader="none" w:pos="1320"/>
        </w:tabs>
        <w:spacing w:after="0" w:before="0" w:line="360" w:lineRule="auto"/>
        <w:ind w:left="600" w:right="66" w:hanging="240"/>
        <w:rPr/>
      </w:pPr>
      <w:r w:rsidDel="00000000" w:rsidR="00000000" w:rsidRPr="00000000">
        <w:rPr>
          <w:rFonts w:ascii="Century Gothic" w:cs="Century Gothic" w:eastAsia="Century Gothic" w:hAnsi="Century Gothic"/>
          <w:rtl w:val="0"/>
        </w:rPr>
        <w:t xml:space="preserve">stating that no answer is wrong. </w:t>
      </w:r>
    </w:p>
    <w:p w:rsidR="00000000" w:rsidDel="00000000" w:rsidP="00000000" w:rsidRDefault="00000000" w:rsidRPr="00000000" w14:paraId="00000201">
      <w:pPr>
        <w:widowControl w:val="0"/>
        <w:numPr>
          <w:ilvl w:val="1"/>
          <w:numId w:val="3"/>
        </w:numPr>
        <w:tabs>
          <w:tab w:val="left" w:leader="none" w:pos="1320"/>
        </w:tabs>
        <w:spacing w:after="0" w:before="0" w:line="360" w:lineRule="auto"/>
        <w:ind w:left="600" w:right="66" w:hanging="240"/>
        <w:rPr/>
      </w:pPr>
      <w:r w:rsidDel="00000000" w:rsidR="00000000" w:rsidRPr="00000000">
        <w:rPr>
          <w:rFonts w:ascii="Century Gothic" w:cs="Century Gothic" w:eastAsia="Century Gothic" w:hAnsi="Century Gothic"/>
          <w:rtl w:val="0"/>
        </w:rPr>
        <w:t xml:space="preserve">recording each answer unless it is a repeat. </w:t>
      </w:r>
    </w:p>
    <w:p w:rsidR="00000000" w:rsidDel="00000000" w:rsidP="00000000" w:rsidRDefault="00000000" w:rsidRPr="00000000" w14:paraId="00000202">
      <w:pPr>
        <w:widowControl w:val="0"/>
        <w:numPr>
          <w:ilvl w:val="1"/>
          <w:numId w:val="3"/>
        </w:numPr>
        <w:tabs>
          <w:tab w:val="left" w:leader="none" w:pos="1320"/>
        </w:tabs>
        <w:spacing w:after="240" w:before="0" w:line="360" w:lineRule="auto"/>
        <w:ind w:left="600" w:right="66" w:hanging="240"/>
        <w:rPr/>
      </w:pPr>
      <w:r w:rsidDel="00000000" w:rsidR="00000000" w:rsidRPr="00000000">
        <w:rPr>
          <w:rFonts w:ascii="Century Gothic" w:cs="Century Gothic" w:eastAsia="Century Gothic" w:hAnsi="Century Gothic"/>
          <w:rtl w:val="0"/>
        </w:rPr>
        <w:t xml:space="preserve">setting a time limit and stopping when that time is up.</w:t>
      </w:r>
    </w:p>
    <w:p w:rsidR="00000000" w:rsidDel="00000000" w:rsidP="00000000" w:rsidRDefault="00000000" w:rsidRPr="00000000" w14:paraId="00000203">
      <w:pPr>
        <w:widowControl w:val="0"/>
        <w:numPr>
          <w:ilvl w:val="0"/>
          <w:numId w:val="3"/>
        </w:numPr>
        <w:tabs>
          <w:tab w:val="left" w:leader="none" w:pos="1080"/>
        </w:tabs>
        <w:spacing w:after="240" w:before="0" w:line="360" w:lineRule="auto"/>
        <w:ind w:left="360" w:right="66"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Start the brainstorming. Each team member can have a turn to provide his / her input. This is called the “round robin format”. Another way, is to allow all team members to shout out their ideas as and when they think about them. They do not take turns to provide input. This is called the “freewheeling format”. The leader must encourage everyone to participate. </w:t>
      </w:r>
    </w:p>
    <w:p w:rsidR="00000000" w:rsidDel="00000000" w:rsidP="00000000" w:rsidRDefault="00000000" w:rsidRPr="00000000" w14:paraId="0000020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recorder should write down all responses. They should preferably be recorded on flip chart paper and placed on the walls so that everyone can see them. </w:t>
      </w:r>
    </w:p>
    <w:p w:rsidR="00000000" w:rsidDel="00000000" w:rsidP="00000000" w:rsidRDefault="00000000" w:rsidRPr="00000000" w14:paraId="0000020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not criticise or analyse the ideas at this point. The aim is to get as many ideas as possible and then review them later. If the ideas are critically evaluated and edited at this point, it will slow down the creative process. Also, some team members may not want to share more ideas with the group, for fear of being embarrassed or criticised. </w:t>
      </w:r>
    </w:p>
    <w:p w:rsidR="00000000" w:rsidDel="00000000" w:rsidP="00000000" w:rsidRDefault="00000000" w:rsidRPr="00000000" w14:paraId="0000020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Wild and exaggerated ideas must be encouraged. Team members can also build on the ideas of others. For example, one team member might say something that “sparks” another members’ idea. </w:t>
      </w:r>
    </w:p>
    <w:p w:rsidR="00000000" w:rsidDel="00000000" w:rsidP="00000000" w:rsidRDefault="00000000" w:rsidRPr="00000000" w14:paraId="0000020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session must be ended by the leader when everyone has had a chance to participate and no more ideas are being offered. The leader must thank the team for their participation. </w:t>
      </w:r>
    </w:p>
    <w:p w:rsidR="00000000" w:rsidDel="00000000" w:rsidP="00000000" w:rsidRDefault="00000000" w:rsidRPr="00000000" w14:paraId="00000208">
      <w:pPr>
        <w:widowControl w:val="0"/>
        <w:numPr>
          <w:ilvl w:val="0"/>
          <w:numId w:val="3"/>
        </w:numPr>
        <w:tabs>
          <w:tab w:val="left" w:leader="none" w:pos="1080"/>
        </w:tabs>
        <w:spacing w:after="0" w:line="360" w:lineRule="auto"/>
        <w:ind w:left="720" w:right="66" w:hanging="48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After the brainstorming process has ended, the ideas must be reviewed and evaluated. Some initial qualities to look for when examining the responses include:</w:t>
      </w:r>
    </w:p>
    <w:p w:rsidR="00000000" w:rsidDel="00000000" w:rsidP="00000000" w:rsidRDefault="00000000" w:rsidRPr="00000000" w14:paraId="00000209">
      <w:pPr>
        <w:widowControl w:val="0"/>
        <w:numPr>
          <w:ilvl w:val="1"/>
          <w:numId w:val="3"/>
        </w:numPr>
        <w:spacing w:after="0" w:line="360" w:lineRule="auto"/>
        <w:ind w:left="1440" w:right="66" w:hanging="360"/>
        <w:rPr/>
      </w:pPr>
      <w:r w:rsidDel="00000000" w:rsidR="00000000" w:rsidRPr="00000000">
        <w:rPr>
          <w:rFonts w:ascii="Century Gothic" w:cs="Century Gothic" w:eastAsia="Century Gothic" w:hAnsi="Century Gothic"/>
          <w:rtl w:val="0"/>
        </w:rPr>
        <w:t xml:space="preserve">looking for any answers that are repeated or similar. </w:t>
      </w:r>
    </w:p>
    <w:p w:rsidR="00000000" w:rsidDel="00000000" w:rsidP="00000000" w:rsidRDefault="00000000" w:rsidRPr="00000000" w14:paraId="0000020A">
      <w:pPr>
        <w:widowControl w:val="0"/>
        <w:numPr>
          <w:ilvl w:val="1"/>
          <w:numId w:val="3"/>
        </w:numPr>
        <w:spacing w:after="0" w:line="360" w:lineRule="auto"/>
        <w:ind w:left="1440" w:right="66" w:hanging="360"/>
        <w:rPr/>
      </w:pPr>
      <w:r w:rsidDel="00000000" w:rsidR="00000000" w:rsidRPr="00000000">
        <w:rPr>
          <w:rFonts w:ascii="Century Gothic" w:cs="Century Gothic" w:eastAsia="Century Gothic" w:hAnsi="Century Gothic"/>
          <w:rtl w:val="0"/>
        </w:rPr>
        <w:t xml:space="preserve">grouping like concepts together. </w:t>
      </w:r>
    </w:p>
    <w:p w:rsidR="00000000" w:rsidDel="00000000" w:rsidP="00000000" w:rsidRDefault="00000000" w:rsidRPr="00000000" w14:paraId="0000020B">
      <w:pPr>
        <w:widowControl w:val="0"/>
        <w:numPr>
          <w:ilvl w:val="1"/>
          <w:numId w:val="3"/>
        </w:numPr>
        <w:spacing w:after="0" w:line="360" w:lineRule="auto"/>
        <w:ind w:left="1440" w:right="66" w:hanging="360"/>
        <w:rPr/>
      </w:pPr>
      <w:r w:rsidDel="00000000" w:rsidR="00000000" w:rsidRPr="00000000">
        <w:rPr>
          <w:rFonts w:ascii="Century Gothic" w:cs="Century Gothic" w:eastAsia="Century Gothic" w:hAnsi="Century Gothic"/>
          <w:rtl w:val="0"/>
        </w:rPr>
        <w:t xml:space="preserve">eliminating responses that definitely do not fit. </w:t>
      </w:r>
      <w:r w:rsidDel="00000000" w:rsidR="00000000" w:rsidRPr="00000000">
        <w:drawing>
          <wp:anchor allowOverlap="1" behindDoc="0" distB="0" distT="0" distL="114300" distR="114300" hidden="0" layoutInCell="1" locked="0" relativeHeight="0" simplePos="0">
            <wp:simplePos x="0" y="0"/>
            <wp:positionH relativeFrom="column">
              <wp:posOffset>4226560</wp:posOffset>
            </wp:positionH>
            <wp:positionV relativeFrom="paragraph">
              <wp:posOffset>155575</wp:posOffset>
            </wp:positionV>
            <wp:extent cx="2350135" cy="1581785"/>
            <wp:effectExtent b="0" l="0" r="0" t="0"/>
            <wp:wrapSquare wrapText="bothSides" distB="0" distT="0" distL="114300" distR="114300"/>
            <wp:docPr descr="..\..\..\..\..\Program Files\Common Files\Microsoft Shared\Clipart\cagcat50\pe01561_.wmf" id="26" name="image10.png"/>
            <a:graphic>
              <a:graphicData uri="http://schemas.openxmlformats.org/drawingml/2006/picture">
                <pic:pic>
                  <pic:nvPicPr>
                    <pic:cNvPr descr="..\..\..\..\..\Program Files\Common Files\Microsoft Shared\Clipart\cagcat50\pe01561_.wmf" id="0" name="image10.png"/>
                    <pic:cNvPicPr preferRelativeResize="0"/>
                  </pic:nvPicPr>
                  <pic:blipFill>
                    <a:blip r:embed="rId20"/>
                    <a:srcRect b="0" l="0" r="0" t="0"/>
                    <a:stretch>
                      <a:fillRect/>
                    </a:stretch>
                  </pic:blipFill>
                  <pic:spPr>
                    <a:xfrm>
                      <a:off x="0" y="0"/>
                      <a:ext cx="2350135" cy="1581785"/>
                    </a:xfrm>
                    <a:prstGeom prst="rect"/>
                    <a:ln/>
                  </pic:spPr>
                </pic:pic>
              </a:graphicData>
            </a:graphic>
          </wp:anchor>
        </w:drawing>
      </w:r>
    </w:p>
    <w:p w:rsidR="00000000" w:rsidDel="00000000" w:rsidP="00000000" w:rsidRDefault="00000000" w:rsidRPr="00000000" w14:paraId="0000020C">
      <w:pPr>
        <w:widowControl w:val="0"/>
        <w:numPr>
          <w:ilvl w:val="1"/>
          <w:numId w:val="3"/>
        </w:numPr>
        <w:spacing w:after="0" w:line="360" w:lineRule="auto"/>
        <w:ind w:left="1440" w:right="66" w:hanging="360"/>
        <w:rPr/>
      </w:pPr>
      <w:r w:rsidDel="00000000" w:rsidR="00000000" w:rsidRPr="00000000">
        <w:rPr>
          <w:rFonts w:ascii="Century Gothic" w:cs="Century Gothic" w:eastAsia="Century Gothic" w:hAnsi="Century Gothic"/>
          <w:rtl w:val="0"/>
        </w:rPr>
        <w:t xml:space="preserve">Now that you have narrowed your list down some, discuss the remaining responses as a group. </w:t>
      </w:r>
    </w:p>
    <w:p w:rsidR="00000000" w:rsidDel="00000000" w:rsidP="00000000" w:rsidRDefault="00000000" w:rsidRPr="00000000" w14:paraId="0000020D">
      <w:pPr>
        <w:widowControl w:val="0"/>
        <w:numPr>
          <w:ilvl w:val="1"/>
          <w:numId w:val="3"/>
        </w:numPr>
        <w:spacing w:after="0" w:line="360" w:lineRule="auto"/>
        <w:ind w:left="1440" w:right="66" w:hanging="360"/>
        <w:rPr/>
      </w:pPr>
      <w:r w:rsidDel="00000000" w:rsidR="00000000" w:rsidRPr="00000000">
        <w:rPr>
          <w:rFonts w:ascii="Century Gothic" w:cs="Century Gothic" w:eastAsia="Century Gothic" w:hAnsi="Century Gothic"/>
          <w:rtl w:val="0"/>
        </w:rPr>
        <w:t xml:space="preserve">An action plan with timeframes and the people responsible must be developed, to implement the ideas. </w:t>
      </w:r>
    </w:p>
    <w:p w:rsidR="00000000" w:rsidDel="00000000" w:rsidP="00000000" w:rsidRDefault="00000000" w:rsidRPr="00000000" w14:paraId="0000020E">
      <w:pPr>
        <w:widowControl w:val="0"/>
        <w:spacing w:line="360" w:lineRule="auto"/>
        <w:ind w:right="68"/>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widowControl w:val="0"/>
        <w:spacing w:after="280" w:before="280" w:line="360" w:lineRule="auto"/>
        <w:ind w:right="68"/>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Brainstorming can also be done alone. Although the group work elements will be left out, the same principle will apply when it comes to ideas. Ideas should be written down as you think of them and should be analysed later. It is also important that you are not distracted and can properly focus during your allotted time for brainstorming. </w:t>
      </w:r>
    </w:p>
    <w:p w:rsidR="00000000" w:rsidDel="00000000" w:rsidP="00000000" w:rsidRDefault="00000000" w:rsidRPr="00000000" w14:paraId="00000210">
      <w:pPr>
        <w:widowControl w:val="0"/>
        <w:spacing w:after="280" w:before="280" w:line="360" w:lineRule="auto"/>
        <w:ind w:right="68"/>
        <w:rPr>
          <w:rFonts w:ascii="Century Gothic" w:cs="Century Gothic" w:eastAsia="Century Gothic" w:hAnsi="Century Gothic"/>
        </w:rPr>
      </w:pPr>
      <w:r w:rsidDel="00000000" w:rsidR="00000000" w:rsidRPr="00000000">
        <w:rPr>
          <w:rtl w:val="0"/>
        </w:rPr>
      </w:r>
    </w:p>
    <w:tbl>
      <w:tblPr>
        <w:tblStyle w:val="Table1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bfbfbf" w:val="clear"/>
          </w:tcPr>
          <w:p w:rsidR="00000000" w:rsidDel="00000000" w:rsidP="00000000" w:rsidRDefault="00000000" w:rsidRPr="00000000" w14:paraId="00000211">
            <w:pPr>
              <w:widowControl w:val="0"/>
              <w:spacing w:line="360" w:lineRule="auto"/>
              <w:ind w:left="720" w:right="68"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ACTIVITY 4</w:t>
            </w:r>
          </w:p>
        </w:tc>
      </w:tr>
      <w:tr>
        <w:trPr>
          <w:cantSplit w:val="0"/>
          <w:tblHeader w:val="0"/>
        </w:trPr>
        <w:tc>
          <w:tcPr>
            <w:shd w:fill="bfbfbf" w:val="clear"/>
          </w:tcPr>
          <w:p w:rsidR="00000000" w:rsidDel="00000000" w:rsidP="00000000" w:rsidRDefault="00000000" w:rsidRPr="00000000" w14:paraId="00000212">
            <w:pPr>
              <w:widowControl w:val="0"/>
              <w:spacing w:line="360" w:lineRule="auto"/>
              <w:ind w:left="720" w:right="68"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 you think that brainstorming in a group always works? State Yes or No and provide reasons for your answer.</w:t>
            </w:r>
          </w:p>
        </w:tc>
      </w:tr>
    </w:tbl>
    <w:p w:rsidR="00000000" w:rsidDel="00000000" w:rsidP="00000000" w:rsidRDefault="00000000" w:rsidRPr="00000000" w14:paraId="00000213">
      <w:pPr>
        <w:widowControl w:val="0"/>
        <w:spacing w:line="360" w:lineRule="auto"/>
        <w:ind w:left="720" w:right="66" w:firstLine="0"/>
        <w:rPr>
          <w:rFonts w:ascii="Century Gothic" w:cs="Century Gothic" w:eastAsia="Century Gothic" w:hAnsi="Century Gothic"/>
          <w:i w:val="1"/>
          <w:iCs w:val="1"/>
        </w:rPr>
      </w:pPr>
      <w:r w:rsidDel="00000000" w:rsidR="00000000" w:rsidRPr="00000000">
        <w:rPr>
          <w:rtl w:val="0"/>
        </w:rPr>
      </w:r>
    </w:p>
    <w:p w:rsidR="00000000" w:rsidDel="00000000" w:rsidP="00000000" w:rsidRDefault="00000000" w:rsidRPr="00000000" w14:paraId="00000214">
      <w:pPr>
        <w:spacing w:line="276" w:lineRule="auto"/>
        <w:jc w:val="left"/>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215">
      <w:pPr>
        <w:widowControl w:val="0"/>
        <w:shd w:fill="e5b9b7" w:val="clear"/>
        <w:spacing w:line="360" w:lineRule="auto"/>
        <w:ind w:right="66"/>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b w:val="1"/>
          <w:bCs w:val="1"/>
          <w:u w:val="single"/>
          <w:rtl w:val="0"/>
        </w:rPr>
        <w:t xml:space="preserve">Mind-Mapping</w:t>
      </w:r>
      <w:r w:rsidDel="00000000" w:rsidR="00000000" w:rsidRPr="00000000">
        <w:rPr>
          <w:rtl w:val="0"/>
        </w:rPr>
      </w:r>
    </w:p>
    <w:p w:rsidR="00000000" w:rsidDel="00000000" w:rsidP="00000000" w:rsidRDefault="00000000" w:rsidRPr="00000000" w14:paraId="0000021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Developed Created by Tony Buzan in the late 1960’s, a Mind Map is a graphic technique for representing ideas, using words, images, symbols and colour. </w:t>
      </w:r>
    </w:p>
    <w:p w:rsidR="00000000" w:rsidDel="00000000" w:rsidP="00000000" w:rsidRDefault="00000000" w:rsidRPr="00000000" w14:paraId="0000021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Mind Maps</w:t>
      </w:r>
    </w:p>
    <w:p w:rsidR="00000000" w:rsidDel="00000000" w:rsidP="00000000" w:rsidRDefault="00000000" w:rsidRPr="00000000" w14:paraId="0000021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summarise information </w:t>
      </w:r>
    </w:p>
    <w:p w:rsidR="00000000" w:rsidDel="00000000" w:rsidP="00000000" w:rsidRDefault="00000000" w:rsidRPr="00000000" w14:paraId="000002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consolidate information from different research sources </w:t>
      </w:r>
    </w:p>
    <w:p w:rsidR="00000000" w:rsidDel="00000000" w:rsidP="00000000" w:rsidRDefault="00000000" w:rsidRPr="00000000" w14:paraId="0000021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144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assist to think through complex problems</w:t>
      </w:r>
    </w:p>
    <w:p w:rsidR="00000000" w:rsidDel="00000000" w:rsidP="00000000" w:rsidRDefault="00000000" w:rsidRPr="00000000" w14:paraId="0000021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80" w:before="0" w:line="360" w:lineRule="auto"/>
        <w:ind w:left="144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present information that shows the overall structure of an idea / subject. </w:t>
      </w:r>
    </w:p>
    <w:p w:rsidR="00000000" w:rsidDel="00000000" w:rsidP="00000000" w:rsidRDefault="00000000" w:rsidRPr="00000000" w14:paraId="0000021C">
      <w:pPr>
        <w:widowControl w:val="0"/>
        <w:spacing w:after="280" w:before="280" w:line="360" w:lineRule="auto"/>
        <w:ind w:left="720" w:right="66"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Thus, mind-mapping can be used for:</w:t>
      </w:r>
    </w:p>
    <w:p w:rsidR="00000000" w:rsidDel="00000000" w:rsidP="00000000" w:rsidRDefault="00000000" w:rsidRPr="00000000" w14:paraId="000002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Teaching and giving presentations</w:t>
      </w:r>
    </w:p>
    <w:p w:rsidR="00000000" w:rsidDel="00000000" w:rsidP="00000000" w:rsidRDefault="00000000" w:rsidRPr="00000000" w14:paraId="000002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Creative thought and problem solving </w:t>
      </w:r>
    </w:p>
    <w:p w:rsidR="00000000" w:rsidDel="00000000" w:rsidP="00000000" w:rsidRDefault="00000000" w:rsidRPr="00000000" w14:paraId="000002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Writing </w:t>
      </w:r>
    </w:p>
    <w:p w:rsidR="00000000" w:rsidDel="00000000" w:rsidP="00000000" w:rsidRDefault="00000000" w:rsidRPr="00000000" w14:paraId="0000022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Web site design</w:t>
      </w:r>
    </w:p>
    <w:p w:rsidR="00000000" w:rsidDel="00000000" w:rsidP="00000000" w:rsidRDefault="00000000" w:rsidRPr="00000000" w14:paraId="00000221">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spacing w:after="0" w:before="0" w:line="360" w:lineRule="auto"/>
        <w:ind w:left="1800" w:right="66"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Planning </w:t>
      </w:r>
    </w:p>
    <w:p w:rsidR="00000000" w:rsidDel="00000000" w:rsidP="00000000" w:rsidRDefault="00000000" w:rsidRPr="00000000" w14:paraId="0000022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Note-taking – assists with memory and learning</w:t>
      </w:r>
    </w:p>
    <w:p w:rsidR="00000000" w:rsidDel="00000000" w:rsidP="00000000" w:rsidRDefault="00000000" w:rsidRPr="00000000" w14:paraId="0000022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Dialogue and group works </w:t>
      </w:r>
    </w:p>
    <w:p w:rsidR="00000000" w:rsidDel="00000000" w:rsidP="00000000" w:rsidRDefault="00000000" w:rsidRPr="00000000" w14:paraId="0000022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Making decisions </w:t>
      </w:r>
    </w:p>
    <w:bookmarkStart w:colFirst="0" w:colLast="0" w:name="y31s31gqdvur" w:id="3"/>
    <w:bookmarkEnd w:id="3"/>
    <w:p w:rsidR="00000000" w:rsidDel="00000000" w:rsidP="00000000" w:rsidRDefault="00000000" w:rsidRPr="00000000" w14:paraId="0000022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66"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Design</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1"/>
          <w:bCs w:val="1"/>
          <w:i w:val="0"/>
          <w:iCs w:val="0"/>
          <w:smallCaps w:val="0"/>
          <w:strike w:val="0"/>
          <w:color w:val="000000"/>
          <w:sz w:val="22"/>
          <w:szCs w:val="22"/>
          <w:u w:val="singl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4683125</wp:posOffset>
                </wp:positionH>
                <wp:positionV relativeFrom="paragraph">
                  <wp:posOffset>179705</wp:posOffset>
                </wp:positionV>
                <wp:extent cx="1079500" cy="469900"/>
                <wp:effectExtent b="0" l="0" r="0" t="0"/>
                <wp:wrapNone/>
                <wp:docPr id="15" name=""/>
                <a:graphic>
                  <a:graphicData uri="http://schemas.microsoft.com/office/word/2010/wordprocessingShape">
                    <wps:wsp>
                      <wps:cNvSpPr/>
                      <wps:cNvPr id="16" name="Shape 16"/>
                      <wps:spPr>
                        <a:xfrm>
                          <a:off x="4812600" y="3551400"/>
                          <a:ext cx="1066800" cy="45720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u w:val="single"/>
                                <w:vertAlign w:val="baseline"/>
                              </w:rPr>
                              <w:t xml:space="preserve">Definition</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4683125</wp:posOffset>
                </wp:positionH>
                <wp:positionV relativeFrom="paragraph">
                  <wp:posOffset>179705</wp:posOffset>
                </wp:positionV>
                <wp:extent cx="1079500" cy="469900"/>
                <wp:effectExtent b="0" l="0" r="0" t="0"/>
                <wp:wrapNone/>
                <wp:docPr id="15" name="image27.png"/>
                <a:graphic>
                  <a:graphicData uri="http://schemas.openxmlformats.org/drawingml/2006/picture">
                    <pic:pic>
                      <pic:nvPicPr>
                        <pic:cNvPr id="0" name="image27.png"/>
                        <pic:cNvPicPr preferRelativeResize="0"/>
                      </pic:nvPicPr>
                      <pic:blipFill>
                        <a:blip r:embed="rId18"/>
                        <a:srcRect/>
                        <a:stretch>
                          <a:fillRect/>
                        </a:stretch>
                      </pic:blipFill>
                      <pic:spPr>
                        <a:xfrm>
                          <a:off x="0" y="0"/>
                          <a:ext cx="1079500" cy="469900"/>
                        </a:xfrm>
                        <a:prstGeom prst="rect"/>
                        <a:ln/>
                      </pic:spPr>
                    </pic:pic>
                  </a:graphicData>
                </a:graphic>
              </wp:anchor>
            </w:drawing>
          </mc:Fallback>
        </mc:AlternateConten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2"/>
          <w:szCs w:val="22"/>
          <w:u w:val="none"/>
          <w:shd w:fill="auto" w:val="clear"/>
          <w:vertAlign w:val="baseline"/>
          <w:rtl w:val="0"/>
        </w:rPr>
        <w:t xml:space="preserve">How to do a Mind Map</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
                <a:graphic>
                  <a:graphicData uri="http://schemas.microsoft.com/office/word/2010/wordprocessingShape">
                    <wps:wsp>
                      <wps:cNvSpPr/>
                      <wps:cNvPr id="17" name="Shape 17"/>
                      <wps:spPr>
                        <a:xfrm flipH="1" rot="10800000">
                          <a:off x="9179495" y="3927955"/>
                          <a:ext cx="741680" cy="46037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6" name="image28.png"/>
                <a:graphic>
                  <a:graphicData uri="http://schemas.openxmlformats.org/drawingml/2006/picture">
                    <pic:pic>
                      <pic:nvPicPr>
                        <pic:cNvPr id="0" name="image28.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28">
      <w:pPr>
        <w:widowControl w:val="0"/>
        <w:spacing w:line="360" w:lineRule="auto"/>
        <w:ind w:right="66"/>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2089150</wp:posOffset>
                </wp:positionH>
                <wp:positionV relativeFrom="paragraph">
                  <wp:posOffset>123189</wp:posOffset>
                </wp:positionV>
                <wp:extent cx="2146300" cy="1498600"/>
                <wp:effectExtent b="0" l="0" r="0" t="0"/>
                <wp:wrapNone/>
                <wp:docPr id="13" name=""/>
                <a:graphic>
                  <a:graphicData uri="http://schemas.microsoft.com/office/word/2010/wordprocessingShape">
                    <wps:wsp>
                      <wps:cNvSpPr/>
                      <wps:cNvPr id="14" name="Shape 14"/>
                      <wps:spPr>
                        <a:xfrm>
                          <a:off x="4279200" y="3037050"/>
                          <a:ext cx="2133600" cy="14859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t xml:space="preserve">Information on Mind - Mapping</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2089150</wp:posOffset>
                </wp:positionH>
                <wp:positionV relativeFrom="paragraph">
                  <wp:posOffset>123189</wp:posOffset>
                </wp:positionV>
                <wp:extent cx="2146300" cy="1498600"/>
                <wp:effectExtent b="0" l="0" r="0" t="0"/>
                <wp:wrapNone/>
                <wp:docPr id="13" name="image25.png"/>
                <a:graphic>
                  <a:graphicData uri="http://schemas.openxmlformats.org/drawingml/2006/picture">
                    <pic:pic>
                      <pic:nvPicPr>
                        <pic:cNvPr id="0" name="image25.png"/>
                        <pic:cNvPicPr preferRelativeResize="0"/>
                      </pic:nvPicPr>
                      <pic:blipFill>
                        <a:blip r:embed="rId18"/>
                        <a:srcRect/>
                        <a:stretch>
                          <a:fillRect/>
                        </a:stretch>
                      </pic:blipFill>
                      <pic:spPr>
                        <a:xfrm>
                          <a:off x="0" y="0"/>
                          <a:ext cx="2146300" cy="1498600"/>
                        </a:xfrm>
                        <a:prstGeom prst="rect"/>
                        <a:ln/>
                      </pic:spPr>
                    </pic:pic>
                  </a:graphicData>
                </a:graphic>
              </wp:anchor>
            </w:drawing>
          </mc:Fallback>
        </mc:AlternateContent>
      </w:r>
    </w:p>
    <w:p w:rsidR="00000000" w:rsidDel="00000000" w:rsidP="00000000" w:rsidRDefault="00000000" w:rsidRPr="00000000" w14:paraId="00000229">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A">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B">
      <w:pPr>
        <w:widowControl w:val="0"/>
        <w:spacing w:line="360" w:lineRule="auto"/>
        <w:ind w:right="66"/>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
                <a:graphic>
                  <a:graphicData uri="http://schemas.microsoft.com/office/word/2010/wordprocessingShape">
                    <wps:wsp>
                      <wps:cNvSpPr/>
                      <wps:cNvPr id="2" name="Shape 2"/>
                      <wps:spPr>
                        <a:xfrm flipH="1">
                          <a:off x="6785545" y="4087975"/>
                          <a:ext cx="871855" cy="118046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 name="image13.png"/>
                <a:graphic>
                  <a:graphicData uri="http://schemas.openxmlformats.org/drawingml/2006/picture">
                    <pic:pic>
                      <pic:nvPicPr>
                        <pic:cNvPr id="0" name="image13.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2C">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D">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2E">
      <w:pPr>
        <w:widowControl w:val="0"/>
        <w:tabs>
          <w:tab w:val="left" w:leader="none" w:pos="3375"/>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br w:type="textWrapp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3862070</wp:posOffset>
                </wp:positionH>
                <wp:positionV relativeFrom="paragraph">
                  <wp:posOffset>167640</wp:posOffset>
                </wp:positionV>
                <wp:extent cx="1155700" cy="927100"/>
                <wp:effectExtent b="0" l="0" r="0" t="0"/>
                <wp:wrapNone/>
                <wp:docPr id="3" name=""/>
                <a:graphic>
                  <a:graphicData uri="http://schemas.microsoft.com/office/word/2010/wordprocessingShape">
                    <wps:wsp>
                      <wps:cNvSpPr/>
                      <wps:cNvPr id="4" name="Shape 4"/>
                      <wps:spPr>
                        <a:xfrm>
                          <a:off x="4774500" y="3322800"/>
                          <a:ext cx="1143000" cy="914400"/>
                        </a:xfrm>
                        <a:custGeom>
                          <a:rect b="b" l="l" r="r" t="t"/>
                          <a:pathLst>
                            <a:path extrusionOk="0" h="914400" w="1143000">
                              <a:moveTo>
                                <a:pt x="571500" y="0"/>
                              </a:moveTo>
                              <a:lnTo>
                                <a:pt x="0" y="914400"/>
                              </a:lnTo>
                              <a:lnTo>
                                <a:pt x="1143000" y="91440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1"/>
                                <w:i w:val="1"/>
                                <w:smallCaps w:val="0"/>
                                <w:strike w:val="0"/>
                                <w:color w:val="000000"/>
                                <w:sz w:val="28"/>
                                <w:vertAlign w:val="baseline"/>
                              </w:rPr>
                              <w:t xml:space="preserve">Uses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3862070</wp:posOffset>
                </wp:positionH>
                <wp:positionV relativeFrom="paragraph">
                  <wp:posOffset>167640</wp:posOffset>
                </wp:positionV>
                <wp:extent cx="1155700" cy="927100"/>
                <wp:effectExtent b="0" l="0" r="0" t="0"/>
                <wp:wrapNone/>
                <wp:docPr id="3" name="image15.png"/>
                <a:graphic>
                  <a:graphicData uri="http://schemas.openxmlformats.org/drawingml/2006/picture">
                    <pic:pic>
                      <pic:nvPicPr>
                        <pic:cNvPr id="0" name="image15.png"/>
                        <pic:cNvPicPr preferRelativeResize="0"/>
                      </pic:nvPicPr>
                      <pic:blipFill>
                        <a:blip r:embed="rId18"/>
                        <a:srcRect/>
                        <a:stretch>
                          <a:fillRect/>
                        </a:stretch>
                      </pic:blipFill>
                      <pic:spPr>
                        <a:xfrm>
                          <a:off x="0" y="0"/>
                          <a:ext cx="1155700" cy="9271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565150</wp:posOffset>
                </wp:positionH>
                <wp:positionV relativeFrom="paragraph">
                  <wp:posOffset>378460</wp:posOffset>
                </wp:positionV>
                <wp:extent cx="2146300" cy="698500"/>
                <wp:effectExtent b="0" l="0" r="0" t="0"/>
                <wp:wrapNone/>
                <wp:docPr id="10" name=""/>
                <a:graphic>
                  <a:graphicData uri="http://schemas.microsoft.com/office/word/2010/wordprocessingShape">
                    <wps:wsp>
                      <wps:cNvSpPr/>
                      <wps:cNvPr id="11" name="Shape 11"/>
                      <wps:spPr>
                        <a:xfrm>
                          <a:off x="4279200" y="3437100"/>
                          <a:ext cx="2133600" cy="685800"/>
                        </a:xfrm>
                        <a:custGeom>
                          <a:rect b="b" l="l" r="r" t="t"/>
                          <a:pathLst>
                            <a:path extrusionOk="0" h="685800" w="2133600">
                              <a:moveTo>
                                <a:pt x="0" y="0"/>
                              </a:moveTo>
                              <a:lnTo>
                                <a:pt x="0" y="685800"/>
                              </a:lnTo>
                              <a:lnTo>
                                <a:pt x="2133600" y="685800"/>
                              </a:lnTo>
                              <a:lnTo>
                                <a:pt x="2133600" y="0"/>
                              </a:lnTo>
                              <a:close/>
                            </a:path>
                            <a:path extrusionOk="0" fill="none" h="685800" w="2133600">
                              <a:moveTo>
                                <a:pt x="266700" y="85725"/>
                              </a:moveTo>
                              <a:lnTo>
                                <a:pt x="266700" y="600075"/>
                              </a:lnTo>
                              <a:lnTo>
                                <a:pt x="1866900" y="600075"/>
                              </a:lnTo>
                              <a:lnTo>
                                <a:pt x="1866900" y="85725"/>
                              </a:lnTo>
                              <a:close/>
                            </a:path>
                            <a:path extrusionOk="0" fill="none" h="685800" w="2133600">
                              <a:moveTo>
                                <a:pt x="0" y="0"/>
                              </a:moveTo>
                              <a:lnTo>
                                <a:pt x="266700" y="85725"/>
                              </a:lnTo>
                            </a:path>
                            <a:path extrusionOk="0" fill="none" h="685800" w="2133600">
                              <a:moveTo>
                                <a:pt x="0" y="685800"/>
                              </a:moveTo>
                              <a:lnTo>
                                <a:pt x="266700" y="600075"/>
                              </a:lnTo>
                            </a:path>
                            <a:path extrusionOk="0" fill="none" h="685800" w="2133600">
                              <a:moveTo>
                                <a:pt x="2133600" y="685800"/>
                              </a:moveTo>
                              <a:lnTo>
                                <a:pt x="1866900" y="600075"/>
                              </a:lnTo>
                            </a:path>
                            <a:path extrusionOk="0" fill="none" h="685800" w="2133600">
                              <a:moveTo>
                                <a:pt x="2133600" y="0"/>
                              </a:moveTo>
                              <a:lnTo>
                                <a:pt x="1866900" y="85725"/>
                              </a:lnTo>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HOW TO DO MIND-MAPS!!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565150</wp:posOffset>
                </wp:positionH>
                <wp:positionV relativeFrom="paragraph">
                  <wp:posOffset>378460</wp:posOffset>
                </wp:positionV>
                <wp:extent cx="2146300" cy="698500"/>
                <wp:effectExtent b="0" l="0" r="0" t="0"/>
                <wp:wrapNone/>
                <wp:docPr id="10" name="image22.png"/>
                <a:graphic>
                  <a:graphicData uri="http://schemas.openxmlformats.org/drawingml/2006/picture">
                    <pic:pic>
                      <pic:nvPicPr>
                        <pic:cNvPr id="0" name="image22.png"/>
                        <pic:cNvPicPr preferRelativeResize="0"/>
                      </pic:nvPicPr>
                      <pic:blipFill>
                        <a:blip r:embed="rId18"/>
                        <a:srcRect/>
                        <a:stretch>
                          <a:fillRect/>
                        </a:stretch>
                      </pic:blipFill>
                      <pic:spPr>
                        <a:xfrm>
                          <a:off x="0" y="0"/>
                          <a:ext cx="2146300" cy="698500"/>
                        </a:xfrm>
                        <a:prstGeom prst="rect"/>
                        <a:ln/>
                      </pic:spPr>
                    </pic:pic>
                  </a:graphicData>
                </a:graphic>
              </wp:anchor>
            </w:drawing>
          </mc:Fallback>
        </mc:AlternateConten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Mind mapping involves writing down a central idea and thinking up new and related ideas which radiate out from the centre. By focusing on key ideas written down in your own words and then looking for branches out and connections between the ideas, you are mapping knowledge in a manner which will help you understand and remember new information. </w:t>
      </w:r>
    </w:p>
    <w:bookmarkStart w:colFirst="0" w:colLast="0" w:name="xmarq2dskpnd" w:id="4"/>
    <w:bookmarkEnd w:id="4"/>
    <w:p w:rsidR="00000000" w:rsidDel="00000000" w:rsidP="00000000" w:rsidRDefault="00000000" w:rsidRPr="00000000" w14:paraId="00000232">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Look for relationships</w:t>
      </w:r>
    </w:p>
    <w:p w:rsidR="00000000" w:rsidDel="00000000" w:rsidP="00000000" w:rsidRDefault="00000000" w:rsidRPr="00000000" w14:paraId="0000023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lines, colours, arrows, branches or some other way of showing connections between the ideas generated on your mind map. These relationships will assist grouping ideas together and structuring your work. By personalising the map with your own symbols and designs you will be constructing visual relationships between ideas that will assist in remembering and understanding them. </w:t>
      </w:r>
      <w:bookmarkStart w:colFirst="0" w:colLast="0" w:name="qswx4tywugj" w:id="5"/>
      <w:bookmarkEnd w:id="5"/>
      <w:r w:rsidDel="00000000" w:rsidR="00000000" w:rsidRPr="00000000">
        <w:rPr>
          <w:rtl w:val="0"/>
        </w:rPr>
      </w:r>
    </w:p>
    <w:p w:rsidR="00000000" w:rsidDel="00000000" w:rsidP="00000000" w:rsidRDefault="00000000" w:rsidRPr="00000000" w14:paraId="00000234">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Draw quickly on unlined paper without pausing, judging or editing</w:t>
      </w:r>
    </w:p>
    <w:p w:rsidR="00000000" w:rsidDel="00000000" w:rsidP="00000000" w:rsidRDefault="00000000" w:rsidRPr="00000000" w14:paraId="0000023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All of these things restrain creativity. There will be plenty of time for modifying the information later on but at this stage it is important to get every possibility into the mind map. Sometimes it is one of those “wild ideas” that may become the key to your knowledge of a topic. </w:t>
      </w:r>
    </w:p>
    <w:bookmarkStart w:colFirst="0" w:colLast="0" w:name="41e9ylw6z03b" w:id="6"/>
    <w:bookmarkEnd w:id="6"/>
    <w:p w:rsidR="00000000" w:rsidDel="00000000" w:rsidP="00000000" w:rsidRDefault="00000000" w:rsidRPr="00000000" w14:paraId="00000236">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Use capitals</w:t>
      </w:r>
    </w:p>
    <w:p w:rsidR="00000000" w:rsidDel="00000000" w:rsidP="00000000" w:rsidRDefault="00000000" w:rsidRPr="00000000" w14:paraId="0000023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idea of using capitals encourages you to get down to the key points. Capitals are also easier to read in a diagram. You may, however, wish to write down some notes next to your key points in small letters. This can also be done at a later stage when going through your mind map again. </w:t>
      </w:r>
    </w:p>
    <w:bookmarkStart w:colFirst="0" w:colLast="0" w:name="22ifepm34pc8" w:id="7"/>
    <w:bookmarkEnd w:id="7"/>
    <w:p w:rsidR="00000000" w:rsidDel="00000000" w:rsidP="00000000" w:rsidRDefault="00000000" w:rsidRPr="00000000" w14:paraId="00000238">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Put the main idea in the centre</w:t>
      </w:r>
    </w:p>
    <w:p w:rsidR="00000000" w:rsidDel="00000000" w:rsidP="00000000" w:rsidRDefault="00000000" w:rsidRPr="00000000" w14:paraId="0000023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Most students find it useful to turn their page on the horizontal side and do a mind map in "landscape" style. With the main idea or topic in the middle of the page this gives the maximum space for other ideas to radiate out from the centre. </w:t>
      </w:r>
    </w:p>
    <w:bookmarkStart w:colFirst="0" w:colLast="0" w:name="vtlfe0pdq3iz" w:id="8"/>
    <w:bookmarkEnd w:id="8"/>
    <w:p w:rsidR="00000000" w:rsidDel="00000000" w:rsidP="00000000" w:rsidRDefault="00000000" w:rsidRPr="00000000" w14:paraId="0000023A">
      <w:pPr>
        <w:widowControl w:val="0"/>
        <w:spacing w:line="360" w:lineRule="auto"/>
        <w:ind w:right="66"/>
        <w:rPr>
          <w:rFonts w:ascii="Century Gothic" w:cs="Century Gothic" w:eastAsia="Century Gothic" w:hAnsi="Century Gothic"/>
          <w:u w:val="single"/>
        </w:rPr>
      </w:pPr>
      <w:r w:rsidDel="00000000" w:rsidR="00000000" w:rsidRPr="00000000">
        <w:rPr>
          <w:rFonts w:ascii="Century Gothic" w:cs="Century Gothic" w:eastAsia="Century Gothic" w:hAnsi="Century Gothic"/>
          <w:u w:val="single"/>
          <w:rtl w:val="0"/>
        </w:rPr>
        <w:t xml:space="preserve">Leave lots of space</w:t>
      </w:r>
    </w:p>
    <w:p w:rsidR="00000000" w:rsidDel="00000000" w:rsidP="00000000" w:rsidRDefault="00000000" w:rsidRPr="00000000" w14:paraId="0000023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Some of the most useful mind maps are those which are added to over a period of time. After the initial drawing of the mind map you may wish to highlight things, add information or add questions. For this reason it is a good idea to leave lots of space. </w:t>
      </w:r>
    </w:p>
    <w:p w:rsidR="00000000" w:rsidDel="00000000" w:rsidP="00000000" w:rsidRDefault="00000000" w:rsidRPr="00000000" w14:paraId="0000023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A spider diagram</w:t>
      </w:r>
      <w:r w:rsidDel="00000000" w:rsidR="00000000" w:rsidRPr="00000000">
        <w:rPr>
          <w:rFonts w:ascii="Century Gothic" w:cs="Century Gothic" w:eastAsia="Century Gothic" w:hAnsi="Century Gothic"/>
          <w:rtl w:val="0"/>
        </w:rPr>
        <w:t xml:space="preserve"> is like a mind-map - the main idea is central and branches are used to indicate related points or ideas. </w:t>
      </w:r>
    </w:p>
    <w:p w:rsidR="00000000" w:rsidDel="00000000" w:rsidP="00000000" w:rsidRDefault="00000000" w:rsidRPr="00000000" w14:paraId="0000023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u w:val="single"/>
          <w:rtl w:val="0"/>
        </w:rPr>
        <w:t xml:space="preserve">Highlighting </w:t>
      </w:r>
      <w:r w:rsidDel="00000000" w:rsidR="00000000" w:rsidRPr="00000000">
        <w:rPr>
          <w:rFonts w:ascii="Century Gothic" w:cs="Century Gothic" w:eastAsia="Century Gothic" w:hAnsi="Century Gothic"/>
          <w:rtl w:val="0"/>
        </w:rPr>
        <w:t xml:space="preserve">key points in a document can also be useful in terms of memory and focus. </w:t>
      </w:r>
    </w:p>
    <w:p w:rsidR="00000000" w:rsidDel="00000000" w:rsidP="00000000" w:rsidRDefault="00000000" w:rsidRPr="00000000" w14:paraId="0000023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Your institutional assessments required you to meet as a group, think about having a child-care centre issue and research the need for a child-care centre. Here are some steps to assist you in conducting the research.</w:t>
      </w:r>
    </w:p>
    <w:p w:rsidR="00000000" w:rsidDel="00000000" w:rsidP="00000000" w:rsidRDefault="00000000" w:rsidRPr="00000000" w14:paraId="0000023F">
      <w:pPr>
        <w:widowControl w:val="0"/>
        <w:spacing w:line="360" w:lineRule="auto"/>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240">
      <w:pPr>
        <w:widowControl w:val="0"/>
        <w:spacing w:line="360" w:lineRule="auto"/>
        <w:ind w:right="66"/>
        <w:rPr>
          <w:rFonts w:ascii="Century Gothic" w:cs="Century Gothic" w:eastAsia="Century Gothic" w:hAnsi="Century Gothic"/>
          <w:b w:val="1"/>
          <w:bCs w:val="1"/>
          <w:u w:val="single"/>
        </w:rPr>
      </w:pPr>
      <w:r w:rsidDel="00000000" w:rsidR="00000000" w:rsidRPr="00000000">
        <w:rPr>
          <w:rtl w:val="0"/>
        </w:rPr>
      </w:r>
    </w:p>
    <w:p w:rsidR="00000000" w:rsidDel="00000000" w:rsidP="00000000" w:rsidRDefault="00000000" w:rsidRPr="00000000" w14:paraId="00000241">
      <w:pPr>
        <w:widowControl w:val="0"/>
        <w:shd w:fill="e5b9b7" w:val="clear"/>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BASIC RESEARCH</w:t>
      </w:r>
      <w:r w:rsidDel="00000000" w:rsidR="00000000" w:rsidRPr="00000000">
        <w:rPr>
          <w:rtl w:val="0"/>
        </w:rPr>
      </w:r>
    </w:p>
    <w:p w:rsidR="00000000" w:rsidDel="00000000" w:rsidP="00000000" w:rsidRDefault="00000000" w:rsidRPr="00000000" w14:paraId="0000024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is defined as the collection of information on a specific topic and the use of that information for a specific purpose. In order to get information so that you can learn a specific topic, so you might have to do some basic research. The information obtained as a result of this research should be useful for you to learn from it should also be available to others if necessary. </w:t>
      </w:r>
    </w:p>
    <w:p w:rsidR="00000000" w:rsidDel="00000000" w:rsidP="00000000" w:rsidRDefault="00000000" w:rsidRPr="00000000" w14:paraId="0000024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will help to identify and solve problems so that you can make responsible decisions. In some cases one person will be responsible for doing research, especially if the research is required as part of your personal learning. In other cases you might have to work in a group, or with other organisations or the community, to get research results. In each case, the research will mean collecting, analysing, organising and critically evaluating information.</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There are a number of ways in which you can conduct research and most of these will use the same types of resources as was listed for learning in general. The problem in research is to decide on what information to use from all these sources.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280" w:before="280" w:line="360" w:lineRule="auto"/>
        <w:ind w:left="0" w:right="66"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A lot information is available for free, but not all of it. It is advisable to use various resources to conduct research in order to compare the information you found for accuracy. This will however depend on how much time or resources you have available for the research that you are doing.</w:t>
      </w:r>
    </w:p>
    <w:p w:rsidR="00000000" w:rsidDel="00000000" w:rsidP="00000000" w:rsidRDefault="00000000" w:rsidRPr="00000000" w14:paraId="0000024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can be complex or very basic, with topics that are targeted or broad. Very often it is necessary to deliver research reports within a limited time. Research reports require attention to detail, specific research strategies and at least basic knowledge of and access to, a range of resources. You might have to locate public records and legal or technical documents.</w:t>
      </w:r>
    </w:p>
    <w:p w:rsidR="00000000" w:rsidDel="00000000" w:rsidP="00000000" w:rsidRDefault="00000000" w:rsidRPr="00000000" w14:paraId="0000024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Research is a process that involves identifying and evaluating sources for your research, using the right methodology to implement the correct research tools regularly monitoring new sources, to replace sources which are no longer relevant, applicable, or available.</w:t>
      </w:r>
    </w:p>
    <w:p w:rsidR="00000000" w:rsidDel="00000000" w:rsidP="00000000" w:rsidRDefault="00000000" w:rsidRPr="00000000" w14:paraId="0000024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Steps in the Research process</w:t>
      </w:r>
      <w:r w:rsidDel="00000000" w:rsidR="00000000" w:rsidRPr="00000000">
        <w:rPr>
          <w:rtl w:val="0"/>
        </w:rPr>
      </w:r>
    </w:p>
    <w:p w:rsidR="00000000" w:rsidDel="00000000" w:rsidP="00000000" w:rsidRDefault="00000000" w:rsidRPr="00000000" w14:paraId="0000024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different types of research are called ‘Research Methodologies’. </w:t>
      </w:r>
    </w:p>
    <w:p w:rsidR="00000000" w:rsidDel="00000000" w:rsidP="00000000" w:rsidRDefault="00000000" w:rsidRPr="00000000" w14:paraId="0000024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generally distinguish between research that uses mostly statistics and numbers to answer a question or prove a point, or research that uses words to express findings. The two methods are used together for most research projects. </w:t>
      </w:r>
    </w:p>
    <w:p w:rsidR="00000000" w:rsidDel="00000000" w:rsidP="00000000" w:rsidRDefault="00000000" w:rsidRPr="00000000" w14:paraId="0000024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Whatever type of research we do, three broad steps are relevant to the research process:</w:t>
      </w:r>
    </w:p>
    <w:p w:rsidR="00000000" w:rsidDel="00000000" w:rsidP="00000000" w:rsidRDefault="00000000" w:rsidRPr="00000000" w14:paraId="0000024C">
      <w:pPr>
        <w:widowControl w:val="0"/>
        <w:numPr>
          <w:ilvl w:val="0"/>
          <w:numId w:val="14"/>
        </w:numPr>
        <w:spacing w:after="0" w:line="360" w:lineRule="auto"/>
        <w:ind w:left="0" w:right="66" w:firstLine="0"/>
        <w:rPr/>
      </w:pPr>
      <w:r w:rsidDel="00000000" w:rsidR="00000000" w:rsidRPr="00000000">
        <w:rPr>
          <w:rFonts w:ascii="Century Gothic" w:cs="Century Gothic" w:eastAsia="Century Gothic" w:hAnsi="Century Gothic"/>
          <w:rtl w:val="0"/>
        </w:rPr>
        <w:t xml:space="preserve">collection of information</w:t>
      </w:r>
    </w:p>
    <w:p w:rsidR="00000000" w:rsidDel="00000000" w:rsidP="00000000" w:rsidRDefault="00000000" w:rsidRPr="00000000" w14:paraId="0000024D">
      <w:pPr>
        <w:widowControl w:val="0"/>
        <w:numPr>
          <w:ilvl w:val="0"/>
          <w:numId w:val="14"/>
        </w:numPr>
        <w:spacing w:after="0" w:line="360" w:lineRule="auto"/>
        <w:ind w:left="0" w:right="66" w:firstLine="0"/>
        <w:rPr/>
      </w:pPr>
      <w:r w:rsidDel="00000000" w:rsidR="00000000" w:rsidRPr="00000000">
        <w:rPr>
          <w:rFonts w:ascii="Century Gothic" w:cs="Century Gothic" w:eastAsia="Century Gothic" w:hAnsi="Century Gothic"/>
          <w:rtl w:val="0"/>
        </w:rPr>
        <w:t xml:space="preserve">analysis of information</w:t>
      </w:r>
    </w:p>
    <w:p w:rsidR="00000000" w:rsidDel="00000000" w:rsidP="00000000" w:rsidRDefault="00000000" w:rsidRPr="00000000" w14:paraId="0000024E">
      <w:pPr>
        <w:widowControl w:val="0"/>
        <w:numPr>
          <w:ilvl w:val="0"/>
          <w:numId w:val="14"/>
        </w:numPr>
        <w:spacing w:after="0" w:line="360" w:lineRule="auto"/>
        <w:ind w:left="0" w:right="66" w:firstLine="0"/>
        <w:rPr/>
      </w:pPr>
      <w:r w:rsidDel="00000000" w:rsidR="00000000" w:rsidRPr="00000000">
        <w:rPr>
          <w:rFonts w:ascii="Century Gothic" w:cs="Century Gothic" w:eastAsia="Century Gothic" w:hAnsi="Century Gothic"/>
          <w:rtl w:val="0"/>
        </w:rPr>
        <w:t xml:space="preserve">interpretation of information </w:t>
      </w:r>
    </w:p>
    <w:p w:rsidR="00000000" w:rsidDel="00000000" w:rsidP="00000000" w:rsidRDefault="00000000" w:rsidRPr="00000000" w14:paraId="0000024F">
      <w:pPr>
        <w:widowControl w:val="0"/>
        <w:spacing w:line="360" w:lineRule="auto"/>
        <w:ind w:right="66"/>
        <w:rPr>
          <w:rFonts w:ascii="Century Gothic" w:cs="Century Gothic" w:eastAsia="Century Gothic" w:hAnsi="Century Gothic"/>
          <w:i w:val="1"/>
          <w:iCs w:val="1"/>
        </w:rPr>
      </w:pPr>
      <w:r w:rsidDel="00000000" w:rsidR="00000000" w:rsidRPr="00000000">
        <w:rPr>
          <w:rFonts w:ascii="Century Gothic" w:cs="Century Gothic" w:eastAsia="Century Gothic" w:hAnsi="Century Gothic"/>
          <w:rtl w:val="0"/>
        </w:rPr>
        <w:t xml:space="preserve">The way in which each step is performed will be determined by the type of research that is conducted and the tools that are used as part of the research process. </w:t>
      </w:r>
      <w:r w:rsidDel="00000000" w:rsidR="00000000" w:rsidRPr="00000000">
        <w:rPr>
          <w:rtl w:val="0"/>
        </w:rPr>
      </w:r>
    </w:p>
    <w:p w:rsidR="00000000" w:rsidDel="00000000" w:rsidP="00000000" w:rsidRDefault="00000000" w:rsidRPr="00000000" w14:paraId="00000250">
      <w:pPr>
        <w:pStyle w:val="Heading2"/>
        <w:keepNext w:val="0"/>
        <w:widowControl w:val="0"/>
        <w:spacing w:before="0" w:line="360" w:lineRule="auto"/>
        <w:ind w:right="66"/>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i w:val="1"/>
          <w:iCs w:val="1"/>
          <w:color w:val="000000"/>
          <w:sz w:val="22"/>
          <w:szCs w:val="22"/>
          <w:rtl w:val="0"/>
        </w:rPr>
        <w:t xml:space="preserve">Research planning</w:t>
      </w:r>
      <w:r w:rsidDel="00000000" w:rsidR="00000000" w:rsidRPr="00000000">
        <w:rPr>
          <w:rtl w:val="0"/>
        </w:rPr>
      </w:r>
    </w:p>
    <w:p w:rsidR="00000000" w:rsidDel="00000000" w:rsidP="00000000" w:rsidRDefault="00000000" w:rsidRPr="00000000" w14:paraId="00000251">
      <w:pPr>
        <w:widowControl w:val="0"/>
        <w:tabs>
          <w:tab w:val="left" w:leader="none" w:pos="1620"/>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Good planning is essential for research to succeed, as it is important to know what, when, how, why and with whom you are about to do a research project.</w:t>
      </w:r>
    </w:p>
    <w:p w:rsidR="00000000" w:rsidDel="00000000" w:rsidP="00000000" w:rsidRDefault="00000000" w:rsidRPr="00000000" w14:paraId="00000252">
      <w:pPr>
        <w:widowControl w:val="0"/>
        <w:tabs>
          <w:tab w:val="left" w:leader="none" w:pos="1620"/>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Bad planning could result in missing deadlines for work, confusing work schedules, a lack of progress and unsatisfactory results. On the other hand, good planning will result in the research being finished on time by the relevant people. </w:t>
      </w:r>
    </w:p>
    <w:p w:rsidR="00000000" w:rsidDel="00000000" w:rsidP="00000000" w:rsidRDefault="00000000" w:rsidRPr="00000000" w14:paraId="0000025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following are some of the important factors that should be kept in mind during research planning: </w:t>
      </w:r>
    </w:p>
    <w:p w:rsidR="00000000" w:rsidDel="00000000" w:rsidP="00000000" w:rsidRDefault="00000000" w:rsidRPr="00000000" w14:paraId="00000254">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Clear problem definition</w:t>
      </w:r>
      <w:r w:rsidDel="00000000" w:rsidR="00000000" w:rsidRPr="00000000">
        <w:rPr>
          <w:rFonts w:ascii="Century Gothic" w:cs="Century Gothic" w:eastAsia="Century Gothic" w:hAnsi="Century Gothic"/>
          <w:b w:val="0"/>
          <w:bCs w:val="0"/>
          <w:sz w:val="22"/>
          <w:szCs w:val="22"/>
          <w:rtl w:val="0"/>
        </w:rPr>
        <w:t xml:space="preserve">: </w:t>
      </w:r>
    </w:p>
    <w:p w:rsidR="00000000" w:rsidDel="00000000" w:rsidP="00000000" w:rsidRDefault="00000000" w:rsidRPr="00000000" w14:paraId="00000255">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sz w:val="22"/>
          <w:szCs w:val="22"/>
          <w:rtl w:val="0"/>
        </w:rPr>
        <w:t xml:space="preserve">The way the research is done will be determined by the research problem. The research objectives should be stated specifically and in detail. </w:t>
      </w:r>
    </w:p>
    <w:p w:rsidR="00000000" w:rsidDel="00000000" w:rsidP="00000000" w:rsidRDefault="00000000" w:rsidRPr="00000000" w14:paraId="00000256">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Well-defined context</w:t>
      </w:r>
      <w:r w:rsidDel="00000000" w:rsidR="00000000" w:rsidRPr="00000000">
        <w:rPr>
          <w:rFonts w:ascii="Century Gothic" w:cs="Century Gothic" w:eastAsia="Century Gothic" w:hAnsi="Century Gothic"/>
          <w:b w:val="0"/>
          <w:bCs w:val="0"/>
          <w:sz w:val="22"/>
          <w:szCs w:val="22"/>
          <w:rtl w:val="0"/>
        </w:rPr>
        <w:t xml:space="preserve">: </w:t>
      </w:r>
    </w:p>
    <w:p w:rsidR="00000000" w:rsidDel="00000000" w:rsidP="00000000" w:rsidRDefault="00000000" w:rsidRPr="00000000" w14:paraId="00000257">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sz w:val="22"/>
          <w:szCs w:val="22"/>
          <w:rtl w:val="0"/>
        </w:rPr>
        <w:t xml:space="preserve">You should have a good idea of the context in which the research has to be conducted, in other words which factors can influence the research process and results. You might need to focus on specific population groups or age groups for specific research. Or the opinion of subject experts might be more important than what your colleagues have to say in your research. </w:t>
      </w:r>
    </w:p>
    <w:p w:rsidR="00000000" w:rsidDel="00000000" w:rsidP="00000000" w:rsidRDefault="00000000" w:rsidRPr="00000000" w14:paraId="00000258">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Good documentation</w:t>
      </w:r>
      <w:r w:rsidDel="00000000" w:rsidR="00000000" w:rsidRPr="00000000">
        <w:rPr>
          <w:rFonts w:ascii="Century Gothic" w:cs="Century Gothic" w:eastAsia="Century Gothic" w:hAnsi="Century Gothic"/>
          <w:b w:val="0"/>
          <w:bCs w:val="0"/>
          <w:sz w:val="22"/>
          <w:szCs w:val="22"/>
          <w:rtl w:val="0"/>
        </w:rPr>
        <w:t xml:space="preserve">: </w:t>
      </w:r>
    </w:p>
    <w:p w:rsidR="00000000" w:rsidDel="00000000" w:rsidP="00000000" w:rsidRDefault="00000000" w:rsidRPr="00000000" w14:paraId="00000259">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sz w:val="22"/>
          <w:szCs w:val="22"/>
          <w:rtl w:val="0"/>
        </w:rPr>
        <w:t xml:space="preserve">Research results will only be acceptable if you can prove your findings. It is therefore necessary to document everything and to manage the information as you would manage all your other information.</w:t>
      </w:r>
    </w:p>
    <w:p w:rsidR="00000000" w:rsidDel="00000000" w:rsidP="00000000" w:rsidRDefault="00000000" w:rsidRPr="00000000" w14:paraId="0000025A">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i w:val="1"/>
          <w:iCs w:val="1"/>
          <w:sz w:val="22"/>
          <w:szCs w:val="22"/>
          <w:u w:val="single"/>
          <w:rtl w:val="0"/>
        </w:rPr>
        <w:t xml:space="preserve">Effective management</w:t>
      </w:r>
      <w:r w:rsidDel="00000000" w:rsidR="00000000" w:rsidRPr="00000000">
        <w:rPr>
          <w:rFonts w:ascii="Century Gothic" w:cs="Century Gothic" w:eastAsia="Century Gothic" w:hAnsi="Century Gothic"/>
          <w:b w:val="0"/>
          <w:bCs w:val="0"/>
          <w:sz w:val="22"/>
          <w:szCs w:val="22"/>
          <w:rtl w:val="0"/>
        </w:rPr>
        <w:t xml:space="preserve">: </w:t>
      </w:r>
    </w:p>
    <w:p w:rsidR="00000000" w:rsidDel="00000000" w:rsidP="00000000" w:rsidRDefault="00000000" w:rsidRPr="00000000" w14:paraId="0000025B">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b w:val="0"/>
          <w:bCs w:val="0"/>
          <w:sz w:val="22"/>
          <w:szCs w:val="22"/>
          <w:rtl w:val="0"/>
        </w:rPr>
        <w:t xml:space="preserve">Even the most basic research project will benefit from an effective management process. The more complicated the research, the more essential this management becomes to ensure relevant results. It is probably a good idea to appoint a specific person to manage any research project.</w:t>
      </w:r>
    </w:p>
    <w:p w:rsidR="00000000" w:rsidDel="00000000" w:rsidP="00000000" w:rsidRDefault="00000000" w:rsidRPr="00000000" w14:paraId="0000025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Research techniques</w:t>
      </w:r>
      <w:r w:rsidDel="00000000" w:rsidR="00000000" w:rsidRPr="00000000">
        <w:rPr>
          <w:rtl w:val="0"/>
        </w:rPr>
      </w:r>
    </w:p>
    <w:p w:rsidR="00000000" w:rsidDel="00000000" w:rsidP="00000000" w:rsidRDefault="00000000" w:rsidRPr="00000000" w14:paraId="0000025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you’ve decided on the research methodology (qualitative or quantitative or a combination of these) that will be suitable for your specific research project, you have to decide on research tools that will assist you to obtain the information required. </w:t>
      </w:r>
    </w:p>
    <w:p w:rsidR="00000000" w:rsidDel="00000000" w:rsidP="00000000" w:rsidRDefault="00000000" w:rsidRPr="00000000" w14:paraId="0000025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 can use a single tool or combination of research tools in order to get information. For the purpose of this module, the most common research tools are: </w:t>
      </w:r>
    </w:p>
    <w:p w:rsidR="00000000" w:rsidDel="00000000" w:rsidP="00000000" w:rsidRDefault="00000000" w:rsidRPr="00000000" w14:paraId="0000025F">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Surveys</w:t>
      </w:r>
      <w:r w:rsidDel="00000000" w:rsidR="00000000" w:rsidRPr="00000000">
        <w:rPr>
          <w:rFonts w:ascii="Century Gothic" w:cs="Century Gothic" w:eastAsia="Century Gothic" w:hAnsi="Century Gothic"/>
          <w:b w:val="0"/>
          <w:bCs w:val="0"/>
          <w:sz w:val="22"/>
          <w:szCs w:val="22"/>
          <w:rtl w:val="0"/>
        </w:rPr>
        <w:t xml:space="preserve">: This is done through questionnaires, designed for a specific purpose for a specific group of people, called ‘respondents’. Questionnaires can be posted, e-mailed or faxed to these people, or can be answered through face-to-face interviews </w:t>
      </w:r>
    </w:p>
    <w:p w:rsidR="00000000" w:rsidDel="00000000" w:rsidP="00000000" w:rsidRDefault="00000000" w:rsidRPr="00000000" w14:paraId="00000260">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Focus groups</w:t>
      </w:r>
      <w:r w:rsidDel="00000000" w:rsidR="00000000" w:rsidRPr="00000000">
        <w:rPr>
          <w:rFonts w:ascii="Century Gothic" w:cs="Century Gothic" w:eastAsia="Century Gothic" w:hAnsi="Century Gothic"/>
          <w:b w:val="0"/>
          <w:bCs w:val="0"/>
          <w:sz w:val="22"/>
          <w:szCs w:val="22"/>
          <w:rtl w:val="0"/>
        </w:rPr>
        <w:t xml:space="preserve">: These are discussions by a group of people, which are recorded by researchers, who later report on the results of the discussions.</w:t>
      </w:r>
    </w:p>
    <w:p w:rsidR="00000000" w:rsidDel="00000000" w:rsidP="00000000" w:rsidRDefault="00000000" w:rsidRPr="00000000" w14:paraId="00000261">
      <w:pPr>
        <w:spacing w:line="276"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62">
      <w:pPr>
        <w:spacing w:line="360" w:lineRule="auto"/>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Literature survey / desktop study: Information for research can be obtained from similar sources as the literature for learning, including journals, books, magazines, newspapers and the internet. Desktop studies are often used in conjunction with other techniques. As part of a training programme researchers will often have access to libraries and academic experts, who can provide further information on specific topics. </w:t>
      </w:r>
    </w:p>
    <w:p w:rsidR="00000000" w:rsidDel="00000000" w:rsidP="00000000" w:rsidRDefault="00000000" w:rsidRPr="00000000" w14:paraId="00000263">
      <w:pPr>
        <w:pStyle w:val="Title"/>
        <w:widowControl w:val="0"/>
        <w:ind w:right="66"/>
        <w:jc w:val="both"/>
        <w:rPr>
          <w:rFonts w:ascii="Century Gothic" w:cs="Century Gothic" w:eastAsia="Century Gothic" w:hAnsi="Century Gothic"/>
          <w:b w:val="0"/>
          <w:bCs w:val="0"/>
          <w:sz w:val="22"/>
          <w:szCs w:val="22"/>
        </w:rPr>
      </w:pPr>
      <w:r w:rsidDel="00000000" w:rsidR="00000000" w:rsidRPr="00000000">
        <w:rPr>
          <w:rFonts w:ascii="Century Gothic" w:cs="Century Gothic" w:eastAsia="Century Gothic" w:hAnsi="Century Gothic"/>
          <w:sz w:val="22"/>
          <w:szCs w:val="22"/>
          <w:rtl w:val="0"/>
        </w:rPr>
        <w:t xml:space="preserve">Simulation</w:t>
      </w:r>
      <w:r w:rsidDel="00000000" w:rsidR="00000000" w:rsidRPr="00000000">
        <w:rPr>
          <w:rFonts w:ascii="Century Gothic" w:cs="Century Gothic" w:eastAsia="Century Gothic" w:hAnsi="Century Gothic"/>
          <w:b w:val="0"/>
          <w:bCs w:val="0"/>
          <w:sz w:val="22"/>
          <w:szCs w:val="22"/>
          <w:rtl w:val="0"/>
        </w:rPr>
        <w:t xml:space="preserve">: Also referred to as experimental research. A situation is set up to simulate real life with outcomes recorded. </w:t>
      </w:r>
    </w:p>
    <w:p w:rsidR="00000000" w:rsidDel="00000000" w:rsidP="00000000" w:rsidRDefault="00000000" w:rsidRPr="00000000" w14:paraId="00000264">
      <w:pPr>
        <w:widowControl w:val="0"/>
        <w:spacing w:line="360" w:lineRule="auto"/>
        <w:ind w:right="66"/>
        <w:rPr>
          <w:rFonts w:ascii="Century Gothic" w:cs="Century Gothic" w:eastAsia="Century Gothic" w:hAnsi="Century Gothic"/>
          <w:color w:val="000000"/>
          <w:u w:val="single"/>
        </w:rPr>
      </w:pPr>
      <w:r w:rsidDel="00000000" w:rsidR="00000000" w:rsidRPr="00000000">
        <w:rPr>
          <w:rFonts w:ascii="Century Gothic" w:cs="Century Gothic" w:eastAsia="Century Gothic" w:hAnsi="Century Gothic"/>
          <w:b w:val="1"/>
          <w:bCs w:val="1"/>
          <w:color w:val="000000"/>
          <w:u w:val="single"/>
          <w:rtl w:val="0"/>
        </w:rPr>
        <w:t xml:space="preserve">Selecting a research tool</w:t>
      </w:r>
      <w:r w:rsidDel="00000000" w:rsidR="00000000" w:rsidRPr="00000000">
        <w:rPr>
          <w:rtl w:val="0"/>
        </w:rPr>
      </w:r>
    </w:p>
    <w:p w:rsidR="00000000" w:rsidDel="00000000" w:rsidP="00000000" w:rsidRDefault="00000000" w:rsidRPr="00000000" w14:paraId="00000265">
      <w:pPr>
        <w:widowControl w:val="0"/>
        <w:spacing w:line="360" w:lineRule="auto"/>
        <w:ind w:right="66"/>
        <w:rPr>
          <w:rFonts w:ascii="Century Gothic" w:cs="Century Gothic" w:eastAsia="Century Gothic" w:hAnsi="Century Gothic"/>
          <w:b w:val="1"/>
          <w:bCs w:val="1"/>
          <w:color w:val="000000"/>
        </w:rPr>
      </w:pPr>
      <w:r w:rsidDel="00000000" w:rsidR="00000000" w:rsidRPr="00000000">
        <w:rPr>
          <w:rFonts w:ascii="Century Gothic" w:cs="Century Gothic" w:eastAsia="Century Gothic" w:hAnsi="Century Gothic"/>
          <w:color w:val="000000"/>
          <w:rtl w:val="0"/>
        </w:rPr>
        <w:t xml:space="preserve">In order to prevent a waste of resources, careful consideration has to be given to the use of research tools. The choice of research tool will be determined by a number of factors, including the following: </w:t>
      </w:r>
      <w:r w:rsidDel="00000000" w:rsidR="00000000" w:rsidRPr="00000000">
        <w:rPr>
          <w:rtl w:val="0"/>
        </w:rPr>
      </w:r>
    </w:p>
    <w:p w:rsidR="00000000" w:rsidDel="00000000" w:rsidP="00000000" w:rsidRDefault="00000000" w:rsidRPr="00000000" w14:paraId="00000266">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Area of research</w:t>
      </w:r>
    </w:p>
    <w:p w:rsidR="00000000" w:rsidDel="00000000" w:rsidP="00000000" w:rsidRDefault="00000000" w:rsidRPr="00000000" w14:paraId="00000267">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tool used in a research project has to be relevant to the topic. In learning programmes most of the research can probably be done through literature sources.</w:t>
      </w:r>
    </w:p>
    <w:p w:rsidR="00000000" w:rsidDel="00000000" w:rsidP="00000000" w:rsidRDefault="00000000" w:rsidRPr="00000000" w14:paraId="00000268">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Research objectives </w:t>
      </w:r>
    </w:p>
    <w:p w:rsidR="00000000" w:rsidDel="00000000" w:rsidP="00000000" w:rsidRDefault="00000000" w:rsidRPr="00000000" w14:paraId="00000269">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tools used will be determined by the research objectives, which could indicate that only one specific tool is necessary, or that more than one should be used. </w:t>
      </w:r>
    </w:p>
    <w:p w:rsidR="00000000" w:rsidDel="00000000" w:rsidP="00000000" w:rsidRDefault="00000000" w:rsidRPr="00000000" w14:paraId="0000026A">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The context</w:t>
      </w:r>
    </w:p>
    <w:p w:rsidR="00000000" w:rsidDel="00000000" w:rsidP="00000000" w:rsidRDefault="00000000" w:rsidRPr="00000000" w14:paraId="0000026B">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The background to the research is important in the decision of which tools to use. </w:t>
      </w:r>
    </w:p>
    <w:p w:rsidR="00000000" w:rsidDel="00000000" w:rsidP="00000000" w:rsidRDefault="00000000" w:rsidRPr="00000000" w14:paraId="0000026C">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Resources available</w:t>
      </w:r>
    </w:p>
    <w:p w:rsidR="00000000" w:rsidDel="00000000" w:rsidP="00000000" w:rsidRDefault="00000000" w:rsidRPr="00000000" w14:paraId="0000026D">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rtl w:val="0"/>
        </w:rPr>
        <w:t xml:space="preserve">Large scale surveys might not be possible if only one researcher with no money is available. You have to be realistic about research that can be conducted. </w:t>
      </w:r>
      <w:r w:rsidDel="00000000" w:rsidR="00000000" w:rsidRPr="00000000">
        <w:rPr>
          <w:rtl w:val="0"/>
        </w:rPr>
      </w:r>
    </w:p>
    <w:p w:rsidR="00000000" w:rsidDel="00000000" w:rsidP="00000000" w:rsidRDefault="00000000" w:rsidRPr="00000000" w14:paraId="0000026E">
      <w:pPr>
        <w:widowControl w:val="0"/>
        <w:spacing w:line="360" w:lineRule="auto"/>
        <w:ind w:right="66"/>
        <w:rPr>
          <w:rFonts w:ascii="Century Gothic" w:cs="Century Gothic" w:eastAsia="Century Gothic" w:hAnsi="Century Gothic"/>
          <w:i w:val="1"/>
          <w:iCs w:val="1"/>
          <w:u w:val="single"/>
        </w:rPr>
      </w:pPr>
      <w:r w:rsidDel="00000000" w:rsidR="00000000" w:rsidRPr="00000000">
        <w:rPr>
          <w:rFonts w:ascii="Century Gothic" w:cs="Century Gothic" w:eastAsia="Century Gothic" w:hAnsi="Century Gothic"/>
          <w:i w:val="1"/>
          <w:iCs w:val="1"/>
          <w:u w:val="single"/>
          <w:rtl w:val="0"/>
        </w:rPr>
        <w:t xml:space="preserve">Limitations due to different factors</w:t>
      </w:r>
    </w:p>
    <w:p w:rsidR="00000000" w:rsidDel="00000000" w:rsidP="00000000" w:rsidRDefault="00000000" w:rsidRPr="00000000" w14:paraId="0000026F">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Research in rural areas is more difficult because of transport and postal problems. Factors such as language and cultural differences also have to be taken into account in choosing a research tool. </w:t>
      </w:r>
      <w:r w:rsidDel="00000000" w:rsidR="00000000" w:rsidRPr="00000000">
        <w:rPr>
          <w:rFonts w:ascii="Century Gothic" w:cs="Century Gothic" w:eastAsia="Century Gothic" w:hAnsi="Century Gothic"/>
          <w:color w:val="000000"/>
          <w:rtl w:val="0"/>
        </w:rPr>
        <w:t xml:space="preserve">Research is also generally time-consuming. Questionnaires have to be completed by respondents and then returned. </w:t>
      </w:r>
    </w:p>
    <w:p w:rsidR="00000000" w:rsidDel="00000000" w:rsidP="00000000" w:rsidRDefault="00000000" w:rsidRPr="00000000" w14:paraId="00000270">
      <w:pPr>
        <w:widowControl w:val="0"/>
        <w:spacing w:line="360" w:lineRule="auto"/>
        <w:ind w:right="66"/>
        <w:rPr>
          <w:rFonts w:ascii="Century Gothic" w:cs="Century Gothic" w:eastAsia="Century Gothic" w:hAnsi="Century Gothic"/>
          <w:i w:val="1"/>
          <w:iCs w:val="1"/>
          <w:color w:val="000000"/>
          <w:u w:val="single"/>
        </w:rPr>
      </w:pPr>
      <w:r w:rsidDel="00000000" w:rsidR="00000000" w:rsidRPr="00000000">
        <w:rPr>
          <w:rFonts w:ascii="Century Gothic" w:cs="Century Gothic" w:eastAsia="Century Gothic" w:hAnsi="Century Gothic"/>
          <w:i w:val="1"/>
          <w:iCs w:val="1"/>
          <w:color w:val="000000"/>
          <w:u w:val="single"/>
          <w:rtl w:val="0"/>
        </w:rPr>
        <w:t xml:space="preserve">The research team</w:t>
      </w:r>
    </w:p>
    <w:p w:rsidR="00000000" w:rsidDel="00000000" w:rsidP="00000000" w:rsidRDefault="00000000" w:rsidRPr="00000000" w14:paraId="0000027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team of twenty researchers can conduct a bigger project with several research tools, while a single researcher will be able to do less on his / her own. </w:t>
      </w:r>
    </w:p>
    <w:p w:rsidR="00000000" w:rsidDel="00000000" w:rsidP="00000000" w:rsidRDefault="00000000" w:rsidRPr="00000000" w14:paraId="0000027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Capturing, Coding and Editing Data For a Research Project</w:t>
      </w:r>
      <w:r w:rsidDel="00000000" w:rsidR="00000000" w:rsidRPr="00000000">
        <w:rPr>
          <w:rtl w:val="0"/>
        </w:rPr>
      </w:r>
    </w:p>
    <w:p w:rsidR="00000000" w:rsidDel="00000000" w:rsidP="00000000" w:rsidRDefault="00000000" w:rsidRPr="00000000" w14:paraId="0000027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capturing of data, coding of information and editing of results are part of information gathering. The information has to be sorted through these steps before you can determine what is useful for the purpose of your research. </w:t>
      </w:r>
    </w:p>
    <w:p w:rsidR="00000000" w:rsidDel="00000000" w:rsidP="00000000" w:rsidRDefault="00000000" w:rsidRPr="00000000" w14:paraId="0000027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effective and correct coding of information is applicable to all aspects of the research project, for manual as well as electronic data. Various computerised research packages are available to simplify the process, but not all researchers will have access to such packages. It is therefore necessary to know how to apply the basic principles of data capturing and analysis to any kind of system. </w:t>
      </w:r>
    </w:p>
    <w:p w:rsidR="00000000" w:rsidDel="00000000" w:rsidP="00000000" w:rsidRDefault="00000000" w:rsidRPr="00000000" w14:paraId="0000027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‘Data’ is the term used for the basic information, collected as relevant to the report. Data thus provides the ‘raw’ materials from which information is obtained. The basic data provides the necessary information once it is organised.</w:t>
      </w:r>
    </w:p>
    <w:p w:rsidR="00000000" w:rsidDel="00000000" w:rsidP="00000000" w:rsidRDefault="00000000" w:rsidRPr="00000000" w14:paraId="0000027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Capturing of Data</w:t>
      </w:r>
      <w:r w:rsidDel="00000000" w:rsidR="00000000" w:rsidRPr="00000000">
        <w:rPr>
          <w:rtl w:val="0"/>
        </w:rPr>
      </w:r>
    </w:p>
    <w:p w:rsidR="00000000" w:rsidDel="00000000" w:rsidP="00000000" w:rsidRDefault="00000000" w:rsidRPr="00000000" w14:paraId="0000027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involves the collection of information from various sources. After reading textbooks or articles and writing notes on what you read, you will capture the necessary information in order to write a report on the topic. If a survey was conducted, you will also write notes on the answers from respondents in order to summarise the information gleaned through the survey. </w:t>
      </w:r>
    </w:p>
    <w:p w:rsidR="00000000" w:rsidDel="00000000" w:rsidP="00000000" w:rsidRDefault="00000000" w:rsidRPr="00000000" w14:paraId="0000027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Coding of Information</w:t>
      </w:r>
      <w:r w:rsidDel="00000000" w:rsidR="00000000" w:rsidRPr="00000000">
        <w:rPr>
          <w:rtl w:val="0"/>
        </w:rPr>
      </w:r>
    </w:p>
    <w:p w:rsidR="00000000" w:rsidDel="00000000" w:rsidP="00000000" w:rsidRDefault="00000000" w:rsidRPr="00000000" w14:paraId="0000027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involves the sorting of information into various categories. This would assist you in coding the information to the most applicable and useful reporting categories. </w:t>
      </w:r>
    </w:p>
    <w:p w:rsidR="00000000" w:rsidDel="00000000" w:rsidP="00000000" w:rsidRDefault="00000000" w:rsidRPr="00000000" w14:paraId="0000027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Editing of Information</w:t>
      </w:r>
      <w:r w:rsidDel="00000000" w:rsidR="00000000" w:rsidRPr="00000000">
        <w:rPr>
          <w:rtl w:val="0"/>
        </w:rPr>
      </w:r>
    </w:p>
    <w:p w:rsidR="00000000" w:rsidDel="00000000" w:rsidP="00000000" w:rsidRDefault="00000000" w:rsidRPr="00000000" w14:paraId="0000027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Editing involves a review of the information gathered, ensuring that the correct information for the specific report was collected and included. Editing also involves correction of information or documentation to ensure accuracy and consistency. </w:t>
      </w:r>
    </w:p>
    <w:p w:rsidR="00000000" w:rsidDel="00000000" w:rsidP="00000000" w:rsidRDefault="00000000" w:rsidRPr="00000000" w14:paraId="0000027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Evaluation and Analysis of Research Information </w:t>
      </w:r>
      <w:r w:rsidDel="00000000" w:rsidR="00000000" w:rsidRPr="00000000">
        <w:rPr>
          <w:rtl w:val="0"/>
        </w:rPr>
      </w:r>
    </w:p>
    <w:p w:rsidR="00000000" w:rsidDel="00000000" w:rsidP="00000000" w:rsidRDefault="00000000" w:rsidRPr="00000000" w14:paraId="0000027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Once all the relevant information has been gathered, the researcher has to analyse this to answer the original research question. </w:t>
      </w:r>
    </w:p>
    <w:p w:rsidR="00000000" w:rsidDel="00000000" w:rsidP="00000000" w:rsidRDefault="00000000" w:rsidRPr="00000000" w14:paraId="0000027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This involves understanding the information and knowing what is relevant and what not, keeping in mind the original research question and objectives. </w:t>
      </w:r>
    </w:p>
    <w:p w:rsidR="00000000" w:rsidDel="00000000" w:rsidP="00000000" w:rsidRDefault="00000000" w:rsidRPr="00000000" w14:paraId="0000027F">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The first step is to read through the data, to determine which sources are applicable. You then summarise the notes gathered during reading of information before including the findings from surveys, focus groups, etc. in the research report. </w:t>
      </w:r>
      <w:r w:rsidDel="00000000" w:rsidR="00000000" w:rsidRPr="00000000">
        <w:rPr>
          <w:rtl w:val="0"/>
        </w:rPr>
      </w:r>
    </w:p>
    <w:p w:rsidR="00000000" w:rsidDel="00000000" w:rsidP="00000000" w:rsidRDefault="00000000" w:rsidRPr="00000000" w14:paraId="00000280">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rtl w:val="0"/>
        </w:rPr>
        <w:t xml:space="preserve">The next step of the research cycle is to write and present the findings in a research report. The research findings as presented in the final report provide the opportunity for other parties to give feedback on the research. This might result in further research being conducted, if problems or further questions are discovered. It is important to ensure that all statements and findings from a research report can be substantiated. </w:t>
      </w:r>
      <w:r w:rsidDel="00000000" w:rsidR="00000000" w:rsidRPr="00000000">
        <w:rPr>
          <w:rtl w:val="0"/>
        </w:rPr>
      </w:r>
    </w:p>
    <w:p w:rsidR="00000000" w:rsidDel="00000000" w:rsidP="00000000" w:rsidRDefault="00000000" w:rsidRPr="00000000" w14:paraId="00000281">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b w:val="1"/>
          <w:bCs w:val="1"/>
          <w:color w:val="000000"/>
          <w:u w:val="single"/>
          <w:rtl w:val="0"/>
        </w:rPr>
        <w:t xml:space="preserve">THE RESEARCH REPORT</w:t>
      </w:r>
      <w:r w:rsidDel="00000000" w:rsidR="00000000" w:rsidRPr="00000000">
        <w:rPr>
          <w:rtl w:val="0"/>
        </w:rPr>
      </w:r>
    </w:p>
    <w:p w:rsidR="00000000" w:rsidDel="00000000" w:rsidP="00000000" w:rsidRDefault="00000000" w:rsidRPr="00000000" w14:paraId="00000282">
      <w:pPr>
        <w:widowControl w:val="0"/>
        <w:spacing w:line="360" w:lineRule="auto"/>
        <w:ind w:right="66"/>
        <w:rPr>
          <w:rFonts w:ascii="Century Gothic" w:cs="Century Gothic" w:eastAsia="Century Gothic" w:hAnsi="Century Gothic"/>
          <w:color w:val="000000"/>
        </w:rPr>
      </w:pPr>
      <w:r w:rsidDel="00000000" w:rsidR="00000000" w:rsidRPr="00000000">
        <w:rPr>
          <w:rFonts w:ascii="Century Gothic" w:cs="Century Gothic" w:eastAsia="Century Gothic" w:hAnsi="Century Gothic"/>
          <w:color w:val="000000"/>
          <w:rtl w:val="0"/>
        </w:rPr>
        <w:t xml:space="preserve">In general, a </w:t>
      </w:r>
      <w:r w:rsidDel="00000000" w:rsidR="00000000" w:rsidRPr="00000000">
        <w:rPr>
          <w:rFonts w:ascii="Century Gothic" w:cs="Century Gothic" w:eastAsia="Century Gothic" w:hAnsi="Century Gothic"/>
          <w:i w:val="1"/>
          <w:iCs w:val="1"/>
          <w:color w:val="000000"/>
          <w:rtl w:val="0"/>
        </w:rPr>
        <w:t xml:space="preserve">research</w:t>
      </w:r>
      <w:r w:rsidDel="00000000" w:rsidR="00000000" w:rsidRPr="00000000">
        <w:rPr>
          <w:rFonts w:ascii="Century Gothic" w:cs="Century Gothic" w:eastAsia="Century Gothic" w:hAnsi="Century Gothic"/>
          <w:color w:val="000000"/>
          <w:rtl w:val="0"/>
        </w:rPr>
        <w:t xml:space="preserve"> report is done according to the following format:</w:t>
      </w:r>
    </w:p>
    <w:p w:rsidR="00000000" w:rsidDel="00000000" w:rsidP="00000000" w:rsidRDefault="00000000" w:rsidRPr="00000000" w14:paraId="00000283">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Cover page with research title and name of author/s</w:t>
      </w:r>
    </w:p>
    <w:p w:rsidR="00000000" w:rsidDel="00000000" w:rsidP="00000000" w:rsidRDefault="00000000" w:rsidRPr="00000000" w14:paraId="00000284">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Table of contents</w:t>
      </w:r>
    </w:p>
    <w:p w:rsidR="00000000" w:rsidDel="00000000" w:rsidP="00000000" w:rsidRDefault="00000000" w:rsidRPr="00000000" w14:paraId="00000285">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Preface</w:t>
      </w:r>
    </w:p>
    <w:p w:rsidR="00000000" w:rsidDel="00000000" w:rsidP="00000000" w:rsidRDefault="00000000" w:rsidRPr="00000000" w14:paraId="00000286">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List of acronyms and abbreviations</w:t>
      </w:r>
    </w:p>
    <w:p w:rsidR="00000000" w:rsidDel="00000000" w:rsidP="00000000" w:rsidRDefault="00000000" w:rsidRPr="00000000" w14:paraId="00000287">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Lists of tables and figures</w:t>
      </w:r>
    </w:p>
    <w:p w:rsidR="00000000" w:rsidDel="00000000" w:rsidP="00000000" w:rsidRDefault="00000000" w:rsidRPr="00000000" w14:paraId="00000288">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Executive summary</w:t>
      </w:r>
    </w:p>
    <w:p w:rsidR="00000000" w:rsidDel="00000000" w:rsidP="00000000" w:rsidRDefault="00000000" w:rsidRPr="00000000" w14:paraId="00000289">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Introduction</w:t>
      </w:r>
    </w:p>
    <w:p w:rsidR="00000000" w:rsidDel="00000000" w:rsidP="00000000" w:rsidRDefault="00000000" w:rsidRPr="00000000" w14:paraId="0000028A">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Body of report – in numbered sections covering different aspects of the research</w:t>
      </w:r>
    </w:p>
    <w:p w:rsidR="00000000" w:rsidDel="00000000" w:rsidP="00000000" w:rsidRDefault="00000000" w:rsidRPr="00000000" w14:paraId="0000028B">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Bibliography / list of references</w:t>
      </w:r>
    </w:p>
    <w:p w:rsidR="00000000" w:rsidDel="00000000" w:rsidP="00000000" w:rsidRDefault="00000000" w:rsidRPr="00000000" w14:paraId="0000028C">
      <w:pPr>
        <w:widowControl w:val="0"/>
        <w:numPr>
          <w:ilvl w:val="0"/>
          <w:numId w:val="17"/>
        </w:numPr>
        <w:spacing w:after="0" w:line="360" w:lineRule="auto"/>
        <w:ind w:left="360" w:right="66" w:hanging="360"/>
        <w:rPr>
          <w:color w:val="000000"/>
        </w:rPr>
      </w:pPr>
      <w:r w:rsidDel="00000000" w:rsidR="00000000" w:rsidRPr="00000000">
        <w:rPr>
          <w:rFonts w:ascii="Century Gothic" w:cs="Century Gothic" w:eastAsia="Century Gothic" w:hAnsi="Century Gothic"/>
          <w:color w:val="000000"/>
          <w:rtl w:val="0"/>
        </w:rPr>
        <w:t xml:space="preserve">Appendices, including examples of questionnaires</w:t>
      </w:r>
    </w:p>
    <w:p w:rsidR="00000000" w:rsidDel="00000000" w:rsidP="00000000" w:rsidRDefault="00000000" w:rsidRPr="00000000" w14:paraId="0000028D">
      <w:pPr>
        <w:widowControl w:val="0"/>
        <w:spacing w:after="0" w:line="360" w:lineRule="auto"/>
        <w:ind w:left="360" w:right="66" w:firstLine="0"/>
        <w:rPr>
          <w:rFonts w:ascii="Century Gothic" w:cs="Century Gothic" w:eastAsia="Century Gothic" w:hAnsi="Century Gothic"/>
          <w:color w:val="000000"/>
        </w:rPr>
      </w:pPr>
      <w:r w:rsidDel="00000000" w:rsidR="00000000" w:rsidRPr="00000000">
        <w:rPr>
          <w:rtl w:val="0"/>
        </w:rPr>
      </w:r>
    </w:p>
    <w:p w:rsidR="00000000" w:rsidDel="00000000" w:rsidP="00000000" w:rsidRDefault="00000000" w:rsidRPr="00000000" w14:paraId="0000028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research report should be presented in a format useful and acceptable to the relevant people. Reports prepared for an academic audience will therefore have a more academic approach and more complicated language, whereas a report aimed at providing information for the implementation of a new training programme will contain more basic language and grammar that can be of use to trainees and trainers.</w:t>
      </w:r>
    </w:p>
    <w:p w:rsidR="00000000" w:rsidDel="00000000" w:rsidP="00000000" w:rsidRDefault="00000000" w:rsidRPr="00000000" w14:paraId="0000028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written report is often followed by an oral presentation and this has to also be in a format applicable to the relevant people. In most cases the presentation will include power-point slides, but this will depend on the technology available and the circumstances of the presentation. </w:t>
      </w:r>
    </w:p>
    <w:p w:rsidR="00000000" w:rsidDel="00000000" w:rsidP="00000000" w:rsidRDefault="00000000" w:rsidRPr="00000000" w14:paraId="0000029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Now that you have an understanding of research, let’s look at your institutional assessment. How will you gather information for your report?</w:t>
      </w:r>
    </w:p>
    <w:p w:rsidR="00000000" w:rsidDel="00000000" w:rsidP="00000000" w:rsidRDefault="00000000" w:rsidRPr="00000000" w14:paraId="0000029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One way in which this could be done, is to conduct a survey.</w:t>
      </w:r>
    </w:p>
    <w:p w:rsidR="00000000" w:rsidDel="00000000" w:rsidP="00000000" w:rsidRDefault="00000000" w:rsidRPr="00000000" w14:paraId="00000292">
      <w:pPr>
        <w:widowControl w:val="0"/>
        <w:numPr>
          <w:ilvl w:val="0"/>
          <w:numId w:val="2"/>
        </w:numPr>
        <w:spacing w:after="0" w:line="360" w:lineRule="auto"/>
        <w:ind w:left="0" w:right="66" w:firstLine="0"/>
        <w:rPr>
          <w:b w:val="1"/>
          <w:bCs w:val="1"/>
          <w:u w:val="single"/>
        </w:rPr>
      </w:pPr>
      <w:r w:rsidDel="00000000" w:rsidR="00000000" w:rsidRPr="00000000">
        <w:rPr>
          <w:rFonts w:ascii="Century Gothic" w:cs="Century Gothic" w:eastAsia="Century Gothic" w:hAnsi="Century Gothic"/>
          <w:b w:val="1"/>
          <w:bCs w:val="1"/>
          <w:u w:val="single"/>
          <w:rtl w:val="0"/>
        </w:rPr>
        <w:t xml:space="preserve">Identify the target audience for the survey</w:t>
      </w:r>
    </w:p>
    <w:p w:rsidR="00000000" w:rsidDel="00000000" w:rsidP="00000000" w:rsidRDefault="00000000" w:rsidRPr="00000000" w14:paraId="00000293">
      <w:pPr>
        <w:widowControl w:val="0"/>
        <w:spacing w:after="0" w:line="360" w:lineRule="auto"/>
        <w:ind w:right="66"/>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29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What this means is that you have to decide WHO the people are that you will be speaking to. Obviously, you will have to find out information from those who think that this is a good idea as well as those who are less sure.</w:t>
      </w:r>
    </w:p>
    <w:p w:rsidR="00000000" w:rsidDel="00000000" w:rsidP="00000000" w:rsidRDefault="00000000" w:rsidRPr="00000000" w14:paraId="00000295">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For example, it is unlikely that you will want to speak to people who have no children and who will never have children as it is unlikely that they will be interested and so the information that they give you is not likely to be very useful.</w:t>
      </w:r>
      <w:r w:rsidDel="00000000" w:rsidR="00000000" w:rsidRPr="00000000">
        <w:rPr>
          <w:rtl w:val="0"/>
        </w:rPr>
      </w:r>
    </w:p>
    <w:p w:rsidR="00000000" w:rsidDel="00000000" w:rsidP="00000000" w:rsidRDefault="00000000" w:rsidRPr="00000000" w14:paraId="00000296">
      <w:pPr>
        <w:widowControl w:val="0"/>
        <w:numPr>
          <w:ilvl w:val="0"/>
          <w:numId w:val="2"/>
        </w:numPr>
        <w:spacing w:after="0" w:line="360" w:lineRule="auto"/>
        <w:ind w:left="0" w:right="66" w:firstLine="0"/>
        <w:rPr>
          <w:b w:val="1"/>
          <w:bCs w:val="1"/>
          <w:u w:val="single"/>
        </w:rPr>
      </w:pPr>
      <w:r w:rsidDel="00000000" w:rsidR="00000000" w:rsidRPr="00000000">
        <w:rPr>
          <w:rFonts w:ascii="Century Gothic" w:cs="Century Gothic" w:eastAsia="Century Gothic" w:hAnsi="Century Gothic"/>
          <w:b w:val="1"/>
          <w:bCs w:val="1"/>
          <w:u w:val="single"/>
          <w:rtl w:val="0"/>
        </w:rPr>
        <w:t xml:space="preserve">Identify the information you wish to gather</w:t>
      </w:r>
    </w:p>
    <w:p w:rsidR="00000000" w:rsidDel="00000000" w:rsidP="00000000" w:rsidRDefault="00000000" w:rsidRPr="00000000" w14:paraId="00000297">
      <w:pPr>
        <w:widowControl w:val="0"/>
        <w:spacing w:line="360" w:lineRule="auto"/>
        <w:ind w:right="66"/>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298">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You will need to decide EXACTLY what it is that </w:t>
      </w:r>
      <w:r w:rsidDel="00000000" w:rsidR="00000000" w:rsidRPr="00000000">
        <w:rPr>
          <w:rFonts w:ascii="Century Gothic" w:cs="Century Gothic" w:eastAsia="Century Gothic" w:hAnsi="Century Gothic"/>
          <w:b w:val="1"/>
          <w:bCs w:val="1"/>
          <w:rtl w:val="0"/>
        </w:rPr>
        <w:t xml:space="preserve">you need to know</w:t>
      </w:r>
      <w:r w:rsidDel="00000000" w:rsidR="00000000" w:rsidRPr="00000000">
        <w:rPr>
          <w:rFonts w:ascii="Century Gothic" w:cs="Century Gothic" w:eastAsia="Century Gothic" w:hAnsi="Century Gothic"/>
          <w:rtl w:val="0"/>
        </w:rPr>
        <w:t xml:space="preserve"> from the people that you are interviewing or questioning. There is no point in discussing matters with them that are not about the child care centre. This will waste your time and theirs and will not help you to formulate the report that is required.</w:t>
      </w:r>
      <w:r w:rsidDel="00000000" w:rsidR="00000000" w:rsidRPr="00000000">
        <w:rPr>
          <w:rtl w:val="0"/>
        </w:rPr>
      </w:r>
    </w:p>
    <w:p w:rsidR="00000000" w:rsidDel="00000000" w:rsidP="00000000" w:rsidRDefault="00000000" w:rsidRPr="00000000" w14:paraId="00000299">
      <w:pPr>
        <w:widowControl w:val="0"/>
        <w:numPr>
          <w:ilvl w:val="0"/>
          <w:numId w:val="2"/>
        </w:numPr>
        <w:spacing w:after="0" w:line="360" w:lineRule="auto"/>
        <w:ind w:left="0" w:right="66" w:firstLine="0"/>
        <w:rPr>
          <w:b w:val="1"/>
          <w:bCs w:val="1"/>
          <w:u w:val="single"/>
        </w:rPr>
      </w:pPr>
      <w:r w:rsidDel="00000000" w:rsidR="00000000" w:rsidRPr="00000000">
        <w:rPr>
          <w:rFonts w:ascii="Century Gothic" w:cs="Century Gothic" w:eastAsia="Century Gothic" w:hAnsi="Century Gothic"/>
          <w:b w:val="1"/>
          <w:bCs w:val="1"/>
          <w:u w:val="single"/>
          <w:rtl w:val="0"/>
        </w:rPr>
        <w:t xml:space="preserve">Prepare the document(s) required for the survey</w:t>
      </w:r>
    </w:p>
    <w:p w:rsidR="00000000" w:rsidDel="00000000" w:rsidP="00000000" w:rsidRDefault="00000000" w:rsidRPr="00000000" w14:paraId="0000029A">
      <w:pPr>
        <w:widowControl w:val="0"/>
        <w:spacing w:line="360" w:lineRule="auto"/>
        <w:ind w:right="66"/>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29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documents will obviously depend on the </w:t>
      </w:r>
      <w:r w:rsidDel="00000000" w:rsidR="00000000" w:rsidRPr="00000000">
        <w:rPr>
          <w:rFonts w:ascii="Century Gothic" w:cs="Century Gothic" w:eastAsia="Century Gothic" w:hAnsi="Century Gothic"/>
          <w:b w:val="1"/>
          <w:bCs w:val="1"/>
          <w:rtl w:val="0"/>
        </w:rPr>
        <w:t xml:space="preserve">WAY in which you are going to gather information.</w:t>
      </w:r>
      <w:r w:rsidDel="00000000" w:rsidR="00000000" w:rsidRPr="00000000">
        <w:rPr>
          <w:rFonts w:ascii="Century Gothic" w:cs="Century Gothic" w:eastAsia="Century Gothic" w:hAnsi="Century Gothic"/>
          <w:rtl w:val="0"/>
        </w:rPr>
        <w:t xml:space="preserve"> Remember that if you are going to interview people, you might not want to have questions where you will need to write down very detailed and lengthy answers. </w:t>
      </w:r>
    </w:p>
    <w:p w:rsidR="00000000" w:rsidDel="00000000" w:rsidP="00000000" w:rsidRDefault="00000000" w:rsidRPr="00000000" w14:paraId="0000029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However, if you are asking people to fill in questionnaires, then their answers could be more detailed. The problem with very detailed answers could be that people answer MORE than you are asking….you will then have to sift through this information and choose what is relevant to the topic.</w:t>
      </w:r>
    </w:p>
    <w:p w:rsidR="00000000" w:rsidDel="00000000" w:rsidP="00000000" w:rsidRDefault="00000000" w:rsidRPr="00000000" w14:paraId="0000029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Remember to only ask questions that will provide you with useful information. </w:t>
      </w:r>
    </w:p>
    <w:p w:rsidR="00000000" w:rsidDel="00000000" w:rsidP="00000000" w:rsidRDefault="00000000" w:rsidRPr="00000000" w14:paraId="0000029E">
      <w:pPr>
        <w:widowControl w:val="0"/>
        <w:numPr>
          <w:ilvl w:val="0"/>
          <w:numId w:val="2"/>
        </w:numPr>
        <w:spacing w:after="0" w:line="360" w:lineRule="auto"/>
        <w:ind w:left="0" w:right="66" w:firstLine="0"/>
        <w:rPr>
          <w:u w:val="single"/>
        </w:rPr>
      </w:pPr>
      <w:r w:rsidDel="00000000" w:rsidR="00000000" w:rsidRPr="00000000">
        <w:rPr>
          <w:rFonts w:ascii="Century Gothic" w:cs="Century Gothic" w:eastAsia="Century Gothic" w:hAnsi="Century Gothic"/>
          <w:b w:val="1"/>
          <w:bCs w:val="1"/>
          <w:u w:val="single"/>
          <w:rtl w:val="0"/>
        </w:rPr>
        <w:t xml:space="preserve">Use a format, tone and register suited to the task and the audience</w:t>
      </w:r>
      <w:r w:rsidDel="00000000" w:rsidR="00000000" w:rsidRPr="00000000">
        <w:rPr>
          <w:rtl w:val="0"/>
        </w:rPr>
      </w:r>
    </w:p>
    <w:p w:rsidR="00000000" w:rsidDel="00000000" w:rsidP="00000000" w:rsidRDefault="00000000" w:rsidRPr="00000000" w14:paraId="0000029F">
      <w:pPr>
        <w:widowControl w:val="0"/>
        <w:spacing w:after="0" w:line="360" w:lineRule="auto"/>
        <w:ind w:right="66"/>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2A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document chosen in the above stage MUST meet these requirements, so that the purpose of your research is clear and respondents will be able to give you the information you are looking for. Questions must also be business-like and to the point. </w:t>
      </w:r>
    </w:p>
    <w:p w:rsidR="00000000" w:rsidDel="00000000" w:rsidP="00000000" w:rsidRDefault="00000000" w:rsidRPr="00000000" w14:paraId="000002A1">
      <w:pPr>
        <w:widowControl w:val="0"/>
        <w:numPr>
          <w:ilvl w:val="0"/>
          <w:numId w:val="2"/>
        </w:numPr>
        <w:spacing w:after="0" w:line="360" w:lineRule="auto"/>
        <w:ind w:left="0" w:right="66" w:firstLine="0"/>
        <w:rPr>
          <w:b w:val="1"/>
          <w:bCs w:val="1"/>
          <w:u w:val="single"/>
        </w:rPr>
      </w:pPr>
      <w:r w:rsidDel="00000000" w:rsidR="00000000" w:rsidRPr="00000000">
        <w:rPr>
          <w:rFonts w:ascii="Century Gothic" w:cs="Century Gothic" w:eastAsia="Century Gothic" w:hAnsi="Century Gothic"/>
          <w:b w:val="1"/>
          <w:bCs w:val="1"/>
          <w:u w:val="single"/>
          <w:rtl w:val="0"/>
        </w:rPr>
        <w:t xml:space="preserve">Improve and edit the document before final presentation</w:t>
      </w:r>
    </w:p>
    <w:p w:rsidR="00000000" w:rsidDel="00000000" w:rsidP="00000000" w:rsidRDefault="00000000" w:rsidRPr="00000000" w14:paraId="000002A2">
      <w:pPr>
        <w:widowControl w:val="0"/>
        <w:spacing w:line="360" w:lineRule="auto"/>
        <w:ind w:right="66"/>
        <w:rPr>
          <w:rFonts w:ascii="Century Gothic" w:cs="Century Gothic" w:eastAsia="Century Gothic" w:hAnsi="Century Gothic"/>
          <w:u w:val="single"/>
        </w:rPr>
      </w:pPr>
      <w:r w:rsidDel="00000000" w:rsidR="00000000" w:rsidRPr="00000000">
        <w:rPr>
          <w:rtl w:val="0"/>
        </w:rPr>
      </w:r>
    </w:p>
    <w:p w:rsidR="00000000" w:rsidDel="00000000" w:rsidP="00000000" w:rsidRDefault="00000000" w:rsidRPr="00000000" w14:paraId="000002A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hand out a questionnaire that is full of errors, people are not going to believe that you are conducting serious research or capable of compiling the report. As a result, they will probably not give the questions their serious attention. </w:t>
      </w:r>
    </w:p>
    <w:p w:rsidR="00000000" w:rsidDel="00000000" w:rsidP="00000000" w:rsidRDefault="00000000" w:rsidRPr="00000000" w14:paraId="000002A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To avoid any mistakes, read it a number of times and, if you are not sure that your language (grammar, spelling, etc.) is correct, ask someone else to check the document for you as well. </w:t>
      </w:r>
    </w:p>
    <w:p w:rsidR="00000000" w:rsidDel="00000000" w:rsidP="00000000" w:rsidRDefault="00000000" w:rsidRPr="00000000" w14:paraId="000002A5">
      <w:pPr>
        <w:widowControl w:val="0"/>
        <w:shd w:fill="943734" w:val="clear"/>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CREATIVE WRITING</w:t>
      </w:r>
    </w:p>
    <w:p w:rsidR="00000000" w:rsidDel="00000000" w:rsidP="00000000" w:rsidRDefault="00000000" w:rsidRPr="00000000" w14:paraId="000002A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 terms of writing, we have focussed on business communication. However, one can enhance their writing skills through the use of creative writing. </w:t>
      </w:r>
    </w:p>
    <w:p w:rsidR="00000000" w:rsidDel="00000000" w:rsidP="00000000" w:rsidRDefault="00000000" w:rsidRPr="00000000" w14:paraId="000002A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Although it does not use the business formats mentioned earlier, the creative writing process is almost the same for business writing. </w:t>
      </w:r>
      <w:r w:rsidDel="00000000" w:rsidR="00000000" w:rsidRPr="00000000">
        <w:rPr>
          <w:rFonts w:ascii="Century Gothic" w:cs="Century Gothic" w:eastAsia="Century Gothic" w:hAnsi="Century Gothic"/>
          <w:i w:val="1"/>
          <w:iCs w:val="1"/>
          <w:rtl w:val="0"/>
        </w:rPr>
        <w:t xml:space="preserve">See “Preparing the Document” above.</w:t>
      </w:r>
      <w:r w:rsidDel="00000000" w:rsidR="00000000" w:rsidRPr="00000000">
        <w:rPr>
          <w:rtl w:val="0"/>
        </w:rPr>
      </w:r>
    </w:p>
    <w:p w:rsidR="00000000" w:rsidDel="00000000" w:rsidP="00000000" w:rsidRDefault="00000000" w:rsidRPr="00000000" w14:paraId="000002A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color w:val="000000"/>
          <w:rtl w:val="0"/>
        </w:rPr>
        <w:t xml:space="preserve">The Creative Writing Process permits the author to construct through a series of well planned out stages, a thorough piece of writing that is both organised in its presentation and thorough in its development. Since this is a process, there are several stages of development from the initial thoughts and ideas to the final polished product. </w:t>
      </w:r>
      <w:r w:rsidDel="00000000" w:rsidR="00000000" w:rsidRPr="00000000">
        <w:rPr>
          <w:rFonts w:ascii="Century Gothic" w:cs="Century Gothic" w:eastAsia="Century Gothic" w:hAnsi="Century Gothic"/>
          <w:b w:val="1"/>
          <w:bCs w:val="1"/>
          <w:u w:val="single"/>
          <w:rtl w:val="0"/>
        </w:rPr>
        <w:t xml:space="preserve">The Creative Writing Process</w:t>
      </w:r>
      <w:r w:rsidDel="00000000" w:rsidR="00000000" w:rsidRPr="00000000">
        <w:rPr>
          <w:rtl w:val="0"/>
        </w:rPr>
      </w:r>
    </w:p>
    <w:p w:rsidR="00000000" w:rsidDel="00000000" w:rsidP="00000000" w:rsidRDefault="00000000" w:rsidRPr="00000000" w14:paraId="000002A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1.  Choose the topic</w:t>
      </w:r>
      <w:r w:rsidDel="00000000" w:rsidR="00000000" w:rsidRPr="00000000">
        <w:rPr>
          <w:rtl w:val="0"/>
        </w:rPr>
      </w:r>
    </w:p>
    <w:p w:rsidR="00000000" w:rsidDel="00000000" w:rsidP="00000000" w:rsidRDefault="00000000" w:rsidRPr="00000000" w14:paraId="000002A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Brainstorming allows you the freedom to put several possibilities that interest you on a page and consider which one is the most suitable. If more than one person is participating in this selection process with you, keep the rules of brainstorming in mind.</w:t>
      </w:r>
    </w:p>
    <w:p w:rsidR="00000000" w:rsidDel="00000000" w:rsidP="00000000" w:rsidRDefault="00000000" w:rsidRPr="00000000" w14:paraId="000002A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 example, assume you have been given the following topics: </w:t>
      </w:r>
    </w:p>
    <w:p w:rsidR="00000000" w:rsidDel="00000000" w:rsidP="00000000" w:rsidRDefault="00000000" w:rsidRPr="00000000" w14:paraId="000002A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My Experiences at the Labour Centre</w:t>
      </w:r>
    </w:p>
    <w:p w:rsidR="00000000" w:rsidDel="00000000" w:rsidP="00000000" w:rsidRDefault="00000000" w:rsidRPr="00000000" w14:paraId="000002A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Unemployment in South Africa</w:t>
      </w:r>
    </w:p>
    <w:p w:rsidR="00000000" w:rsidDel="00000000" w:rsidP="00000000" w:rsidRDefault="00000000" w:rsidRPr="00000000" w14:paraId="000002AE">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Facilities for Physically Disabled People at the Labour Centre. </w:t>
      </w:r>
    </w:p>
    <w:p w:rsidR="00000000" w:rsidDel="00000000" w:rsidP="00000000" w:rsidRDefault="00000000" w:rsidRPr="00000000" w14:paraId="000002A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Careful consideration must be given to each of these topics. Some will hold more interest than others. It is sometimes easy to choose a topic because you have access to a good source of information on that topic. </w:t>
      </w:r>
    </w:p>
    <w:p w:rsidR="00000000" w:rsidDel="00000000" w:rsidP="00000000" w:rsidRDefault="00000000" w:rsidRPr="00000000" w14:paraId="000002B0">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When you have made your choice, make a note of the topic you have chosen and the reason for choosing it, for example: </w:t>
      </w:r>
    </w:p>
    <w:p w:rsidR="00000000" w:rsidDel="00000000" w:rsidP="00000000" w:rsidRDefault="00000000" w:rsidRPr="00000000" w14:paraId="000002B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chose “My Experiences at The Labour Centre”. Since I went through these experiences myself, I have first hand information that I can use.”</w:t>
      </w:r>
    </w:p>
    <w:p w:rsidR="00000000" w:rsidDel="00000000" w:rsidP="00000000" w:rsidRDefault="00000000" w:rsidRPr="00000000" w14:paraId="000002B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2.  Use a mind-map</w:t>
      </w:r>
      <w:r w:rsidDel="00000000" w:rsidR="00000000" w:rsidRPr="00000000">
        <w:rPr>
          <w:rtl w:val="0"/>
        </w:rPr>
      </w:r>
    </w:p>
    <w:p w:rsidR="00000000" w:rsidDel="00000000" w:rsidP="00000000" w:rsidRDefault="00000000" w:rsidRPr="00000000" w14:paraId="000002B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mind-map can assist you to organise your essay. Start with a large circle in the centre of a page and write down your topic in that circle. Then decide on a point to discuss/topic for one of your paragraphs. </w:t>
      </w:r>
    </w:p>
    <w:p w:rsidR="00000000" w:rsidDel="00000000" w:rsidP="00000000" w:rsidRDefault="00000000" w:rsidRPr="00000000" w14:paraId="000002B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Put the paragraph topic in another circle. Statements radiating from that circle will eventually form your paragraph. At this stage, they are all in point form, but will be “fleshed” out later. </w:t>
      </w:r>
    </w:p>
    <w:p w:rsidR="00000000" w:rsidDel="00000000" w:rsidP="00000000" w:rsidRDefault="00000000" w:rsidRPr="00000000" w14:paraId="000002B5">
      <w:pPr>
        <w:spacing w:line="276" w:lineRule="auto"/>
        <w:jc w:val="left"/>
        <w:rPr>
          <w:rFonts w:ascii="Century Gothic" w:cs="Century Gothic" w:eastAsia="Century Gothic" w:hAnsi="Century Gothic"/>
        </w:rPr>
      </w:pPr>
      <w:r w:rsidDel="00000000" w:rsidR="00000000" w:rsidRPr="00000000">
        <w:br w:type="page"/>
      </w:r>
      <w:r w:rsidDel="00000000" w:rsidR="00000000" w:rsidRPr="00000000">
        <w:rPr>
          <w:rtl w:val="0"/>
        </w:rPr>
      </w:r>
    </w:p>
    <w:p w:rsidR="00000000" w:rsidDel="00000000" w:rsidP="00000000" w:rsidRDefault="00000000" w:rsidRPr="00000000" w14:paraId="000002B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this process and add more paragraph topics. </w:t>
      </w:r>
    </w:p>
    <w:p w:rsidR="00000000" w:rsidDel="00000000" w:rsidP="00000000" w:rsidRDefault="00000000" w:rsidRPr="00000000" w14:paraId="000002B7">
      <w:pPr>
        <w:widowControl w:val="0"/>
        <w:tabs>
          <w:tab w:val="left" w:leader="none" w:pos="7020"/>
        </w:tabs>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B8">
      <w:pPr>
        <w:widowControl w:val="0"/>
        <w:tabs>
          <w:tab w:val="left" w:leader="none" w:pos="7020"/>
        </w:tabs>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Meeting different people</w:t>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7" name=""/>
                <a:graphic>
                  <a:graphicData uri="http://schemas.microsoft.com/office/word/2010/wordprocessingShape">
                    <wps:wsp>
                      <wps:cNvSpPr/>
                      <wps:cNvPr id="8" name="Shape 8"/>
                      <wps:spPr>
                        <a:xfrm flipH="1" rot="10800000">
                          <a:off x="8493695" y="3948275"/>
                          <a:ext cx="433705" cy="141097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7" name="image19.png"/>
                <a:graphic>
                  <a:graphicData uri="http://schemas.openxmlformats.org/drawingml/2006/picture">
                    <pic:pic>
                      <pic:nvPicPr>
                        <pic:cNvPr id="0" name="image19.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r>
    </w:p>
    <w:p w:rsidR="00000000" w:rsidDel="00000000" w:rsidP="00000000" w:rsidRDefault="00000000" w:rsidRPr="00000000" w14:paraId="000002B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tab/>
        <w:tab/>
        <w:tab/>
        <w:tab/>
        <w:tab/>
        <w:t xml:space="preserve">  Helping the community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
                <a:graphic>
                  <a:graphicData uri="http://schemas.microsoft.com/office/word/2010/wordprocessingShape">
                    <wps:wsp>
                      <wps:cNvSpPr/>
                      <wps:cNvPr id="3" name="Shape 3"/>
                      <wps:spPr>
                        <a:xfrm flipH="1" rot="10800000">
                          <a:off x="8927400" y="3900014"/>
                          <a:ext cx="686435" cy="66929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2" name="image14.png"/>
                <a:graphic>
                  <a:graphicData uri="http://schemas.openxmlformats.org/drawingml/2006/picture">
                    <pic:pic>
                      <pic:nvPicPr>
                        <pic:cNvPr id="0" name="image14.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tab/>
        <w:tab/>
        <w:tab/>
        <w:tab/>
        <w:tab/>
        <w:tab/>
        <w:tab/>
        <w:tab/>
      </w:r>
    </w:p>
    <w:p w:rsidR="00000000" w:rsidDel="00000000" w:rsidP="00000000" w:rsidRDefault="00000000" w:rsidRPr="00000000" w14:paraId="000002BC">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ab/>
        <w:tab/>
        <w:tab/>
        <w:tab/>
        <w:tab/>
        <w:tab/>
        <w:tab/>
        <w:tab/>
        <w:t xml:space="preserve">      Gaining lots of work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-297814</wp:posOffset>
                </wp:positionH>
                <wp:positionV relativeFrom="paragraph">
                  <wp:posOffset>249554</wp:posOffset>
                </wp:positionV>
                <wp:extent cx="2146300" cy="1286510"/>
                <wp:effectExtent b="0" l="0" r="0" t="0"/>
                <wp:wrapNone/>
                <wp:docPr id="9" name=""/>
                <a:graphic>
                  <a:graphicData uri="http://schemas.microsoft.com/office/word/2010/wordprocessingShape">
                    <wps:wsp>
                      <wps:cNvSpPr/>
                      <wps:cNvPr id="10" name="Shape 10"/>
                      <wps:spPr>
                        <a:xfrm>
                          <a:off x="4279200" y="3143095"/>
                          <a:ext cx="2133600" cy="127381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40"/>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4"/>
                                <w:vertAlign w:val="baseline"/>
                              </w:rPr>
                              <w:t xml:space="preserve">My EXPERIENCES at the labour centre</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-297814</wp:posOffset>
                </wp:positionH>
                <wp:positionV relativeFrom="paragraph">
                  <wp:posOffset>249554</wp:posOffset>
                </wp:positionV>
                <wp:extent cx="2146300" cy="1286510"/>
                <wp:effectExtent b="0" l="0" r="0" t="0"/>
                <wp:wrapNone/>
                <wp:docPr id="9" name="image21.png"/>
                <a:graphic>
                  <a:graphicData uri="http://schemas.openxmlformats.org/drawingml/2006/picture">
                    <pic:pic>
                      <pic:nvPicPr>
                        <pic:cNvPr id="0" name="image21.png"/>
                        <pic:cNvPicPr preferRelativeResize="0"/>
                      </pic:nvPicPr>
                      <pic:blipFill>
                        <a:blip r:embed="rId18"/>
                        <a:srcRect/>
                        <a:stretch>
                          <a:fillRect/>
                        </a:stretch>
                      </pic:blipFill>
                      <pic:spPr>
                        <a:xfrm>
                          <a:off x="0" y="0"/>
                          <a:ext cx="2146300" cy="12865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2851150</wp:posOffset>
                </wp:positionH>
                <wp:positionV relativeFrom="paragraph">
                  <wp:posOffset>100964</wp:posOffset>
                </wp:positionV>
                <wp:extent cx="1308100" cy="584200"/>
                <wp:effectExtent b="0" l="0" r="0" t="0"/>
                <wp:wrapNone/>
                <wp:docPr id="8" name=""/>
                <a:graphic>
                  <a:graphicData uri="http://schemas.microsoft.com/office/word/2010/wordprocessingShape">
                    <wps:wsp>
                      <wps:cNvSpPr/>
                      <wps:cNvPr id="9" name="Shape 9"/>
                      <wps:spPr>
                        <a:xfrm>
                          <a:off x="4698300" y="3494250"/>
                          <a:ext cx="1295400" cy="5715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4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Highlights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2851150</wp:posOffset>
                </wp:positionH>
                <wp:positionV relativeFrom="paragraph">
                  <wp:posOffset>100964</wp:posOffset>
                </wp:positionV>
                <wp:extent cx="1308100" cy="584200"/>
                <wp:effectExtent b="0" l="0" r="0" t="0"/>
                <wp:wrapNone/>
                <wp:docPr id="8" name="image20.png"/>
                <a:graphic>
                  <a:graphicData uri="http://schemas.openxmlformats.org/drawingml/2006/picture">
                    <pic:pic>
                      <pic:nvPicPr>
                        <pic:cNvPr id="0" name="image20.png"/>
                        <pic:cNvPicPr preferRelativeResize="0"/>
                      </pic:nvPicPr>
                      <pic:blipFill>
                        <a:blip r:embed="rId18"/>
                        <a:srcRect/>
                        <a:stretch>
                          <a:fillRect/>
                        </a:stretch>
                      </pic:blipFill>
                      <pic:spPr>
                        <a:xfrm>
                          <a:off x="0" y="0"/>
                          <a:ext cx="1308100" cy="5842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
                <a:graphic>
                  <a:graphicData uri="http://schemas.microsoft.com/office/word/2010/wordprocessingShape">
                    <wps:wsp>
                      <wps:cNvSpPr/>
                      <wps:cNvPr id="5" name="Shape 5"/>
                      <wps:spPr>
                        <a:xfrm flipH="1" rot="10800000">
                          <a:off x="6675055" y="3972405"/>
                          <a:ext cx="1471295" cy="146685"/>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4" name="image16.png"/>
                <a:graphic>
                  <a:graphicData uri="http://schemas.openxmlformats.org/drawingml/2006/picture">
                    <pic:pic>
                      <pic:nvPicPr>
                        <pic:cNvPr id="0" name="image16.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7" name=""/>
                <a:graphic>
                  <a:graphicData uri="http://schemas.microsoft.com/office/word/2010/wordprocessingShape">
                    <wps:wsp>
                      <wps:cNvSpPr/>
                      <wps:cNvPr id="18" name="Shape 18"/>
                      <wps:spPr>
                        <a:xfrm flipH="1">
                          <a:off x="9331260" y="3887314"/>
                          <a:ext cx="388620" cy="14859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7" name="image29.png"/>
                <a:graphic>
                  <a:graphicData uri="http://schemas.openxmlformats.org/drawingml/2006/picture">
                    <pic:pic>
                      <pic:nvPicPr>
                        <pic:cNvPr id="0" name="image29.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
                <a:graphic>
                  <a:graphicData uri="http://schemas.microsoft.com/office/word/2010/wordprocessingShape">
                    <wps:wsp>
                      <wps:cNvSpPr/>
                      <wps:cNvPr id="19" name="Shape 19"/>
                      <wps:spPr>
                        <a:xfrm>
                          <a:off x="9079800" y="4016854"/>
                          <a:ext cx="640080" cy="281941"/>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12700" cy="12700"/>
                <wp:effectExtent b="0" l="0" r="0" t="0"/>
                <wp:wrapNone/>
                <wp:docPr id="18" name="image30.png"/>
                <a:graphic>
                  <a:graphicData uri="http://schemas.openxmlformats.org/drawingml/2006/picture">
                    <pic:pic>
                      <pic:nvPicPr>
                        <pic:cNvPr id="0" name="image30.png"/>
                        <pic:cNvPicPr preferRelativeResize="0"/>
                      </pic:nvPicPr>
                      <pic:blipFill>
                        <a:blip r:embed="rId18"/>
                        <a:srcRect/>
                        <a:stretch>
                          <a:fillRect/>
                        </a:stretch>
                      </pic:blipFill>
                      <pic:spPr>
                        <a:xfrm>
                          <a:off x="0" y="0"/>
                          <a:ext cx="12700" cy="12700"/>
                        </a:xfrm>
                        <a:prstGeom prst="rect"/>
                        <a:ln/>
                      </pic:spPr>
                    </pic:pic>
                  </a:graphicData>
                </a:graphic>
              </wp:anchor>
            </w:drawing>
          </mc:Fallback>
        </mc:AlternateContent>
      </w:r>
    </w:p>
    <w:p w:rsidR="00000000" w:rsidDel="00000000" w:rsidP="00000000" w:rsidRDefault="00000000" w:rsidRPr="00000000" w14:paraId="000002BE">
      <w:pPr>
        <w:widowControl w:val="0"/>
        <w:spacing w:after="240" w:before="280" w:line="360" w:lineRule="auto"/>
        <w:ind w:right="66"/>
        <w:rPr>
          <w:rFonts w:ascii="Century Gothic" w:cs="Century Gothic" w:eastAsia="Century Gothic" w:hAnsi="Century Gothic"/>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4093210</wp:posOffset>
                </wp:positionH>
                <wp:positionV relativeFrom="paragraph">
                  <wp:posOffset>144780</wp:posOffset>
                </wp:positionV>
                <wp:extent cx="1384300" cy="584200"/>
                <wp:effectExtent b="0" l="0" r="0" t="0"/>
                <wp:wrapNone/>
                <wp:docPr id="19" name=""/>
                <a:graphic>
                  <a:graphicData uri="http://schemas.microsoft.com/office/word/2010/wordprocessingShape">
                    <wps:wsp>
                      <wps:cNvSpPr/>
                      <wps:cNvPr id="20" name="Shape 20"/>
                      <wps:spPr>
                        <a:xfrm>
                          <a:off x="4660200" y="3494250"/>
                          <a:ext cx="1371600" cy="571500"/>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40" w:line="360"/>
                              <w:ind w:left="0" w:right="0" w:firstLine="0"/>
                              <w:jc w:val="both"/>
                              <w:textDirection w:val="btLr"/>
                            </w:pPr>
                            <w:r w:rsidDel="00000000" w:rsidR="00000000" w:rsidRPr="00000000">
                              <w:rPr>
                                <w:rFonts w:ascii="Arial" w:cs="Arial" w:eastAsia="Arial" w:hAnsi="Arial"/>
                                <w:b w:val="1"/>
                                <w:i w:val="0"/>
                                <w:smallCaps w:val="0"/>
                                <w:strike w:val="0"/>
                                <w:color w:val="000000"/>
                                <w:sz w:val="24"/>
                                <w:vertAlign w:val="baseline"/>
                              </w:rPr>
                              <w:t xml:space="preserve">Challenges</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4093210</wp:posOffset>
                </wp:positionH>
                <wp:positionV relativeFrom="paragraph">
                  <wp:posOffset>144780</wp:posOffset>
                </wp:positionV>
                <wp:extent cx="1384300" cy="584200"/>
                <wp:effectExtent b="0" l="0" r="0" t="0"/>
                <wp:wrapNone/>
                <wp:docPr id="19" name="image31.png"/>
                <a:graphic>
                  <a:graphicData uri="http://schemas.openxmlformats.org/drawingml/2006/picture">
                    <pic:pic>
                      <pic:nvPicPr>
                        <pic:cNvPr id="0" name="image31.png"/>
                        <pic:cNvPicPr preferRelativeResize="0"/>
                      </pic:nvPicPr>
                      <pic:blipFill>
                        <a:blip r:embed="rId18"/>
                        <a:srcRect/>
                        <a:stretch>
                          <a:fillRect/>
                        </a:stretch>
                      </pic:blipFill>
                      <pic:spPr>
                        <a:xfrm>
                          <a:off x="0" y="0"/>
                          <a:ext cx="1384300" cy="584200"/>
                        </a:xfrm>
                        <a:prstGeom prst="rect"/>
                        <a:ln/>
                      </pic:spPr>
                    </pic:pic>
                  </a:graphicData>
                </a:graphic>
              </wp:anchor>
            </w:drawing>
          </mc:Fallback>
        </mc:AlternateContent>
      </w:r>
    </w:p>
    <w:p w:rsidR="00000000" w:rsidDel="00000000" w:rsidP="00000000" w:rsidRDefault="00000000" w:rsidRPr="00000000" w14:paraId="000002BF">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0">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C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3. Prepare an outline</w:t>
      </w:r>
      <w:r w:rsidDel="00000000" w:rsidR="00000000" w:rsidRPr="00000000">
        <w:rPr>
          <w:rtl w:val="0"/>
        </w:rPr>
      </w:r>
    </w:p>
    <w:p w:rsidR="00000000" w:rsidDel="00000000" w:rsidP="00000000" w:rsidRDefault="00000000" w:rsidRPr="00000000" w14:paraId="000002C2">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Write down your paragraph topic with all the related points underneath. Arrange the paragraphs in order. Remember, as mentioned above in “</w:t>
      </w:r>
      <w:r w:rsidDel="00000000" w:rsidR="00000000" w:rsidRPr="00000000">
        <w:rPr>
          <w:rFonts w:ascii="Century Gothic" w:cs="Century Gothic" w:eastAsia="Century Gothic" w:hAnsi="Century Gothic"/>
          <w:i w:val="1"/>
          <w:iCs w:val="1"/>
          <w:rtl w:val="0"/>
        </w:rPr>
        <w:t xml:space="preserve">Preparing the Document”,</w:t>
      </w:r>
      <w:r w:rsidDel="00000000" w:rsidR="00000000" w:rsidRPr="00000000">
        <w:rPr>
          <w:rFonts w:ascii="Century Gothic" w:cs="Century Gothic" w:eastAsia="Century Gothic" w:hAnsi="Century Gothic"/>
          <w:rtl w:val="0"/>
        </w:rPr>
        <w:t xml:space="preserve"> paragraphs must be placed in a logical order and connect to each other. </w:t>
      </w:r>
    </w:p>
    <w:p w:rsidR="00000000" w:rsidDel="00000000" w:rsidP="00000000" w:rsidRDefault="00000000" w:rsidRPr="00000000" w14:paraId="000002C3">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4. Revision</w:t>
      </w:r>
      <w:r w:rsidDel="00000000" w:rsidR="00000000" w:rsidRPr="00000000">
        <w:rPr>
          <w:rtl w:val="0"/>
        </w:rPr>
      </w:r>
    </w:p>
    <w:p w:rsidR="00000000" w:rsidDel="00000000" w:rsidP="00000000" w:rsidRDefault="00000000" w:rsidRPr="00000000" w14:paraId="000002C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Look at all the points you have placed under each paragraph topic. Flesh them out into sentences. Look at all the sentences and see if they make sense. Delete or relocate the sentences that do not belong under that paragraph point. </w:t>
      </w:r>
    </w:p>
    <w:p w:rsidR="00000000" w:rsidDel="00000000" w:rsidP="00000000" w:rsidRDefault="00000000" w:rsidRPr="00000000" w14:paraId="000002C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5. The First Draft</w:t>
      </w:r>
      <w:r w:rsidDel="00000000" w:rsidR="00000000" w:rsidRPr="00000000">
        <w:rPr>
          <w:rtl w:val="0"/>
        </w:rPr>
      </w:r>
    </w:p>
    <w:p w:rsidR="00000000" w:rsidDel="00000000" w:rsidP="00000000" w:rsidRDefault="00000000" w:rsidRPr="00000000" w14:paraId="000002C6">
      <w:pPr>
        <w:widowControl w:val="0"/>
        <w:spacing w:line="360" w:lineRule="auto"/>
        <w:ind w:right="66"/>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rtl w:val="0"/>
        </w:rPr>
        <w:t xml:space="preserve">Use your revised outline as a guide when preparing your first draft. Flesh out your sentences and write them out in a different, more interesting way. This is the time to use adjectives, rhetorical devices, good vocabulary, etc. However, you must ensure that your use of these devices must be appropriate. </w:t>
      </w:r>
      <w:r w:rsidDel="00000000" w:rsidR="00000000" w:rsidRPr="00000000">
        <w:br w:type="page"/>
      </w:r>
      <w:r w:rsidDel="00000000" w:rsidR="00000000" w:rsidRPr="00000000">
        <w:rPr>
          <w:rtl w:val="0"/>
        </w:rPr>
      </w:r>
    </w:p>
    <w:p w:rsidR="00000000" w:rsidDel="00000000" w:rsidP="00000000" w:rsidRDefault="00000000" w:rsidRPr="00000000" w14:paraId="000002C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6. Edit and make corrections</w:t>
      </w:r>
      <w:r w:rsidDel="00000000" w:rsidR="00000000" w:rsidRPr="00000000">
        <w:rPr>
          <w:rtl w:val="0"/>
        </w:rPr>
      </w:r>
    </w:p>
    <w:p w:rsidR="00000000" w:rsidDel="00000000" w:rsidP="00000000" w:rsidRDefault="00000000" w:rsidRPr="00000000" w14:paraId="000002C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Check spelling and grammar. Ensure that the text is fluent and the message is clear and coherent. You may need to go back and change a few sentences or paragraphs.</w:t>
      </w:r>
    </w:p>
    <w:p w:rsidR="00000000" w:rsidDel="00000000" w:rsidP="00000000" w:rsidRDefault="00000000" w:rsidRPr="00000000" w14:paraId="000002C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will be a good idea to let someone else read and correct your work for you. </w:t>
      </w:r>
    </w:p>
    <w:p w:rsidR="00000000" w:rsidDel="00000000" w:rsidP="00000000" w:rsidRDefault="00000000" w:rsidRPr="00000000" w14:paraId="000002CA">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b w:val="1"/>
          <w:bCs w:val="1"/>
          <w:u w:val="single"/>
          <w:rtl w:val="0"/>
        </w:rPr>
        <w:t xml:space="preserve">7. Use references</w:t>
      </w:r>
      <w:r w:rsidDel="00000000" w:rsidR="00000000" w:rsidRPr="00000000">
        <w:rPr>
          <w:rtl w:val="0"/>
        </w:rPr>
      </w:r>
    </w:p>
    <w:p w:rsidR="00000000" w:rsidDel="00000000" w:rsidP="00000000" w:rsidRDefault="00000000" w:rsidRPr="00000000" w14:paraId="000002CB">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If you have used someone else’s words or ideas in your work, it is important to give that person credit. If you use someone else’s work and do not mention it, it amounts to</w:t>
      </w:r>
      <w:r w:rsidDel="00000000" w:rsidR="00000000" w:rsidRPr="00000000">
        <w:rPr>
          <w:rFonts w:ascii="Century Gothic" w:cs="Century Gothic" w:eastAsia="Century Gothic" w:hAnsi="Century Gothic"/>
          <w:color w:val="000000"/>
          <w:rtl w:val="0"/>
        </w:rPr>
        <w:t xml:space="preserve"> plagiarism (stealing another's work). This is the way in which you reference:</w:t>
      </w:r>
      <w:r w:rsidDel="00000000" w:rsidR="00000000" w:rsidRPr="00000000">
        <w:rPr>
          <w:rtl w:val="0"/>
        </w:rPr>
      </w:r>
    </w:p>
    <w:p w:rsidR="00000000" w:rsidDel="00000000" w:rsidP="00000000" w:rsidRDefault="00000000" w:rsidRPr="00000000" w14:paraId="000002CC">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Name of book</w:t>
      </w:r>
      <w:r w:rsidDel="00000000" w:rsidR="00000000" w:rsidRPr="00000000">
        <w:rPr>
          <w:rFonts w:ascii="Century Gothic" w:cs="Century Gothic" w:eastAsia="Century Gothic" w:hAnsi="Century Gothic"/>
          <w:b w:val="1"/>
          <w:bCs w:val="1"/>
          <w:u w:val="single"/>
          <w:rtl w:val="0"/>
        </w:rPr>
        <w:t xml:space="preserve">:</w:t>
      </w:r>
      <w:r w:rsidDel="00000000" w:rsidR="00000000" w:rsidRPr="00000000">
        <w:rPr>
          <w:rtl w:val="0"/>
        </w:rPr>
      </w:r>
    </w:p>
    <w:p w:rsidR="00000000" w:rsidDel="00000000" w:rsidP="00000000" w:rsidRDefault="00000000" w:rsidRPr="00000000" w14:paraId="000002CD">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Author(s). </w:t>
      </w:r>
      <w:r w:rsidDel="00000000" w:rsidR="00000000" w:rsidRPr="00000000">
        <w:rPr>
          <w:rFonts w:ascii="Century Gothic" w:cs="Century Gothic" w:eastAsia="Century Gothic" w:hAnsi="Century Gothic"/>
          <w:u w:val="single"/>
          <w:rtl w:val="0"/>
        </w:rPr>
        <w:t xml:space="preserve">Title of Book</w:t>
      </w:r>
      <w:r w:rsidDel="00000000" w:rsidR="00000000" w:rsidRPr="00000000">
        <w:rPr>
          <w:rFonts w:ascii="Century Gothic" w:cs="Century Gothic" w:eastAsia="Century Gothic" w:hAnsi="Century Gothic"/>
          <w:rtl w:val="0"/>
        </w:rPr>
        <w:t xml:space="preserve">. Place of Publication: Publisher, Year of Publication.</w:t>
      </w:r>
    </w:p>
    <w:p w:rsidR="00000000" w:rsidDel="00000000" w:rsidP="00000000" w:rsidRDefault="00000000" w:rsidRPr="00000000" w14:paraId="000002CE">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Article from a reference book</w:t>
      </w:r>
    </w:p>
    <w:p w:rsidR="00000000" w:rsidDel="00000000" w:rsidP="00000000" w:rsidRDefault="00000000" w:rsidRPr="00000000" w14:paraId="000002CF">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"article." </w:t>
      </w:r>
      <w:r w:rsidDel="00000000" w:rsidR="00000000" w:rsidRPr="00000000">
        <w:rPr>
          <w:rFonts w:ascii="Century Gothic" w:cs="Century Gothic" w:eastAsia="Century Gothic" w:hAnsi="Century Gothic"/>
          <w:u w:val="single"/>
          <w:rtl w:val="0"/>
        </w:rPr>
        <w:t xml:space="preserve">Reference book</w:t>
      </w:r>
      <w:r w:rsidDel="00000000" w:rsidR="00000000" w:rsidRPr="00000000">
        <w:rPr>
          <w:rFonts w:ascii="Century Gothic" w:cs="Century Gothic" w:eastAsia="Century Gothic" w:hAnsi="Century Gothic"/>
          <w:rtl w:val="0"/>
        </w:rPr>
        <w:t xml:space="preserve">. year edition </w:t>
      </w:r>
    </w:p>
    <w:p w:rsidR="00000000" w:rsidDel="00000000" w:rsidP="00000000" w:rsidRDefault="00000000" w:rsidRPr="00000000" w14:paraId="000002D0">
      <w:pPr>
        <w:widowControl w:val="0"/>
        <w:spacing w:line="360" w:lineRule="auto"/>
        <w:ind w:right="66"/>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 web site</w:t>
      </w:r>
    </w:p>
    <w:p w:rsidR="00000000" w:rsidDel="00000000" w:rsidP="00000000" w:rsidRDefault="00000000" w:rsidRPr="00000000" w14:paraId="000002D1">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N.B. It is necessary to list your date of access because web postings are often</w:t>
        <w:br w:type="textWrapping"/>
        <w:t xml:space="preserve">updated and information available at one date may no longer be available later.</w:t>
        <w:br w:type="textWrapping"/>
        <w:t xml:space="preserve">Be sure to include the </w:t>
      </w:r>
      <w:r w:rsidDel="00000000" w:rsidR="00000000" w:rsidRPr="00000000">
        <w:rPr>
          <w:rFonts w:ascii="Century Gothic" w:cs="Century Gothic" w:eastAsia="Century Gothic" w:hAnsi="Century Gothic"/>
          <w:u w:val="single"/>
          <w:rtl w:val="0"/>
        </w:rPr>
        <w:t xml:space="preserve">complete</w:t>
      </w:r>
      <w:r w:rsidDel="00000000" w:rsidR="00000000" w:rsidRPr="00000000">
        <w:rPr>
          <w:rFonts w:ascii="Century Gothic" w:cs="Century Gothic" w:eastAsia="Century Gothic" w:hAnsi="Century Gothic"/>
          <w:rtl w:val="0"/>
        </w:rPr>
        <w:t xml:space="preserve"> address for the site and the author’s name.</w:t>
      </w:r>
    </w:p>
    <w:p w:rsidR="00000000" w:rsidDel="00000000" w:rsidP="00000000" w:rsidRDefault="00000000" w:rsidRPr="00000000" w14:paraId="000002D2">
      <w:pPr>
        <w:widowControl w:val="0"/>
        <w:spacing w:line="360" w:lineRule="auto"/>
        <w:ind w:right="66"/>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D3">
      <w:pPr>
        <w:spacing w:line="276" w:lineRule="auto"/>
        <w:jc w:val="left"/>
        <w:rPr>
          <w:rFonts w:ascii="Century Gothic" w:cs="Century Gothic" w:eastAsia="Century Gothic" w:hAnsi="Century Gothic"/>
          <w:b w:val="1"/>
          <w:bCs w:val="1"/>
          <w:u w:val="single"/>
        </w:rPr>
      </w:pPr>
      <w:r w:rsidDel="00000000" w:rsidR="00000000" w:rsidRPr="00000000">
        <w:rPr>
          <w:rFonts w:ascii="Century Gothic" w:cs="Century Gothic" w:eastAsia="Century Gothic" w:hAnsi="Century Gothic"/>
          <w:b w:val="1"/>
          <w:bCs w:val="1"/>
          <w:u w:val="single"/>
          <w:rtl w:val="0"/>
        </w:rPr>
        <w:t xml:space="preserve">Conclusion</w:t>
      </w:r>
    </w:p>
    <w:p w:rsidR="00000000" w:rsidDel="00000000" w:rsidP="00000000" w:rsidRDefault="00000000" w:rsidRPr="00000000" w14:paraId="000002D4">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Besides oral communication, written communication is just as important in dealing with people professionally and personally. There are some things that need to be recorded and for which oral communication would not be suitable. </w:t>
      </w:r>
    </w:p>
    <w:p w:rsidR="00000000" w:rsidDel="00000000" w:rsidP="00000000" w:rsidRDefault="00000000" w:rsidRPr="00000000" w14:paraId="000002D5">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There are different forms of written communication – each of them having their own uses and purposes. When you need to communicate with someone in writing, you will need to choose the format and writing style for the purpose of your communication. </w:t>
      </w:r>
    </w:p>
    <w:p w:rsidR="00000000" w:rsidDel="00000000" w:rsidP="00000000" w:rsidRDefault="00000000" w:rsidRPr="00000000" w14:paraId="000002D6">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It is important to bear the audience as this will determine the type of language, tone and vocabulary to use. Before sending off any communication, it must be checked for errors and corrections must then be made. </w:t>
      </w:r>
    </w:p>
    <w:p w:rsidR="00000000" w:rsidDel="00000000" w:rsidP="00000000" w:rsidRDefault="00000000" w:rsidRPr="00000000" w14:paraId="000002D7">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Bear in mind that at certain times, you will use both written and oral communication. </w:t>
      </w:r>
    </w:p>
    <w:p w:rsidR="00000000" w:rsidDel="00000000" w:rsidP="00000000" w:rsidRDefault="00000000" w:rsidRPr="00000000" w14:paraId="000002D8">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critical thinking skills and research procedure explored in this section, will assist in preparing some forms of written communication. </w:t>
      </w:r>
    </w:p>
    <w:p w:rsidR="00000000" w:rsidDel="00000000" w:rsidP="00000000" w:rsidRDefault="00000000" w:rsidRPr="00000000" w14:paraId="000002D9">
      <w:pPr>
        <w:widowControl w:val="0"/>
        <w:spacing w:line="360" w:lineRule="auto"/>
        <w:ind w:right="66"/>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Critical thinking skills will also assist you in other types planning, solving problems and making decisions. Learning how to write formal texts, such as business letters, will also assist you in your personal matters and records. For example, applying for a business loan or requesting the municipality to connect the electricity at your new home. </w:t>
      </w:r>
    </w:p>
    <w:p w:rsidR="00000000" w:rsidDel="00000000" w:rsidP="00000000" w:rsidRDefault="00000000" w:rsidRPr="00000000" w14:paraId="000002DA">
      <w:pPr>
        <w:rPr>
          <w:rFonts w:ascii="Century Gothic" w:cs="Century Gothic" w:eastAsia="Century Gothic" w:hAnsi="Century Gothic"/>
        </w:rPr>
      </w:pPr>
      <w:r w:rsidDel="00000000" w:rsidR="00000000" w:rsidRPr="00000000">
        <w:rPr>
          <w:rtl w:val="0"/>
        </w:rPr>
      </w:r>
    </w:p>
    <w:sectPr>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alibri"/>
  <w:font w:name="Courier New"/>
  <w:font w:name="Wingdings"/>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7f7f7f"/>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p>
  <w:p w:rsidR="00000000" w:rsidDel="00000000" w:rsidP="00000000" w:rsidRDefault="00000000" w:rsidRPr="00000000" w14:paraId="000002DC">
    <w:pPr>
      <w:keepNext w:val="0"/>
      <w:keepLines w:val="0"/>
      <w:pageBreakBefore w:val="0"/>
      <w:widowControl w:val="1"/>
      <w:pBdr>
        <w:top w:color="d9d9d9" w:space="6"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 w:val="left" w:leader="none" w:pos="2745"/>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tab/>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720"/>
      </w:pPr>
      <w:rPr/>
    </w:lvl>
    <w:lvl w:ilvl="1">
      <w:start w:val="1"/>
      <w:numFmt w:val="bullet"/>
      <w:lvlText w:val="●"/>
      <w:lvlJc w:val="left"/>
      <w:pPr>
        <w:ind w:left="1440" w:hanging="360"/>
      </w:pPr>
      <w:rPr>
        <w:rFonts w:ascii="Noto Sans Symbols" w:cs="Noto Sans Symbols" w:eastAsia="Noto Sans Symbols" w:hAnsi="Noto Sans Symbols"/>
      </w:rPr>
    </w:lvl>
    <w:lvl w:ilvl="2">
      <w:start w:val="0"/>
      <w:numFmt w:val="bullet"/>
      <w:lvlText w:val="◊"/>
      <w:lvlJc w:val="left"/>
      <w:pPr>
        <w:ind w:left="234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600" w:hanging="360"/>
      </w:pPr>
      <w:rPr>
        <w:rFonts w:ascii="Noto Sans Symbols" w:cs="Noto Sans Symbols" w:eastAsia="Noto Sans Symbols" w:hAnsi="Noto Sans Symbols"/>
      </w:rPr>
    </w:lvl>
    <w:lvl w:ilvl="1">
      <w:start w:val="1"/>
      <w:numFmt w:val="bullet"/>
      <w:lvlText w:val="o"/>
      <w:lvlJc w:val="left"/>
      <w:pPr>
        <w:ind w:left="1320" w:hanging="360"/>
      </w:pPr>
      <w:rPr>
        <w:rFonts w:ascii="Courier New" w:cs="Courier New" w:eastAsia="Courier New" w:hAnsi="Courier New"/>
      </w:rPr>
    </w:lvl>
    <w:lvl w:ilvl="2">
      <w:start w:val="1"/>
      <w:numFmt w:val="bullet"/>
      <w:lvlText w:val="▪"/>
      <w:lvlJc w:val="left"/>
      <w:pPr>
        <w:ind w:left="2040" w:hanging="360"/>
      </w:pPr>
      <w:rPr>
        <w:rFonts w:ascii="Noto Sans Symbols" w:cs="Noto Sans Symbols" w:eastAsia="Noto Sans Symbols" w:hAnsi="Noto Sans Symbols"/>
      </w:rPr>
    </w:lvl>
    <w:lvl w:ilvl="3">
      <w:start w:val="1"/>
      <w:numFmt w:val="bullet"/>
      <w:lvlText w:val="●"/>
      <w:lvlJc w:val="left"/>
      <w:pPr>
        <w:ind w:left="2760" w:hanging="360"/>
      </w:pPr>
      <w:rPr>
        <w:rFonts w:ascii="Noto Sans Symbols" w:cs="Noto Sans Symbols" w:eastAsia="Noto Sans Symbols" w:hAnsi="Noto Sans Symbols"/>
      </w:rPr>
    </w:lvl>
    <w:lvl w:ilvl="4">
      <w:start w:val="1"/>
      <w:numFmt w:val="bullet"/>
      <w:lvlText w:val="o"/>
      <w:lvlJc w:val="left"/>
      <w:pPr>
        <w:ind w:left="3480" w:hanging="360"/>
      </w:pPr>
      <w:rPr>
        <w:rFonts w:ascii="Courier New" w:cs="Courier New" w:eastAsia="Courier New" w:hAnsi="Courier New"/>
      </w:rPr>
    </w:lvl>
    <w:lvl w:ilvl="5">
      <w:start w:val="1"/>
      <w:numFmt w:val="bullet"/>
      <w:lvlText w:val="▪"/>
      <w:lvlJc w:val="left"/>
      <w:pPr>
        <w:ind w:left="4200" w:hanging="360"/>
      </w:pPr>
      <w:rPr>
        <w:rFonts w:ascii="Noto Sans Symbols" w:cs="Noto Sans Symbols" w:eastAsia="Noto Sans Symbols" w:hAnsi="Noto Sans Symbols"/>
      </w:rPr>
    </w:lvl>
    <w:lvl w:ilvl="6">
      <w:start w:val="1"/>
      <w:numFmt w:val="bullet"/>
      <w:lvlText w:val="●"/>
      <w:lvlJc w:val="left"/>
      <w:pPr>
        <w:ind w:left="4920" w:hanging="360"/>
      </w:pPr>
      <w:rPr>
        <w:rFonts w:ascii="Noto Sans Symbols" w:cs="Noto Sans Symbols" w:eastAsia="Noto Sans Symbols" w:hAnsi="Noto Sans Symbols"/>
      </w:rPr>
    </w:lvl>
    <w:lvl w:ilvl="7">
      <w:start w:val="1"/>
      <w:numFmt w:val="bullet"/>
      <w:lvlText w:val="o"/>
      <w:lvlJc w:val="left"/>
      <w:pPr>
        <w:ind w:left="5640" w:hanging="360"/>
      </w:pPr>
      <w:rPr>
        <w:rFonts w:ascii="Courier New" w:cs="Courier New" w:eastAsia="Courier New" w:hAnsi="Courier New"/>
      </w:rPr>
    </w:lvl>
    <w:lvl w:ilvl="8">
      <w:start w:val="1"/>
      <w:numFmt w:val="bullet"/>
      <w:lvlText w:val="▪"/>
      <w:lvlJc w:val="left"/>
      <w:pPr>
        <w:ind w:left="6360" w:hanging="360"/>
      </w:pPr>
      <w:rPr>
        <w:rFonts w:ascii="Noto Sans Symbols" w:cs="Noto Sans Symbols" w:eastAsia="Noto Sans Symbols" w:hAnsi="Noto Sans Symbols"/>
      </w:rPr>
    </w:lvl>
  </w:abstractNum>
  <w:abstractNum w:abstractNumId="3">
    <w:lvl w:ilvl="0">
      <w:start w:val="1"/>
      <w:numFmt w:val="decimal"/>
      <w:lvlText w:val="%1."/>
      <w:lvlJc w:val="left"/>
      <w:pPr>
        <w:ind w:left="360" w:hanging="360"/>
      </w:pPr>
      <w:rPr/>
    </w:lvl>
    <w:lvl w:ilvl="1">
      <w:start w:val="1"/>
      <w:numFmt w:val="bullet"/>
      <w:lvlText w:val="o"/>
      <w:lvlJc w:val="left"/>
      <w:pPr>
        <w:ind w:left="1080" w:hanging="360"/>
      </w:pPr>
      <w:rPr>
        <w:rFonts w:ascii="Courier New" w:cs="Courier New" w:eastAsia="Courier New" w:hAnsi="Courier New"/>
        <w:sz w:val="20"/>
        <w:szCs w:val="2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504"/>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5"/>
      <w:numFmt w:val="lowerLetter"/>
      <w:lvlText w:val="%1)"/>
      <w:lvlJc w:val="left"/>
      <w:pPr>
        <w:ind w:left="1110" w:hanging="75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spacing w:after="60" w:before="240" w:line="360" w:lineRule="auto"/>
    </w:pPr>
    <w:rPr>
      <w:b w:val="1"/>
      <w:bCs w:val="1"/>
      <w:i w:val="1"/>
      <w:iCs w:val="1"/>
      <w:sz w:val="26"/>
      <w:szCs w:val="2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240" w:line="360" w:lineRule="auto"/>
      <w:jc w:val="center"/>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9.jpg"/><Relationship Id="rId10" Type="http://schemas.openxmlformats.org/officeDocument/2006/relationships/image" Target="media/image2.jp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2.png"/><Relationship Id="rId14" Type="http://schemas.openxmlformats.org/officeDocument/2006/relationships/image" Target="media/image3.jpg"/><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6.png"/><Relationship Id="rId18" Type="http://schemas.openxmlformats.org/officeDocument/2006/relationships/image" Target="media/image17.png"/><Relationship Id="rId7" Type="http://schemas.openxmlformats.org/officeDocument/2006/relationships/image" Target="media/image1.png"/><Relationship Id="rId8" Type="http://schemas.openxmlformats.org/officeDocument/2006/relationships/image" Target="media/image5.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