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5671"/>
        <w:tblW w:w="8856.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ASSESSMENTS MEMORANDUM</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:119465</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WRITE/PRESENT/SIGN FOR A WIDE RANGE OF CONTEXTS</w:t>
            </w:r>
          </w:p>
        </w:tc>
      </w:tr>
    </w:tbl>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1"/>
          <w:bCs w:val="1"/>
          <w:sz w:val="28"/>
          <w:szCs w:val="28"/>
        </w:rPr>
      </w:pPr>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rPr>
      </w:pPr>
      <w:bookmarkStart w:colFirst="0" w:colLast="0" w:name="_j8kyji97q4v5" w:id="0"/>
      <w:bookmarkEnd w:id="0"/>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0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0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0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0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1">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3">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5">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6">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7">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1F">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6">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27">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2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3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4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4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5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9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7">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D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E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E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4">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B">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4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5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5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6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A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B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8">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A">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C">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DD">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D">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7" name=""/>
                      <a:graphic>
                        <a:graphicData uri="http://schemas.microsoft.com/office/word/2010/wordprocessingShape">
                          <wps:wsp>
                            <wps:cNvSpPr/>
                            <wps:cNvPr id="8" name="Shape 8"/>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EE">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0" name=""/>
                <a:graphic>
                  <a:graphicData uri="http://schemas.microsoft.com/office/word/2010/wordprocessingShape">
                    <wps:wsp>
                      <wps:cNvSpPr/>
                      <wps:cNvPr id="11" name="Shape 11"/>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E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A">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9" name=""/>
                      <a:graphic>
                        <a:graphicData uri="http://schemas.microsoft.com/office/word/2010/wordprocessingShape">
                          <wps:wsp>
                            <wps:cNvSpPr/>
                            <wps:cNvPr id="10" name="Shape 10"/>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1">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02">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3">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4">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5">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0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8">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9">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A">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0B">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C">
      <w:pPr>
        <w:spacing w:after="0" w:line="360" w:lineRule="auto"/>
        <w:ind w:left="720"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0D">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E">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0F">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0">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1">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 knowledge, comprehension and application of language at NQF 03.</w:t>
      </w:r>
    </w:p>
    <w:p w:rsidR="00000000" w:rsidDel="00000000" w:rsidP="00000000" w:rsidRDefault="00000000" w:rsidRPr="00000000" w14:paraId="00000212">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3">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4">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5">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6">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17">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18">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9">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A">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B">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C">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432"/>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2">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3">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24">
      <w:pPr>
        <w:spacing w:after="0" w:line="36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5">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8">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D">
      <w:pPr>
        <w:spacing w:after="0" w:line="360" w:lineRule="auto"/>
        <w:jc w:val="left"/>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2E">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F">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8">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3">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4">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5">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2">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8">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9">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A">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B">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C">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D">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E">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F">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bySETA and described by the provider’s Quality Management System will be followed.</w:t>
      </w:r>
    </w:p>
    <w:p w:rsidR="00000000" w:rsidDel="00000000" w:rsidP="00000000" w:rsidRDefault="00000000" w:rsidRPr="00000000" w14:paraId="00000261">
      <w:pP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8" name=""/>
                      <a:graphic>
                        <a:graphicData uri="http://schemas.microsoft.com/office/word/2010/wordprocessingShape">
                          <wps:wsp>
                            <wps:cNvSpPr/>
                            <wps:cNvPr id="9" name="Shape 9"/>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4">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F">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4" name=""/>
                      <a:graphic>
                        <a:graphicData uri="http://schemas.microsoft.com/office/word/2010/wordprocessingShape">
                          <wps:wsp>
                            <wps:cNvSpPr/>
                            <wps:cNvPr id="5" name="Shape 5"/>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4">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5">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A">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F1">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6">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7">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3">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0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following issues.</w:t>
            </w:r>
          </w:p>
          <w:p w:rsidR="00000000" w:rsidDel="00000000" w:rsidP="00000000" w:rsidRDefault="00000000" w:rsidRPr="00000000" w14:paraId="00000305">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D">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0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role of all involved during the assessment</w:t>
            </w:r>
          </w:p>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process.</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w:t>
            </w:r>
          </w:p>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of the learner.</w:t>
            </w: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w:t>
            </w:r>
          </w:p>
          <w:p w:rsidR="00000000" w:rsidDel="00000000" w:rsidP="00000000" w:rsidRDefault="00000000" w:rsidRPr="00000000" w14:paraId="000003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of the Appeals process documentation.</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w:t>
            </w:r>
          </w:p>
          <w:p w:rsidR="00000000" w:rsidDel="00000000" w:rsidP="00000000" w:rsidRDefault="00000000" w:rsidRPr="00000000" w14:paraId="0000031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will be available and how feedback will be</w:t>
            </w:r>
          </w:p>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provided.</w:t>
            </w:r>
            <w:r w:rsidDel="00000000" w:rsidR="00000000" w:rsidRPr="00000000">
              <w:rPr>
                <w:rtl w:val="0"/>
              </w:rPr>
            </w:r>
          </w:p>
        </w:tc>
        <w:tc>
          <w:tcPr/>
          <w:p w:rsidR="00000000" w:rsidDel="00000000" w:rsidP="00000000" w:rsidRDefault="00000000" w:rsidRPr="00000000" w14:paraId="0000032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3">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w:t>
            </w:r>
          </w:p>
          <w:p w:rsidR="00000000" w:rsidDel="00000000" w:rsidP="00000000" w:rsidRDefault="00000000" w:rsidRPr="00000000" w14:paraId="0000032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applicable.</w:t>
            </w:r>
          </w:p>
        </w:tc>
        <w:tc>
          <w:tcPr/>
          <w:p w:rsidR="00000000" w:rsidDel="00000000" w:rsidP="00000000" w:rsidRDefault="00000000" w:rsidRPr="00000000" w14:paraId="0000032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27">
      <w:pPr>
        <w:spacing w:after="0"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2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F">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3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3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3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34">
      <w:pPr>
        <w:spacing w:after="0"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6">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6" name=""/>
                      <a:graphic>
                        <a:graphicData uri="http://schemas.microsoft.com/office/word/2010/wordprocessingShape">
                          <wps:wsp>
                            <wps:cNvSpPr/>
                            <wps:cNvPr id="7" name="Shape 7"/>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7">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2">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3" name=""/>
                      <a:graphic>
                        <a:graphicData uri="http://schemas.microsoft.com/office/word/2010/wordprocessingShape">
                          <wps:wsp>
                            <wps:cNvSpPr/>
                            <wps:cNvPr id="4" name="Shape 4"/>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4">
      <w:pPr>
        <w:jc w:val="center"/>
        <w:rPr>
          <w:rFonts w:ascii="Century Gothic" w:cs="Century Gothic" w:eastAsia="Century Gothic" w:hAnsi="Century Gothic"/>
        </w:rPr>
        <w:sectPr>
          <w:headerReference r:id="rId10" w:type="default"/>
          <w:footerReference r:id="rId11" w:type="default"/>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5">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6">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w:t>
            </w:r>
          </w:p>
          <w:p w:rsidR="00000000" w:rsidDel="00000000" w:rsidP="00000000" w:rsidRDefault="00000000" w:rsidRPr="00000000" w14:paraId="0000034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w:t>
      </w:r>
    </w:p>
    <w:p w:rsidR="00000000" w:rsidDel="00000000" w:rsidP="00000000" w:rsidRDefault="00000000" w:rsidRPr="00000000" w14:paraId="0000034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means that you will arrange with the learner, a time that is suitable, during which the learner will complete each questions.</w:t>
      </w:r>
    </w:p>
    <w:p w:rsidR="00000000" w:rsidDel="00000000" w:rsidP="00000000" w:rsidRDefault="00000000" w:rsidRPr="00000000" w14:paraId="0000034B">
      <w:pPr>
        <w:spacing w:after="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4C">
      <w:pPr>
        <w:shd w:fill="ffffff" w:val="clea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spacing w:line="276" w:lineRule="auto"/>
        <w:jc w:val="left"/>
        <w:rPr>
          <w:rFonts w:ascii="Century Gothic" w:cs="Century Gothic" w:eastAsia="Century Gothic" w:hAnsi="Century Gothic"/>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4F">
      <w:pPr>
        <w:shd w:fill="ffffff" w:val="clear"/>
        <w:spacing w:line="276"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2046288</wp:posOffset>
                </wp:positionH>
                <wp:positionV relativeFrom="paragraph">
                  <wp:posOffset>-61911</wp:posOffset>
                </wp:positionV>
                <wp:extent cx="4006215" cy="933450"/>
                <wp:effectExtent b="0" l="0" r="0" t="0"/>
                <wp:wrapNone/>
                <wp:docPr id="5" name=""/>
                <a:graphic>
                  <a:graphicData uri="http://schemas.microsoft.com/office/word/2010/wordprocessingShape">
                    <wps:wsp>
                      <wps:cNvSpPr/>
                      <wps:cNvPr id="6" name="Shape 6"/>
                      <wps:spPr>
                        <a:xfrm>
                          <a:off x="3347655" y="3318038"/>
                          <a:ext cx="3996690" cy="923925"/>
                        </a:xfrm>
                        <a:custGeom>
                          <a:rect b="b" l="l" r="r" t="t"/>
                          <a:pathLst>
                            <a:path extrusionOk="0" h="923925" w="3996690">
                              <a:moveTo>
                                <a:pt x="0" y="0"/>
                              </a:moveTo>
                              <a:lnTo>
                                <a:pt x="0" y="923925"/>
                              </a:lnTo>
                              <a:lnTo>
                                <a:pt x="3996690" y="923925"/>
                              </a:lnTo>
                              <a:lnTo>
                                <a:pt x="3996690" y="0"/>
                              </a:lnTo>
                              <a:close/>
                            </a:path>
                          </a:pathLst>
                        </a:cu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Write/present/sign texts for a range of communicative contexts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2046288</wp:posOffset>
                </wp:positionH>
                <wp:positionV relativeFrom="paragraph">
                  <wp:posOffset>-61911</wp:posOffset>
                </wp:positionV>
                <wp:extent cx="4006215" cy="93345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006215" cy="933450"/>
                        </a:xfrm>
                        <a:prstGeom prst="rect"/>
                        <a:ln/>
                      </pic:spPr>
                    </pic:pic>
                  </a:graphicData>
                </a:graphic>
              </wp:anchor>
            </w:drawing>
          </mc:Fallback>
        </mc:AlternateContent>
      </w:r>
    </w:p>
    <w:p w:rsidR="00000000" w:rsidDel="00000000" w:rsidP="00000000" w:rsidRDefault="00000000" w:rsidRPr="00000000" w14:paraId="00000350">
      <w:pPr>
        <w:spacing w:after="0" w:line="360" w:lineRule="auto"/>
        <w:ind w:left="720" w:firstLine="0"/>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t xml:space="preserve">119465</w:t>
      </w:r>
    </w:p>
    <w:p w:rsidR="00000000" w:rsidDel="00000000" w:rsidP="00000000" w:rsidRDefault="00000000" w:rsidRPr="00000000" w14:paraId="00000351">
      <w:pPr>
        <w:spacing w:after="0" w:line="360" w:lineRule="auto"/>
        <w:ind w:left="720" w:firstLine="0"/>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t xml:space="preserve">3</w:t>
      </w:r>
    </w:p>
    <w:p w:rsidR="00000000" w:rsidDel="00000000" w:rsidP="00000000" w:rsidRDefault="00000000" w:rsidRPr="00000000" w14:paraId="00000352">
      <w:pPr>
        <w:spacing w:after="0" w:line="360" w:lineRule="auto"/>
        <w:ind w:left="720" w:firstLine="0"/>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t xml:space="preserve">5</w:t>
      </w:r>
    </w:p>
    <w:p w:rsidR="00000000" w:rsidDel="00000000" w:rsidP="00000000" w:rsidRDefault="00000000" w:rsidRPr="00000000" w14:paraId="00000353">
      <w:pPr>
        <w:spacing w:after="0" w:line="360" w:lineRule="auto"/>
        <w:ind w:left="720" w:firstLine="0"/>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b w:val="1"/>
          <w:bCs w:val="1"/>
          <w:sz w:val="20"/>
          <w:szCs w:val="20"/>
          <w:rtl w:val="0"/>
        </w:rPr>
        <w:t xml:space="preserve">Communication Studies and Language</w:t>
      </w:r>
      <w:r w:rsidDel="00000000" w:rsidR="00000000" w:rsidRPr="00000000">
        <w:rPr>
          <w:rtl w:val="0"/>
        </w:rPr>
      </w:r>
    </w:p>
    <w:p w:rsidR="00000000" w:rsidDel="00000000" w:rsidP="00000000" w:rsidRDefault="00000000" w:rsidRPr="00000000" w14:paraId="00000354">
      <w:pPr>
        <w:spacing w:after="0" w:line="360" w:lineRule="auto"/>
        <w:ind w:left="720" w:firstLine="0"/>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b w:val="1"/>
          <w:bCs w:val="1"/>
          <w:sz w:val="20"/>
          <w:szCs w:val="20"/>
          <w:rtl w:val="0"/>
        </w:rPr>
        <w:t xml:space="preserve">Language</w:t>
      </w:r>
      <w:r w:rsidDel="00000000" w:rsidR="00000000" w:rsidRPr="00000000">
        <w:rPr>
          <w:rtl w:val="0"/>
        </w:rPr>
      </w:r>
    </w:p>
    <w:p w:rsidR="00000000" w:rsidDel="00000000" w:rsidP="00000000" w:rsidRDefault="00000000" w:rsidRPr="00000000" w14:paraId="00000355">
      <w:pPr>
        <w:spacing w:after="0" w:lineRule="auto"/>
        <w:ind w:left="720" w:firstLine="0"/>
        <w:rPr>
          <w:rFonts w:ascii="Century Gothic" w:cs="Century Gothic" w:eastAsia="Century Gothic" w:hAnsi="Century Gothic"/>
          <w:color w:val="000000"/>
        </w:rPr>
      </w:pPr>
      <w:r w:rsidDel="00000000" w:rsidR="00000000" w:rsidRPr="00000000">
        <w:rPr>
          <w:rtl w:val="0"/>
        </w:rPr>
      </w:r>
    </w:p>
    <w:tbl>
      <w:tblPr>
        <w:tblStyle w:val="Table19"/>
        <w:tblpPr w:leftFromText="180" w:rightFromText="180" w:topFromText="0" w:bottomFromText="0" w:vertAnchor="text" w:horzAnchor="text" w:tblpX="0" w:tblpY="0"/>
        <w:tblW w:w="104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6"/>
        <w:gridCol w:w="9340"/>
        <w:tblGridChange w:id="0">
          <w:tblGrid>
            <w:gridCol w:w="1116"/>
            <w:gridCol w:w="9340"/>
          </w:tblGrid>
        </w:tblGridChange>
      </w:tblGrid>
      <w:tr>
        <w:trPr>
          <w:cantSplit w:val="0"/>
          <w:trHeight w:val="1266" w:hRule="atLeast"/>
          <w:tblHeader w:val="0"/>
        </w:trPr>
        <w:tc>
          <w:tcPr>
            <w:tcBorders>
              <w:bottom w:color="000000" w:space="0" w:sz="4" w:val="single"/>
            </w:tcBorders>
            <w:shd w:fill="auto" w:val="clear"/>
          </w:tcPr>
          <w:p w:rsidR="00000000" w:rsidDel="00000000" w:rsidP="00000000" w:rsidRDefault="00000000" w:rsidRPr="00000000" w14:paraId="0000035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5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35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5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5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5B">
            <w:pPr>
              <w:spacing w:after="0" w:line="360" w:lineRule="auto"/>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5C">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000000"/>
                <w:sz w:val="20"/>
                <w:szCs w:val="20"/>
                <w:rtl w:val="0"/>
              </w:rPr>
              <w:t xml:space="preserve">The purpose of the unit standard requires learners to follow a process in writing texts and reports required in business. It is intended to promote clear, unambiguous communication in plain language and to improve the quality of written reports and other texts that are specific to a business environment, require a particular format and may include specified legislated requirements. The unit standard enables learners to recognise and effectively use textual conventions and features specific to business texts. </w:t>
            </w:r>
            <w:r w:rsidDel="00000000" w:rsidR="00000000" w:rsidRPr="00000000">
              <w:rPr>
                <w:rtl w:val="0"/>
              </w:rPr>
            </w:r>
          </w:p>
        </w:tc>
      </w:tr>
      <w:tr>
        <w:trPr>
          <w:cantSplit w:val="0"/>
          <w:trHeight w:val="441" w:hRule="atLeast"/>
          <w:tblHeader w:val="0"/>
        </w:trPr>
        <w:tc>
          <w:tcPr>
            <w:gridSpan w:val="2"/>
            <w:shd w:fill="dfdfdf" w:val="clear"/>
          </w:tcPr>
          <w:p w:rsidR="00000000" w:rsidDel="00000000" w:rsidP="00000000" w:rsidRDefault="00000000" w:rsidRPr="00000000" w14:paraId="0000035D">
            <w:pPr>
              <w:spacing w:after="0" w:before="12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3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It is assumed that learners are competent in Communication at NQF Level 3 or equivalent.</w:t>
            </w:r>
          </w:p>
        </w:tc>
      </w:tr>
    </w:tbl>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spacing w:line="276" w:lineRule="auto"/>
        <w:jc w:val="left"/>
        <w:rPr>
          <w:rFonts w:ascii="Century Gothic" w:cs="Century Gothic" w:eastAsia="Century Gothic" w:hAnsi="Century Gothic"/>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63">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64">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365">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366">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tbl>
      <w:tblPr>
        <w:tblStyle w:val="Table20"/>
        <w:tblW w:w="9002.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2"/>
        <w:tblGridChange w:id="0">
          <w:tblGrid>
            <w:gridCol w:w="9002"/>
          </w:tblGrid>
        </w:tblGridChange>
      </w:tblGrid>
      <w:tr>
        <w:trPr>
          <w:cantSplit w:val="0"/>
          <w:tblHeader w:val="0"/>
        </w:trPr>
        <w:tc>
          <w:tcPr>
            <w:shd w:fill="bfbfbf" w:val="clear"/>
          </w:tcPr>
          <w:p w:rsidR="00000000" w:rsidDel="00000000" w:rsidP="00000000" w:rsidRDefault="00000000" w:rsidRPr="00000000" w14:paraId="00000367">
            <w:pPr>
              <w:widowControl w:val="0"/>
              <w:spacing w:line="360" w:lineRule="auto"/>
              <w:ind w:right="66"/>
              <w:jc w:val="center"/>
              <w:rPr>
                <w:rFonts w:ascii="Century Gothic" w:cs="Century Gothic" w:eastAsia="Century Gothic" w:hAnsi="Century Gothic"/>
                <w:b w:val="1"/>
                <w:bCs w:val="1"/>
                <w:i w:val="1"/>
                <w:iCs w:val="1"/>
                <w:sz w:val="24"/>
                <w:szCs w:val="24"/>
                <w:u w:val="single"/>
              </w:rPr>
            </w:pPr>
            <w:r w:rsidDel="00000000" w:rsidR="00000000" w:rsidRPr="00000000">
              <w:rPr>
                <w:rFonts w:ascii="Century Gothic" w:cs="Century Gothic" w:eastAsia="Century Gothic" w:hAnsi="Century Gothic"/>
                <w:b w:val="1"/>
                <w:bCs w:val="1"/>
                <w:i w:val="1"/>
                <w:iCs w:val="1"/>
                <w:sz w:val="24"/>
                <w:szCs w:val="24"/>
                <w:u w:val="single"/>
                <w:rtl w:val="0"/>
              </w:rPr>
              <w:t xml:space="preserve">Task 1  (10)</w:t>
            </w:r>
          </w:p>
        </w:tc>
      </w:tr>
      <w:tr>
        <w:trPr>
          <w:cantSplit w:val="0"/>
          <w:tblHeader w:val="0"/>
        </w:trPr>
        <w:tc>
          <w:tcPr>
            <w:shd w:fill="bfbfbf" w:val="clear"/>
          </w:tcPr>
          <w:p w:rsidR="00000000" w:rsidDel="00000000" w:rsidP="00000000" w:rsidRDefault="00000000" w:rsidRPr="00000000" w14:paraId="00000368">
            <w:pPr>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Describe how to write a Report</w:t>
            </w:r>
          </w:p>
        </w:tc>
      </w:tr>
    </w:tbl>
    <w:p w:rsidR="00000000" w:rsidDel="00000000" w:rsidP="00000000" w:rsidRDefault="00000000" w:rsidRPr="00000000" w14:paraId="00000369">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report is a document, written in a specific format, as a result of instructions given to someone either to investigate or report on a specific matter/subject.</w:t>
      </w:r>
    </w:p>
    <w:p w:rsidR="00000000" w:rsidDel="00000000" w:rsidP="00000000" w:rsidRDefault="00000000" w:rsidRPr="00000000" w14:paraId="0000036A">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u w:val="single"/>
          <w:rtl w:val="0"/>
        </w:rPr>
        <w:t xml:space="preserve">Purpose</w:t>
      </w:r>
      <w:r w:rsidDel="00000000" w:rsidR="00000000" w:rsidRPr="00000000">
        <w:rPr>
          <w:rFonts w:ascii="Century Gothic" w:cs="Century Gothic" w:eastAsia="Century Gothic" w:hAnsi="Century Gothic"/>
          <w:i w:val="1"/>
          <w:iCs w:val="1"/>
          <w:color w:val="ff0000"/>
          <w:u w:val="single"/>
          <w:rtl w:val="0"/>
        </w:rPr>
        <w:t xml:space="preserve">:</w:t>
      </w:r>
      <w:r w:rsidDel="00000000" w:rsidR="00000000" w:rsidRPr="00000000">
        <w:rPr>
          <w:rFonts w:ascii="Century Gothic" w:cs="Century Gothic" w:eastAsia="Century Gothic" w:hAnsi="Century Gothic"/>
          <w:color w:val="ff0000"/>
          <w:rtl w:val="0"/>
        </w:rPr>
        <w:tab/>
        <w:t xml:space="preserve">- To inform</w:t>
      </w:r>
    </w:p>
    <w:p w:rsidR="00000000" w:rsidDel="00000000" w:rsidP="00000000" w:rsidRDefault="00000000" w:rsidRPr="00000000" w14:paraId="0000036B">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ab/>
        <w:tab/>
        <w:t xml:space="preserve">-Record facts</w:t>
      </w:r>
    </w:p>
    <w:p w:rsidR="00000000" w:rsidDel="00000000" w:rsidP="00000000" w:rsidRDefault="00000000" w:rsidRPr="00000000" w14:paraId="0000036C">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ab/>
        <w:tab/>
        <w:t xml:space="preserve">-Persuade</w:t>
      </w:r>
    </w:p>
    <w:p w:rsidR="00000000" w:rsidDel="00000000" w:rsidP="00000000" w:rsidRDefault="00000000" w:rsidRPr="00000000" w14:paraId="0000036D">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ab/>
        <w:tab/>
        <w:t xml:space="preserve">-Help in decision-making</w:t>
      </w:r>
    </w:p>
    <w:p w:rsidR="00000000" w:rsidDel="00000000" w:rsidP="00000000" w:rsidRDefault="00000000" w:rsidRPr="00000000" w14:paraId="0000036E">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ab/>
        <w:tab/>
        <w:t xml:space="preserve">-Give recommendation</w:t>
      </w:r>
    </w:p>
    <w:p w:rsidR="00000000" w:rsidDel="00000000" w:rsidP="00000000" w:rsidRDefault="00000000" w:rsidRPr="00000000" w14:paraId="0000036F">
      <w:pPr>
        <w:widowControl w:val="0"/>
        <w:spacing w:line="360" w:lineRule="auto"/>
        <w:ind w:right="66"/>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70">
      <w:pPr>
        <w:widowControl w:val="0"/>
        <w:spacing w:line="360" w:lineRule="auto"/>
        <w:ind w:right="66"/>
        <w:rPr>
          <w:rFonts w:ascii="Century Gothic" w:cs="Century Gothic" w:eastAsia="Century Gothic" w:hAnsi="Century Gothic"/>
          <w:b w:val="1"/>
          <w:bCs w:val="1"/>
          <w:i w:val="1"/>
          <w:iCs w:val="1"/>
          <w:color w:val="ff0000"/>
        </w:rPr>
      </w:pPr>
      <w:r w:rsidDel="00000000" w:rsidR="00000000" w:rsidRPr="00000000">
        <w:rPr>
          <w:rtl w:val="0"/>
        </w:rPr>
      </w:r>
    </w:p>
    <w:p w:rsidR="00000000" w:rsidDel="00000000" w:rsidP="00000000" w:rsidRDefault="00000000" w:rsidRPr="00000000" w14:paraId="00000371">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Types</w:t>
      </w:r>
      <w:r w:rsidDel="00000000" w:rsidR="00000000" w:rsidRPr="00000000">
        <w:rPr>
          <w:rFonts w:ascii="Century Gothic" w:cs="Century Gothic" w:eastAsia="Century Gothic" w:hAnsi="Century Gothic"/>
          <w:color w:val="ff0000"/>
          <w:rtl w:val="0"/>
        </w:rPr>
        <w:t xml:space="preserve">:</w:t>
        <w:tab/>
        <w:t xml:space="preserve">- Informative - it stresses the facts</w:t>
      </w:r>
    </w:p>
    <w:p w:rsidR="00000000" w:rsidDel="00000000" w:rsidP="00000000" w:rsidRDefault="00000000" w:rsidRPr="00000000" w14:paraId="00000372">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ab/>
        <w:tab/>
        <w:t xml:space="preserve">- Investigative - it gives the results of an investigation and recommends </w:t>
      </w:r>
    </w:p>
    <w:p w:rsidR="00000000" w:rsidDel="00000000" w:rsidP="00000000" w:rsidRDefault="00000000" w:rsidRPr="00000000" w14:paraId="00000373">
      <w:pPr>
        <w:widowControl w:val="0"/>
        <w:spacing w:line="360" w:lineRule="auto"/>
        <w:ind w:left="720" w:right="66" w:firstLine="72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action</w:t>
      </w:r>
    </w:p>
    <w:p w:rsidR="00000000" w:rsidDel="00000000" w:rsidP="00000000" w:rsidRDefault="00000000" w:rsidRPr="00000000" w14:paraId="00000374">
      <w:pPr>
        <w:widowControl w:val="0"/>
        <w:spacing w:line="360" w:lineRule="auto"/>
        <w:ind w:left="144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Feasible - it examines whether or not something can be done and </w:t>
      </w:r>
    </w:p>
    <w:p w:rsidR="00000000" w:rsidDel="00000000" w:rsidP="00000000" w:rsidRDefault="00000000" w:rsidRPr="00000000" w14:paraId="00000375">
      <w:pPr>
        <w:widowControl w:val="0"/>
        <w:spacing w:line="360" w:lineRule="auto"/>
        <w:ind w:left="1440" w:right="66" w:firstLine="72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recommends actions.</w:t>
      </w:r>
    </w:p>
    <w:p w:rsidR="00000000" w:rsidDel="00000000" w:rsidP="00000000" w:rsidRDefault="00000000" w:rsidRPr="00000000" w14:paraId="00000376">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Preparing a Report</w:t>
      </w:r>
      <w:r w:rsidDel="00000000" w:rsidR="00000000" w:rsidRPr="00000000">
        <w:rPr>
          <w:rtl w:val="0"/>
        </w:rPr>
      </w:r>
    </w:p>
    <w:p w:rsidR="00000000" w:rsidDel="00000000" w:rsidP="00000000" w:rsidRDefault="00000000" w:rsidRPr="00000000" w14:paraId="00000377">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business, the information provided in reports needs to be easy to find and written in such a way that the person reading it, can understand the message being communicated. This is one reason why reports are divided into sections clearly labelled with headings and sub-headings. </w:t>
      </w:r>
    </w:p>
    <w:p w:rsidR="00000000" w:rsidDel="00000000" w:rsidP="00000000" w:rsidRDefault="00000000" w:rsidRPr="00000000" w14:paraId="00000378">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structure of a business report:      </w:t>
        <w:tab/>
        <w:t xml:space="preserve">Title page</w:t>
      </w:r>
    </w:p>
    <w:p w:rsidR="00000000" w:rsidDel="00000000" w:rsidP="00000000" w:rsidRDefault="00000000" w:rsidRPr="00000000" w14:paraId="00000379">
      <w:pPr>
        <w:widowControl w:val="0"/>
        <w:spacing w:line="360" w:lineRule="auto"/>
        <w:ind w:left="3600" w:right="66" w:firstLine="72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Report tile</w:t>
      </w:r>
    </w:p>
    <w:p w:rsidR="00000000" w:rsidDel="00000000" w:rsidP="00000000" w:rsidRDefault="00000000" w:rsidRPr="00000000" w14:paraId="0000037A">
      <w:pPr>
        <w:widowControl w:val="0"/>
        <w:spacing w:line="360" w:lineRule="auto"/>
        <w:ind w:left="3600" w:right="66" w:firstLine="72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Your name</w:t>
      </w:r>
    </w:p>
    <w:p w:rsidR="00000000" w:rsidDel="00000000" w:rsidP="00000000" w:rsidRDefault="00000000" w:rsidRPr="00000000" w14:paraId="0000037B">
      <w:pPr>
        <w:widowControl w:val="0"/>
        <w:spacing w:line="360" w:lineRule="auto"/>
        <w:ind w:left="3600" w:right="66" w:firstLine="72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Submission Date</w:t>
      </w:r>
    </w:p>
    <w:p w:rsidR="00000000" w:rsidDel="00000000" w:rsidP="00000000" w:rsidRDefault="00000000" w:rsidRPr="00000000" w14:paraId="0000037C">
      <w:pPr>
        <w:widowControl w:val="0"/>
        <w:spacing w:line="360" w:lineRule="auto"/>
        <w:ind w:right="66"/>
        <w:rPr>
          <w:rFonts w:ascii="Century Gothic" w:cs="Century Gothic" w:eastAsia="Century Gothic" w:hAnsi="Century Gothic"/>
          <w:color w:val="ff0000"/>
          <w:u w:val="single"/>
        </w:rPr>
      </w:pPr>
      <w:r w:rsidDel="00000000" w:rsidR="00000000" w:rsidRPr="00000000">
        <w:rPr>
          <w:rFonts w:ascii="Century Gothic" w:cs="Century Gothic" w:eastAsia="Century Gothic" w:hAnsi="Century Gothic"/>
          <w:color w:val="ff0000"/>
          <w:u w:val="single"/>
          <w:rtl w:val="0"/>
        </w:rPr>
        <w:t xml:space="preserve">Executive Summary</w:t>
      </w:r>
    </w:p>
    <w:p w:rsidR="00000000" w:rsidDel="00000000" w:rsidP="00000000" w:rsidRDefault="00000000" w:rsidRPr="00000000" w14:paraId="0000037D">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executive summary provides the reader with an overview of the report’s essential information. It is designed to be read by people who will not have time to read the whole report or are deciding if this is necessary. The executive summary should briefly outline the subject matter, the background problem, the scope of the investigation, the method(s) of analysis, the important findings arguments and important issues raised in the discussion, the conclusion and recommendations. </w:t>
      </w:r>
    </w:p>
    <w:p w:rsidR="00000000" w:rsidDel="00000000" w:rsidP="00000000" w:rsidRDefault="00000000" w:rsidRPr="00000000" w14:paraId="0000037E">
      <w:pPr>
        <w:widowControl w:val="0"/>
        <w:spacing w:line="360" w:lineRule="auto"/>
        <w:ind w:right="66"/>
        <w:rPr>
          <w:rFonts w:ascii="Century Gothic" w:cs="Century Gothic" w:eastAsia="Century Gothic" w:hAnsi="Century Gothic"/>
          <w:b w:val="1"/>
          <w:bCs w:val="1"/>
          <w:color w:val="ff0000"/>
          <w:u w:val="single"/>
        </w:rPr>
      </w:pPr>
      <w:r w:rsidDel="00000000" w:rsidR="00000000" w:rsidRPr="00000000">
        <w:rPr>
          <w:rFonts w:ascii="Century Gothic" w:cs="Century Gothic" w:eastAsia="Century Gothic" w:hAnsi="Century Gothic"/>
          <w:color w:val="ff0000"/>
          <w:rtl w:val="0"/>
        </w:rPr>
        <w:t xml:space="preserve">It is usually written last (so that it accurately reflects the content of the report) and is usually about two hundred to three hundred words long (i.e. not more than a page).</w:t>
      </w:r>
      <w:r w:rsidDel="00000000" w:rsidR="00000000" w:rsidRPr="00000000">
        <w:rPr>
          <w:rtl w:val="0"/>
        </w:rPr>
      </w:r>
    </w:p>
    <w:p w:rsidR="00000000" w:rsidDel="00000000" w:rsidP="00000000" w:rsidRDefault="00000000" w:rsidRPr="00000000" w14:paraId="0000037F">
      <w:pPr>
        <w:widowControl w:val="0"/>
        <w:spacing w:line="360" w:lineRule="auto"/>
        <w:ind w:right="66"/>
        <w:rPr>
          <w:rFonts w:ascii="Century Gothic" w:cs="Century Gothic" w:eastAsia="Century Gothic" w:hAnsi="Century Gothic"/>
          <w:b w:val="1"/>
          <w:bCs w:val="1"/>
          <w:color w:val="ff0000"/>
          <w:u w:val="single"/>
        </w:rPr>
      </w:pPr>
      <w:r w:rsidDel="00000000" w:rsidR="00000000" w:rsidRPr="00000000">
        <w:rPr>
          <w:rFonts w:ascii="Century Gothic" w:cs="Century Gothic" w:eastAsia="Century Gothic" w:hAnsi="Century Gothic"/>
          <w:b w:val="1"/>
          <w:bCs w:val="1"/>
          <w:color w:val="ff0000"/>
          <w:u w:val="single"/>
          <w:rtl w:val="0"/>
        </w:rPr>
        <w:t xml:space="preserve">The table of Contents</w:t>
      </w:r>
    </w:p>
    <w:p w:rsidR="00000000" w:rsidDel="00000000" w:rsidP="00000000" w:rsidRDefault="00000000" w:rsidRPr="00000000" w14:paraId="00000380">
      <w:pPr>
        <w:widowControl w:val="0"/>
        <w:spacing w:line="360" w:lineRule="auto"/>
        <w:ind w:left="72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u w:val="single"/>
          <w:rtl w:val="0"/>
        </w:rPr>
        <w:t xml:space="preserve">Introduction</w:t>
      </w:r>
      <w:r w:rsidDel="00000000" w:rsidR="00000000" w:rsidRPr="00000000">
        <w:rPr>
          <w:rtl w:val="0"/>
        </w:rPr>
      </w:r>
    </w:p>
    <w:p w:rsidR="00000000" w:rsidDel="00000000" w:rsidP="00000000" w:rsidRDefault="00000000" w:rsidRPr="00000000" w14:paraId="00000381">
      <w:pPr>
        <w:widowControl w:val="0"/>
        <w:spacing w:after="0" w:line="360" w:lineRule="auto"/>
        <w:ind w:left="72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introduction presents: </w:t>
      </w:r>
    </w:p>
    <w:p w:rsidR="00000000" w:rsidDel="00000000" w:rsidP="00000000" w:rsidRDefault="00000000" w:rsidRPr="00000000" w14:paraId="00000382">
      <w:pPr>
        <w:widowControl w:val="0"/>
        <w:spacing w:after="0" w:line="360" w:lineRule="auto"/>
        <w:ind w:left="720" w:right="66" w:firstLine="0"/>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3">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background to the issue (i.e. why was the report commissioned),</w:t>
      </w:r>
    </w:p>
    <w:p w:rsidR="00000000" w:rsidDel="00000000" w:rsidP="00000000" w:rsidRDefault="00000000" w:rsidRPr="00000000" w14:paraId="00000384">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5">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objective or purpose of the report</w:t>
      </w:r>
    </w:p>
    <w:p w:rsidR="00000000" w:rsidDel="00000000" w:rsidP="00000000" w:rsidRDefault="00000000" w:rsidRPr="00000000" w14:paraId="00000386">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7">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definition of the research problem/topic</w:t>
      </w:r>
    </w:p>
    <w:p w:rsidR="00000000" w:rsidDel="00000000" w:rsidP="00000000" w:rsidRDefault="00000000" w:rsidRPr="00000000" w14:paraId="00000388">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9">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definition of the report’s terms of reference (the what, where and when of the research problem / topic)</w:t>
      </w:r>
    </w:p>
    <w:p w:rsidR="00000000" w:rsidDel="00000000" w:rsidP="00000000" w:rsidRDefault="00000000" w:rsidRPr="00000000" w14:paraId="0000038A">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B">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 outline of the report’s structure</w:t>
      </w:r>
    </w:p>
    <w:p w:rsidR="00000000" w:rsidDel="00000000" w:rsidP="00000000" w:rsidRDefault="00000000" w:rsidRPr="00000000" w14:paraId="0000038C">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D">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 overview of the report’s sections and their relationship to the research problem / topic</w:t>
      </w:r>
    </w:p>
    <w:p w:rsidR="00000000" w:rsidDel="00000000" w:rsidP="00000000" w:rsidRDefault="00000000" w:rsidRPr="00000000" w14:paraId="0000038E">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F">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 outline and justification of the scope of the report (the boundaries the report is working within)</w:t>
      </w:r>
    </w:p>
    <w:p w:rsidR="00000000" w:rsidDel="00000000" w:rsidP="00000000" w:rsidRDefault="00000000" w:rsidRPr="00000000" w14:paraId="00000390">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1">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description of the range of sources used (i.e. personal investigation, interviews, statistics and questionnaires)</w:t>
      </w:r>
    </w:p>
    <w:p w:rsidR="00000000" w:rsidDel="00000000" w:rsidP="00000000" w:rsidRDefault="00000000" w:rsidRPr="00000000" w14:paraId="00000392">
      <w:pPr>
        <w:widowControl w:val="0"/>
        <w:spacing w:after="0" w:line="360" w:lineRule="auto"/>
        <w:ind w:right="66"/>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3">
      <w:pPr>
        <w:widowControl w:val="0"/>
        <w:spacing w:after="0" w:line="360" w:lineRule="auto"/>
        <w:ind w:left="1200" w:right="66" w:hanging="48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acknowledgment of any valuable assistance received in the preparation of the report</w:t>
      </w:r>
    </w:p>
    <w:p w:rsidR="00000000" w:rsidDel="00000000" w:rsidP="00000000" w:rsidRDefault="00000000" w:rsidRPr="00000000" w14:paraId="00000394">
      <w:pPr>
        <w:widowControl w:val="0"/>
        <w:spacing w:line="360" w:lineRule="auto"/>
        <w:ind w:right="66"/>
        <w:rPr>
          <w:rFonts w:ascii="Century Gothic" w:cs="Century Gothic" w:eastAsia="Century Gothic" w:hAnsi="Century Gothic"/>
          <w:color w:val="ff0000"/>
          <w:u w:val="single"/>
        </w:rPr>
      </w:pPr>
      <w:r w:rsidDel="00000000" w:rsidR="00000000" w:rsidRPr="00000000">
        <w:rPr>
          <w:rFonts w:ascii="Century Gothic" w:cs="Century Gothic" w:eastAsia="Century Gothic" w:hAnsi="Century Gothic"/>
          <w:color w:val="ff0000"/>
          <w:u w:val="single"/>
          <w:rtl w:val="0"/>
        </w:rPr>
        <w:t xml:space="preserve">The Body</w:t>
      </w:r>
    </w:p>
    <w:p w:rsidR="00000000" w:rsidDel="00000000" w:rsidP="00000000" w:rsidRDefault="00000000" w:rsidRPr="00000000" w14:paraId="00000395">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body section expands and develops the material in a logical and coherent way, reflecting the structure outlined in the Introduction. It contains a description of the findings and a discussion of them. </w:t>
      </w:r>
    </w:p>
    <w:p w:rsidR="00000000" w:rsidDel="00000000" w:rsidP="00000000" w:rsidRDefault="00000000" w:rsidRPr="00000000" w14:paraId="00000396">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body of a report will also probably contain supporting evidence such as tables, graphs or figures. </w:t>
      </w:r>
    </w:p>
    <w:p w:rsidR="00000000" w:rsidDel="00000000" w:rsidP="00000000" w:rsidRDefault="00000000" w:rsidRPr="00000000" w14:paraId="00000397">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u w:val="single"/>
          <w:rtl w:val="0"/>
        </w:rPr>
        <w:t xml:space="preserve">Conclusion</w:t>
      </w:r>
      <w:r w:rsidDel="00000000" w:rsidR="00000000" w:rsidRPr="00000000">
        <w:rPr>
          <w:rtl w:val="0"/>
        </w:rPr>
      </w:r>
    </w:p>
    <w:p w:rsidR="00000000" w:rsidDel="00000000" w:rsidP="00000000" w:rsidRDefault="00000000" w:rsidRPr="00000000" w14:paraId="00000398">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This section wraps up the ideas and discoveries laid out in the main body of the report and provides recommendations for the way forward.</w:t>
      </w:r>
    </w:p>
    <w:p w:rsidR="00000000" w:rsidDel="00000000" w:rsidP="00000000" w:rsidRDefault="00000000" w:rsidRPr="00000000" w14:paraId="00000399">
      <w:pPr>
        <w:widowControl w:val="0"/>
        <w:spacing w:line="360" w:lineRule="auto"/>
        <w:ind w:right="66"/>
        <w:rPr>
          <w:rFonts w:ascii="Century Gothic" w:cs="Century Gothic" w:eastAsia="Century Gothic" w:hAnsi="Century Gothic"/>
          <w:color w:val="ff0000"/>
          <w:u w:val="single"/>
        </w:rPr>
      </w:pPr>
      <w:r w:rsidDel="00000000" w:rsidR="00000000" w:rsidRPr="00000000">
        <w:rPr>
          <w:rFonts w:ascii="Century Gothic" w:cs="Century Gothic" w:eastAsia="Century Gothic" w:hAnsi="Century Gothic"/>
          <w:color w:val="ff0000"/>
          <w:u w:val="single"/>
          <w:rtl w:val="0"/>
        </w:rPr>
        <w:t xml:space="preserve">Reference List</w:t>
      </w:r>
    </w:p>
    <w:p w:rsidR="00000000" w:rsidDel="00000000" w:rsidP="00000000" w:rsidRDefault="00000000" w:rsidRPr="00000000" w14:paraId="0000039A">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This is a list of reference material used during the research for the report.</w:t>
      </w:r>
    </w:p>
    <w:p w:rsidR="00000000" w:rsidDel="00000000" w:rsidP="00000000" w:rsidRDefault="00000000" w:rsidRPr="00000000" w14:paraId="0000039B">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9C">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tbl>
      <w:tblPr>
        <w:tblStyle w:val="Table21"/>
        <w:tblW w:w="9002.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2"/>
        <w:tblGridChange w:id="0">
          <w:tblGrid>
            <w:gridCol w:w="9002"/>
          </w:tblGrid>
        </w:tblGridChange>
      </w:tblGrid>
      <w:tr>
        <w:trPr>
          <w:cantSplit w:val="0"/>
          <w:tblHeader w:val="0"/>
        </w:trPr>
        <w:tc>
          <w:tcPr>
            <w:shd w:fill="bfbfbf" w:val="clear"/>
          </w:tcPr>
          <w:p w:rsidR="00000000" w:rsidDel="00000000" w:rsidP="00000000" w:rsidRDefault="00000000" w:rsidRPr="00000000" w14:paraId="0000039D">
            <w:pPr>
              <w:widowControl w:val="0"/>
              <w:spacing w:line="360" w:lineRule="auto"/>
              <w:ind w:right="66"/>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Task 2 (10)</w:t>
            </w:r>
          </w:p>
        </w:tc>
      </w:tr>
      <w:tr>
        <w:trPr>
          <w:cantSplit w:val="0"/>
          <w:tblHeader w:val="0"/>
        </w:trPr>
        <w:tc>
          <w:tcPr>
            <w:shd w:fill="bfbfbf" w:val="clear"/>
          </w:tcPr>
          <w:p w:rsidR="00000000" w:rsidDel="00000000" w:rsidP="00000000" w:rsidRDefault="00000000" w:rsidRPr="00000000" w14:paraId="0000039E">
            <w:pPr>
              <w:spacing w:after="280" w:lineRule="auto"/>
              <w:jc w:val="center"/>
              <w:rPr>
                <w:rFonts w:ascii="Century Gothic" w:cs="Century Gothic" w:eastAsia="Century Gothic" w:hAnsi="Century Gothic"/>
                <w:b w:val="1"/>
                <w:bCs w:val="1"/>
                <w:i w:val="1"/>
                <w:iCs w:val="1"/>
                <w:sz w:val="24"/>
                <w:szCs w:val="24"/>
                <w:u w:val="single"/>
              </w:rPr>
            </w:pPr>
            <w:r w:rsidDel="00000000" w:rsidR="00000000" w:rsidRPr="00000000">
              <w:rPr>
                <w:rFonts w:ascii="Century Gothic" w:cs="Century Gothic" w:eastAsia="Century Gothic" w:hAnsi="Century Gothic"/>
                <w:b w:val="1"/>
                <w:bCs w:val="1"/>
                <w:i w:val="1"/>
                <w:iCs w:val="1"/>
                <w:sz w:val="24"/>
                <w:szCs w:val="24"/>
                <w:rtl w:val="0"/>
              </w:rPr>
              <w:t xml:space="preserve">Describe Steps taken in writing a </w:t>
            </w:r>
            <w:r w:rsidDel="00000000" w:rsidR="00000000" w:rsidRPr="00000000">
              <w:rPr>
                <w:rFonts w:ascii="Century Gothic" w:cs="Century Gothic" w:eastAsia="Century Gothic" w:hAnsi="Century Gothic"/>
                <w:b w:val="1"/>
                <w:bCs w:val="1"/>
                <w:i w:val="1"/>
                <w:iCs w:val="1"/>
                <w:sz w:val="24"/>
                <w:szCs w:val="24"/>
                <w:u w:val="single"/>
                <w:rtl w:val="0"/>
              </w:rPr>
              <w:t xml:space="preserve">Business letter </w:t>
            </w:r>
            <w:r w:rsidDel="00000000" w:rsidR="00000000" w:rsidRPr="00000000">
              <w:rPr>
                <w:rFonts w:ascii="Century Gothic" w:cs="Century Gothic" w:eastAsia="Century Gothic" w:hAnsi="Century Gothic"/>
                <w:b w:val="1"/>
                <w:bCs w:val="1"/>
                <w:i w:val="1"/>
                <w:iCs w:val="1"/>
                <w:sz w:val="24"/>
                <w:szCs w:val="24"/>
                <w:rtl w:val="0"/>
              </w:rPr>
              <w:t xml:space="preserve"> using examples</w:t>
            </w:r>
            <w:r w:rsidDel="00000000" w:rsidR="00000000" w:rsidRPr="00000000">
              <w:rPr>
                <w:rtl w:val="0"/>
              </w:rPr>
            </w:r>
          </w:p>
          <w:p w:rsidR="00000000" w:rsidDel="00000000" w:rsidP="00000000" w:rsidRDefault="00000000" w:rsidRPr="00000000" w14:paraId="0000039F">
            <w:pPr>
              <w:spacing w:before="280" w:lineRule="auto"/>
              <w:jc w:val="center"/>
              <w:rPr>
                <w:rFonts w:ascii="Century Gothic" w:cs="Century Gothic" w:eastAsia="Century Gothic" w:hAnsi="Century Gothic"/>
                <w:b w:val="1"/>
                <w:bCs w:val="1"/>
                <w:i w:val="1"/>
                <w:iCs w:val="1"/>
                <w:sz w:val="24"/>
                <w:szCs w:val="24"/>
              </w:rPr>
            </w:pPr>
            <w:r w:rsidDel="00000000" w:rsidR="00000000" w:rsidRPr="00000000">
              <w:rPr>
                <w:rtl w:val="0"/>
              </w:rPr>
            </w:r>
          </w:p>
        </w:tc>
      </w:tr>
    </w:tbl>
    <w:p w:rsidR="00000000" w:rsidDel="00000000" w:rsidP="00000000" w:rsidRDefault="00000000" w:rsidRPr="00000000" w14:paraId="000003A0">
      <w:pPr>
        <w:widowControl w:val="0"/>
        <w:spacing w:after="0"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Company Letterhead</w:t>
      </w:r>
    </w:p>
    <w:p w:rsidR="00000000" w:rsidDel="00000000" w:rsidP="00000000" w:rsidRDefault="00000000" w:rsidRPr="00000000" w14:paraId="000003A1">
      <w:pPr>
        <w:widowControl w:val="0"/>
        <w:spacing w:after="0"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Mrs. S. Dlamini</w:t>
      </w:r>
    </w:p>
    <w:p w:rsidR="00000000" w:rsidDel="00000000" w:rsidP="00000000" w:rsidRDefault="00000000" w:rsidRPr="00000000" w14:paraId="000003A2">
      <w:pPr>
        <w:widowControl w:val="0"/>
        <w:spacing w:after="0"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Director</w:t>
      </w:r>
    </w:p>
    <w:p w:rsidR="00000000" w:rsidDel="00000000" w:rsidP="00000000" w:rsidRDefault="00000000" w:rsidRPr="00000000" w14:paraId="000003A3">
      <w:pPr>
        <w:widowControl w:val="0"/>
        <w:spacing w:after="0"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 D. Promotions</w:t>
      </w:r>
    </w:p>
    <w:p w:rsidR="00000000" w:rsidDel="00000000" w:rsidP="00000000" w:rsidRDefault="00000000" w:rsidRPr="00000000" w14:paraId="000003A4">
      <w:pPr>
        <w:widowControl w:val="0"/>
        <w:spacing w:after="0"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12 Berry Lane</w:t>
      </w:r>
    </w:p>
    <w:p w:rsidR="00000000" w:rsidDel="00000000" w:rsidP="00000000" w:rsidRDefault="00000000" w:rsidRPr="00000000" w14:paraId="000003A5">
      <w:pPr>
        <w:widowControl w:val="0"/>
        <w:spacing w:after="0"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Durban</w:t>
      </w:r>
    </w:p>
    <w:p w:rsidR="00000000" w:rsidDel="00000000" w:rsidP="00000000" w:rsidRDefault="00000000" w:rsidRPr="00000000" w14:paraId="000003A6">
      <w:pPr>
        <w:widowControl w:val="0"/>
        <w:spacing w:after="0"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4001</w:t>
      </w:r>
    </w:p>
    <w:p w:rsidR="00000000" w:rsidDel="00000000" w:rsidP="00000000" w:rsidRDefault="00000000" w:rsidRPr="00000000" w14:paraId="000003A7">
      <w:pPr>
        <w:widowControl w:val="0"/>
        <w:spacing w:after="0" w:line="360" w:lineRule="auto"/>
        <w:ind w:right="66"/>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A8">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12 October 2005</w:t>
      </w:r>
    </w:p>
    <w:p w:rsidR="00000000" w:rsidDel="00000000" w:rsidP="00000000" w:rsidRDefault="00000000" w:rsidRPr="00000000" w14:paraId="000003A9">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Dear Mrs Dlamini</w:t>
      </w:r>
    </w:p>
    <w:p w:rsidR="00000000" w:rsidDel="00000000" w:rsidP="00000000" w:rsidRDefault="00000000" w:rsidRPr="00000000" w14:paraId="000003AA">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u w:val="single"/>
          <w:rtl w:val="0"/>
        </w:rPr>
        <w:t xml:space="preserve">RATES AND FACILITIES - CROWN HOTEL</w:t>
      </w:r>
      <w:r w:rsidDel="00000000" w:rsidR="00000000" w:rsidRPr="00000000">
        <w:rPr>
          <w:rtl w:val="0"/>
        </w:rPr>
      </w:r>
    </w:p>
    <w:p w:rsidR="00000000" w:rsidDel="00000000" w:rsidP="00000000" w:rsidRDefault="00000000" w:rsidRPr="00000000" w14:paraId="000003AB">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With reference to your telephone enquiry of today’s date, I enclose the Crown Hotel’s brochure and rates schedule.</w:t>
      </w:r>
    </w:p>
    <w:p w:rsidR="00000000" w:rsidDel="00000000" w:rsidP="00000000" w:rsidRDefault="00000000" w:rsidRPr="00000000" w14:paraId="000003AC">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It may interest you that we have reduced conference packages in the months of April and May. In addition, I have enclosed a selection of special event packages which may be applicable for your awards evening. </w:t>
      </w:r>
    </w:p>
    <w:p w:rsidR="00000000" w:rsidDel="00000000" w:rsidP="00000000" w:rsidRDefault="00000000" w:rsidRPr="00000000" w14:paraId="000003AD">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Since we specialise in conferences and launches, we have considerable contacts as far as executive gifts are concerned and would be happy to source whatever you would consider appropriate in this regard. </w:t>
      </w:r>
    </w:p>
    <w:p w:rsidR="00000000" w:rsidDel="00000000" w:rsidP="00000000" w:rsidRDefault="00000000" w:rsidRPr="00000000" w14:paraId="000003AE">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 will contact you to arrange to meet with you and discuss your requirements in greater detail.</w:t>
      </w:r>
    </w:p>
    <w:p w:rsidR="00000000" w:rsidDel="00000000" w:rsidP="00000000" w:rsidRDefault="00000000" w:rsidRPr="00000000" w14:paraId="000003AF">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Assuring you of our very best service.</w:t>
      </w:r>
    </w:p>
    <w:p w:rsidR="00000000" w:rsidDel="00000000" w:rsidP="00000000" w:rsidRDefault="00000000" w:rsidRPr="00000000" w14:paraId="000003B0">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Yours sincerely</w:t>
      </w:r>
    </w:p>
    <w:p w:rsidR="00000000" w:rsidDel="00000000" w:rsidP="00000000" w:rsidRDefault="00000000" w:rsidRPr="00000000" w14:paraId="000003B1">
      <w:pPr>
        <w:widowControl w:val="0"/>
        <w:spacing w:after="60" w:before="240" w:line="360" w:lineRule="auto"/>
        <w:ind w:right="66"/>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Ms. T. Smith</w:t>
      </w:r>
    </w:p>
    <w:p w:rsidR="00000000" w:rsidDel="00000000" w:rsidP="00000000" w:rsidRDefault="00000000" w:rsidRPr="00000000" w14:paraId="000003B2">
      <w:pPr>
        <w:widowControl w:val="0"/>
        <w:pBdr>
          <w:bottom w:color="000000" w:space="1" w:sz="12" w:val="single"/>
        </w:pBdr>
        <w:spacing w:line="360" w:lineRule="auto"/>
        <w:ind w:right="66"/>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CONFERENCE CO-ORDINATOR</w:t>
      </w:r>
    </w:p>
    <w:p w:rsidR="00000000" w:rsidDel="00000000" w:rsidP="00000000" w:rsidRDefault="00000000" w:rsidRPr="00000000" w14:paraId="000003B3">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B4">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B5">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Task 3 (5)</w:t>
            </w:r>
          </w:p>
        </w:tc>
      </w:tr>
      <w:tr>
        <w:trPr>
          <w:cantSplit w:val="0"/>
          <w:tblHeader w:val="0"/>
        </w:trPr>
        <w:tc>
          <w:tcPr>
            <w:shd w:fill="bfbfbf" w:val="clear"/>
          </w:tcPr>
          <w:p w:rsidR="00000000" w:rsidDel="00000000" w:rsidP="00000000" w:rsidRDefault="00000000" w:rsidRPr="00000000" w14:paraId="000003B6">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What considerations should you make with regard to the audience when writing for a wide range of contexts? </w:t>
            </w:r>
            <w:r w:rsidDel="00000000" w:rsidR="00000000" w:rsidRPr="00000000">
              <w:rPr>
                <w:rtl w:val="0"/>
              </w:rPr>
            </w:r>
          </w:p>
        </w:tc>
      </w:tr>
    </w:tbl>
    <w:p w:rsidR="00000000" w:rsidDel="00000000" w:rsidP="00000000" w:rsidRDefault="00000000" w:rsidRPr="00000000" w14:paraId="000003B7">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ab/>
      </w:r>
      <w:r w:rsidDel="00000000" w:rsidR="00000000" w:rsidRPr="00000000">
        <w:rPr>
          <w:rFonts w:ascii="Century Gothic" w:cs="Century Gothic" w:eastAsia="Century Gothic" w:hAnsi="Century Gothic"/>
          <w:color w:val="ff0000"/>
          <w:rtl w:val="0"/>
        </w:rPr>
        <w:t xml:space="preserve">Think about who is going to read this communication. Writing a letter to a friend is not the same as writing a letter to your manager. A letter written to a friend will be informal, friendly and may contain words not used in professional communication, for example, slang. A letter written to your manager will be formal, professional and should include proper grammar and vocabulary.</w:t>
      </w:r>
    </w:p>
    <w:p w:rsidR="00000000" w:rsidDel="00000000" w:rsidP="00000000" w:rsidRDefault="00000000" w:rsidRPr="00000000" w14:paraId="000003B8">
      <w:pPr>
        <w:widowControl w:val="0"/>
        <w:numPr>
          <w:ilvl w:val="0"/>
          <w:numId w:val="4"/>
        </w:numPr>
        <w:spacing w:after="0" w:line="360" w:lineRule="auto"/>
        <w:ind w:left="1080" w:right="66" w:hanging="360"/>
        <w:jc w:val="left"/>
        <w:rPr>
          <w:color w:val="ff0000"/>
        </w:rPr>
      </w:pPr>
      <w:r w:rsidDel="00000000" w:rsidR="00000000" w:rsidRPr="00000000">
        <w:rPr>
          <w:rFonts w:ascii="Century Gothic" w:cs="Century Gothic" w:eastAsia="Century Gothic" w:hAnsi="Century Gothic"/>
          <w:color w:val="ff0000"/>
          <w:rtl w:val="0"/>
        </w:rPr>
        <w:t xml:space="preserve">Use the correct </w:t>
      </w:r>
      <w:r w:rsidDel="00000000" w:rsidR="00000000" w:rsidRPr="00000000">
        <w:rPr>
          <w:rFonts w:ascii="Century Gothic" w:cs="Century Gothic" w:eastAsia="Century Gothic" w:hAnsi="Century Gothic"/>
          <w:i w:val="1"/>
          <w:iCs w:val="1"/>
          <w:color w:val="ff0000"/>
          <w:u w:val="single"/>
          <w:rtl w:val="0"/>
        </w:rPr>
        <w:t xml:space="preserve">tone</w:t>
      </w:r>
      <w:r w:rsidDel="00000000" w:rsidR="00000000" w:rsidRPr="00000000">
        <w:rPr>
          <w:rFonts w:ascii="Century Gothic" w:cs="Century Gothic" w:eastAsia="Century Gothic" w:hAnsi="Century Gothic"/>
          <w:color w:val="ff0000"/>
          <w:rtl w:val="0"/>
        </w:rPr>
        <w:t xml:space="preserve">. This is the attitude or feeling being expressed in the writing, e.g. a sympathetic or congratulatory tone.</w:t>
      </w:r>
    </w:p>
    <w:p w:rsidR="00000000" w:rsidDel="00000000" w:rsidP="00000000" w:rsidRDefault="00000000" w:rsidRPr="00000000" w14:paraId="000003B9">
      <w:pPr>
        <w:widowControl w:val="0"/>
        <w:numPr>
          <w:ilvl w:val="0"/>
          <w:numId w:val="4"/>
        </w:numPr>
        <w:spacing w:after="0" w:line="360" w:lineRule="auto"/>
        <w:ind w:left="1080" w:right="66" w:hanging="360"/>
        <w:jc w:val="left"/>
        <w:rPr>
          <w:color w:val="ff0000"/>
        </w:rPr>
      </w:pPr>
      <w:r w:rsidDel="00000000" w:rsidR="00000000" w:rsidRPr="00000000">
        <w:rPr>
          <w:rFonts w:ascii="Century Gothic" w:cs="Century Gothic" w:eastAsia="Century Gothic" w:hAnsi="Century Gothic"/>
          <w:color w:val="ff0000"/>
          <w:rtl w:val="0"/>
        </w:rPr>
        <w:t xml:space="preserve">Use the correct </w:t>
      </w:r>
      <w:r w:rsidDel="00000000" w:rsidR="00000000" w:rsidRPr="00000000">
        <w:rPr>
          <w:rFonts w:ascii="Century Gothic" w:cs="Century Gothic" w:eastAsia="Century Gothic" w:hAnsi="Century Gothic"/>
          <w:i w:val="1"/>
          <w:iCs w:val="1"/>
          <w:color w:val="ff0000"/>
          <w:u w:val="single"/>
          <w:rtl w:val="0"/>
        </w:rPr>
        <w:t xml:space="preserve">Style</w:t>
      </w:r>
      <w:r w:rsidDel="00000000" w:rsidR="00000000" w:rsidRPr="00000000">
        <w:rPr>
          <w:rFonts w:ascii="Century Gothic" w:cs="Century Gothic" w:eastAsia="Century Gothic" w:hAnsi="Century Gothic"/>
          <w:color w:val="ff0000"/>
          <w:rtl w:val="0"/>
        </w:rPr>
        <w:t xml:space="preserve">. This refers to the formal or informal way the message is being written. </w:t>
      </w:r>
    </w:p>
    <w:p w:rsidR="00000000" w:rsidDel="00000000" w:rsidP="00000000" w:rsidRDefault="00000000" w:rsidRPr="00000000" w14:paraId="000003BA">
      <w:pPr>
        <w:widowControl w:val="0"/>
        <w:numPr>
          <w:ilvl w:val="0"/>
          <w:numId w:val="4"/>
        </w:numPr>
        <w:spacing w:after="0" w:line="360" w:lineRule="auto"/>
        <w:ind w:left="1080" w:right="66" w:hanging="360"/>
        <w:jc w:val="left"/>
        <w:rPr>
          <w:color w:val="ff0000"/>
        </w:rPr>
      </w:pPr>
      <w:r w:rsidDel="00000000" w:rsidR="00000000" w:rsidRPr="00000000">
        <w:rPr>
          <w:rFonts w:ascii="Century Gothic" w:cs="Century Gothic" w:eastAsia="Century Gothic" w:hAnsi="Century Gothic"/>
          <w:color w:val="ff0000"/>
          <w:rtl w:val="0"/>
        </w:rPr>
        <w:t xml:space="preserve">Use the correct </w:t>
      </w:r>
      <w:r w:rsidDel="00000000" w:rsidR="00000000" w:rsidRPr="00000000">
        <w:rPr>
          <w:rFonts w:ascii="Century Gothic" w:cs="Century Gothic" w:eastAsia="Century Gothic" w:hAnsi="Century Gothic"/>
          <w:i w:val="1"/>
          <w:iCs w:val="1"/>
          <w:color w:val="ff0000"/>
          <w:u w:val="single"/>
          <w:rtl w:val="0"/>
        </w:rPr>
        <w:t xml:space="preserve">register</w:t>
      </w:r>
      <w:r w:rsidDel="00000000" w:rsidR="00000000" w:rsidRPr="00000000">
        <w:rPr>
          <w:rFonts w:ascii="Century Gothic" w:cs="Century Gothic" w:eastAsia="Century Gothic" w:hAnsi="Century Gothic"/>
          <w:color w:val="ff0000"/>
          <w:rtl w:val="0"/>
        </w:rPr>
        <w:t xml:space="preserve">. This is the particular style and type of language that is used in different situations. You will have to choose between using common or sophisticated language. </w:t>
      </w:r>
    </w:p>
    <w:p w:rsidR="00000000" w:rsidDel="00000000" w:rsidP="00000000" w:rsidRDefault="00000000" w:rsidRPr="00000000" w14:paraId="000003BB">
      <w:pPr>
        <w:widowControl w:val="0"/>
        <w:spacing w:line="360" w:lineRule="auto"/>
        <w:ind w:left="360" w:right="66" w:firstLine="0"/>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BC">
      <w:pPr>
        <w:widowControl w:val="0"/>
        <w:numPr>
          <w:ilvl w:val="0"/>
          <w:numId w:val="4"/>
        </w:numPr>
        <w:spacing w:after="0" w:line="360" w:lineRule="auto"/>
        <w:ind w:left="1080" w:right="66" w:hanging="360"/>
        <w:jc w:val="left"/>
        <w:rPr>
          <w:color w:val="ff0000"/>
        </w:rPr>
      </w:pPr>
      <w:r w:rsidDel="00000000" w:rsidR="00000000" w:rsidRPr="00000000">
        <w:rPr>
          <w:rFonts w:ascii="Century Gothic" w:cs="Century Gothic" w:eastAsia="Century Gothic" w:hAnsi="Century Gothic"/>
          <w:color w:val="ff0000"/>
          <w:rtl w:val="0"/>
        </w:rPr>
        <w:t xml:space="preserve">Use the </w:t>
      </w:r>
      <w:r w:rsidDel="00000000" w:rsidR="00000000" w:rsidRPr="00000000">
        <w:rPr>
          <w:rFonts w:ascii="Century Gothic" w:cs="Century Gothic" w:eastAsia="Century Gothic" w:hAnsi="Century Gothic"/>
          <w:i w:val="1"/>
          <w:iCs w:val="1"/>
          <w:color w:val="ff0000"/>
          <w:u w:val="single"/>
          <w:rtl w:val="0"/>
        </w:rPr>
        <w:t xml:space="preserve">appropriate vocabulary.</w:t>
      </w:r>
      <w:r w:rsidDel="00000000" w:rsidR="00000000" w:rsidRPr="00000000">
        <w:rPr>
          <w:rFonts w:ascii="Century Gothic" w:cs="Century Gothic" w:eastAsia="Century Gothic" w:hAnsi="Century Gothic"/>
          <w:color w:val="ff0000"/>
          <w:rtl w:val="0"/>
        </w:rPr>
        <w:t xml:space="preserve"> As mentioned above, the words you use to communicate with a friend are different to the words used to communicate with someone in business. </w:t>
      </w:r>
    </w:p>
    <w:p w:rsidR="00000000" w:rsidDel="00000000" w:rsidP="00000000" w:rsidRDefault="00000000" w:rsidRPr="00000000" w14:paraId="000003BD">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Do not use slang, swear words or cliché’s in professional communication. There is also no need for lengthy or complicated words. Use words that are short, concise and which will clearly explain your message/request to the recipient/audience. </w:t>
      </w:r>
    </w:p>
    <w:p w:rsidR="00000000" w:rsidDel="00000000" w:rsidP="00000000" w:rsidRDefault="00000000" w:rsidRPr="00000000" w14:paraId="000003BE">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Obfuscation</w:t>
      </w:r>
      <w:r w:rsidDel="00000000" w:rsidR="00000000" w:rsidRPr="00000000">
        <w:rPr>
          <w:rFonts w:ascii="Century Gothic" w:cs="Century Gothic" w:eastAsia="Century Gothic" w:hAnsi="Century Gothic"/>
          <w:color w:val="ff0000"/>
          <w:rtl w:val="0"/>
        </w:rPr>
        <w:t xml:space="preserve"> and</w:t>
      </w:r>
      <w:r w:rsidDel="00000000" w:rsidR="00000000" w:rsidRPr="00000000">
        <w:rPr>
          <w:rFonts w:ascii="Century Gothic" w:cs="Century Gothic" w:eastAsia="Century Gothic" w:hAnsi="Century Gothic"/>
          <w:i w:val="1"/>
          <w:iCs w:val="1"/>
          <w:color w:val="ff0000"/>
          <w:rtl w:val="0"/>
        </w:rPr>
        <w:t xml:space="preserve"> jargon</w:t>
      </w:r>
      <w:r w:rsidDel="00000000" w:rsidR="00000000" w:rsidRPr="00000000">
        <w:rPr>
          <w:rFonts w:ascii="Century Gothic" w:cs="Century Gothic" w:eastAsia="Century Gothic" w:hAnsi="Century Gothic"/>
          <w:color w:val="ff0000"/>
          <w:rtl w:val="0"/>
        </w:rPr>
        <w:t xml:space="preserve"> should also be avoided. </w:t>
      </w:r>
    </w:p>
    <w:p w:rsidR="00000000" w:rsidDel="00000000" w:rsidP="00000000" w:rsidRDefault="00000000" w:rsidRPr="00000000" w14:paraId="000003BF">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Obfuscation</w:t>
      </w:r>
      <w:r w:rsidDel="00000000" w:rsidR="00000000" w:rsidRPr="00000000">
        <w:rPr>
          <w:rFonts w:ascii="Century Gothic" w:cs="Century Gothic" w:eastAsia="Century Gothic" w:hAnsi="Century Gothic"/>
          <w:color w:val="ff0000"/>
          <w:rtl w:val="0"/>
        </w:rPr>
        <w:t xml:space="preserve"> refers to concealing the meaning of a communication by making it more confusing and harder to interpret. </w:t>
      </w:r>
    </w:p>
    <w:p w:rsidR="00000000" w:rsidDel="00000000" w:rsidP="00000000" w:rsidRDefault="00000000" w:rsidRPr="00000000" w14:paraId="000003C0">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you want your audience / recipient to understand your message and what you require, you should explain this in your communication clearly and concisely. Confusing the audience/ recipient will make your communication useless.</w:t>
      </w:r>
    </w:p>
    <w:p w:rsidR="00000000" w:rsidDel="00000000" w:rsidP="00000000" w:rsidRDefault="00000000" w:rsidRPr="00000000" w14:paraId="000003C1">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As mentioned in the previous section, </w:t>
      </w:r>
      <w:r w:rsidDel="00000000" w:rsidR="00000000" w:rsidRPr="00000000">
        <w:rPr>
          <w:rFonts w:ascii="Century Gothic" w:cs="Century Gothic" w:eastAsia="Century Gothic" w:hAnsi="Century Gothic"/>
          <w:i w:val="1"/>
          <w:iCs w:val="1"/>
          <w:color w:val="ff0000"/>
          <w:rtl w:val="0"/>
        </w:rPr>
        <w:t xml:space="preserve">jargon</w:t>
      </w:r>
      <w:r w:rsidDel="00000000" w:rsidR="00000000" w:rsidRPr="00000000">
        <w:rPr>
          <w:rFonts w:ascii="Century Gothic" w:cs="Century Gothic" w:eastAsia="Century Gothic" w:hAnsi="Century Gothic"/>
          <w:color w:val="ff0000"/>
          <w:rtl w:val="0"/>
        </w:rPr>
        <w:t xml:space="preserve"> is the specialised or technical language of a particular trade, profession, or group. You should not use jargon in your communication, if the recipient does not belong to that particular field/group and will not understand it. </w:t>
      </w:r>
    </w:p>
    <w:p w:rsidR="00000000" w:rsidDel="00000000" w:rsidP="00000000" w:rsidRDefault="00000000" w:rsidRPr="00000000" w14:paraId="000003C2">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u w:val="single"/>
          <w:rtl w:val="0"/>
        </w:rPr>
        <w:t xml:space="preserve">Be Sensitive</w:t>
      </w:r>
      <w:r w:rsidDel="00000000" w:rsidR="00000000" w:rsidRPr="00000000">
        <w:rPr>
          <w:rFonts w:ascii="Century Gothic" w:cs="Century Gothic" w:eastAsia="Century Gothic" w:hAnsi="Century Gothic"/>
          <w:color w:val="ff0000"/>
          <w:rtl w:val="0"/>
        </w:rPr>
        <w:t xml:space="preserve">. The person who reads your communication has his / her own value system, beliefs and culture. In South Africa especially, our society is made up of people from different backgrounds. This needs to be borne in mind when preparing written communication. For example, there may be some words or phrases that one culture may find offensive, but the other culture may not. </w:t>
      </w:r>
    </w:p>
    <w:p w:rsidR="00000000" w:rsidDel="00000000" w:rsidP="00000000" w:rsidRDefault="00000000" w:rsidRPr="00000000" w14:paraId="000003C3">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Another example, is the circulation of office e-mails. Many e-mails containing jokes are passed on from colleague to colleague. Whilst the content of these e-mails may seem humorous to you, they may not be humorous to someone else. If a joke contained a racist remark and a recipient takes offence, it could hurt the person concerned and cause bad working relations in the office. </w:t>
      </w:r>
    </w:p>
    <w:p w:rsidR="00000000" w:rsidDel="00000000" w:rsidP="00000000" w:rsidRDefault="00000000" w:rsidRPr="00000000" w14:paraId="000003C4">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Remember, communication, especially business communication has a purpose. Even if you do not particularly like the recipient (audience), focus on the purpose, not the person. Insulting someone will not get the job done. </w:t>
      </w:r>
    </w:p>
    <w:p w:rsidR="00000000" w:rsidDel="00000000" w:rsidP="00000000" w:rsidRDefault="00000000" w:rsidRPr="00000000" w14:paraId="000003C5">
      <w:pPr>
        <w:widowControl w:val="0"/>
        <w:tabs>
          <w:tab w:val="left" w:leader="none" w:pos="1320"/>
        </w:tabs>
        <w:spacing w:after="280" w:before="280" w:line="360" w:lineRule="auto"/>
        <w:ind w:right="66"/>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6">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7">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C8">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Task 4 (10)</w:t>
            </w:r>
          </w:p>
        </w:tc>
      </w:tr>
      <w:tr>
        <w:trPr>
          <w:cantSplit w:val="0"/>
          <w:tblHeader w:val="0"/>
        </w:trPr>
        <w:tc>
          <w:tcPr>
            <w:shd w:fill="bfbfbf" w:val="clear"/>
          </w:tcPr>
          <w:p w:rsidR="00000000" w:rsidDel="00000000" w:rsidP="00000000" w:rsidRDefault="00000000" w:rsidRPr="00000000" w14:paraId="000003C9">
            <w:pPr>
              <w:widowControl w:val="0"/>
              <w:spacing w:after="0" w:line="360" w:lineRule="auto"/>
              <w:ind w:right="66"/>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Demonstrate understanding of Preparing, Editing and Correcting a Document</w:t>
            </w:r>
          </w:p>
          <w:p w:rsidR="00000000" w:rsidDel="00000000" w:rsidP="00000000" w:rsidRDefault="00000000" w:rsidRPr="00000000" w14:paraId="000003CA">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tc>
      </w:tr>
    </w:tbl>
    <w:p w:rsidR="00000000" w:rsidDel="00000000" w:rsidP="00000000" w:rsidRDefault="00000000" w:rsidRPr="00000000" w14:paraId="000003CB">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As mentioned above, the purpose of the communication will determine which format to use. Each of these formats has specific layouts that need to be adhered to. </w:t>
      </w:r>
    </w:p>
    <w:p w:rsidR="00000000" w:rsidDel="00000000" w:rsidP="00000000" w:rsidRDefault="00000000" w:rsidRPr="00000000" w14:paraId="000003CC">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Think about and source the information required for the communication. This will depend on the purpose of the communication - some communication may not require research at all. </w:t>
      </w:r>
    </w:p>
    <w:p w:rsidR="00000000" w:rsidDel="00000000" w:rsidP="00000000" w:rsidRDefault="00000000" w:rsidRPr="00000000" w14:paraId="000003CD">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For example, if you want to acknowledge receipt of someone’s e-mail, you will just e-mail them back and state that you received their communication. There is no research involved in this case. </w:t>
      </w:r>
    </w:p>
    <w:p w:rsidR="00000000" w:rsidDel="00000000" w:rsidP="00000000" w:rsidRDefault="00000000" w:rsidRPr="00000000" w14:paraId="000003CE">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However, other types of communication may require extensive research and critical thinking on the topic, like reports. </w:t>
      </w:r>
    </w:p>
    <w:p w:rsidR="00000000" w:rsidDel="00000000" w:rsidP="00000000" w:rsidRDefault="00000000" w:rsidRPr="00000000" w14:paraId="000003CF">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Written communication consists of </w:t>
      </w:r>
      <w:r w:rsidDel="00000000" w:rsidR="00000000" w:rsidRPr="00000000">
        <w:rPr>
          <w:rFonts w:ascii="Century Gothic" w:cs="Century Gothic" w:eastAsia="Century Gothic" w:hAnsi="Century Gothic"/>
          <w:b w:val="1"/>
          <w:bCs w:val="1"/>
          <w:color w:val="ff0000"/>
          <w:rtl w:val="0"/>
        </w:rPr>
        <w:t xml:space="preserve">paragraphs.</w:t>
      </w:r>
      <w:r w:rsidDel="00000000" w:rsidR="00000000" w:rsidRPr="00000000">
        <w:rPr>
          <w:rFonts w:ascii="Century Gothic" w:cs="Century Gothic" w:eastAsia="Century Gothic" w:hAnsi="Century Gothic"/>
          <w:color w:val="ff0000"/>
          <w:rtl w:val="0"/>
        </w:rPr>
        <w:t xml:space="preserve"> A paragraph is a group of words or sentences about a particular idea or point. A new paragraph, dealing with another idea or point, starts on a new line and is separated from the previous paragraph.</w:t>
      </w:r>
    </w:p>
    <w:p w:rsidR="00000000" w:rsidDel="00000000" w:rsidP="00000000" w:rsidRDefault="00000000" w:rsidRPr="00000000" w14:paraId="000003D0">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These paragraphs must follow a </w:t>
      </w:r>
      <w:r w:rsidDel="00000000" w:rsidR="00000000" w:rsidRPr="00000000">
        <w:rPr>
          <w:rFonts w:ascii="Century Gothic" w:cs="Century Gothic" w:eastAsia="Century Gothic" w:hAnsi="Century Gothic"/>
          <w:color w:val="ff0000"/>
          <w:u w:val="single"/>
          <w:rtl w:val="0"/>
        </w:rPr>
        <w:t xml:space="preserve">logical sequence</w:t>
      </w:r>
      <w:r w:rsidDel="00000000" w:rsidR="00000000" w:rsidRPr="00000000">
        <w:rPr>
          <w:rFonts w:ascii="Century Gothic" w:cs="Century Gothic" w:eastAsia="Century Gothic" w:hAnsi="Century Gothic"/>
          <w:color w:val="ff0000"/>
          <w:rtl w:val="0"/>
        </w:rPr>
        <w:t xml:space="preserve"> (order). For example, if you are writing an article about computers, the following paragraphs would be written in this order:</w:t>
      </w:r>
    </w:p>
    <w:p w:rsidR="00000000" w:rsidDel="00000000" w:rsidP="00000000" w:rsidRDefault="00000000" w:rsidRPr="00000000" w14:paraId="000003D1">
      <w:pPr>
        <w:widowControl w:val="0"/>
        <w:spacing w:line="360" w:lineRule="auto"/>
        <w:ind w:left="144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w:t>
      </w:r>
      <w:r w:rsidDel="00000000" w:rsidR="00000000" w:rsidRPr="00000000">
        <w:rPr>
          <w:rFonts w:ascii="Century Gothic" w:cs="Century Gothic" w:eastAsia="Century Gothic" w:hAnsi="Century Gothic"/>
          <w:color w:val="ff0000"/>
          <w:vertAlign w:val="superscript"/>
          <w:rtl w:val="0"/>
        </w:rPr>
        <w:t xml:space="preserve">st</w:t>
      </w:r>
      <w:r w:rsidDel="00000000" w:rsidR="00000000" w:rsidRPr="00000000">
        <w:rPr>
          <w:rFonts w:ascii="Century Gothic" w:cs="Century Gothic" w:eastAsia="Century Gothic" w:hAnsi="Century Gothic"/>
          <w:color w:val="ff0000"/>
          <w:rtl w:val="0"/>
        </w:rPr>
        <w:t xml:space="preserve"> paragraph – what a computer is and what it does</w:t>
      </w:r>
    </w:p>
    <w:p w:rsidR="00000000" w:rsidDel="00000000" w:rsidP="00000000" w:rsidRDefault="00000000" w:rsidRPr="00000000" w14:paraId="000003D2">
      <w:pPr>
        <w:widowControl w:val="0"/>
        <w:spacing w:line="360" w:lineRule="auto"/>
        <w:ind w:left="144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w:t>
      </w:r>
      <w:r w:rsidDel="00000000" w:rsidR="00000000" w:rsidRPr="00000000">
        <w:rPr>
          <w:rFonts w:ascii="Century Gothic" w:cs="Century Gothic" w:eastAsia="Century Gothic" w:hAnsi="Century Gothic"/>
          <w:color w:val="ff0000"/>
          <w:vertAlign w:val="superscript"/>
          <w:rtl w:val="0"/>
        </w:rPr>
        <w:t xml:space="preserve">nd</w:t>
      </w:r>
      <w:r w:rsidDel="00000000" w:rsidR="00000000" w:rsidRPr="00000000">
        <w:rPr>
          <w:rFonts w:ascii="Century Gothic" w:cs="Century Gothic" w:eastAsia="Century Gothic" w:hAnsi="Century Gothic"/>
          <w:color w:val="ff0000"/>
          <w:rtl w:val="0"/>
        </w:rPr>
        <w:t xml:space="preserve"> paragraph – the uses of computers</w:t>
      </w:r>
    </w:p>
    <w:p w:rsidR="00000000" w:rsidDel="00000000" w:rsidP="00000000" w:rsidRDefault="00000000" w:rsidRPr="00000000" w14:paraId="000003D3">
      <w:pPr>
        <w:widowControl w:val="0"/>
        <w:spacing w:line="360" w:lineRule="auto"/>
        <w:ind w:left="144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w:t>
      </w:r>
      <w:r w:rsidDel="00000000" w:rsidR="00000000" w:rsidRPr="00000000">
        <w:rPr>
          <w:rFonts w:ascii="Century Gothic" w:cs="Century Gothic" w:eastAsia="Century Gothic" w:hAnsi="Century Gothic"/>
          <w:color w:val="ff0000"/>
          <w:vertAlign w:val="superscript"/>
          <w:rtl w:val="0"/>
        </w:rPr>
        <w:t xml:space="preserve">rd</w:t>
      </w:r>
      <w:r w:rsidDel="00000000" w:rsidR="00000000" w:rsidRPr="00000000">
        <w:rPr>
          <w:rFonts w:ascii="Century Gothic" w:cs="Century Gothic" w:eastAsia="Century Gothic" w:hAnsi="Century Gothic"/>
          <w:color w:val="ff0000"/>
          <w:rtl w:val="0"/>
        </w:rPr>
        <w:t xml:space="preserve"> paragraph – how computers work</w:t>
      </w:r>
    </w:p>
    <w:p w:rsidR="00000000" w:rsidDel="00000000" w:rsidP="00000000" w:rsidRDefault="00000000" w:rsidRPr="00000000" w14:paraId="000003D4">
      <w:pPr>
        <w:widowControl w:val="0"/>
        <w:spacing w:line="360" w:lineRule="auto"/>
        <w:ind w:left="144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Fonts w:ascii="Century Gothic" w:cs="Century Gothic" w:eastAsia="Century Gothic" w:hAnsi="Century Gothic"/>
          <w:color w:val="ff0000"/>
          <w:rtl w:val="0"/>
        </w:rPr>
        <w:t xml:space="preserve"> paragraph – the types of computers available</w:t>
      </w:r>
    </w:p>
    <w:p w:rsidR="00000000" w:rsidDel="00000000" w:rsidP="00000000" w:rsidRDefault="00000000" w:rsidRPr="00000000" w14:paraId="000003D5">
      <w:pPr>
        <w:widowControl w:val="0"/>
        <w:spacing w:line="360" w:lineRule="auto"/>
        <w:ind w:left="144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Fonts w:ascii="Century Gothic" w:cs="Century Gothic" w:eastAsia="Century Gothic" w:hAnsi="Century Gothic"/>
          <w:color w:val="ff0000"/>
          <w:rtl w:val="0"/>
        </w:rPr>
        <w:t xml:space="preserve"> paragraph – the benefits and advantages of computers</w:t>
      </w:r>
    </w:p>
    <w:p w:rsidR="00000000" w:rsidDel="00000000" w:rsidP="00000000" w:rsidRDefault="00000000" w:rsidRPr="00000000" w14:paraId="000003D6">
      <w:pPr>
        <w:widowControl w:val="0"/>
        <w:spacing w:line="360" w:lineRule="auto"/>
        <w:ind w:left="144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Fonts w:ascii="Century Gothic" w:cs="Century Gothic" w:eastAsia="Century Gothic" w:hAnsi="Century Gothic"/>
          <w:color w:val="ff0000"/>
          <w:rtl w:val="0"/>
        </w:rPr>
        <w:t xml:space="preserve"> paragraph – the disadvantages of computers</w:t>
      </w:r>
    </w:p>
    <w:p w:rsidR="00000000" w:rsidDel="00000000" w:rsidP="00000000" w:rsidRDefault="00000000" w:rsidRPr="00000000" w14:paraId="000003D7">
      <w:pPr>
        <w:widowControl w:val="0"/>
        <w:spacing w:line="360" w:lineRule="auto"/>
        <w:ind w:left="144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7</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Fonts w:ascii="Century Gothic" w:cs="Century Gothic" w:eastAsia="Century Gothic" w:hAnsi="Century Gothic"/>
          <w:color w:val="ff0000"/>
          <w:rtl w:val="0"/>
        </w:rPr>
        <w:t xml:space="preserve"> paragraph – conclusion </w:t>
      </w:r>
    </w:p>
    <w:p w:rsidR="00000000" w:rsidDel="00000000" w:rsidP="00000000" w:rsidRDefault="00000000" w:rsidRPr="00000000" w14:paraId="000003D8">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As you can see, the article introduces the reader to computers, provides the reader with information about them (uses, how they work, advantages and disadvantages, etc.) and then ends with a conclusion. </w:t>
      </w:r>
    </w:p>
    <w:p w:rsidR="00000000" w:rsidDel="00000000" w:rsidP="00000000" w:rsidRDefault="00000000" w:rsidRPr="00000000" w14:paraId="000003D9">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It will be very confusing for readers, especially for those who do not know about computers, if the first paragraph was about the disadvantages of computers and the last paragraph explained what a computer is. </w:t>
      </w:r>
    </w:p>
    <w:p w:rsidR="00000000" w:rsidDel="00000000" w:rsidP="00000000" w:rsidRDefault="00000000" w:rsidRPr="00000000" w14:paraId="000003DA">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Paragraphs must thus be written and structured in such a way that makes sense and clearly explains the message to the reader. </w:t>
      </w:r>
    </w:p>
    <w:p w:rsidR="00000000" w:rsidDel="00000000" w:rsidP="00000000" w:rsidRDefault="00000000" w:rsidRPr="00000000" w14:paraId="000003DB">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Paragraphs must also be </w:t>
      </w:r>
      <w:r w:rsidDel="00000000" w:rsidR="00000000" w:rsidRPr="00000000">
        <w:rPr>
          <w:rFonts w:ascii="Century Gothic" w:cs="Century Gothic" w:eastAsia="Century Gothic" w:hAnsi="Century Gothic"/>
          <w:color w:val="ff0000"/>
          <w:u w:val="single"/>
          <w:rtl w:val="0"/>
        </w:rPr>
        <w:t xml:space="preserve">connected to each other</w:t>
      </w:r>
      <w:r w:rsidDel="00000000" w:rsidR="00000000" w:rsidRPr="00000000">
        <w:rPr>
          <w:rFonts w:ascii="Century Gothic" w:cs="Century Gothic" w:eastAsia="Century Gothic" w:hAnsi="Century Gothic"/>
          <w:color w:val="ff0000"/>
          <w:rtl w:val="0"/>
        </w:rPr>
        <w:t xml:space="preserve">. In the above example, the paragraphs stating the advantages of computers and the paragraph stating the disadvantages of computers, follow each other. It would not make sense if they were placed apart.</w:t>
      </w:r>
    </w:p>
    <w:p w:rsidR="00000000" w:rsidDel="00000000" w:rsidP="00000000" w:rsidRDefault="00000000" w:rsidRPr="00000000" w14:paraId="000003DC">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u w:val="single"/>
          <w:rtl w:val="0"/>
        </w:rPr>
        <w:t xml:space="preserve">Logical sequencing of paragraphs</w:t>
      </w:r>
      <w:r w:rsidDel="00000000" w:rsidR="00000000" w:rsidRPr="00000000">
        <w:rPr>
          <w:rFonts w:ascii="Century Gothic" w:cs="Century Gothic" w:eastAsia="Century Gothic" w:hAnsi="Century Gothic"/>
          <w:color w:val="ff0000"/>
          <w:rtl w:val="0"/>
        </w:rPr>
        <w:t xml:space="preserve"> is also required when writing about “</w:t>
      </w:r>
      <w:r w:rsidDel="00000000" w:rsidR="00000000" w:rsidRPr="00000000">
        <w:rPr>
          <w:rFonts w:ascii="Century Gothic" w:cs="Century Gothic" w:eastAsia="Century Gothic" w:hAnsi="Century Gothic"/>
          <w:i w:val="1"/>
          <w:iCs w:val="1"/>
          <w:color w:val="ff0000"/>
          <w:rtl w:val="0"/>
        </w:rPr>
        <w:t xml:space="preserve">cause and effect</w:t>
      </w:r>
      <w:r w:rsidDel="00000000" w:rsidR="00000000" w:rsidRPr="00000000">
        <w:rPr>
          <w:rFonts w:ascii="Century Gothic" w:cs="Century Gothic" w:eastAsia="Century Gothic" w:hAnsi="Century Gothic"/>
          <w:color w:val="ff0000"/>
          <w:rtl w:val="0"/>
        </w:rPr>
        <w:t xml:space="preserve">” topics. For example, if your topic is “The Effects of Pollution”, you must start off by writing about the causes of pollution first. This makes more sense and will better inform the reader.</w:t>
      </w:r>
    </w:p>
    <w:p w:rsidR="00000000" w:rsidDel="00000000" w:rsidP="00000000" w:rsidRDefault="00000000" w:rsidRPr="00000000" w14:paraId="000003DD">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Another tip – when comparing and explaining the differences between two or more things (referred to as </w:t>
      </w:r>
      <w:r w:rsidDel="00000000" w:rsidR="00000000" w:rsidRPr="00000000">
        <w:rPr>
          <w:rFonts w:ascii="Century Gothic" w:cs="Century Gothic" w:eastAsia="Century Gothic" w:hAnsi="Century Gothic"/>
          <w:i w:val="1"/>
          <w:iCs w:val="1"/>
          <w:color w:val="ff0000"/>
          <w:rtl w:val="0"/>
        </w:rPr>
        <w:t xml:space="preserve">contrast</w:t>
      </w:r>
      <w:r w:rsidDel="00000000" w:rsidR="00000000" w:rsidRPr="00000000">
        <w:rPr>
          <w:rFonts w:ascii="Century Gothic" w:cs="Century Gothic" w:eastAsia="Century Gothic" w:hAnsi="Century Gothic"/>
          <w:color w:val="ff0000"/>
          <w:rtl w:val="0"/>
        </w:rPr>
        <w:t xml:space="preserve">) each difference and comparison must be explained in a separate paragraph.</w:t>
      </w:r>
    </w:p>
    <w:p w:rsidR="00000000" w:rsidDel="00000000" w:rsidP="00000000" w:rsidRDefault="00000000" w:rsidRPr="00000000" w14:paraId="000003DE">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Paragraphs must also be written and laid out to optimise </w:t>
      </w:r>
      <w:r w:rsidDel="00000000" w:rsidR="00000000" w:rsidRPr="00000000">
        <w:rPr>
          <w:rFonts w:ascii="Century Gothic" w:cs="Century Gothic" w:eastAsia="Century Gothic" w:hAnsi="Century Gothic"/>
          <w:b w:val="1"/>
          <w:bCs w:val="1"/>
          <w:color w:val="ff0000"/>
          <w:rtl w:val="0"/>
        </w:rPr>
        <w:t xml:space="preserve">fluency</w:t>
      </w:r>
      <w:r w:rsidDel="00000000" w:rsidR="00000000" w:rsidRPr="00000000">
        <w:rPr>
          <w:rFonts w:ascii="Century Gothic" w:cs="Century Gothic" w:eastAsia="Century Gothic" w:hAnsi="Century Gothic"/>
          <w:color w:val="ff0000"/>
          <w:rtl w:val="0"/>
        </w:rPr>
        <w:t xml:space="preserve">. In written communication, fluency refers to the clear, smooth and easy way in which a text is written and read. </w:t>
      </w:r>
    </w:p>
    <w:p w:rsidR="00000000" w:rsidDel="00000000" w:rsidP="00000000" w:rsidRDefault="00000000" w:rsidRPr="00000000" w14:paraId="000003DF">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Using one writing style, proper language and grammar, paragraphs that flow and are connected to each other and a certain level of words, </w:t>
      </w:r>
      <w:r w:rsidDel="00000000" w:rsidR="00000000" w:rsidRPr="00000000">
        <w:rPr>
          <w:rFonts w:ascii="Century Gothic" w:cs="Century Gothic" w:eastAsia="Century Gothic" w:hAnsi="Century Gothic"/>
          <w:color w:val="ff0000"/>
          <w:u w:val="single"/>
          <w:rtl w:val="0"/>
        </w:rPr>
        <w:t xml:space="preserve">consistently</w:t>
      </w:r>
      <w:r w:rsidDel="00000000" w:rsidR="00000000" w:rsidRPr="00000000">
        <w:rPr>
          <w:rFonts w:ascii="Century Gothic" w:cs="Century Gothic" w:eastAsia="Century Gothic" w:hAnsi="Century Gothic"/>
          <w:color w:val="ff0000"/>
          <w:rtl w:val="0"/>
        </w:rPr>
        <w:t xml:space="preserve"> throughout the text, creates fluency. </w:t>
      </w:r>
    </w:p>
    <w:p w:rsidR="00000000" w:rsidDel="00000000" w:rsidP="00000000" w:rsidRDefault="00000000" w:rsidRPr="00000000" w14:paraId="000003E0">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As mentioned above, the </w:t>
      </w:r>
      <w:r w:rsidDel="00000000" w:rsidR="00000000" w:rsidRPr="00000000">
        <w:rPr>
          <w:rFonts w:ascii="Century Gothic" w:cs="Century Gothic" w:eastAsia="Century Gothic" w:hAnsi="Century Gothic"/>
          <w:b w:val="1"/>
          <w:bCs w:val="1"/>
          <w:color w:val="ff0000"/>
          <w:rtl w:val="0"/>
        </w:rPr>
        <w:t xml:space="preserve">message and meaning</w:t>
      </w:r>
      <w:r w:rsidDel="00000000" w:rsidR="00000000" w:rsidRPr="00000000">
        <w:rPr>
          <w:rFonts w:ascii="Century Gothic" w:cs="Century Gothic" w:eastAsia="Century Gothic" w:hAnsi="Century Gothic"/>
          <w:color w:val="ff0000"/>
          <w:rtl w:val="0"/>
        </w:rPr>
        <w:t xml:space="preserve"> of the communication must come across clearly. Slang, swear words, clichés, jargon and confusing language must be avoided. Do not use long sentences unnecessarily, when a short one will do. </w:t>
      </w:r>
    </w:p>
    <w:p w:rsidR="00000000" w:rsidDel="00000000" w:rsidP="00000000" w:rsidRDefault="00000000" w:rsidRPr="00000000" w14:paraId="000003E1">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Short and concise words must be used in order to clearly explain your message and your requirements (if applicable) to the intended recipient. </w:t>
      </w:r>
    </w:p>
    <w:p w:rsidR="00000000" w:rsidDel="00000000" w:rsidP="00000000" w:rsidRDefault="00000000" w:rsidRPr="00000000" w14:paraId="000003E2">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Depending on the type of communication you use, visuals</w:t>
      </w:r>
      <w:r w:rsidDel="00000000" w:rsidR="00000000" w:rsidRPr="00000000">
        <w:rPr>
          <w:rFonts w:ascii="Century Gothic" w:cs="Century Gothic" w:eastAsia="Century Gothic" w:hAnsi="Century Gothic"/>
          <w:b w:val="1"/>
          <w:bCs w:val="1"/>
          <w:color w:val="ff0000"/>
          <w:rtl w:val="0"/>
        </w:rPr>
        <w:t xml:space="preserve">, graphics, figures of speech and rhetorical devices</w:t>
      </w:r>
      <w:r w:rsidDel="00000000" w:rsidR="00000000" w:rsidRPr="00000000">
        <w:rPr>
          <w:rFonts w:ascii="Century Gothic" w:cs="Century Gothic" w:eastAsia="Century Gothic" w:hAnsi="Century Gothic"/>
          <w:color w:val="ff0000"/>
          <w:rtl w:val="0"/>
        </w:rPr>
        <w:t xml:space="preserve"> can be used to make an impact on the reader; attract and maintain the reader’s interest; or enhance the reader’s understanding of the communication. </w:t>
      </w:r>
    </w:p>
    <w:p w:rsidR="00000000" w:rsidDel="00000000" w:rsidP="00000000" w:rsidRDefault="00000000" w:rsidRPr="00000000" w14:paraId="000003E3">
      <w:pPr>
        <w:widowControl w:val="0"/>
        <w:spacing w:line="360" w:lineRule="auto"/>
        <w:ind w:right="66"/>
        <w:rPr>
          <w:rFonts w:ascii="Century Gothic" w:cs="Century Gothic" w:eastAsia="Century Gothic" w:hAnsi="Century Gothic"/>
          <w:i w:val="1"/>
          <w:iCs w:val="1"/>
          <w:color w:val="ff0000"/>
        </w:rPr>
      </w:pPr>
      <w:r w:rsidDel="00000000" w:rsidR="00000000" w:rsidRPr="00000000">
        <w:rPr>
          <w:rFonts w:ascii="Century Gothic" w:cs="Century Gothic" w:eastAsia="Century Gothic" w:hAnsi="Century Gothic"/>
          <w:i w:val="1"/>
          <w:iCs w:val="1"/>
          <w:color w:val="ff0000"/>
          <w:rtl w:val="0"/>
        </w:rPr>
        <w:t xml:space="preserve">(rhetorical devices have been explained in the first section; the next section will deal with visuals and figures of speech).</w:t>
      </w:r>
    </w:p>
    <w:p w:rsidR="00000000" w:rsidDel="00000000" w:rsidP="00000000" w:rsidRDefault="00000000" w:rsidRPr="00000000" w14:paraId="000003E4">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Use the correct </w:t>
      </w:r>
      <w:r w:rsidDel="00000000" w:rsidR="00000000" w:rsidRPr="00000000">
        <w:rPr>
          <w:rFonts w:ascii="Century Gothic" w:cs="Century Gothic" w:eastAsia="Century Gothic" w:hAnsi="Century Gothic"/>
          <w:b w:val="1"/>
          <w:bCs w:val="1"/>
          <w:color w:val="ff0000"/>
          <w:rtl w:val="0"/>
        </w:rPr>
        <w:t xml:space="preserve">language and grammar.</w:t>
      </w:r>
      <w:r w:rsidDel="00000000" w:rsidR="00000000" w:rsidRPr="00000000">
        <w:rPr>
          <w:rFonts w:ascii="Century Gothic" w:cs="Century Gothic" w:eastAsia="Century Gothic" w:hAnsi="Century Gothic"/>
          <w:color w:val="ff0000"/>
          <w:rtl w:val="0"/>
        </w:rPr>
        <w:t xml:space="preserve"> By this we mean:</w:t>
      </w:r>
    </w:p>
    <w:p w:rsidR="00000000" w:rsidDel="00000000" w:rsidP="00000000" w:rsidRDefault="00000000" w:rsidRPr="00000000" w14:paraId="000003E5">
      <w:pPr>
        <w:widowControl w:val="0"/>
        <w:spacing w:line="360" w:lineRule="auto"/>
        <w:ind w:left="108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punctuation (refers to the marks used in writing to clarify meaning and organise sentences for example, full stop. Question mark ? Exclamation mark!)</w:t>
      </w:r>
    </w:p>
    <w:p w:rsidR="00000000" w:rsidDel="00000000" w:rsidP="00000000" w:rsidRDefault="00000000" w:rsidRPr="00000000" w14:paraId="000003E6">
      <w:pPr>
        <w:widowControl w:val="0"/>
        <w:spacing w:line="360" w:lineRule="auto"/>
        <w:ind w:left="108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tense (refers to the time frames used in the communication. i.e. present tense, future tense and past tense).</w:t>
      </w:r>
    </w:p>
    <w:p w:rsidR="00000000" w:rsidDel="00000000" w:rsidP="00000000" w:rsidRDefault="00000000" w:rsidRPr="00000000" w14:paraId="000003E7">
      <w:pPr>
        <w:widowControl w:val="0"/>
        <w:spacing w:line="360" w:lineRule="auto"/>
        <w:ind w:left="108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tone (refers to attitude or feeling being expressed in the writing, for example,</w:t>
      </w:r>
    </w:p>
    <w:p w:rsidR="00000000" w:rsidDel="00000000" w:rsidP="00000000" w:rsidRDefault="00000000" w:rsidRPr="00000000" w14:paraId="000003E8">
      <w:pPr>
        <w:widowControl w:val="0"/>
        <w:spacing w:line="360" w:lineRule="auto"/>
        <w:ind w:left="108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ab/>
        <w:t xml:space="preserve">a sympathetic tone).</w:t>
      </w:r>
    </w:p>
    <w:p w:rsidR="00000000" w:rsidDel="00000000" w:rsidP="00000000" w:rsidRDefault="00000000" w:rsidRPr="00000000" w14:paraId="000003E9">
      <w:pPr>
        <w:widowControl w:val="0"/>
        <w:spacing w:line="360" w:lineRule="auto"/>
        <w:ind w:left="108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style (refers to the formal or informally way in which a message is written).</w:t>
      </w:r>
    </w:p>
    <w:p w:rsidR="00000000" w:rsidDel="00000000" w:rsidP="00000000" w:rsidRDefault="00000000" w:rsidRPr="00000000" w14:paraId="000003EA">
      <w:pPr>
        <w:widowControl w:val="0"/>
        <w:spacing w:line="360" w:lineRule="auto"/>
        <w:ind w:left="108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vocabulary (refers to the choice of words used)</w:t>
      </w:r>
    </w:p>
    <w:p w:rsidR="00000000" w:rsidDel="00000000" w:rsidP="00000000" w:rsidRDefault="00000000" w:rsidRPr="00000000" w14:paraId="000003EB">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the above example, a </w:t>
      </w:r>
      <w:r w:rsidDel="00000000" w:rsidR="00000000" w:rsidRPr="00000000">
        <w:rPr>
          <w:rFonts w:ascii="Century Gothic" w:cs="Century Gothic" w:eastAsia="Century Gothic" w:hAnsi="Century Gothic"/>
          <w:b w:val="1"/>
          <w:bCs w:val="1"/>
          <w:color w:val="ff0000"/>
          <w:rtl w:val="0"/>
        </w:rPr>
        <w:t xml:space="preserve">conclusion </w:t>
      </w:r>
      <w:r w:rsidDel="00000000" w:rsidR="00000000" w:rsidRPr="00000000">
        <w:rPr>
          <w:rFonts w:ascii="Century Gothic" w:cs="Century Gothic" w:eastAsia="Century Gothic" w:hAnsi="Century Gothic"/>
          <w:color w:val="ff0000"/>
          <w:rtl w:val="0"/>
        </w:rPr>
        <w:t xml:space="preserve">was used. A conclusion usually ends a written communication. It can be one or more of the following:</w:t>
      </w:r>
    </w:p>
    <w:p w:rsidR="00000000" w:rsidDel="00000000" w:rsidP="00000000" w:rsidRDefault="00000000" w:rsidRPr="00000000" w14:paraId="000003EC">
      <w:pPr>
        <w:widowControl w:val="0"/>
        <w:spacing w:line="360" w:lineRule="auto"/>
        <w:ind w:left="72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a summary of the communication</w:t>
      </w:r>
    </w:p>
    <w:p w:rsidR="00000000" w:rsidDel="00000000" w:rsidP="00000000" w:rsidRDefault="00000000" w:rsidRPr="00000000" w14:paraId="000003ED">
      <w:pPr>
        <w:widowControl w:val="0"/>
        <w:spacing w:line="360" w:lineRule="auto"/>
        <w:ind w:left="72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a position, decision or judgement reached, after considering the information in the  communication</w:t>
      </w:r>
    </w:p>
    <w:p w:rsidR="00000000" w:rsidDel="00000000" w:rsidP="00000000" w:rsidRDefault="00000000" w:rsidRPr="00000000" w14:paraId="000003EE">
      <w:pPr>
        <w:widowControl w:val="0"/>
        <w:spacing w:line="360" w:lineRule="auto"/>
        <w:ind w:left="720" w:right="66"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instructions or requests after considering the information in the communication</w:t>
      </w:r>
    </w:p>
    <w:p w:rsidR="00000000" w:rsidDel="00000000" w:rsidP="00000000" w:rsidRDefault="00000000" w:rsidRPr="00000000" w14:paraId="000003EF">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 form a certain opinion or make a certain judgement on the written information, points in the document must logically build up to a convincing conclusion.</w:t>
      </w:r>
    </w:p>
    <w:p w:rsidR="00000000" w:rsidDel="00000000" w:rsidP="00000000" w:rsidRDefault="00000000" w:rsidRPr="00000000" w14:paraId="000003F0">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There is a need to </w:t>
      </w:r>
      <w:r w:rsidDel="00000000" w:rsidR="00000000" w:rsidRPr="00000000">
        <w:rPr>
          <w:rFonts w:ascii="Century Gothic" w:cs="Century Gothic" w:eastAsia="Century Gothic" w:hAnsi="Century Gothic"/>
          <w:b w:val="1"/>
          <w:bCs w:val="1"/>
          <w:color w:val="ff0000"/>
          <w:rtl w:val="0"/>
        </w:rPr>
        <w:t xml:space="preserve">edit and correct</w:t>
      </w:r>
      <w:r w:rsidDel="00000000" w:rsidR="00000000" w:rsidRPr="00000000">
        <w:rPr>
          <w:rFonts w:ascii="Century Gothic" w:cs="Century Gothic" w:eastAsia="Century Gothic" w:hAnsi="Century Gothic"/>
          <w:color w:val="ff0000"/>
          <w:rtl w:val="0"/>
        </w:rPr>
        <w:t xml:space="preserve"> the document before it is sent to the intended recipient. It is very unprofessional to send someone communication filled with errors. Therefore, a draft (first version) of the document needs to be prepared and checked for the following:</w:t>
      </w:r>
    </w:p>
    <w:p w:rsidR="00000000" w:rsidDel="00000000" w:rsidP="00000000" w:rsidRDefault="00000000" w:rsidRPr="00000000" w14:paraId="000003F1">
      <w:pPr>
        <w:widowControl w:val="0"/>
        <w:spacing w:line="360" w:lineRule="auto"/>
        <w:ind w:left="36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correct layout </w:t>
      </w:r>
    </w:p>
    <w:p w:rsidR="00000000" w:rsidDel="00000000" w:rsidP="00000000" w:rsidRDefault="00000000" w:rsidRPr="00000000" w14:paraId="000003F2">
      <w:pPr>
        <w:widowControl w:val="0"/>
        <w:spacing w:line="360" w:lineRule="auto"/>
        <w:ind w:left="36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correct content</w:t>
      </w:r>
    </w:p>
    <w:p w:rsidR="00000000" w:rsidDel="00000000" w:rsidP="00000000" w:rsidRDefault="00000000" w:rsidRPr="00000000" w14:paraId="000003F3">
      <w:pPr>
        <w:widowControl w:val="0"/>
        <w:spacing w:line="360" w:lineRule="auto"/>
        <w:ind w:left="36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communication is structured in a logical, fluent sequence</w:t>
      </w:r>
    </w:p>
    <w:p w:rsidR="00000000" w:rsidDel="00000000" w:rsidP="00000000" w:rsidRDefault="00000000" w:rsidRPr="00000000" w14:paraId="000003F4">
      <w:pPr>
        <w:widowControl w:val="0"/>
        <w:spacing w:line="360" w:lineRule="auto"/>
        <w:ind w:left="36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the message is conveyed clearly</w:t>
      </w:r>
    </w:p>
    <w:p w:rsidR="00000000" w:rsidDel="00000000" w:rsidP="00000000" w:rsidRDefault="00000000" w:rsidRPr="00000000" w14:paraId="000003F5">
      <w:pPr>
        <w:widowControl w:val="0"/>
        <w:spacing w:line="360" w:lineRule="auto"/>
        <w:ind w:left="36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if applicable, instructions or requirements for the intended recipient are clear</w:t>
      </w:r>
    </w:p>
    <w:p w:rsidR="00000000" w:rsidDel="00000000" w:rsidP="00000000" w:rsidRDefault="00000000" w:rsidRPr="00000000" w14:paraId="000003F6">
      <w:pPr>
        <w:widowControl w:val="0"/>
        <w:spacing w:line="360" w:lineRule="auto"/>
        <w:ind w:left="36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spelling of words</w:t>
      </w:r>
    </w:p>
    <w:p w:rsidR="00000000" w:rsidDel="00000000" w:rsidP="00000000" w:rsidRDefault="00000000" w:rsidRPr="00000000" w14:paraId="000003F7">
      <w:pPr>
        <w:widowControl w:val="0"/>
        <w:spacing w:line="360" w:lineRule="auto"/>
        <w:ind w:left="36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proper use of language and grammar</w:t>
      </w:r>
    </w:p>
    <w:p w:rsidR="00000000" w:rsidDel="00000000" w:rsidP="00000000" w:rsidRDefault="00000000" w:rsidRPr="00000000" w14:paraId="000003F8">
      <w:pPr>
        <w:widowControl w:val="0"/>
        <w:spacing w:line="360" w:lineRule="auto"/>
        <w:ind w:left="36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correct details, such as dates, times, venues, contact details</w:t>
      </w:r>
    </w:p>
    <w:p w:rsidR="00000000" w:rsidDel="00000000" w:rsidP="00000000" w:rsidRDefault="00000000" w:rsidRPr="00000000" w14:paraId="000003F9">
      <w:pPr>
        <w:widowControl w:val="0"/>
        <w:spacing w:line="360" w:lineRule="auto"/>
        <w:ind w:left="36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appropriate vocabulary (no offensive words used)</w:t>
      </w:r>
    </w:p>
    <w:p w:rsidR="00000000" w:rsidDel="00000000" w:rsidP="00000000" w:rsidRDefault="00000000" w:rsidRPr="00000000" w14:paraId="000003FA">
      <w:pPr>
        <w:widowControl w:val="0"/>
        <w:spacing w:line="360" w:lineRule="auto"/>
        <w:ind w:left="360" w:right="66"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tab/>
        <w:t xml:space="preserve">the communication serves its purpose. </w:t>
      </w:r>
    </w:p>
    <w:p w:rsidR="00000000" w:rsidDel="00000000" w:rsidP="00000000" w:rsidRDefault="00000000" w:rsidRPr="00000000" w14:paraId="000003FB">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After reviewing the above, errors must be identified and corrections must be made. The communication must again be reviewed thereafter. If there are no further adjustments to be a made at this point, a final version can be prepared and sent to the intended recipient. </w:t>
      </w:r>
    </w:p>
    <w:p w:rsidR="00000000" w:rsidDel="00000000" w:rsidP="00000000" w:rsidRDefault="00000000" w:rsidRPr="00000000" w14:paraId="000003FC">
      <w:pPr>
        <w:widowControl w:val="0"/>
        <w:spacing w:line="360" w:lineRule="auto"/>
        <w:ind w:right="66"/>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It is important to have your own copy of the communication to file. This serves as a record and can be referred to should any disputes or queries arise. </w:t>
      </w:r>
    </w:p>
    <w:p w:rsidR="00000000" w:rsidDel="00000000" w:rsidP="00000000" w:rsidRDefault="00000000" w:rsidRPr="00000000" w14:paraId="000003FD">
      <w:pPr>
        <w:widowControl w:val="0"/>
        <w:spacing w:line="360" w:lineRule="auto"/>
        <w:ind w:right="66"/>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t xml:space="preserve">A Business Communication Checklist, like the one below, can be used before any written communication is sent out. It is helpful in ensuring that no details are left out from the communication and that the language and grammar used is correct. </w:t>
      </w:r>
      <w:r w:rsidDel="00000000" w:rsidR="00000000" w:rsidRPr="00000000">
        <w:rPr>
          <w:rtl w:val="0"/>
        </w:rPr>
      </w:r>
    </w:p>
    <w:p w:rsidR="00000000" w:rsidDel="00000000" w:rsidP="00000000" w:rsidRDefault="00000000" w:rsidRPr="00000000" w14:paraId="000003FE">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F">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0">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1">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2">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403">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Task 5  (15)</w:t>
            </w:r>
          </w:p>
        </w:tc>
      </w:tr>
      <w:tr>
        <w:trPr>
          <w:cantSplit w:val="0"/>
          <w:tblHeader w:val="0"/>
        </w:trPr>
        <w:tc>
          <w:tcPr>
            <w:shd w:fill="bfbfbf" w:val="clear"/>
          </w:tcPr>
          <w:p w:rsidR="00000000" w:rsidDel="00000000" w:rsidP="00000000" w:rsidRDefault="00000000" w:rsidRPr="00000000" w14:paraId="00000404">
            <w:pPr>
              <w:widowControl w:val="0"/>
              <w:spacing w:after="0" w:line="360" w:lineRule="auto"/>
              <w:ind w:right="66"/>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Choose a topic  of your interest and write a full page:</w:t>
            </w:r>
          </w:p>
          <w:p w:rsidR="00000000" w:rsidDel="00000000" w:rsidP="00000000" w:rsidRDefault="00000000" w:rsidRPr="00000000" w14:paraId="00000405">
            <w:pPr>
              <w:widowControl w:val="0"/>
              <w:spacing w:after="0" w:line="360" w:lineRule="auto"/>
              <w:ind w:right="66"/>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1. My Experiences at the Labour Centre</w:t>
            </w:r>
          </w:p>
          <w:p w:rsidR="00000000" w:rsidDel="00000000" w:rsidP="00000000" w:rsidRDefault="00000000" w:rsidRPr="00000000" w14:paraId="00000406">
            <w:pPr>
              <w:widowControl w:val="0"/>
              <w:spacing w:after="0" w:line="360" w:lineRule="auto"/>
              <w:ind w:right="66"/>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2. Unemployment in South Africa</w:t>
            </w:r>
          </w:p>
          <w:p w:rsidR="00000000" w:rsidDel="00000000" w:rsidP="00000000" w:rsidRDefault="00000000" w:rsidRPr="00000000" w14:paraId="00000407">
            <w:pPr>
              <w:widowControl w:val="0"/>
              <w:spacing w:after="0" w:line="360" w:lineRule="auto"/>
              <w:ind w:right="66"/>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3. Facilities for Physically Disabled People at the Labour Centre. </w:t>
            </w:r>
          </w:p>
          <w:p w:rsidR="00000000" w:rsidDel="00000000" w:rsidP="00000000" w:rsidRDefault="00000000" w:rsidRPr="00000000" w14:paraId="00000408">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tc>
      </w:tr>
    </w:tbl>
    <w:p w:rsidR="00000000" w:rsidDel="00000000" w:rsidP="00000000" w:rsidRDefault="00000000" w:rsidRPr="00000000" w14:paraId="00000409">
      <w:pPr>
        <w:widowControl w:val="0"/>
        <w:spacing w:after="280" w:before="28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A">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0B">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0C">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0D">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0E">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0F">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0">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1">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2">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3">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4">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5">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6">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7">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8">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9">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A">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B">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C">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D">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E">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1F">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20">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21">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22">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23">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24">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25">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26">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27">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28">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29">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42A">
      <w:pPr>
        <w:spacing w:line="276" w:lineRule="auto"/>
        <w:jc w:val="left"/>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42B">
      <w:pPr>
        <w:spacing w:line="276" w:lineRule="auto"/>
        <w:jc w:val="left"/>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42C">
      <w:pPr>
        <w:spacing w:line="276" w:lineRule="auto"/>
        <w:jc w:val="left"/>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42D">
      <w:pPr>
        <w:spacing w:line="276" w:lineRule="auto"/>
        <w:jc w:val="left"/>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42E">
      <w:pPr>
        <w:spacing w:line="276" w:lineRule="auto"/>
        <w:jc w:val="left"/>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42F">
      <w:pPr>
        <w:spacing w:line="276" w:lineRule="auto"/>
        <w:jc w:val="left"/>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430">
      <w:pPr>
        <w:spacing w:line="276" w:lineRule="auto"/>
        <w:jc w:val="left"/>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431">
      <w:pPr>
        <w:spacing w:line="276" w:lineRule="auto"/>
        <w:jc w:val="left"/>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432">
      <w:pPr>
        <w:spacing w:line="276" w:lineRule="auto"/>
        <w:jc w:val="left"/>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433">
      <w:pPr>
        <w:spacing w:line="276" w:lineRule="auto"/>
        <w:jc w:val="left"/>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434">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35">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36">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37">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38">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39">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3A">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3B">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3C">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3D">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3E">
      <w:pPr>
        <w:spacing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43F">
      <w:pPr>
        <w:spacing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sectPr>
      <w:headerReference r:id="rId12" w:type="default"/>
      <w:footerReference r:id="rId13"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Georgi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76" w:lineRule="auto"/>
      <w:jc w:val="left"/>
    </w:pPr>
    <w:rPr>
      <w:rFonts w:ascii="Calibri" w:cs="Calibri" w:eastAsia="Calibri" w:hAnsi="Calibri"/>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