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4">
      <w:pPr>
        <w:spacing w:line="360" w:lineRule="auto"/>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br w:type="textWrapping"/>
      </w:r>
      <w:r w:rsidDel="00000000" w:rsidR="00000000" w:rsidRPr="00000000">
        <w:rPr>
          <w:rtl w:val="0"/>
        </w:rPr>
      </w:r>
    </w:p>
    <w:p w:rsidR="00000000" w:rsidDel="00000000" w:rsidP="00000000" w:rsidRDefault="00000000" w:rsidRPr="00000000" w14:paraId="00000005">
      <w:pPr>
        <w:spacing w:line="360" w:lineRule="auto"/>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632423" w:val="clear"/>
            <w:vAlign w:val="top"/>
          </w:tcPr>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7">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632423" w:val="clear"/>
            <w:vAlign w:val="top"/>
          </w:tcPr>
          <w:p w:rsidR="00000000" w:rsidDel="00000000" w:rsidP="00000000" w:rsidRDefault="00000000" w:rsidRPr="00000000" w14:paraId="00000008">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119467</w:t>
            </w:r>
            <w:r w:rsidDel="00000000" w:rsidR="00000000" w:rsidRPr="00000000">
              <w:rPr>
                <w:rtl w:val="0"/>
              </w:rPr>
            </w:r>
          </w:p>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A">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LANGUAGE AND COMMUNICATION IN OCCUPATIONAL LEARNING PROGRAMMES </w:t>
            </w:r>
            <w:r w:rsidDel="00000000" w:rsidR="00000000" w:rsidRPr="00000000">
              <w:rPr>
                <w:rtl w:val="0"/>
              </w:rPr>
            </w:r>
          </w:p>
        </w:tc>
      </w:tr>
    </w:tbl>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0">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1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A">
      <w:pPr>
        <w:shd w:fill="d99594" w:val="clea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OVERVIEW</w:t>
      </w:r>
      <w:r w:rsidDel="00000000" w:rsidR="00000000" w:rsidRPr="00000000">
        <w:rPr>
          <w:rtl w:val="0"/>
        </w:rPr>
      </w:r>
    </w:p>
    <w:tbl>
      <w:tblPr>
        <w:tblStyle w:val="Table3"/>
        <w:tblW w:w="95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vAlign w:val="top"/>
          </w:tcPr>
          <w:p w:rsidR="00000000" w:rsidDel="00000000" w:rsidP="00000000" w:rsidRDefault="00000000" w:rsidRPr="00000000" w14:paraId="0000002B">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About the Learner Workbook</w:t>
            </w:r>
            <w:r w:rsidDel="00000000" w:rsidR="00000000" w:rsidRPr="00000000">
              <w:rPr>
                <w:rtl w:val="0"/>
              </w:rPr>
            </w:r>
          </w:p>
        </w:tc>
        <w:tc>
          <w:tcPr>
            <w:gridSpan w:val="3"/>
            <w:vAlign w:val="top"/>
          </w:tcPr>
          <w:p w:rsidR="00000000" w:rsidDel="00000000" w:rsidP="00000000" w:rsidRDefault="00000000" w:rsidRPr="00000000" w14:paraId="0000002C">
            <w:pPr>
              <w:spacing w:after="0" w:line="360" w:lineRule="auto"/>
              <w:jc w:val="both"/>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1"/>
                <w:bCs w:val="1"/>
                <w:vertAlign w:val="baseline"/>
                <w:rtl w:val="0"/>
              </w:rPr>
              <w:t xml:space="preserve">,</w:t>
            </w:r>
            <w:r w:rsidDel="00000000" w:rsidR="00000000" w:rsidRPr="00000000">
              <w:rPr>
                <w:rFonts w:ascii="Century Gothic" w:cs="Century Gothic" w:eastAsia="Century Gothic" w:hAnsi="Century Gothic"/>
                <w:sz w:val="24"/>
                <w:szCs w:val="24"/>
                <w:vertAlign w:val="baseline"/>
                <w:rtl w:val="0"/>
              </w:rPr>
              <w:t xml:space="preserve">It forms part of a series of Learner Workbooks that have been developed for </w:t>
            </w:r>
            <w:r w:rsidDel="00000000" w:rsidR="00000000" w:rsidRPr="00000000">
              <w:rPr>
                <w:rtl w:val="0"/>
              </w:rPr>
            </w:r>
          </w:p>
          <w:p w:rsidR="00000000" w:rsidDel="00000000" w:rsidP="00000000" w:rsidRDefault="00000000" w:rsidRPr="00000000" w14:paraId="0000002D">
            <w:pPr>
              <w:spacing w:after="0" w:line="360" w:lineRule="auto"/>
              <w:jc w:val="both"/>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w:t>
            </w:r>
            <w:r w:rsidDel="00000000" w:rsidR="00000000" w:rsidRPr="00000000">
              <w:rPr>
                <w:rtl w:val="0"/>
              </w:rPr>
            </w:r>
          </w:p>
        </w:tc>
        <w:tc>
          <w:tcPr>
            <w:gridSpan w:val="3"/>
            <w:vAlign w:val="top"/>
          </w:tcPr>
          <w:p w:rsidR="00000000" w:rsidDel="00000000" w:rsidP="00000000" w:rsidRDefault="00000000" w:rsidRPr="00000000" w14:paraId="00000031">
            <w:pPr>
              <w:spacing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vAlign w:val="top"/>
          </w:tcPr>
          <w:p w:rsidR="00000000" w:rsidDel="00000000" w:rsidP="00000000" w:rsidRDefault="00000000" w:rsidRPr="00000000" w14:paraId="00000034">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No</w:t>
            </w:r>
            <w:r w:rsidDel="00000000" w:rsidR="00000000" w:rsidRPr="00000000">
              <w:rPr>
                <w:rtl w:val="0"/>
              </w:rPr>
            </w:r>
          </w:p>
        </w:tc>
        <w:tc>
          <w:tcPr>
            <w:shd w:fill="bfbfbf" w:val="clear"/>
            <w:vAlign w:val="top"/>
          </w:tcPr>
          <w:p w:rsidR="00000000" w:rsidDel="00000000" w:rsidP="00000000" w:rsidRDefault="00000000" w:rsidRPr="00000000" w14:paraId="00000035">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 Title</w:t>
            </w:r>
            <w:r w:rsidDel="00000000" w:rsidR="00000000" w:rsidRPr="00000000">
              <w:rPr>
                <w:rtl w:val="0"/>
              </w:rPr>
            </w:r>
          </w:p>
        </w:tc>
        <w:tc>
          <w:tcPr>
            <w:shd w:fill="bfbfbf" w:val="clear"/>
            <w:vAlign w:val="top"/>
          </w:tcPr>
          <w:p w:rsidR="00000000" w:rsidDel="00000000" w:rsidP="00000000" w:rsidRDefault="00000000" w:rsidRPr="00000000" w14:paraId="00000036">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Level</w:t>
            </w:r>
            <w:r w:rsidDel="00000000" w:rsidR="00000000" w:rsidRPr="00000000">
              <w:rPr>
                <w:rtl w:val="0"/>
              </w:rPr>
            </w:r>
          </w:p>
        </w:tc>
        <w:tc>
          <w:tcPr>
            <w:shd w:fill="bfbfbf" w:val="clear"/>
            <w:vAlign w:val="top"/>
          </w:tcPr>
          <w:p w:rsidR="00000000" w:rsidDel="00000000" w:rsidP="00000000" w:rsidRDefault="00000000" w:rsidRPr="00000000" w14:paraId="00000037">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Credits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rFonts w:ascii="Century Gothic" w:cs="Century Gothic" w:eastAsia="Century Gothic" w:hAnsi="Century Gothic"/>
                <w:b w:val="0"/>
                <w:bCs w:val="0"/>
                <w:color w:val="000000"/>
                <w:sz w:val="24"/>
                <w:szCs w:val="24"/>
                <w:vertAlign w:val="baseline"/>
              </w:rPr>
            </w:pPr>
            <w:r w:rsidDel="00000000" w:rsidR="00000000" w:rsidRPr="00000000">
              <w:rPr>
                <w:rFonts w:ascii="Century Gothic" w:cs="Century Gothic" w:eastAsia="Century Gothic" w:hAnsi="Century Gothic"/>
                <w:b w:val="1"/>
                <w:bCs w:val="1"/>
                <w:color w:val="000000"/>
                <w:sz w:val="24"/>
                <w:szCs w:val="24"/>
                <w:vertAlign w:val="baseline"/>
                <w:rtl w:val="0"/>
              </w:rPr>
              <w:t xml:space="preserve">119467</w:t>
            </w:r>
            <w:r w:rsidDel="00000000" w:rsidR="00000000" w:rsidRPr="00000000">
              <w:rPr>
                <w:rtl w:val="0"/>
              </w:rPr>
            </w:r>
          </w:p>
        </w:tc>
        <w:tc>
          <w:tcPr>
            <w:vAlign w:val="top"/>
          </w:tcPr>
          <w:p w:rsidR="00000000" w:rsidDel="00000000" w:rsidP="00000000" w:rsidRDefault="00000000" w:rsidRPr="00000000" w14:paraId="00000039">
            <w:pP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w:t>
            </w:r>
            <w:r w:rsidDel="00000000" w:rsidR="00000000" w:rsidRPr="00000000">
              <w:rPr>
                <w:rtl w:val="0"/>
              </w:rPr>
            </w:r>
          </w:p>
        </w:tc>
        <w:tc>
          <w:tcPr>
            <w:vAlign w:val="top"/>
          </w:tcPr>
          <w:p w:rsidR="00000000" w:rsidDel="00000000" w:rsidP="00000000" w:rsidRDefault="00000000" w:rsidRPr="00000000" w14:paraId="0000003A">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3B">
            <w:pPr>
              <w:spacing w:after="0" w:line="24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w:t>
            </w:r>
            <w:r w:rsidDel="00000000" w:rsidR="00000000" w:rsidRPr="00000000">
              <w:rPr>
                <w:rtl w:val="0"/>
              </w:rPr>
            </w:r>
          </w:p>
        </w:tc>
      </w:tr>
      <w:tr>
        <w:trPr>
          <w:cantSplit w:val="0"/>
          <w:trHeight w:val="1619" w:hRule="atLeast"/>
          <w:tblHeader w:val="0"/>
        </w:trPr>
        <w:tc>
          <w:tcPr>
            <w:vAlign w:val="top"/>
          </w:tcPr>
          <w:p w:rsidR="00000000" w:rsidDel="00000000" w:rsidP="00000000" w:rsidRDefault="00000000" w:rsidRPr="00000000" w14:paraId="0000003C">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Context</w:t>
            </w:r>
            <w:r w:rsidDel="00000000" w:rsidR="00000000" w:rsidRPr="00000000">
              <w:rPr>
                <w:rtl w:val="0"/>
              </w:rPr>
            </w:r>
          </w:p>
        </w:tc>
        <w:tc>
          <w:tcPr>
            <w:gridSpan w:val="3"/>
            <w:vAlign w:val="top"/>
          </w:tcPr>
          <w:p w:rsidR="00000000" w:rsidDel="00000000" w:rsidP="00000000" w:rsidRDefault="00000000" w:rsidRPr="00000000" w14:paraId="0000003D">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sz w:val="24"/>
                <w:szCs w:val="24"/>
                <w:vertAlign w:val="baseline"/>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4"/>
                <w:szCs w:val="24"/>
                <w:vertAlign w:val="baseline"/>
                <w:rtl w:val="0"/>
              </w:rPr>
              <w:t xml:space="preserve">Use language and communication in occupational learning programmes , </w:t>
            </w:r>
            <w:r w:rsidDel="00000000" w:rsidR="00000000" w:rsidRPr="00000000">
              <w:rPr>
                <w:rFonts w:ascii="Century Gothic" w:cs="Century Gothic" w:eastAsia="Century Gothic" w:hAnsi="Century Gothic"/>
                <w:sz w:val="24"/>
                <w:szCs w:val="24"/>
                <w:vertAlign w:val="baseline"/>
                <w:rtl w:val="0"/>
              </w:rPr>
              <w:t xml:space="preserve"> for the</w:t>
            </w:r>
            <w:r w:rsidDel="00000000" w:rsidR="00000000" w:rsidRPr="00000000">
              <w:rPr>
                <w:rtl w:val="0"/>
              </w:rPr>
            </w:r>
          </w:p>
          <w:p w:rsidR="00000000" w:rsidDel="00000000" w:rsidP="00000000" w:rsidRDefault="00000000" w:rsidRPr="00000000" w14:paraId="0000003E">
            <w:pPr>
              <w:spacing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sz w:val="24"/>
                <w:szCs w:val="24"/>
                <w:vertAlign w:val="baseline"/>
                <w:rtl w:val="0"/>
              </w:rPr>
              <w:t xml:space="preserve"> And should be completed in the classroom/training room. </w:t>
            </w:r>
          </w:p>
        </w:tc>
      </w:tr>
      <w:tr>
        <w:trPr>
          <w:cantSplit w:val="0"/>
          <w:tblHeader w:val="0"/>
        </w:trPr>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tl w:val="0"/>
              </w:rPr>
            </w:r>
          </w:p>
        </w:tc>
        <w:tc>
          <w:tcPr>
            <w:gridSpan w:val="3"/>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following are resources needed for this assessment: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 Guide; and</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w:t>
            </w:r>
          </w:p>
        </w:tc>
      </w:tr>
      <w:tr>
        <w:trPr>
          <w:cantSplit w:val="0"/>
          <w:tblHeader w:val="0"/>
        </w:trPr>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Facilitators</w:t>
            </w:r>
            <w:r w:rsidDel="00000000" w:rsidR="00000000" w:rsidRPr="00000000">
              <w:rPr>
                <w:rtl w:val="0"/>
              </w:rPr>
            </w:r>
          </w:p>
        </w:tc>
        <w:tc>
          <w:tcPr>
            <w:gridSpan w:val="3"/>
            <w:vAlign w:val="top"/>
          </w:tcPr>
          <w:p w:rsidR="00000000" w:rsidDel="00000000" w:rsidP="00000000" w:rsidRDefault="00000000" w:rsidRPr="00000000" w14:paraId="00000048">
            <w:pPr>
              <w:spacing w:after="0" w:line="360" w:lineRule="auto"/>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Facilitators will be required to:</w:t>
            </w:r>
          </w:p>
          <w:p w:rsidR="00000000" w:rsidDel="00000000" w:rsidP="00000000" w:rsidRDefault="00000000" w:rsidRPr="00000000" w14:paraId="00000049">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A">
            <w:pPr>
              <w:numPr>
                <w:ilvl w:val="0"/>
                <w:numId w:val="3"/>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Instructions to Learners</w:t>
            </w:r>
            <w:r w:rsidDel="00000000" w:rsidR="00000000" w:rsidRPr="00000000">
              <w:rPr>
                <w:rtl w:val="0"/>
              </w:rPr>
            </w:r>
          </w:p>
        </w:tc>
        <w:tc>
          <w:tcPr>
            <w:gridSpan w:val="3"/>
            <w:vAlign w:val="top"/>
          </w:tcPr>
          <w:p w:rsidR="00000000" w:rsidDel="00000000" w:rsidP="00000000" w:rsidRDefault="00000000" w:rsidRPr="00000000" w14:paraId="0000004E">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will be required to:</w:t>
            </w:r>
          </w:p>
          <w:p w:rsidR="00000000" w:rsidDel="00000000" w:rsidP="00000000" w:rsidRDefault="00000000" w:rsidRPr="00000000" w14:paraId="0000004F">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Complete the workbook as per the instructions; </w:t>
            </w:r>
            <w:r w:rsidDel="00000000" w:rsidR="00000000" w:rsidRPr="00000000">
              <w:rPr>
                <w:rtl w:val="0"/>
              </w:rPr>
            </w:r>
          </w:p>
          <w:p w:rsidR="00000000" w:rsidDel="00000000" w:rsidP="00000000" w:rsidRDefault="00000000" w:rsidRPr="00000000" w14:paraId="00000050">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questions are completed;</w:t>
            </w:r>
            <w:r w:rsidDel="00000000" w:rsidR="00000000" w:rsidRPr="00000000">
              <w:rPr>
                <w:rtl w:val="0"/>
              </w:rPr>
            </w:r>
          </w:p>
          <w:p w:rsidR="00000000" w:rsidDel="00000000" w:rsidP="00000000" w:rsidRDefault="00000000" w:rsidRPr="00000000" w14:paraId="00000051">
            <w:pPr>
              <w:numPr>
                <w:ilvl w:val="0"/>
                <w:numId w:val="4"/>
              </w:numPr>
              <w:spacing w:after="0" w:line="360" w:lineRule="auto"/>
              <w:ind w:left="720" w:hanging="360"/>
              <w:jc w:val="both"/>
              <w:rPr>
                <w:color w:val="000000"/>
                <w:sz w:val="24"/>
                <w:szCs w:val="24"/>
              </w:rPr>
            </w:pPr>
            <w:r w:rsidDel="00000000" w:rsidR="00000000" w:rsidRPr="00000000">
              <w:rPr>
                <w:rFonts w:ascii="Century Gothic" w:cs="Century Gothic" w:eastAsia="Century Gothic" w:hAnsi="Century Gothic"/>
                <w:sz w:val="24"/>
                <w:szCs w:val="24"/>
                <w:vertAlign w:val="baseline"/>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52">
            <w:pPr>
              <w:numPr>
                <w:ilvl w:val="0"/>
                <w:numId w:val="4"/>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Ensure that all annexure are attached to the workbook and clearly referred to; </w:t>
            </w:r>
          </w:p>
        </w:tc>
      </w:tr>
      <w:tr>
        <w:trPr>
          <w:cantSplit w:val="0"/>
          <w:trHeight w:val="700" w:hRule="atLeast"/>
          <w:tblHeader w:val="0"/>
        </w:trPr>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Time</w:t>
            </w:r>
            <w:r w:rsidDel="00000000" w:rsidR="00000000" w:rsidRPr="00000000">
              <w:rPr>
                <w:rtl w:val="0"/>
              </w:rPr>
            </w:r>
          </w:p>
        </w:tc>
        <w:tc>
          <w:tcPr>
            <w:gridSpan w:val="3"/>
            <w:vAlign w:val="top"/>
          </w:tcPr>
          <w:p w:rsidR="00000000" w:rsidDel="00000000" w:rsidP="00000000" w:rsidRDefault="00000000" w:rsidRPr="00000000" w14:paraId="00000056">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complete this assessment within the allocated time frame of.... hours. </w:t>
            </w:r>
          </w:p>
        </w:tc>
      </w:tr>
      <w:tr>
        <w:trPr>
          <w:cantSplit w:val="0"/>
          <w:trHeight w:val="1097" w:hRule="atLeast"/>
          <w:tblHeader w:val="0"/>
        </w:trPr>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Mark</w:t>
            </w:r>
            <w:r w:rsidDel="00000000" w:rsidR="00000000" w:rsidRPr="00000000">
              <w:rPr>
                <w:rtl w:val="0"/>
              </w:rPr>
            </w:r>
          </w:p>
        </w:tc>
        <w:tc>
          <w:tcPr>
            <w:gridSpan w:val="3"/>
            <w:vAlign w:val="top"/>
          </w:tcPr>
          <w:p w:rsidR="00000000" w:rsidDel="00000000" w:rsidP="00000000" w:rsidRDefault="00000000" w:rsidRPr="00000000" w14:paraId="0000005A">
            <w:pPr>
              <w:spacing w:after="0" w:line="360" w:lineRule="auto"/>
              <w:jc w:val="both"/>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This formative assessment carries a total mark of </w:t>
            </w:r>
            <w:r w:rsidDel="00000000" w:rsidR="00000000" w:rsidRPr="00000000">
              <w:rPr>
                <w:rFonts w:ascii="Century Gothic" w:cs="Century Gothic" w:eastAsia="Century Gothic" w:hAnsi="Century Gothic"/>
                <w:b w:val="1"/>
                <w:bCs w:val="1"/>
                <w:sz w:val="24"/>
                <w:szCs w:val="24"/>
                <w:vertAlign w:val="baseline"/>
                <w:rtl w:val="0"/>
              </w:rPr>
              <w:t xml:space="preserve">_ points</w:t>
            </w:r>
            <w:r w:rsidDel="00000000" w:rsidR="00000000" w:rsidRPr="00000000">
              <w:rPr>
                <w:rFonts w:ascii="Century Gothic" w:cs="Century Gothic" w:eastAsia="Century Gothic" w:hAnsi="Century Gothic"/>
                <w:sz w:val="24"/>
                <w:szCs w:val="24"/>
                <w:vertAlign w:val="baseline"/>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4"/>
                <w:szCs w:val="24"/>
                <w:vertAlign w:val="baseline"/>
                <w:rtl w:val="0"/>
              </w:rPr>
              <w:t xml:space="preserve">80%</w:t>
            </w:r>
            <w:r w:rsidDel="00000000" w:rsidR="00000000" w:rsidRPr="00000000">
              <w:rPr>
                <w:rFonts w:ascii="Century Gothic" w:cs="Century Gothic" w:eastAsia="Century Gothic" w:hAnsi="Century Gothic"/>
                <w:sz w:val="24"/>
                <w:szCs w:val="24"/>
                <w:vertAlign w:val="baseline"/>
                <w:rtl w:val="0"/>
              </w:rPr>
              <w:t xml:space="preserve"> of the total marks.</w:t>
            </w:r>
          </w:p>
        </w:tc>
      </w:tr>
      <w:tr>
        <w:trPr>
          <w:cantSplit w:val="0"/>
          <w:trHeight w:val="1097" w:hRule="atLeast"/>
          <w:tblHeader w:val="0"/>
        </w:trPr>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Equipment</w:t>
            </w:r>
            <w:r w:rsidDel="00000000" w:rsidR="00000000" w:rsidRPr="00000000">
              <w:rPr>
                <w:rtl w:val="0"/>
              </w:rPr>
            </w:r>
          </w:p>
        </w:tc>
        <w:tc>
          <w:tcPr>
            <w:gridSpan w:val="3"/>
            <w:vAlign w:val="top"/>
          </w:tcPr>
          <w:p w:rsidR="00000000" w:rsidDel="00000000" w:rsidP="00000000" w:rsidRDefault="00000000" w:rsidRPr="00000000" w14:paraId="0000005E">
            <w:pPr>
              <w:spacing w:after="0"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Learners are required to have the following equipment in order to complete this workbook:</w:t>
            </w:r>
          </w:p>
          <w:p w:rsidR="00000000" w:rsidDel="00000000" w:rsidP="00000000" w:rsidRDefault="00000000" w:rsidRPr="00000000" w14:paraId="0000005F">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Pen and Pencil;</w:t>
            </w:r>
          </w:p>
          <w:p w:rsidR="00000000" w:rsidDel="00000000" w:rsidP="00000000" w:rsidRDefault="00000000" w:rsidRPr="00000000" w14:paraId="00000060">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Ruler; and</w:t>
            </w:r>
          </w:p>
          <w:p w:rsidR="00000000" w:rsidDel="00000000" w:rsidP="00000000" w:rsidRDefault="00000000" w:rsidRPr="00000000" w14:paraId="00000061">
            <w:pPr>
              <w:numPr>
                <w:ilvl w:val="0"/>
                <w:numId w:val="5"/>
              </w:numPr>
              <w:spacing w:after="0" w:line="360" w:lineRule="auto"/>
              <w:ind w:left="720" w:hanging="360"/>
              <w:jc w:val="both"/>
              <w:rPr>
                <w:sz w:val="24"/>
                <w:szCs w:val="24"/>
              </w:rPr>
            </w:pPr>
            <w:r w:rsidDel="00000000" w:rsidR="00000000" w:rsidRPr="00000000">
              <w:rPr>
                <w:rFonts w:ascii="Century Gothic" w:cs="Century Gothic" w:eastAsia="Century Gothic" w:hAnsi="Century Gothic"/>
                <w:sz w:val="24"/>
                <w:szCs w:val="24"/>
                <w:vertAlign w:val="baseline"/>
                <w:rtl w:val="0"/>
              </w:rPr>
              <w:t xml:space="preserve">Exam Pad – for additional paper.</w:t>
            </w:r>
          </w:p>
        </w:tc>
      </w:tr>
    </w:tbl>
    <w:p w:rsidR="00000000" w:rsidDel="00000000" w:rsidP="00000000" w:rsidRDefault="00000000" w:rsidRPr="00000000" w14:paraId="00000064">
      <w:pPr>
        <w:spacing w:line="360" w:lineRule="auto"/>
        <w:rPr>
          <w:rFonts w:ascii="Century Gothic" w:cs="Century Gothic" w:eastAsia="Century Gothic" w:hAnsi="Century Gothic"/>
          <w:sz w:val="24"/>
          <w:szCs w:val="24"/>
          <w:vertAlign w:val="baseline"/>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5">
      <w:pPr>
        <w:pStyle w:val="Heading1"/>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GENERAL INFORMATION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r w:rsidDel="00000000" w:rsidR="00000000" w:rsidRPr="00000000">
              <w:rPr>
                <w:rtl w:val="0"/>
              </w:rPr>
            </w:r>
          </w:p>
        </w:tc>
        <w:tc>
          <w:tcPr>
            <w:gridSpan w:val="2"/>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r w:rsidDel="00000000" w:rsidR="00000000" w:rsidRPr="00000000">
              <w:rPr>
                <w:rtl w:val="0"/>
              </w:rPr>
            </w:r>
          </w:p>
        </w:tc>
        <w:tc>
          <w:tcPr>
            <w:gridSpan w:val="2"/>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r w:rsidDel="00000000" w:rsidR="00000000" w:rsidRPr="00000000">
              <w:rPr>
                <w:rtl w:val="0"/>
              </w:rPr>
            </w:r>
          </w:p>
        </w:tc>
        <w:tc>
          <w:tcPr>
            <w:gridSpan w:val="2"/>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r w:rsidDel="00000000" w:rsidR="00000000" w:rsidRPr="00000000">
              <w:rPr>
                <w:rtl w:val="0"/>
              </w:rPr>
            </w:r>
          </w:p>
        </w:tc>
        <w:tc>
          <w:tcPr>
            <w:gridSpan w:val="2"/>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vMerge w:val="restart"/>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r w:rsidDel="00000000" w:rsidR="00000000" w:rsidRPr="00000000">
              <w:rPr>
                <w:rtl w:val="0"/>
              </w:rPr>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r w:rsidDel="00000000" w:rsidR="00000000" w:rsidRPr="00000000">
              <w:rPr>
                <w:rtl w:val="0"/>
              </w:rPr>
            </w:r>
          </w:p>
        </w:tc>
        <w:tc>
          <w:tcP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r w:rsidDel="00000000" w:rsidR="00000000" w:rsidRPr="00000000">
              <w:rPr>
                <w:rtl w:val="0"/>
              </w:rPr>
            </w:r>
          </w:p>
        </w:tc>
        <w:tc>
          <w:tcPr>
            <w:gridSpan w:val="2"/>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r w:rsidDel="00000000" w:rsidR="00000000" w:rsidRPr="00000000">
              <w:rPr>
                <w:rtl w:val="0"/>
              </w:rPr>
            </w:r>
          </w:p>
        </w:tc>
        <w:tc>
          <w:tcPr>
            <w:gridSpan w:val="2"/>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r w:rsidDel="00000000" w:rsidR="00000000" w:rsidRPr="00000000">
              <w:rPr>
                <w:rtl w:val="0"/>
              </w:rPr>
            </w:r>
          </w:p>
        </w:tc>
        <w:tc>
          <w:tcPr>
            <w:gridSpan w:val="2"/>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r w:rsidDel="00000000" w:rsidR="00000000" w:rsidRPr="00000000">
              <w:rPr>
                <w:rtl w:val="0"/>
              </w:rPr>
            </w:r>
          </w:p>
        </w:tc>
        <w:tc>
          <w:tcPr>
            <w:gridSpan w:val="2"/>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B">
      <w:pPr>
        <w:pStyle w:val="Heading1"/>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C">
      <w:pPr>
        <w:pStyle w:val="Heading1"/>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PREPARATION CHECKLIST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806.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68"/>
        <w:gridCol w:w="615"/>
        <w:gridCol w:w="596"/>
        <w:gridCol w:w="3427"/>
        <w:tblGridChange w:id="0">
          <w:tblGrid>
            <w:gridCol w:w="6168"/>
            <w:gridCol w:w="615"/>
            <w:gridCol w:w="596"/>
            <w:gridCol w:w="3427"/>
          </w:tblGrid>
        </w:tblGridChange>
      </w:tblGrid>
      <w:tr>
        <w:trPr>
          <w:cantSplit w:val="0"/>
          <w:tblHeader w:val="0"/>
        </w:trPr>
        <w:tc>
          <w:tcPr>
            <w:shd w:fill="bfbfbf" w:val="cle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w:t>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needs to be submitted on....... (day) of...............(month)...........(year) at the following address/place................................................................</w:t>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Use language and communication in occupational learning programmes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2">
      <w:pPr>
        <w:spacing w:line="360" w:lineRule="auto"/>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6"/>
        <w:tblW w:w="106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blHeader w:val="0"/>
        </w:trPr>
        <w:tc>
          <w:tcPr>
            <w:gridSpan w:val="4"/>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Signature:</w:t>
            </w:r>
            <w:r w:rsidDel="00000000" w:rsidR="00000000" w:rsidRPr="00000000">
              <w:rPr>
                <w:rtl w:val="0"/>
              </w:rPr>
            </w:r>
          </w:p>
        </w:tc>
        <w:tc>
          <w:tcPr>
            <w:shd w:fill="bfbfbf" w:val="cle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rPr>
          <w:rFonts w:ascii="Century Gothic" w:cs="Century Gothic" w:eastAsia="Century Gothic" w:hAnsi="Century Gothic"/>
          <w:vertAlign w:val="baseline"/>
        </w:rPr>
        <w:sectPr>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7">
      <w:pPr>
        <w:spacing w:after="0" w:line="480" w:lineRule="auto"/>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 </w:t>
      </w:r>
      <w:r w:rsidDel="00000000" w:rsidR="00000000" w:rsidRPr="00000000">
        <w:rPr>
          <w:rFonts w:ascii="Century Gothic" w:cs="Century Gothic" w:eastAsia="Century Gothic" w:hAnsi="Century Gothic"/>
          <w:b w:val="1"/>
          <w:bCs w:val="1"/>
          <w:sz w:val="32"/>
          <w:szCs w:val="32"/>
          <w:vertAlign w:val="baseline"/>
          <w:rtl w:val="0"/>
        </w:rPr>
        <w:t xml:space="preserve">Use language and communication in occupational learning programmes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-41908</wp:posOffset>
                </wp:positionV>
                <wp:extent cx="6379845" cy="2540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
                <a:graphic>
                  <a:graphicData uri="http://schemas.microsoft.com/office/word/2010/wordprocessingShape">
                    <wps:wsp>
                      <wps:cNvCnPr/>
                      <wps:spPr>
                        <a:xfrm>
                          <a:off x="2156078" y="3780000"/>
                          <a:ext cx="6379845" cy="0"/>
                        </a:xfrm>
                        <a:prstGeom prst="straightConnector1">
                          <a:avLst/>
                        </a:prstGeom>
                        <a:solidFill>
                          <a:srgbClr val="FFFFFF"/>
                        </a:solidFill>
                        <a:ln cap="flat" cmpd="sng" w="254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-60324</wp:posOffset>
                </wp:positionH>
                <wp:positionV relativeFrom="paragraph">
                  <wp:posOffset>-15239</wp:posOffset>
                </wp:positionV>
                <wp:extent cx="6379845" cy="2540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379845" cy="25400"/>
                        </a:xfrm>
                        <a:prstGeom prst="rect"/>
                        <a:ln/>
                      </pic:spPr>
                    </pic:pic>
                  </a:graphicData>
                </a:graphic>
              </wp:anchor>
            </w:drawing>
          </mc:Fallback>
        </mc:AlternateContent>
      </w:r>
    </w:p>
    <w:p w:rsidR="00000000" w:rsidDel="00000000" w:rsidP="00000000" w:rsidRDefault="00000000" w:rsidRPr="00000000" w14:paraId="000000E9">
      <w:pPr>
        <w:spacing w:before="12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 </w:t>
        <w:tab/>
      </w:r>
      <w:r w:rsidDel="00000000" w:rsidR="00000000" w:rsidRPr="00000000">
        <w:rPr>
          <w:rFonts w:ascii="Century Gothic" w:cs="Century Gothic" w:eastAsia="Century Gothic" w:hAnsi="Century Gothic"/>
          <w:b w:val="1"/>
          <w:bCs w:val="1"/>
          <w:vertAlign w:val="baseline"/>
          <w:rtl w:val="0"/>
        </w:rPr>
        <w:t xml:space="preserve">119467</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widowControl w:val="0"/>
        <w:shd w:fill="bfbfbf" w:val="clear"/>
        <w:spacing w:after="0" w:before="29"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0F2">
      <w:pPr>
        <w:widowControl w:val="0"/>
        <w:spacing w:after="0" w:before="8" w:lineRule="auto"/>
        <w:rPr>
          <w:rFonts w:ascii="Century Gothic" w:cs="Century Gothic" w:eastAsia="Century Gothic" w:hAnsi="Century Gothic"/>
          <w:sz w:val="12"/>
          <w:szCs w:val="12"/>
          <w:vertAlign w:val="baseline"/>
        </w:rPr>
      </w:pPr>
      <w:r w:rsidDel="00000000" w:rsidR="00000000" w:rsidRPr="00000000">
        <w:rPr>
          <w:rtl w:val="0"/>
        </w:rPr>
      </w:r>
    </w:p>
    <w:p w:rsidR="00000000" w:rsidDel="00000000" w:rsidP="00000000" w:rsidRDefault="00000000" w:rsidRPr="00000000" w14:paraId="000000F3">
      <w:pPr>
        <w:spacing w:line="480" w:lineRule="auto"/>
        <w:rPr>
          <w:rFonts w:ascii="Century Gothic" w:cs="Century Gothic" w:eastAsia="Century Gothic" w:hAnsi="Century Gothic"/>
          <w:vertAlign w:val="baseline"/>
        </w:rPr>
      </w:pP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4">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1</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5">
            <w:pPr>
              <w:widowControl w:val="0"/>
              <w:spacing w:after="0" w:line="360" w:lineRule="auto"/>
              <w:ind w:right="66"/>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Suggest some of the information resources that you can use to get more information on study techniques and explain why these resources are applicable.</w:t>
            </w:r>
          </w:p>
        </w:tc>
      </w:tr>
    </w:tbl>
    <w:p w:rsidR="00000000" w:rsidDel="00000000" w:rsidP="00000000" w:rsidRDefault="00000000" w:rsidRPr="00000000" w14:paraId="000000F6">
      <w:pPr>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F7">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8">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9">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2</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A">
            <w:pPr>
              <w:widowControl w:val="0"/>
              <w:spacing w:after="0" w:line="360" w:lineRule="auto"/>
              <w:ind w:right="66"/>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Consider the department that you work in. Write down the learning materials that you use regularly (for instance, this could include policy documents and guidelines and instruction manuals). Discuss how these materials are managed and who is responsible for this management.</w:t>
            </w:r>
          </w:p>
        </w:tc>
      </w:tr>
    </w:tbl>
    <w:p w:rsidR="00000000" w:rsidDel="00000000" w:rsidP="00000000" w:rsidRDefault="00000000" w:rsidRPr="00000000" w14:paraId="000000FB">
      <w:pPr>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FC">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FD">
      <w:pPr>
        <w:spacing w:line="480" w:lineRule="auto"/>
        <w:rPr>
          <w:rFonts w:ascii="Century Gothic" w:cs="Century Gothic" w:eastAsia="Century Gothic" w:hAnsi="Century Gothic"/>
          <w:vertAlign w:val="baseline"/>
        </w:rPr>
      </w:pP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0FE">
            <w:pPr>
              <w:widowControl w:val="0"/>
              <w:spacing w:after="0" w:line="360" w:lineRule="auto"/>
              <w:ind w:right="66"/>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 3</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0FF">
            <w:pPr>
              <w:widowControl w:val="0"/>
              <w:spacing w:after="0" w:line="360" w:lineRule="auto"/>
              <w:ind w:right="66"/>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sz w:val="24"/>
                <w:szCs w:val="24"/>
                <w:vertAlign w:val="baseline"/>
                <w:rtl w:val="0"/>
              </w:rPr>
              <w:t xml:space="preserve">Explain how you will find information on the different languages that people speak in your town. State which research tools you will use to do research on this topic</w:t>
            </w:r>
            <w:r w:rsidDel="00000000" w:rsidR="00000000" w:rsidRPr="00000000">
              <w:rPr>
                <w:rtl w:val="0"/>
              </w:rPr>
            </w:r>
          </w:p>
        </w:tc>
      </w:tr>
    </w:tbl>
    <w:p w:rsidR="00000000" w:rsidDel="00000000" w:rsidP="00000000" w:rsidRDefault="00000000" w:rsidRPr="00000000" w14:paraId="00000100">
      <w:pPr>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1">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2">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3">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4">
      <w:pPr>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5">
      <w:pPr>
        <w:spacing w:line="48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06">
      <w:pPr>
        <w:spacing w:line="480" w:lineRule="auto"/>
        <w:rPr>
          <w:rFonts w:ascii="Century Gothic" w:cs="Century Gothic" w:eastAsia="Century Gothic" w:hAnsi="Century Gothic"/>
          <w:vertAlign w:val="baseline"/>
        </w:rPr>
      </w:pP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a6a6a6" w:val="clear"/>
            <w:vAlign w:val="top"/>
          </w:tcPr>
          <w:p w:rsidR="00000000" w:rsidDel="00000000" w:rsidP="00000000" w:rsidRDefault="00000000" w:rsidRPr="00000000" w14:paraId="00000107">
            <w:pPr>
              <w:widowControl w:val="0"/>
              <w:spacing w:after="0" w:line="360" w:lineRule="auto"/>
              <w:ind w:right="66"/>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4</w:t>
            </w:r>
            <w:r w:rsidDel="00000000" w:rsidR="00000000" w:rsidRPr="00000000">
              <w:rPr>
                <w:rtl w:val="0"/>
              </w:rPr>
            </w:r>
          </w:p>
        </w:tc>
      </w:tr>
      <w:tr>
        <w:trPr>
          <w:cantSplit w:val="0"/>
          <w:tblHeader w:val="0"/>
        </w:trPr>
        <w:tc>
          <w:tcPr>
            <w:shd w:fill="a6a6a6" w:val="clear"/>
            <w:vAlign w:val="top"/>
          </w:tcPr>
          <w:p w:rsidR="00000000" w:rsidDel="00000000" w:rsidP="00000000" w:rsidRDefault="00000000" w:rsidRPr="00000000" w14:paraId="00000108">
            <w:pPr>
              <w:widowControl w:val="0"/>
              <w:spacing w:after="0" w:line="360" w:lineRule="auto"/>
              <w:ind w:right="66"/>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Which types of learning resources are available in your workplace and how can your employer ensure that staff members with different language abilities can use these resources?</w:t>
            </w:r>
          </w:p>
        </w:tc>
      </w:tr>
    </w:tbl>
    <w:p w:rsidR="00000000" w:rsidDel="00000000" w:rsidP="00000000" w:rsidRDefault="00000000" w:rsidRPr="00000000" w14:paraId="00000109">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w:t>
      </w:r>
    </w:p>
    <w:p w:rsidR="00000000" w:rsidDel="00000000" w:rsidP="00000000" w:rsidRDefault="00000000" w:rsidRPr="00000000" w14:paraId="0000010A">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0B">
      <w:pPr>
        <w:spacing w:line="480" w:lineRule="auto"/>
        <w:rPr>
          <w:rFonts w:ascii="Century Gothic" w:cs="Century Gothic" w:eastAsia="Century Gothic" w:hAnsi="Century Gothic"/>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0D">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Facilitator divides the large group into smaller groups. These groups will work together for the rest of the day, every time an activity requires group work. They will have the on-going responsibility of monitoring their own and their group members’ participation in all group activities. Facilitator can introduce the learners to the participation evaluation worksheet so they know what they must aim and look for in themselves and other group members</w:t>
            </w:r>
          </w:p>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Look at the worksheet on the next page and decide for yourself as honestly as you can, which is your usual style of handling conflict. Then discuss as a group your different styles and discuss what as a group you would like to aim for. </w:t>
            </w:r>
          </w:p>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Debrief as a large group, sharing your general findings. (This exercise’s aim is to get you thinking about different conflict styles and the way that you interact)</w:t>
            </w:r>
          </w:p>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B">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Break up into your designated groups</w:t>
            </w:r>
            <w:r w:rsidDel="00000000" w:rsidR="00000000" w:rsidRPr="00000000">
              <w:rPr>
                <w:rtl w:val="0"/>
              </w:rPr>
            </w:r>
          </w:p>
          <w:p w:rsidR="00000000" w:rsidDel="00000000" w:rsidP="00000000" w:rsidRDefault="00000000" w:rsidRPr="00000000" w14:paraId="000001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Each learner identifies their own sector and organisation and discusses the advantages and disadvantages of being in that sector / organisation with respect to the features listed above (features of the job and environment).</w:t>
            </w:r>
            <w:r w:rsidDel="00000000" w:rsidR="00000000" w:rsidRPr="00000000">
              <w:rPr>
                <w:rtl w:val="0"/>
              </w:rPr>
            </w:r>
          </w:p>
          <w:p w:rsidR="00000000" w:rsidDel="00000000" w:rsidP="00000000" w:rsidRDefault="00000000" w:rsidRPr="00000000" w14:paraId="0000013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Each learner identifies what he/she considers the biggest challenge to learning within his/her sector and organisation and makes a constructive suggestion about overcoming or reducing the challenge.</w:t>
            </w:r>
            <w:r w:rsidDel="00000000" w:rsidR="00000000" w:rsidRPr="00000000">
              <w:rPr>
                <w:rtl w:val="0"/>
              </w:rPr>
            </w:r>
          </w:p>
          <w:p w:rsidR="00000000" w:rsidDel="00000000" w:rsidP="00000000" w:rsidRDefault="00000000" w:rsidRPr="00000000" w14:paraId="0000013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Debrief as a large group, sharing the constructive suggestions which learners came up with.</w:t>
            </w:r>
            <w:r w:rsidDel="00000000" w:rsidR="00000000" w:rsidRPr="00000000">
              <w:rPr>
                <w:rtl w:val="0"/>
              </w:rPr>
            </w:r>
          </w:p>
          <w:p w:rsidR="00000000" w:rsidDel="00000000" w:rsidP="00000000" w:rsidRDefault="00000000" w:rsidRPr="00000000" w14:paraId="0000014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Follow the rules and techniques and summarise the following passage.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Artificial environments</w:t>
            </w: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Living in space was once an idea confined to science fiction. It is now close to becoming a reality as new developments are made in space technology. One experiment in particular is likely to provide more of the information needed to set up a new settlement in Space, particularly on Mars. This is the Biosphere II project, in the desert north of Tucson, Arizona in the USA.</w:t>
            </w: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Biosphere II consists of two linked glass and steel structures which are totally sealed from the outside world. One of these glass houses contains several tropical habitats in miniature – a rainforest, a small desert, even a 7.5 metre deep ocean with tides and a coral reef. The other glass house is used for growing food and keeping animals. Eight researchers have been living in Biosphere II since December. They will live in their sealed environment for two years, growing their own food and recycling their waste products. </w:t>
            </w: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The aim of the experiment is partly to try to understand better how the ecosystems of the earth work. But it will also help scientists to plan how the first settlers in Space will support themselves, as it would be far too difficult and expensive to supply a Space colony with food and fuel from Earth. It will be important for Space settlers to be able to purify their air and water and grow their own food, becoming self-sufficient as quickly as possible. (English in Context)</w:t>
            </w: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tabs>
                <w:tab w:val="left" w:leader="none" w:pos="4380"/>
              </w:tabs>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ACTIVITY 7</w:t>
            </w:r>
            <w:r w:rsidDel="00000000" w:rsidR="00000000" w:rsidRPr="00000000">
              <w:rPr>
                <w:rtl w:val="0"/>
              </w:rPr>
            </w:r>
          </w:p>
          <w:p w:rsidR="00000000" w:rsidDel="00000000" w:rsidP="00000000" w:rsidRDefault="00000000" w:rsidRPr="00000000" w14:paraId="00000185">
            <w:pPr>
              <w:tabs>
                <w:tab w:val="left" w:leader="none" w:pos="4380"/>
              </w:tabs>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ACTIVITY</w:t>
            </w: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Facilitator to give each group a choice of 3 topics. Each member of the group will be presenting to their group. Groups must:</w:t>
            </w:r>
            <w:r w:rsidDel="00000000" w:rsidR="00000000" w:rsidRPr="00000000">
              <w:rPr>
                <w:rtl w:val="0"/>
              </w:rPr>
            </w:r>
          </w:p>
          <w:p w:rsidR="00000000" w:rsidDel="00000000" w:rsidP="00000000" w:rsidRDefault="00000000" w:rsidRPr="00000000" w14:paraId="00000187">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Choose 1 of the 3 topics</w:t>
            </w:r>
            <w:r w:rsidDel="00000000" w:rsidR="00000000" w:rsidRPr="00000000">
              <w:rPr>
                <w:rtl w:val="0"/>
              </w:rPr>
            </w:r>
          </w:p>
          <w:p w:rsidR="00000000" w:rsidDel="00000000" w:rsidP="00000000" w:rsidRDefault="00000000" w:rsidRPr="00000000" w14:paraId="00000188">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Decide how they will break the topic into manageable sections</w:t>
            </w:r>
            <w:r w:rsidDel="00000000" w:rsidR="00000000" w:rsidRPr="00000000">
              <w:rPr>
                <w:rtl w:val="0"/>
              </w:rPr>
            </w:r>
          </w:p>
          <w:p w:rsidR="00000000" w:rsidDel="00000000" w:rsidP="00000000" w:rsidRDefault="00000000" w:rsidRPr="00000000" w14:paraId="00000189">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Assign sections to each member of the group</w:t>
            </w:r>
            <w:r w:rsidDel="00000000" w:rsidR="00000000" w:rsidRPr="00000000">
              <w:rPr>
                <w:rtl w:val="0"/>
              </w:rPr>
            </w:r>
          </w:p>
          <w:p w:rsidR="00000000" w:rsidDel="00000000" w:rsidP="00000000" w:rsidRDefault="00000000" w:rsidRPr="00000000" w14:paraId="0000018A">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Discuss and decide how they will sort and sequence the sections of their presentation</w:t>
            </w:r>
            <w:r w:rsidDel="00000000" w:rsidR="00000000" w:rsidRPr="00000000">
              <w:rPr>
                <w:rtl w:val="0"/>
              </w:rPr>
            </w:r>
          </w:p>
          <w:p w:rsidR="00000000" w:rsidDel="00000000" w:rsidP="00000000" w:rsidRDefault="00000000" w:rsidRPr="00000000" w14:paraId="0000018B">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Discuss and decide what sources and research techniques each person will use.</w:t>
            </w:r>
            <w:r w:rsidDel="00000000" w:rsidR="00000000" w:rsidRPr="00000000">
              <w:rPr>
                <w:rtl w:val="0"/>
              </w:rPr>
            </w:r>
          </w:p>
          <w:p w:rsidR="00000000" w:rsidDel="00000000" w:rsidP="00000000" w:rsidRDefault="00000000" w:rsidRPr="00000000" w14:paraId="0000018C">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Each person will be responsible for evaluating their own contribution and deciding what will go into their segment (which should only be between one and two minutes)</w:t>
            </w:r>
            <w:r w:rsidDel="00000000" w:rsidR="00000000" w:rsidRPr="00000000">
              <w:rPr>
                <w:rtl w:val="0"/>
              </w:rPr>
            </w:r>
          </w:p>
          <w:p w:rsidR="00000000" w:rsidDel="00000000" w:rsidP="00000000" w:rsidRDefault="00000000" w:rsidRPr="00000000" w14:paraId="0000018D">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Each individual will then present to their group and one other. This is to save time, if the class is big. If the class is small enough, then they will present to the whole group.</w:t>
            </w:r>
            <w:r w:rsidDel="00000000" w:rsidR="00000000" w:rsidRPr="00000000">
              <w:rPr>
                <w:rtl w:val="0"/>
              </w:rPr>
            </w:r>
          </w:p>
          <w:p w:rsidR="00000000" w:rsidDel="00000000" w:rsidP="00000000" w:rsidRDefault="00000000" w:rsidRPr="00000000" w14:paraId="0000018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8F">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After all the presentations, the large group will debrief. To be discussed: (with specific reference to specific presentations)</w:t>
            </w:r>
            <w:r w:rsidDel="00000000" w:rsidR="00000000" w:rsidRPr="00000000">
              <w:rPr>
                <w:rtl w:val="0"/>
              </w:rPr>
            </w:r>
          </w:p>
          <w:p w:rsidR="00000000" w:rsidDel="00000000" w:rsidP="00000000" w:rsidRDefault="00000000" w:rsidRPr="00000000" w14:paraId="00000190">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How effective information gathering techniques were.</w:t>
            </w:r>
            <w:r w:rsidDel="00000000" w:rsidR="00000000" w:rsidRPr="00000000">
              <w:rPr>
                <w:rtl w:val="0"/>
              </w:rPr>
            </w:r>
          </w:p>
          <w:p w:rsidR="00000000" w:rsidDel="00000000" w:rsidP="00000000" w:rsidRDefault="00000000" w:rsidRPr="00000000" w14:paraId="00000191">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How relevant the information was to the topics chosen </w:t>
            </w:r>
            <w:r w:rsidDel="00000000" w:rsidR="00000000" w:rsidRPr="00000000">
              <w:rPr>
                <w:rtl w:val="0"/>
              </w:rPr>
            </w:r>
          </w:p>
          <w:p w:rsidR="00000000" w:rsidDel="00000000" w:rsidP="00000000" w:rsidRDefault="00000000" w:rsidRPr="00000000" w14:paraId="00000192">
            <w:pPr>
              <w:numPr>
                <w:ilvl w:val="0"/>
                <w:numId w:val="1"/>
              </w:numPr>
              <w:spacing w:after="0" w:line="360" w:lineRule="auto"/>
              <w:ind w:left="492" w:hanging="360"/>
              <w:rPr>
                <w:b w:val="0"/>
                <w:bCs w:val="0"/>
              </w:rPr>
            </w:pPr>
            <w:r w:rsidDel="00000000" w:rsidR="00000000" w:rsidRPr="00000000">
              <w:rPr>
                <w:rFonts w:ascii="Century Gothic" w:cs="Century Gothic" w:eastAsia="Century Gothic" w:hAnsi="Century Gothic"/>
                <w:b w:val="1"/>
                <w:bCs w:val="1"/>
                <w:vertAlign w:val="baseline"/>
                <w:rtl w:val="0"/>
              </w:rPr>
              <w:t xml:space="preserve">How appropriately the findings of the research were presented </w:t>
            </w:r>
            <w:r w:rsidDel="00000000" w:rsidR="00000000" w:rsidRPr="00000000">
              <w:rPr>
                <w:rtl w:val="0"/>
              </w:rPr>
            </w:r>
          </w:p>
          <w:p w:rsidR="00000000" w:rsidDel="00000000" w:rsidP="00000000" w:rsidRDefault="00000000" w:rsidRPr="00000000" w14:paraId="0000019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How appropriately the research steps were planned and sequenced.</w:t>
            </w:r>
            <w:r w:rsidDel="00000000" w:rsidR="00000000" w:rsidRPr="00000000">
              <w:rPr>
                <w:rtl w:val="0"/>
              </w:rPr>
            </w:r>
          </w:p>
          <w:p w:rsidR="00000000" w:rsidDel="00000000" w:rsidP="00000000" w:rsidRDefault="00000000" w:rsidRPr="00000000" w14:paraId="0000019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A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8">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A">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C1">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3">
      <w:pPr>
        <w:rPr>
          <w:rFonts w:ascii="Century Gothic" w:cs="Century Gothic" w:eastAsia="Century Gothic" w:hAnsi="Century Gothic"/>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4">
      <w:pPr>
        <w:jc w:val="right"/>
        <w:rPr>
          <w:rFonts w:ascii="Century Gothic" w:cs="Century Gothic" w:eastAsia="Century Gothic" w:hAnsi="Century Gothic"/>
          <w:vertAlign w:val="baseline"/>
        </w:rPr>
      </w:pPr>
      <w:r w:rsidDel="00000000" w:rsidR="00000000" w:rsidRPr="00000000">
        <w:rPr>
          <w:rtl w:val="0"/>
        </w:rPr>
      </w:r>
    </w:p>
    <w:tbl>
      <w:tblPr>
        <w:tblStyle w:val="Table12"/>
        <w:tblpPr w:leftFromText="180" w:rightFromText="180" w:topFromText="0" w:bottomFromText="0" w:vertAnchor="text" w:horzAnchor="text" w:tblpX="0" w:tblpY="91"/>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8">
      <w:pPr>
        <w:spacing w:after="0" w:lineRule="auto"/>
        <w:rPr>
          <w:rFonts w:ascii="Century Gothic" w:cs="Century Gothic" w:eastAsia="Century Gothic" w:hAnsi="Century Gothic"/>
          <w:vertAlign w:val="baseline"/>
        </w:rPr>
      </w:pPr>
      <w:r w:rsidDel="00000000" w:rsidR="00000000" w:rsidRPr="00000000">
        <w:rPr>
          <w:rtl w:val="0"/>
        </w:rPr>
      </w:r>
    </w:p>
    <w:tbl>
      <w:tblPr>
        <w:tblStyle w:val="Table13"/>
        <w:tblpPr w:leftFromText="180" w:rightFromText="180" w:topFromText="0" w:bottomFromText="0" w:vertAnchor="text" w:horzAnchor="text" w:tblpX="6154" w:tblpY="75"/>
        <w:tblW w:w="4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30"/>
        <w:gridCol w:w="2030"/>
        <w:tblGridChange w:id="0">
          <w:tblGrid>
            <w:gridCol w:w="2030"/>
            <w:gridCol w:w="2030"/>
          </w:tblGrid>
        </w:tblGridChange>
      </w:tblGrid>
      <w:tr>
        <w:trPr>
          <w:cantSplit w:val="0"/>
          <w:trHeight w:val="579" w:hRule="atLeast"/>
          <w:tblHeader w:val="0"/>
        </w:trPr>
        <w:tc>
          <w:tcP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Not yet Competent </w:t>
            </w:r>
            <w:r w:rsidDel="00000000" w:rsidR="00000000" w:rsidRPr="00000000">
              <w:rPr>
                <w:rtl w:val="0"/>
              </w:rPr>
            </w:r>
          </w:p>
        </w:tc>
        <w:tc>
          <w:tcP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br w:type="textWrapping"/>
        <w:t xml:space="preserve">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spacing w:line="48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Signatures:</w:t>
      </w:r>
      <w:r w:rsidDel="00000000" w:rsidR="00000000" w:rsidRPr="00000000">
        <w:rPr>
          <w:rtl w:val="0"/>
        </w:rPr>
      </w:r>
    </w:p>
    <w:tbl>
      <w:tblPr>
        <w:tblStyle w:val="Table14"/>
        <w:tblW w:w="98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3"/>
        <w:gridCol w:w="1973"/>
        <w:gridCol w:w="1973"/>
        <w:gridCol w:w="1973"/>
        <w:gridCol w:w="1973"/>
        <w:tblGridChange w:id="0">
          <w:tblGrid>
            <w:gridCol w:w="1973"/>
            <w:gridCol w:w="1973"/>
            <w:gridCol w:w="1973"/>
            <w:gridCol w:w="1973"/>
            <w:gridCol w:w="1973"/>
          </w:tblGrid>
        </w:tblGridChange>
      </w:tblGrid>
      <w:tr>
        <w:trPr>
          <w:cantSplit w:val="0"/>
          <w:trHeight w:val="818" w:hRule="atLeast"/>
          <w:tblHeader w:val="0"/>
        </w:trPr>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w:t>
            </w:r>
            <w:r w:rsidDel="00000000" w:rsidR="00000000" w:rsidRPr="00000000">
              <w:rPr>
                <w:rtl w:val="0"/>
              </w:rPr>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w:t>
            </w:r>
            <w:r w:rsidDel="00000000" w:rsidR="00000000" w:rsidRPr="00000000">
              <w:rPr>
                <w:rtl w:val="0"/>
              </w:rPr>
            </w:r>
          </w:p>
        </w:tc>
        <w:tc>
          <w:tcPr>
            <w:vAlign w:val="top"/>
          </w:tcPr>
          <w:p w:rsidR="00000000" w:rsidDel="00000000" w:rsidP="00000000" w:rsidRDefault="00000000" w:rsidRPr="00000000" w14:paraId="000001D2">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3">
            <w:pPr>
              <w:spacing w:after="0" w:line="480" w:lineRule="auto"/>
              <w:rPr>
                <w:rFonts w:ascii="Century Gothic" w:cs="Century Gothic" w:eastAsia="Century Gothic" w:hAnsi="Century Gothic"/>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D5">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D7">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8">
            <w:pPr>
              <w:spacing w:after="0" w:line="480" w:lineRule="auto"/>
              <w:rPr>
                <w:rFonts w:ascii="Century Gothic" w:cs="Century Gothic" w:eastAsia="Century Gothic" w:hAnsi="Century Gothic"/>
                <w:vertAlign w:val="baseline"/>
              </w:rPr>
            </w:pPr>
            <w:r w:rsidDel="00000000" w:rsidR="00000000" w:rsidRPr="00000000">
              <w:rPr>
                <w:rtl w:val="0"/>
              </w:rPr>
            </w:r>
          </w:p>
        </w:tc>
      </w:tr>
      <w:tr>
        <w:trPr>
          <w:cantSplit w:val="0"/>
          <w:trHeight w:val="534" w:hRule="atLeast"/>
          <w:tblHeader w:val="0"/>
        </w:trPr>
        <w:tc>
          <w:tcP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Facilitator </w:t>
            </w:r>
            <w:r w:rsidDel="00000000" w:rsidR="00000000" w:rsidRPr="00000000">
              <w:rPr>
                <w:rtl w:val="0"/>
              </w:rPr>
            </w:r>
          </w:p>
        </w:tc>
        <w:tc>
          <w:tcPr>
            <w:vAlign w:val="top"/>
          </w:tcPr>
          <w:p w:rsidR="00000000" w:rsidDel="00000000" w:rsidP="00000000" w:rsidRDefault="00000000" w:rsidRPr="00000000" w14:paraId="000001DA">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Moderator </w:t>
            </w:r>
            <w:r w:rsidDel="00000000" w:rsidR="00000000" w:rsidRPr="00000000">
              <w:rPr>
                <w:rtl w:val="0"/>
              </w:rPr>
            </w:r>
          </w:p>
        </w:tc>
        <w:tc>
          <w:tcPr>
            <w:vAlign w:val="top"/>
          </w:tcPr>
          <w:p w:rsidR="00000000" w:rsidDel="00000000" w:rsidP="00000000" w:rsidRDefault="00000000" w:rsidRPr="00000000" w14:paraId="000001DC">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D">
            <w:pPr>
              <w:spacing w:after="0" w:line="480" w:lineRule="auto"/>
              <w:rPr>
                <w:rFonts w:ascii="Century Gothic" w:cs="Century Gothic" w:eastAsia="Century Gothic" w:hAnsi="Century Gothic"/>
                <w:vertAlign w:val="baseline"/>
              </w:rPr>
            </w:pPr>
            <w:r w:rsidDel="00000000" w:rsidR="00000000" w:rsidRPr="00000000">
              <w:rPr>
                <w:rtl w:val="0"/>
              </w:rPr>
            </w:r>
          </w:p>
        </w:tc>
      </w:tr>
      <w:tr>
        <w:trPr>
          <w:cantSplit w:val="0"/>
          <w:trHeight w:val="552" w:hRule="atLeast"/>
          <w:tblHeader w:val="0"/>
        </w:trPr>
        <w:tc>
          <w:tcP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DF">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w:t>
            </w:r>
          </w:p>
        </w:tc>
        <w:tc>
          <w:tcPr>
            <w:vAlign w:val="top"/>
          </w:tcPr>
          <w:p w:rsidR="00000000" w:rsidDel="00000000" w:rsidP="00000000" w:rsidRDefault="00000000" w:rsidRPr="00000000" w14:paraId="000001E1">
            <w:pPr>
              <w:spacing w:after="0" w:line="48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E2">
            <w:pPr>
              <w:spacing w:after="0" w:line="48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E3">
      <w:pPr>
        <w:spacing w:line="48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E4">
      <w:pPr>
        <w:spacing w:line="48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COMMENTS:</w:t>
      </w:r>
      <w:r w:rsidDel="00000000" w:rsidR="00000000" w:rsidRPr="00000000">
        <w:rPr>
          <w:rtl w:val="0"/>
        </w:rPr>
      </w:r>
    </w:p>
    <w:p w:rsidR="00000000" w:rsidDel="00000000" w:rsidP="00000000" w:rsidRDefault="00000000" w:rsidRPr="00000000" w14:paraId="000001E5">
      <w:pPr>
        <w:spacing w:line="48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276" w:lineRule="auto"/>
    </w:pPr>
    <w:rPr>
      <w:rFonts w:ascii="Cambria" w:cs="Cambria" w:eastAsia="Cambria" w:hAnsi="Cambria"/>
      <w:i w:val="1"/>
      <w:iCs w:val="1"/>
      <w:color w:val="243f60"/>
      <w:sz w:val="20"/>
      <w:szCs w:val="20"/>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