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8856.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rHeight w:val="2710" w:hRule="atLeast"/>
          <w:tblHeader w:val="0"/>
        </w:trPr>
        <w:tc>
          <w:tcPr>
            <w:shd w:fill="943634" w:val="clear"/>
            <w:vAlign w:val="top"/>
          </w:tcPr>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 119469</w:t>
            </w:r>
            <w:r w:rsidDel="00000000" w:rsidR="00000000" w:rsidRPr="00000000">
              <w:rPr>
                <w:rtl w:val="0"/>
              </w:rPr>
            </w:r>
          </w:p>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READ/VIEW, ANALYSE AND RESPOND TO A VARIETY OF TEXTS</w:t>
            </w:r>
            <w:r w:rsidDel="00000000" w:rsidR="00000000" w:rsidRPr="00000000">
              <w:rPr>
                <w:rFonts w:ascii="Century Gothic" w:cs="Century Gothic" w:eastAsia="Century Gothic" w:hAnsi="Century Gothic"/>
                <w:b w:val="1"/>
                <w:bCs w:val="1"/>
                <w:color w:val="ffffff"/>
                <w:sz w:val="36"/>
                <w:szCs w:val="36"/>
                <w:vertAlign w:val="baseline"/>
                <w:rtl w:val="0"/>
              </w:rPr>
              <w:t xml:space="preserve"> </w:t>
            </w:r>
            <w:r w:rsidDel="00000000" w:rsidR="00000000" w:rsidRPr="00000000">
              <w:rPr>
                <w:rtl w:val="0"/>
              </w:rPr>
            </w:r>
          </w:p>
        </w:tc>
      </w:tr>
    </w:tbl>
    <w:p w:rsidR="00000000" w:rsidDel="00000000" w:rsidP="00000000" w:rsidRDefault="00000000" w:rsidRPr="00000000" w14:paraId="00000007">
      <w:pPr>
        <w:tabs>
          <w:tab w:val="left" w:leader="none" w:pos="3975"/>
        </w:tabs>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8">
      <w:pPr>
        <w:tabs>
          <w:tab w:val="left" w:leader="none" w:pos="3975"/>
        </w:tabs>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F">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10">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rFonts w:ascii="Century Gothic" w:cs="Century Gothic" w:eastAsia="Century Gothic" w:hAnsi="Century Gothic"/>
          <w:b w:val="0"/>
          <w:bCs w:val="0"/>
          <w:sz w:val="28"/>
          <w:szCs w:val="28"/>
          <w:vertAlign w:val="baseline"/>
        </w:rPr>
        <w:sectPr>
          <w:footerReference r:id="rId7" w:type="default"/>
          <w:footerReference r:id="rId8" w:type="first"/>
          <w:pgSz w:h="16840" w:w="11907" w:orient="portrait"/>
          <w:pgMar w:bottom="1418" w:top="1418" w:left="1418" w:right="1418" w:header="720" w:footer="720"/>
          <w:pgNumType w:start="1"/>
          <w:titlePg w:val="1"/>
        </w:sect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1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5">
      <w:pPr>
        <w:rPr>
          <w:rFonts w:ascii="Century Gothic" w:cs="Century Gothic" w:eastAsia="Century Gothic" w:hAnsi="Century Gothic"/>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40">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42">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F">
      <w:pPr>
        <w:jc w:val="center"/>
        <w:rPr>
          <w:rFonts w:ascii="Century Gothic" w:cs="Century Gothic" w:eastAsia="Century Gothic" w:hAnsi="Century Gothic"/>
          <w:b w:val="0"/>
          <w:bCs w:val="0"/>
          <w:sz w:val="40"/>
          <w:szCs w:val="40"/>
          <w:u w:val="single"/>
          <w:vertAlign w:val="baseline"/>
        </w:rPr>
        <w:sectPr>
          <w:headerReference r:id="rId9" w:type="first"/>
          <w:footerReference r:id="rId10" w:type="first"/>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40"/>
          <w:szCs w:val="40"/>
          <w:u w:val="single"/>
          <w:vertAlign w:val="baseline"/>
        </w:rPr>
      </w:pPr>
      <w:r w:rsidDel="00000000" w:rsidR="00000000" w:rsidRPr="00000000">
        <w:rPr>
          <w:rtl w:val="0"/>
        </w:rPr>
      </w:r>
    </w:p>
    <w:tbl>
      <w:tblPr>
        <w:tblStyle w:val="Table4"/>
        <w:tblW w:w="20149.0" w:type="dxa"/>
        <w:jc w:val="left"/>
        <w:tblInd w:w="-15.0" w:type="dxa"/>
        <w:tblLayout w:type="fixed"/>
        <w:tblLook w:val="0000"/>
      </w:tblPr>
      <w:tblGrid>
        <w:gridCol w:w="2115"/>
        <w:gridCol w:w="18034"/>
        <w:tblGridChange w:id="0">
          <w:tblGrid>
            <w:gridCol w:w="2115"/>
            <w:gridCol w:w="18034"/>
          </w:tblGrid>
        </w:tblGridChange>
      </w:tblGrid>
      <w:tr>
        <w:trPr>
          <w:cantSplit w:val="0"/>
          <w:tblHeader w:val="0"/>
        </w:trPr>
        <w:tc>
          <w:tcPr>
            <w:vAlign w:val="center"/>
          </w:tcPr>
          <w:p w:rsidR="00000000" w:rsidDel="00000000" w:rsidP="00000000" w:rsidRDefault="00000000" w:rsidRPr="00000000" w14:paraId="000000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Pr>
              <w:drawing>
                <wp:inline distB="0" distT="0" distL="114300" distR="114300">
                  <wp:extent cx="1295400" cy="1285875"/>
                  <wp:effectExtent b="0" l="0" r="0" t="0"/>
                  <wp:docPr descr="Description: SAQA" id="3" name="image2.png"/>
                  <a:graphic>
                    <a:graphicData uri="http://schemas.openxmlformats.org/drawingml/2006/picture">
                      <pic:pic>
                        <pic:nvPicPr>
                          <pic:cNvPr descr="Description: SAQA" id="0" name="image2.png"/>
                          <pic:cNvPicPr preferRelativeResize="0"/>
                        </pic:nvPicPr>
                        <pic:blipFill>
                          <a:blip r:embed="rId11"/>
                          <a:srcRect b="0" l="0" r="0" t="0"/>
                          <a:stretch>
                            <a:fillRect/>
                          </a:stretch>
                        </pic:blipFill>
                        <pic:spPr>
                          <a:xfrm>
                            <a:off x="0" y="0"/>
                            <a:ext cx="1295400" cy="1285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2">
            <w:pPr>
              <w:rPr>
                <w:rFonts w:ascii="Century Gothic" w:cs="Century Gothic" w:eastAsia="Century Gothic" w:hAnsi="Century Gothic"/>
                <w:i w:val="0"/>
                <w:iCs w:val="0"/>
                <w:color w:val="000066"/>
                <w:sz w:val="16"/>
                <w:szCs w:val="16"/>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All qualifications and part qualifications registered on the National Qualifications Framework are public property</w:t>
            </w:r>
            <w:r w:rsidDel="00000000" w:rsidR="00000000" w:rsidRPr="00000000">
              <w:rPr>
                <w:rtl w:val="0"/>
              </w:rPr>
            </w:r>
          </w:p>
          <w:p w:rsidR="00000000" w:rsidDel="00000000" w:rsidP="00000000" w:rsidRDefault="00000000" w:rsidRPr="00000000" w14:paraId="00000053">
            <w:pPr>
              <w:rPr>
                <w:rFonts w:ascii="Century Gothic" w:cs="Century Gothic" w:eastAsia="Century Gothic" w:hAnsi="Century Gothic"/>
                <w:i w:val="0"/>
                <w:iCs w:val="0"/>
                <w:color w:val="000066"/>
                <w:sz w:val="16"/>
                <w:szCs w:val="16"/>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 Thus the only payment that can be made for them is for service and reproduction. It is illegal to sell this</w:t>
            </w:r>
            <w:r w:rsidDel="00000000" w:rsidR="00000000" w:rsidRPr="00000000">
              <w:rPr>
                <w:rtl w:val="0"/>
              </w:rPr>
            </w:r>
          </w:p>
          <w:p w:rsidR="00000000" w:rsidDel="00000000" w:rsidP="00000000" w:rsidRDefault="00000000" w:rsidRPr="00000000" w14:paraId="00000054">
            <w:pPr>
              <w:rPr>
                <w:rFonts w:ascii="Century Gothic" w:cs="Century Gothic" w:eastAsia="Century Gothic" w:hAnsi="Century Gothic"/>
                <w:i w:val="0"/>
                <w:iCs w:val="0"/>
                <w:color w:val="000066"/>
                <w:sz w:val="16"/>
                <w:szCs w:val="16"/>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 material for profit. If the material is reproduced or quoted, the South African Qualifications Authority (SAQA) </w:t>
            </w:r>
            <w:r w:rsidDel="00000000" w:rsidR="00000000" w:rsidRPr="00000000">
              <w:rPr>
                <w:rtl w:val="0"/>
              </w:rPr>
            </w:r>
          </w:p>
          <w:p w:rsidR="00000000" w:rsidDel="00000000" w:rsidP="00000000" w:rsidRDefault="00000000" w:rsidRPr="00000000" w14:paraId="000000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should be acknowledged as the source.</w:t>
            </w:r>
            <w:r w:rsidDel="00000000" w:rsidR="00000000" w:rsidRPr="00000000">
              <w:rPr>
                <w:rtl w:val="0"/>
              </w:rPr>
            </w:r>
          </w:p>
        </w:tc>
      </w:tr>
    </w:tbl>
    <w:p w:rsidR="00000000" w:rsidDel="00000000" w:rsidP="00000000" w:rsidRDefault="00000000" w:rsidRPr="00000000" w14:paraId="00000056">
      <w:pPr>
        <w:rPr>
          <w:rFonts w:ascii="Century Gothic" w:cs="Century Gothic" w:eastAsia="Century Gothic" w:hAnsi="Century Gothic"/>
          <w:sz w:val="24"/>
          <w:szCs w:val="24"/>
          <w:vertAlign w:val="baseline"/>
        </w:rPr>
      </w:pP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7">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SOUTH AFRICAN QUALIFICATIONS AUTHORITY</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58">
      <w:pPr>
        <w:rPr>
          <w:rFonts w:ascii="Century Gothic" w:cs="Century Gothic" w:eastAsia="Century Gothic" w:hAnsi="Century Gothic"/>
          <w:sz w:val="24"/>
          <w:szCs w:val="24"/>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9">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66"/>
                <w:sz w:val="18"/>
                <w:szCs w:val="18"/>
                <w:vertAlign w:val="baseline"/>
                <w:rtl w:val="0"/>
              </w:rPr>
              <w:t xml:space="preserve">REGISTERED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5A">
      <w:pPr>
        <w:rPr>
          <w:rFonts w:ascii="Century Gothic" w:cs="Century Gothic" w:eastAsia="Century Gothic" w:hAnsi="Century Gothic"/>
          <w:sz w:val="24"/>
          <w:szCs w:val="24"/>
          <w:vertAlign w:val="baseline"/>
        </w:rPr>
      </w:pPr>
      <w:r w:rsidDel="00000000" w:rsidR="00000000" w:rsidRPr="00000000">
        <w:rPr>
          <w:rtl w:val="0"/>
        </w:rPr>
      </w:r>
    </w:p>
    <w:tbl>
      <w:tblPr>
        <w:tblStyle w:val="Table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Read/view, analyse and respond to a variety of texts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5C">
      <w:pPr>
        <w:rPr>
          <w:rFonts w:ascii="Century Gothic" w:cs="Century Gothic" w:eastAsia="Century Gothic" w:hAnsi="Century Gothic"/>
          <w:sz w:val="24"/>
          <w:szCs w:val="24"/>
          <w:vertAlign w:val="baseline"/>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255"/>
        <w:gridCol w:w="1937"/>
        <w:gridCol w:w="1800"/>
        <w:gridCol w:w="1740"/>
        <w:gridCol w:w="1580"/>
        <w:tblGridChange w:id="0">
          <w:tblGrid>
            <w:gridCol w:w="1255"/>
            <w:gridCol w:w="1937"/>
            <w:gridCol w:w="1800"/>
            <w:gridCol w:w="1740"/>
            <w:gridCol w:w="15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119469 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Read/view, analyse and respond to a variety of texts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SGB GET/FET Language and Communication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Field 04 - Communication Studies and Language</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Language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5 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2019-06-30  </w:t>
            </w:r>
          </w:p>
        </w:tc>
      </w:tr>
    </w:tbl>
    <w:p w:rsidR="00000000" w:rsidDel="00000000" w:rsidP="00000000" w:rsidRDefault="00000000" w:rsidRPr="00000000" w14:paraId="000000A3">
      <w:pPr>
        <w:rPr>
          <w:rFonts w:ascii="Century Gothic" w:cs="Century Gothic" w:eastAsia="Century Gothic" w:hAnsi="Century Gothic"/>
          <w:sz w:val="24"/>
          <w:szCs w:val="24"/>
          <w:vertAlign w:val="baseline"/>
        </w:rPr>
      </w:pPr>
      <w:r w:rsidDel="00000000" w:rsidR="00000000" w:rsidRPr="00000000">
        <w:rPr>
          <w:rtl w:val="0"/>
        </w:rPr>
      </w:r>
    </w:p>
    <w:tbl>
      <w:tblPr>
        <w:tblStyle w:val="Table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A5">
      <w:pPr>
        <w:rPr>
          <w:rFonts w:ascii="Century Gothic" w:cs="Century Gothic" w:eastAsia="Century Gothic" w:hAnsi="Century Gothic"/>
          <w:sz w:val="24"/>
          <w:szCs w:val="24"/>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t xml:space="preserve">This unit standard replaces: </w:t>
            </w:r>
          </w:p>
        </w:tc>
      </w:tr>
    </w:tbl>
    <w:p w:rsidR="00000000" w:rsidDel="00000000" w:rsidP="00000000" w:rsidRDefault="00000000" w:rsidRPr="00000000" w14:paraId="000000A7">
      <w:pPr>
        <w:rPr>
          <w:rFonts w:ascii="Century Gothic" w:cs="Century Gothic" w:eastAsia="Century Gothic" w:hAnsi="Century Gothic"/>
          <w:sz w:val="24"/>
          <w:szCs w:val="24"/>
          <w:vertAlign w:val="baseline"/>
        </w:rPr>
      </w:pPr>
      <w:r w:rsidDel="00000000" w:rsidR="00000000" w:rsidRPr="00000000">
        <w:rPr>
          <w:rtl w:val="0"/>
        </w:rPr>
      </w:r>
    </w:p>
    <w:tbl>
      <w:tblPr>
        <w:tblStyle w:val="Table11"/>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530"/>
        <w:gridCol w:w="3070"/>
        <w:gridCol w:w="1337"/>
        <w:gridCol w:w="1008"/>
        <w:gridCol w:w="683"/>
        <w:gridCol w:w="1628"/>
        <w:tblGridChange w:id="0">
          <w:tblGrid>
            <w:gridCol w:w="530"/>
            <w:gridCol w:w="3070"/>
            <w:gridCol w:w="1337"/>
            <w:gridCol w:w="1008"/>
            <w:gridCol w:w="683"/>
            <w:gridCol w:w="162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US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Credits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Replacement 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8975 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Read analyse and respond to a variety of texts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Complete </w:t>
            </w:r>
          </w:p>
        </w:tc>
      </w:tr>
    </w:tbl>
    <w:p w:rsidR="00000000" w:rsidDel="00000000" w:rsidP="00000000" w:rsidRDefault="00000000" w:rsidRPr="00000000" w14:paraId="000000B4">
      <w:pPr>
        <w:rPr>
          <w:rFonts w:ascii="Century Gothic" w:cs="Century Gothic" w:eastAsia="Century Gothic" w:hAnsi="Century Gothic"/>
          <w:sz w:val="24"/>
          <w:szCs w:val="24"/>
          <w:vertAlign w:val="baseline"/>
        </w:rPr>
      </w:pPr>
      <w:r w:rsidDel="00000000" w:rsidR="00000000" w:rsidRPr="00000000">
        <w:rPr>
          <w:rtl w:val="0"/>
        </w:rPr>
      </w:r>
    </w:p>
    <w:tbl>
      <w:tblPr>
        <w:tblStyle w:val="Table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PURPOSE OF THE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B6">
      <w:pPr>
        <w:rPr>
          <w:rFonts w:ascii="Century Gothic" w:cs="Century Gothic" w:eastAsia="Century Gothic" w:hAnsi="Century Gothic"/>
          <w:sz w:val="24"/>
          <w:szCs w:val="24"/>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Competence at this level will enable learners to use analytical skills to make sophisticated judgements about complex human and social issues. They are aware of both the functions of language and of its drama and power. </w:t>
              <w:br w:type="textWrapping"/>
              <w:br w:type="textWrapping"/>
              <w:t xml:space="preserve">Learners are critical, reflective and responsive readers and/or viewers of written/signed and visual texts. They are able to draw comparisons between texts, and to compare and contrast themes and issues in texts with those in the contexts in which they live and work. They identify and analyse style and tone/sign size and pace and account for their effectiveness in different texts. They are willing to challenge the assumptions and values expressed in texts. They are especially critical readers/viewers of both the written/signed and/or visual mass media. They can access, process and use information from a wide variety of texts. </w:t>
              <w:br w:type="textWrapping"/>
              <w:br w:type="textWrapping"/>
              <w:t xml:space="preserve">Learners credited with this unit standard are:</w:t>
            </w:r>
          </w:p>
          <w:p w:rsidR="00000000" w:rsidDel="00000000" w:rsidP="00000000" w:rsidRDefault="00000000" w:rsidRPr="00000000" w14:paraId="000000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Critically analyse texts produced for a range of purposes, audiences and contexts</w:t>
            </w:r>
          </w:p>
          <w:p w:rsidR="00000000" w:rsidDel="00000000" w:rsidP="00000000" w:rsidRDefault="00000000" w:rsidRPr="00000000" w14:paraId="000000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Identify and explain the values, attitudes and assumptions in texts</w:t>
            </w:r>
          </w:p>
          <w:p w:rsidR="00000000" w:rsidDel="00000000" w:rsidP="00000000" w:rsidRDefault="00000000" w:rsidRPr="00000000" w14:paraId="000000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Evaluate the effects of content, language and style on readers'/viewers' responses in specific texts. </w:t>
            </w:r>
          </w:p>
        </w:tc>
      </w:tr>
    </w:tbl>
    <w:p w:rsidR="00000000" w:rsidDel="00000000" w:rsidP="00000000" w:rsidRDefault="00000000" w:rsidRPr="00000000" w14:paraId="000000BB">
      <w:pPr>
        <w:rPr>
          <w:rFonts w:ascii="Century Gothic" w:cs="Century Gothic" w:eastAsia="Century Gothic" w:hAnsi="Century Gothic"/>
          <w:sz w:val="24"/>
          <w:szCs w:val="24"/>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LEARNING ASSUMED TO BE IN PLACE AND RECOGNITION OF PRIOR LEARNING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BD">
      <w:pPr>
        <w:rPr>
          <w:rFonts w:ascii="Century Gothic" w:cs="Century Gothic" w:eastAsia="Century Gothic" w:hAnsi="Century Gothic"/>
          <w:sz w:val="24"/>
          <w:szCs w:val="24"/>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credit calculation is based on the assumption that learners are already competent in terms of the following outcomes or areas of learning when starting to learn towards this unit standard: NQF Level 3 unit standard entitled Interpret and use information from texts. </w:t>
            </w:r>
          </w:p>
        </w:tc>
      </w:tr>
    </w:tbl>
    <w:p w:rsidR="00000000" w:rsidDel="00000000" w:rsidP="00000000" w:rsidRDefault="00000000" w:rsidRPr="00000000" w14:paraId="000000BF">
      <w:pPr>
        <w:rPr>
          <w:rFonts w:ascii="Century Gothic" w:cs="Century Gothic" w:eastAsia="Century Gothic" w:hAnsi="Century Gothic"/>
          <w:sz w:val="24"/>
          <w:szCs w:val="24"/>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1">
      <w:pPr>
        <w:rPr>
          <w:rFonts w:ascii="Century Gothic" w:cs="Century Gothic" w:eastAsia="Century Gothic" w:hAnsi="Century Gothic"/>
          <w:sz w:val="24"/>
          <w:szCs w:val="24"/>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 wide variety of complex and extended written/signed and visual texts from socio-cultural, learning and workplace contexts. </w:t>
              <w:br w:type="textWrapping"/>
              <w:br w:type="textWrapping"/>
              <w:t xml:space="preserve">Specific range statements are provided in the body of the unit standard where they apply to particular specific outcomes or assessment criteria. </w:t>
            </w:r>
          </w:p>
        </w:tc>
      </w:tr>
    </w:tbl>
    <w:p w:rsidR="00000000" w:rsidDel="00000000" w:rsidP="00000000" w:rsidRDefault="00000000" w:rsidRPr="00000000" w14:paraId="000000C3">
      <w:pPr>
        <w:rPr>
          <w:rFonts w:ascii="Century Gothic" w:cs="Century Gothic" w:eastAsia="Century Gothic" w:hAnsi="Century Gothic"/>
          <w:sz w:val="24"/>
          <w:szCs w:val="24"/>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27"/>
                <w:szCs w:val="27"/>
                <w:u w:val="single"/>
                <w:vertAlign w:val="baseline"/>
                <w:rtl w:val="0"/>
              </w:rPr>
              <w:t xml:space="preserve">Specific Outcomes and 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5">
      <w:pPr>
        <w:rPr>
          <w:rFonts w:ascii="Century Gothic" w:cs="Century Gothic" w:eastAsia="Century Gothic" w:hAnsi="Century Gothic"/>
          <w:sz w:val="24"/>
          <w:szCs w:val="24"/>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7">
      <w:pPr>
        <w:rPr>
          <w:rFonts w:ascii="Century Gothic" w:cs="Century Gothic" w:eastAsia="Century Gothic" w:hAnsi="Century Gothic"/>
          <w:sz w:val="24"/>
          <w:szCs w:val="24"/>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Critically analyse texts produced for a range of purposes, audiences and contexts. </w:t>
            </w:r>
          </w:p>
        </w:tc>
      </w:tr>
    </w:tbl>
    <w:p w:rsidR="00000000" w:rsidDel="00000000" w:rsidP="00000000" w:rsidRDefault="00000000" w:rsidRPr="00000000" w14:paraId="000000C9">
      <w:pPr>
        <w:rPr>
          <w:rFonts w:ascii="Century Gothic" w:cs="Century Gothic" w:eastAsia="Century Gothic" w:hAnsi="Century Gothic"/>
          <w:sz w:val="24"/>
          <w:szCs w:val="24"/>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B">
      <w:pPr>
        <w:rPr>
          <w:rFonts w:ascii="Century Gothic" w:cs="Century Gothic" w:eastAsia="Century Gothic" w:hAnsi="Century Gothic"/>
          <w:sz w:val="24"/>
          <w:szCs w:val="24"/>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D">
      <w:pPr>
        <w:rPr>
          <w:rFonts w:ascii="Century Gothic" w:cs="Century Gothic" w:eastAsia="Century Gothic" w:hAnsi="Century Gothic"/>
          <w:sz w:val="24"/>
          <w:szCs w:val="24"/>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Reading and/or viewing strategies appropriate to the purposes for reading/viewing are adopted. </w:t>
            </w:r>
          </w:p>
        </w:tc>
      </w:tr>
    </w:tbl>
    <w:p w:rsidR="00000000" w:rsidDel="00000000" w:rsidP="00000000" w:rsidRDefault="00000000" w:rsidRPr="00000000" w14:paraId="000000CF">
      <w:pPr>
        <w:rPr>
          <w:rFonts w:ascii="Century Gothic" w:cs="Century Gothic" w:eastAsia="Century Gothic" w:hAnsi="Century Gothic"/>
          <w:sz w:val="24"/>
          <w:szCs w:val="24"/>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1">
      <w:pPr>
        <w:rPr>
          <w:rFonts w:ascii="Century Gothic" w:cs="Century Gothic" w:eastAsia="Century Gothic" w:hAnsi="Century Gothic"/>
          <w:sz w:val="24"/>
          <w:szCs w:val="24"/>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Skim, scan, prediction, knowledge of form and features of text types and different genre.</w:t>
              <w:br w:type="textWrapping"/>
              <w:t xml:space="preserve"> </w:t>
            </w:r>
          </w:p>
        </w:tc>
      </w:tr>
    </w:tbl>
    <w:p w:rsidR="00000000" w:rsidDel="00000000" w:rsidP="00000000" w:rsidRDefault="00000000" w:rsidRPr="00000000" w14:paraId="000000D3">
      <w:pPr>
        <w:rPr>
          <w:rFonts w:ascii="Century Gothic" w:cs="Century Gothic" w:eastAsia="Century Gothic" w:hAnsi="Century Gothic"/>
          <w:sz w:val="24"/>
          <w:szCs w:val="24"/>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5">
      <w:pPr>
        <w:rPr>
          <w:rFonts w:ascii="Century Gothic" w:cs="Century Gothic" w:eastAsia="Century Gothic" w:hAnsi="Century Gothic"/>
          <w:sz w:val="24"/>
          <w:szCs w:val="24"/>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Organisational features of texts are identified. The role of each of the features is explained in relation to usefulness in making meaning of readings and/or viewing. </w:t>
            </w:r>
          </w:p>
        </w:tc>
      </w:tr>
    </w:tbl>
    <w:p w:rsidR="00000000" w:rsidDel="00000000" w:rsidP="00000000" w:rsidRDefault="00000000" w:rsidRPr="00000000" w14:paraId="000000D7">
      <w:pPr>
        <w:rPr>
          <w:rFonts w:ascii="Century Gothic" w:cs="Century Gothic" w:eastAsia="Century Gothic" w:hAnsi="Century Gothic"/>
          <w:sz w:val="24"/>
          <w:szCs w:val="24"/>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9">
      <w:pPr>
        <w:rPr>
          <w:rFonts w:ascii="Century Gothic" w:cs="Century Gothic" w:eastAsia="Century Gothic" w:hAnsi="Century Gothic"/>
          <w:sz w:val="24"/>
          <w:szCs w:val="24"/>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Role of titles, headings, introductions, paragraphs, conclusions, outcome statements, chapters, summaries, contents, diagrams, appendices or addenda, foreword, index, content lists glossary, hyper-links, layout, icons, tables, graphics, font size and/or type, photographs, captions, visuals, cinematographic techniques.</w:t>
              <w:br w:type="textWrapping"/>
              <w:t xml:space="preserve"> </w:t>
            </w:r>
          </w:p>
        </w:tc>
      </w:tr>
    </w:tbl>
    <w:p w:rsidR="00000000" w:rsidDel="00000000" w:rsidP="00000000" w:rsidRDefault="00000000" w:rsidRPr="00000000" w14:paraId="000000DB">
      <w:pPr>
        <w:rPr>
          <w:rFonts w:ascii="Century Gothic" w:cs="Century Gothic" w:eastAsia="Century Gothic" w:hAnsi="Century Gothic"/>
          <w:sz w:val="24"/>
          <w:szCs w:val="24"/>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D">
      <w:pPr>
        <w:rPr>
          <w:rFonts w:ascii="Century Gothic" w:cs="Century Gothic" w:eastAsia="Century Gothic" w:hAnsi="Century Gothic"/>
          <w:sz w:val="24"/>
          <w:szCs w:val="24"/>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Synthesis of information from texts, and generalisation of patterns and trends, result in appropriate conclusions about purpose, audience and context. </w:t>
            </w:r>
          </w:p>
        </w:tc>
      </w:tr>
    </w:tbl>
    <w:p w:rsidR="00000000" w:rsidDel="00000000" w:rsidP="00000000" w:rsidRDefault="00000000" w:rsidRPr="00000000" w14:paraId="000000DF">
      <w:pPr>
        <w:rPr>
          <w:rFonts w:ascii="Century Gothic" w:cs="Century Gothic" w:eastAsia="Century Gothic" w:hAnsi="Century Gothic"/>
          <w:sz w:val="24"/>
          <w:szCs w:val="24"/>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1">
      <w:pPr>
        <w:rPr>
          <w:rFonts w:ascii="Century Gothic" w:cs="Century Gothic" w:eastAsia="Century Gothic" w:hAnsi="Century Gothic"/>
          <w:sz w:val="24"/>
          <w:szCs w:val="24"/>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Identify and explain the values, attitudes and assumptions in texts. </w:t>
            </w:r>
          </w:p>
        </w:tc>
      </w:tr>
    </w:tbl>
    <w:p w:rsidR="00000000" w:rsidDel="00000000" w:rsidP="00000000" w:rsidRDefault="00000000" w:rsidRPr="00000000" w14:paraId="000000E3">
      <w:pPr>
        <w:rPr>
          <w:rFonts w:ascii="Century Gothic" w:cs="Century Gothic" w:eastAsia="Century Gothic" w:hAnsi="Century Gothic"/>
          <w:sz w:val="24"/>
          <w:szCs w:val="24"/>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OUTCOME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5">
      <w:pPr>
        <w:rPr>
          <w:rFonts w:ascii="Century Gothic" w:cs="Century Gothic" w:eastAsia="Century Gothic" w:hAnsi="Century Gothic"/>
          <w:sz w:val="24"/>
          <w:szCs w:val="24"/>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Socio-cultural, learning and/or workplace contexts. </w:t>
            </w:r>
          </w:p>
        </w:tc>
      </w:tr>
    </w:tbl>
    <w:p w:rsidR="00000000" w:rsidDel="00000000" w:rsidP="00000000" w:rsidRDefault="00000000" w:rsidRPr="00000000" w14:paraId="000000E7">
      <w:pPr>
        <w:rPr>
          <w:rFonts w:ascii="Century Gothic" w:cs="Century Gothic" w:eastAsia="Century Gothic" w:hAnsi="Century Gothic"/>
          <w:sz w:val="24"/>
          <w:szCs w:val="24"/>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9">
      <w:pPr>
        <w:rPr>
          <w:rFonts w:ascii="Century Gothic" w:cs="Century Gothic" w:eastAsia="Century Gothic" w:hAnsi="Century Gothic"/>
          <w:sz w:val="24"/>
          <w:szCs w:val="24"/>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B">
      <w:pPr>
        <w:rPr>
          <w:rFonts w:ascii="Century Gothic" w:cs="Century Gothic" w:eastAsia="Century Gothic" w:hAnsi="Century Gothic"/>
          <w:sz w:val="24"/>
          <w:szCs w:val="24"/>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An understanding of surface and embedded meaning in the text is reflected in presentations of viewpoints. </w:t>
            </w:r>
          </w:p>
        </w:tc>
      </w:tr>
    </w:tbl>
    <w:p w:rsidR="00000000" w:rsidDel="00000000" w:rsidP="00000000" w:rsidRDefault="00000000" w:rsidRPr="00000000" w14:paraId="000000ED">
      <w:pPr>
        <w:rPr>
          <w:rFonts w:ascii="Century Gothic" w:cs="Century Gothic" w:eastAsia="Century Gothic" w:hAnsi="Century Gothic"/>
          <w:sz w:val="24"/>
          <w:szCs w:val="24"/>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F">
      <w:pPr>
        <w:rPr>
          <w:rFonts w:ascii="Century Gothic" w:cs="Century Gothic" w:eastAsia="Century Gothic" w:hAnsi="Century Gothic"/>
          <w:sz w:val="24"/>
          <w:szCs w:val="24"/>
          <w:vertAlign w:val="baseline"/>
        </w:rPr>
      </w:pP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Values and views in selected texts are identified and explained in terms of the impact on meaning and target audience. </w:t>
            </w:r>
          </w:p>
        </w:tc>
      </w:tr>
    </w:tbl>
    <w:p w:rsidR="00000000" w:rsidDel="00000000" w:rsidP="00000000" w:rsidRDefault="00000000" w:rsidRPr="00000000" w14:paraId="000000F1">
      <w:pPr>
        <w:rPr>
          <w:rFonts w:ascii="Century Gothic" w:cs="Century Gothic" w:eastAsia="Century Gothic" w:hAnsi="Century Gothic"/>
          <w:sz w:val="24"/>
          <w:szCs w:val="24"/>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3">
      <w:pPr>
        <w:rPr>
          <w:rFonts w:ascii="Century Gothic" w:cs="Century Gothic" w:eastAsia="Century Gothic" w:hAnsi="Century Gothic"/>
          <w:sz w:val="24"/>
          <w:szCs w:val="24"/>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Evidence cited from texts in defence of a position is relevant. </w:t>
            </w:r>
          </w:p>
        </w:tc>
      </w:tr>
    </w:tbl>
    <w:p w:rsidR="00000000" w:rsidDel="00000000" w:rsidP="00000000" w:rsidRDefault="00000000" w:rsidRPr="00000000" w14:paraId="000000F5">
      <w:pPr>
        <w:rPr>
          <w:rFonts w:ascii="Century Gothic" w:cs="Century Gothic" w:eastAsia="Century Gothic" w:hAnsi="Century Gothic"/>
          <w:sz w:val="24"/>
          <w:szCs w:val="24"/>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7">
      <w:pPr>
        <w:rPr>
          <w:rFonts w:ascii="Century Gothic" w:cs="Century Gothic" w:eastAsia="Century Gothic" w:hAnsi="Century Gothic"/>
          <w:sz w:val="24"/>
          <w:szCs w:val="24"/>
          <w:vertAlign w:val="baseline"/>
        </w:rPr>
      </w:pP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Evaluate the effects of content, language and style on readers'/viewers' responses in specific texts. </w:t>
            </w:r>
          </w:p>
        </w:tc>
      </w:tr>
    </w:tbl>
    <w:p w:rsidR="00000000" w:rsidDel="00000000" w:rsidP="00000000" w:rsidRDefault="00000000" w:rsidRPr="00000000" w14:paraId="000000F9">
      <w:pPr>
        <w:rPr>
          <w:rFonts w:ascii="Century Gothic" w:cs="Century Gothic" w:eastAsia="Century Gothic" w:hAnsi="Century Gothic"/>
          <w:sz w:val="24"/>
          <w:szCs w:val="24"/>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B">
      <w:pPr>
        <w:rPr>
          <w:rFonts w:ascii="Century Gothic" w:cs="Century Gothic" w:eastAsia="Century Gothic" w:hAnsi="Century Gothic"/>
          <w:sz w:val="24"/>
          <w:szCs w:val="24"/>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D">
      <w:pPr>
        <w:rPr>
          <w:rFonts w:ascii="Century Gothic" w:cs="Century Gothic" w:eastAsia="Century Gothic" w:hAnsi="Century Gothic"/>
          <w:sz w:val="24"/>
          <w:szCs w:val="24"/>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Content is outlined and its possible effects on different readers/viewers are explored. </w:t>
            </w:r>
          </w:p>
        </w:tc>
      </w:tr>
    </w:tbl>
    <w:p w:rsidR="00000000" w:rsidDel="00000000" w:rsidP="00000000" w:rsidRDefault="00000000" w:rsidRPr="00000000" w14:paraId="000000FF">
      <w:pPr>
        <w:rPr>
          <w:rFonts w:ascii="Century Gothic" w:cs="Century Gothic" w:eastAsia="Century Gothic" w:hAnsi="Century Gothic"/>
          <w:sz w:val="24"/>
          <w:szCs w:val="24"/>
          <w:vertAlign w:val="baseline"/>
        </w:rPr>
      </w:pP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1">
      <w:pPr>
        <w:rPr>
          <w:rFonts w:ascii="Century Gothic" w:cs="Century Gothic" w:eastAsia="Century Gothic" w:hAnsi="Century Gothic"/>
          <w:sz w:val="24"/>
          <w:szCs w:val="24"/>
          <w:vertAlign w:val="baseline"/>
        </w:rPr>
      </w:pP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impact of different writing/signing techniques on reader/viewer perspective are identified and explained in terms of the particular effect produced by each. </w:t>
            </w:r>
          </w:p>
        </w:tc>
      </w:tr>
    </w:tbl>
    <w:p w:rsidR="00000000" w:rsidDel="00000000" w:rsidP="00000000" w:rsidRDefault="00000000" w:rsidRPr="00000000" w14:paraId="00000103">
      <w:pPr>
        <w:rPr>
          <w:rFonts w:ascii="Century Gothic" w:cs="Century Gothic" w:eastAsia="Century Gothic" w:hAnsi="Century Gothic"/>
          <w:sz w:val="24"/>
          <w:szCs w:val="24"/>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5">
      <w:pPr>
        <w:rPr>
          <w:rFonts w:ascii="Century Gothic" w:cs="Century Gothic" w:eastAsia="Century Gothic" w:hAnsi="Century Gothic"/>
          <w:sz w:val="24"/>
          <w:szCs w:val="24"/>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Length of sentence, punctuation/non-manual features (NMFs), diction/choice of words, use of figurative language jargon/technical terms/slang/dialect/irony/humour/satire/sarcasm/legalisms</w:t>
              <w:br w:type="textWrapping"/>
              <w:t xml:space="preserve"> </w:t>
            </w:r>
          </w:p>
        </w:tc>
      </w:tr>
    </w:tbl>
    <w:p w:rsidR="00000000" w:rsidDel="00000000" w:rsidP="00000000" w:rsidRDefault="00000000" w:rsidRPr="00000000" w14:paraId="00000107">
      <w:pPr>
        <w:rPr>
          <w:rFonts w:ascii="Century Gothic" w:cs="Century Gothic" w:eastAsia="Century Gothic" w:hAnsi="Century Gothic"/>
          <w:sz w:val="24"/>
          <w:szCs w:val="24"/>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9">
      <w:pPr>
        <w:rPr>
          <w:rFonts w:ascii="Century Gothic" w:cs="Century Gothic" w:eastAsia="Century Gothic" w:hAnsi="Century Gothic"/>
          <w:sz w:val="24"/>
          <w:szCs w:val="24"/>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influence of specific language structures and features is analysed. </w:t>
            </w:r>
          </w:p>
        </w:tc>
      </w:tr>
    </w:tbl>
    <w:p w:rsidR="00000000" w:rsidDel="00000000" w:rsidP="00000000" w:rsidRDefault="00000000" w:rsidRPr="00000000" w14:paraId="0000010B">
      <w:pPr>
        <w:rPr>
          <w:rFonts w:ascii="Century Gothic" w:cs="Century Gothic" w:eastAsia="Century Gothic" w:hAnsi="Century Gothic"/>
          <w:sz w:val="24"/>
          <w:szCs w:val="24"/>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D">
      <w:pPr>
        <w:rPr>
          <w:rFonts w:ascii="Century Gothic" w:cs="Century Gothic" w:eastAsia="Century Gothic" w:hAnsi="Century Gothic"/>
          <w:sz w:val="24"/>
          <w:szCs w:val="24"/>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Bias (cultural, religious or peer preferences, misrepresentation, discrimination, racist, sexist, ageist), humour, irony, sarcasm, use of omission and silence, figurative expressions, repetition, hyperbole, generalisations, stereotyping, pictures and captions, typography and grammar.</w:t>
              <w:br w:type="textWrapping"/>
              <w:t xml:space="preserve"> </w:t>
            </w:r>
          </w:p>
        </w:tc>
      </w:tr>
    </w:tbl>
    <w:p w:rsidR="00000000" w:rsidDel="00000000" w:rsidP="00000000" w:rsidRDefault="00000000" w:rsidRPr="00000000" w14:paraId="0000010F">
      <w:pPr>
        <w:rPr>
          <w:rFonts w:ascii="Century Gothic" w:cs="Century Gothic" w:eastAsia="Century Gothic" w:hAnsi="Century Gothic"/>
          <w:sz w:val="24"/>
          <w:szCs w:val="24"/>
          <w:vertAlign w:val="baseline"/>
        </w:rPr>
      </w:pP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1">
      <w:pPr>
        <w:rPr>
          <w:rFonts w:ascii="Century Gothic" w:cs="Century Gothic" w:eastAsia="Century Gothic" w:hAnsi="Century Gothic"/>
          <w:sz w:val="24"/>
          <w:szCs w:val="24"/>
          <w:vertAlign w:val="baseline"/>
        </w:rPr>
      </w:pP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effect of selected production techniques in visuals is explained. </w:t>
            </w:r>
          </w:p>
        </w:tc>
      </w:tr>
    </w:tbl>
    <w:p w:rsidR="00000000" w:rsidDel="00000000" w:rsidP="00000000" w:rsidRDefault="00000000" w:rsidRPr="00000000" w14:paraId="00000113">
      <w:pPr>
        <w:rPr>
          <w:rFonts w:ascii="Century Gothic" w:cs="Century Gothic" w:eastAsia="Century Gothic" w:hAnsi="Century Gothic"/>
          <w:sz w:val="24"/>
          <w:szCs w:val="24"/>
          <w:vertAlign w:val="baseline"/>
        </w:rPr>
      </w:pPr>
      <w:r w:rsidDel="00000000" w:rsidR="00000000" w:rsidRPr="00000000">
        <w:rPr>
          <w:rtl w:val="0"/>
        </w:rPr>
      </w:r>
    </w:p>
    <w:tbl>
      <w:tblPr>
        <w:tblStyle w:val="Table5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5">
      <w:pPr>
        <w:rPr>
          <w:rFonts w:ascii="Century Gothic" w:cs="Century Gothic" w:eastAsia="Century Gothic" w:hAnsi="Century Gothic"/>
          <w:sz w:val="24"/>
          <w:szCs w:val="24"/>
          <w:vertAlign w:val="baseline"/>
        </w:rPr>
      </w:pPr>
      <w:r w:rsidDel="00000000" w:rsidR="00000000" w:rsidRPr="00000000">
        <w:rPr>
          <w:rtl w:val="0"/>
        </w:rPr>
      </w:r>
    </w:p>
    <w:tbl>
      <w:tblPr>
        <w:tblStyle w:val="Table5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Range of visuals:</w:t>
            </w:r>
          </w:p>
          <w:p w:rsidR="00000000" w:rsidDel="00000000" w:rsidP="00000000" w:rsidRDefault="00000000" w:rsidRPr="00000000" w14:paraId="000001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Photographs, transparencies, slides, posters, graphics, videos, films </w:t>
              <w:br w:type="textWrapping"/>
              <w:br w:type="textWrapping"/>
              <w:t xml:space="preserve">Range of techniques:</w:t>
            </w:r>
          </w:p>
          <w:p w:rsidR="00000000" w:rsidDel="00000000" w:rsidP="00000000" w:rsidRDefault="00000000" w:rsidRPr="00000000" w14:paraId="000001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Composition, layout, light, foregrounding, backgrounding, perspective, camera angle, frame, sequence, use of colour/black and white, font type, font size, headlines, captions, subtitles, borders, overlays, selection and/or omission, scale, size</w:t>
              <w:br w:type="textWrapping"/>
              <w:t xml:space="preserve"> </w:t>
            </w:r>
          </w:p>
        </w:tc>
      </w:tr>
    </w:tbl>
    <w:p w:rsidR="00000000" w:rsidDel="00000000" w:rsidP="00000000" w:rsidRDefault="00000000" w:rsidRPr="00000000" w14:paraId="0000011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6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ACCREDITATION AND MODERATION OPTIONS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B">
      <w:pPr>
        <w:rPr>
          <w:rFonts w:ascii="Century Gothic" w:cs="Century Gothic" w:eastAsia="Century Gothic" w:hAnsi="Century Gothic"/>
          <w:sz w:val="24"/>
          <w:szCs w:val="24"/>
          <w:vertAlign w:val="baseline"/>
        </w:rPr>
      </w:pPr>
      <w:r w:rsidDel="00000000" w:rsidR="00000000" w:rsidRPr="00000000">
        <w:rPr>
          <w:rtl w:val="0"/>
        </w:rPr>
      </w:r>
    </w:p>
    <w:tbl>
      <w:tblPr>
        <w:tblStyle w:val="Table6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This Unit Standard will be assessed by an assessor and moderated by a moderator, registered with the relevant accredited ETQA responsible for the quality assurance of this Unit Standard. </w:t>
              <w:br w:type="textWrapping"/>
            </w:r>
          </w:p>
          <w:p w:rsidR="00000000" w:rsidDel="00000000" w:rsidP="00000000" w:rsidRDefault="00000000" w:rsidRPr="00000000" w14:paraId="000001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Any institution offering learning that will enable achievement of this Unit Standard must be accredited as a provider through the appropriate quality assuring ETQA, or Learning Programme approval with an ETQA that has a Memorandum of Understanding with the quality assuring ETQA. </w:t>
              <w:br w:type="textWrapping"/>
            </w:r>
          </w:p>
          <w:p w:rsidR="00000000" w:rsidDel="00000000" w:rsidP="00000000" w:rsidRDefault="00000000" w:rsidRPr="00000000" w14:paraId="000001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Verification (external moderation) of assessment and moderation by the provider, will be conducted by the relevant quality assuring ETQA according to the moderation guidelines in the relevant Qualification and the agreed ETQA policy and procedures. </w:t>
              <w:br w:type="textWrapping"/>
            </w:r>
          </w:p>
          <w:p w:rsidR="00000000" w:rsidDel="00000000" w:rsidP="00000000" w:rsidRDefault="00000000" w:rsidRPr="00000000" w14:paraId="000001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An individual wishing to be assessed through RPL against this Unit Standard, may apply to an assessment agency or provider institution accredited by the relevant quality assuring ETQA, or by an ETQA that has a formal agreement/accreditation with the relevant quality assuring ETQA. </w:t>
            </w:r>
          </w:p>
        </w:tc>
      </w:tr>
    </w:tbl>
    <w:p w:rsidR="00000000" w:rsidDel="00000000" w:rsidP="00000000" w:rsidRDefault="00000000" w:rsidRPr="00000000" w14:paraId="00000120">
      <w:pPr>
        <w:rPr>
          <w:rFonts w:ascii="Century Gothic" w:cs="Century Gothic" w:eastAsia="Century Gothic" w:hAnsi="Century Gothic"/>
          <w:sz w:val="24"/>
          <w:szCs w:val="24"/>
          <w:vertAlign w:val="baseline"/>
        </w:rPr>
      </w:pPr>
      <w:r w:rsidDel="00000000" w:rsidR="00000000" w:rsidRPr="00000000">
        <w:rPr>
          <w:rtl w:val="0"/>
        </w:rPr>
      </w:r>
    </w:p>
    <w:tbl>
      <w:tblPr>
        <w:tblStyle w:val="Table6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ESSENTIAL EMBEDDED KNOWLEDGE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2">
      <w:pPr>
        <w:rPr>
          <w:rFonts w:ascii="Century Gothic" w:cs="Century Gothic" w:eastAsia="Century Gothic" w:hAnsi="Century Gothic"/>
          <w:sz w:val="24"/>
          <w:szCs w:val="24"/>
          <w:vertAlign w:val="baseline"/>
        </w:rPr>
      </w:pPr>
      <w:r w:rsidDel="00000000" w:rsidR="00000000" w:rsidRPr="00000000">
        <w:rPr>
          <w:rtl w:val="0"/>
        </w:rPr>
      </w:r>
    </w:p>
    <w:tbl>
      <w:tblPr>
        <w:tblStyle w:val="Table6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essential embedded knowledge will be assessed through assessment of the specific outcomes in terms of the stipulated assessment criteria. </w:t>
              <w:br w:type="textWrapping"/>
              <w:br w:type="textWrapping"/>
              <w:t xml:space="preserve">Learners can understand and explain that languages have certain features and conventions, which can be manipulated. Learners can apply this knowledge and adapt language to suit different contexts, audiences and purposes. Knowledge of formats, conventions, protocols and contexts is acquired through activities used to attain this unit standard. </w:t>
              <w:br w:type="textWrapping"/>
              <w:br w:type="textWrapping"/>
              <w:t xml:space="preserve">Learners are unlikely to achieve all the specific outcomes, to the standards described in the assessment criteria, without knowledge of the listed embedded knowledge. This means that for the most part, the possession or lack of the knowledge can be directly inferred from the quality of the learner's performance. Where direct assessment of knowledge is required, assessment criteria have been included in the body of the unit standard. </w:t>
            </w:r>
          </w:p>
        </w:tc>
      </w:tr>
    </w:tbl>
    <w:p w:rsidR="00000000" w:rsidDel="00000000" w:rsidP="00000000" w:rsidRDefault="00000000" w:rsidRPr="00000000" w14:paraId="00000124">
      <w:pPr>
        <w:rPr>
          <w:rFonts w:ascii="Century Gothic" w:cs="Century Gothic" w:eastAsia="Century Gothic" w:hAnsi="Century Gothic"/>
          <w:sz w:val="24"/>
          <w:szCs w:val="24"/>
          <w:vertAlign w:val="baseline"/>
        </w:rPr>
      </w:pPr>
      <w:r w:rsidDel="00000000" w:rsidR="00000000" w:rsidRPr="00000000">
        <w:rPr>
          <w:rtl w:val="0"/>
        </w:rPr>
      </w:r>
    </w:p>
    <w:tbl>
      <w:tblPr>
        <w:tblStyle w:val="Table6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DEVELOPMENTAL OUTCOME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6">
      <w:pPr>
        <w:rPr>
          <w:rFonts w:ascii="Century Gothic" w:cs="Century Gothic" w:eastAsia="Century Gothic" w:hAnsi="Century Gothic"/>
          <w:sz w:val="24"/>
          <w:szCs w:val="24"/>
          <w:vertAlign w:val="baseline"/>
        </w:rPr>
      </w:pPr>
      <w:r w:rsidDel="00000000" w:rsidR="00000000" w:rsidRPr="00000000">
        <w:rPr>
          <w:rtl w:val="0"/>
        </w:rPr>
      </w:r>
    </w:p>
    <w:tbl>
      <w:tblPr>
        <w:tblStyle w:val="Table6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 </w:t>
            </w:r>
          </w:p>
        </w:tc>
      </w:tr>
    </w:tbl>
    <w:p w:rsidR="00000000" w:rsidDel="00000000" w:rsidP="00000000" w:rsidRDefault="00000000" w:rsidRPr="00000000" w14:paraId="00000128">
      <w:pPr>
        <w:rPr>
          <w:rFonts w:ascii="Century Gothic" w:cs="Century Gothic" w:eastAsia="Century Gothic" w:hAnsi="Century Gothic"/>
          <w:sz w:val="24"/>
          <w:szCs w:val="24"/>
          <w:vertAlign w:val="baseline"/>
        </w:rPr>
      </w:pPr>
      <w:r w:rsidDel="00000000" w:rsidR="00000000" w:rsidRPr="00000000">
        <w:rPr>
          <w:rtl w:val="0"/>
        </w:rPr>
      </w:r>
    </w:p>
    <w:tbl>
      <w:tblPr>
        <w:tblStyle w:val="Table6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LINKAGES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A">
      <w:pPr>
        <w:rPr>
          <w:rFonts w:ascii="Century Gothic" w:cs="Century Gothic" w:eastAsia="Century Gothic" w:hAnsi="Century Gothic"/>
          <w:sz w:val="24"/>
          <w:szCs w:val="24"/>
          <w:vertAlign w:val="baseline"/>
        </w:rPr>
      </w:pPr>
      <w:r w:rsidDel="00000000" w:rsidR="00000000" w:rsidRPr="00000000">
        <w:rPr>
          <w:rtl w:val="0"/>
        </w:rPr>
      </w:r>
    </w:p>
    <w:tbl>
      <w:tblPr>
        <w:tblStyle w:val="Table6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 </w:t>
            </w:r>
          </w:p>
        </w:tc>
      </w:tr>
    </w:tbl>
    <w:p w:rsidR="00000000" w:rsidDel="00000000" w:rsidP="00000000" w:rsidRDefault="00000000" w:rsidRPr="00000000" w14:paraId="0000012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6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27"/>
                <w:szCs w:val="27"/>
                <w:u w:val="single"/>
                <w:vertAlign w:val="baseline"/>
                <w:rtl w:val="0"/>
              </w:rPr>
              <w:t xml:space="preserve">Critical Cross-field Outcomes (CCFO):</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E">
      <w:pPr>
        <w:rPr>
          <w:rFonts w:ascii="Century Gothic" w:cs="Century Gothic" w:eastAsia="Century Gothic" w:hAnsi="Century Gothic"/>
          <w:sz w:val="24"/>
          <w:szCs w:val="24"/>
          <w:vertAlign w:val="baseline"/>
        </w:rPr>
      </w:pPr>
      <w:r w:rsidDel="00000000" w:rsidR="00000000" w:rsidRPr="00000000">
        <w:rPr>
          <w:rtl w:val="0"/>
        </w:rPr>
      </w:r>
    </w:p>
    <w:tbl>
      <w:tblPr>
        <w:tblStyle w:val="Table6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IDENTIFYING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0">
      <w:pPr>
        <w:rPr>
          <w:rFonts w:ascii="Century Gothic" w:cs="Century Gothic" w:eastAsia="Century Gothic" w:hAnsi="Century Gothic"/>
          <w:sz w:val="24"/>
          <w:szCs w:val="24"/>
          <w:vertAlign w:val="baseline"/>
        </w:rPr>
      </w:pPr>
      <w:r w:rsidDel="00000000" w:rsidR="00000000" w:rsidRPr="00000000">
        <w:rPr>
          <w:rtl w:val="0"/>
        </w:rPr>
      </w:r>
    </w:p>
    <w:tbl>
      <w:tblPr>
        <w:tblStyle w:val="Table7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Identify and solve problems: using context to decode and make meaning individually and in groups in oral/signed, reading/viewing and written/signed activities. </w:t>
            </w:r>
          </w:p>
        </w:tc>
      </w:tr>
    </w:tbl>
    <w:p w:rsidR="00000000" w:rsidDel="00000000" w:rsidP="00000000" w:rsidRDefault="00000000" w:rsidRPr="00000000" w14:paraId="00000132">
      <w:pPr>
        <w:rPr>
          <w:rFonts w:ascii="Century Gothic" w:cs="Century Gothic" w:eastAsia="Century Gothic" w:hAnsi="Century Gothic"/>
          <w:sz w:val="24"/>
          <w:szCs w:val="24"/>
          <w:vertAlign w:val="baseline"/>
        </w:rPr>
      </w:pPr>
      <w:r w:rsidDel="00000000" w:rsidR="00000000" w:rsidRPr="00000000">
        <w:rPr>
          <w:rtl w:val="0"/>
        </w:rPr>
      </w:r>
    </w:p>
    <w:tbl>
      <w:tblPr>
        <w:tblStyle w:val="Table7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WORKING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4">
      <w:pPr>
        <w:rPr>
          <w:rFonts w:ascii="Century Gothic" w:cs="Century Gothic" w:eastAsia="Century Gothic" w:hAnsi="Century Gothic"/>
          <w:sz w:val="24"/>
          <w:szCs w:val="24"/>
          <w:vertAlign w:val="baseline"/>
        </w:rPr>
      </w:pPr>
      <w:r w:rsidDel="00000000" w:rsidR="00000000" w:rsidRPr="00000000">
        <w:rPr>
          <w:rtl w:val="0"/>
        </w:rPr>
      </w:r>
    </w:p>
    <w:tbl>
      <w:tblPr>
        <w:tblStyle w:val="Table7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Work effectively with others and in teams: using interactive speech/signing in activities, discussion and research projects. </w:t>
            </w:r>
          </w:p>
        </w:tc>
      </w:tr>
    </w:tbl>
    <w:p w:rsidR="00000000" w:rsidDel="00000000" w:rsidP="00000000" w:rsidRDefault="00000000" w:rsidRPr="00000000" w14:paraId="00000136">
      <w:pPr>
        <w:rPr>
          <w:rFonts w:ascii="Century Gothic" w:cs="Century Gothic" w:eastAsia="Century Gothic" w:hAnsi="Century Gothic"/>
          <w:sz w:val="24"/>
          <w:szCs w:val="24"/>
          <w:vertAlign w:val="baseline"/>
        </w:rPr>
      </w:pPr>
      <w:r w:rsidDel="00000000" w:rsidR="00000000" w:rsidRPr="00000000">
        <w:rPr>
          <w:rtl w:val="0"/>
        </w:rPr>
      </w:r>
    </w:p>
    <w:tbl>
      <w:tblPr>
        <w:tblStyle w:val="Table7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ORGANISING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8">
      <w:pPr>
        <w:rPr>
          <w:rFonts w:ascii="Century Gothic" w:cs="Century Gothic" w:eastAsia="Century Gothic" w:hAnsi="Century Gothic"/>
          <w:sz w:val="24"/>
          <w:szCs w:val="24"/>
          <w:vertAlign w:val="baseline"/>
        </w:rPr>
      </w:pPr>
      <w:r w:rsidDel="00000000" w:rsidR="00000000" w:rsidRPr="00000000">
        <w:rPr>
          <w:rtl w:val="0"/>
        </w:rPr>
      </w:r>
    </w:p>
    <w:tbl>
      <w:tblPr>
        <w:tblStyle w:val="Table7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Organise and manage oneself and one's activities responsibly and effectively through using language. </w:t>
            </w:r>
          </w:p>
        </w:tc>
      </w:tr>
    </w:tbl>
    <w:p w:rsidR="00000000" w:rsidDel="00000000" w:rsidP="00000000" w:rsidRDefault="00000000" w:rsidRPr="00000000" w14:paraId="0000013A">
      <w:pPr>
        <w:rPr>
          <w:rFonts w:ascii="Century Gothic" w:cs="Century Gothic" w:eastAsia="Century Gothic" w:hAnsi="Century Gothic"/>
          <w:sz w:val="24"/>
          <w:szCs w:val="24"/>
          <w:vertAlign w:val="baseline"/>
        </w:rPr>
      </w:pPr>
      <w:r w:rsidDel="00000000" w:rsidR="00000000" w:rsidRPr="00000000">
        <w:rPr>
          <w:rtl w:val="0"/>
        </w:rPr>
      </w:r>
    </w:p>
    <w:tbl>
      <w:tblPr>
        <w:tblStyle w:val="Table7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COLLECTING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C">
      <w:pPr>
        <w:rPr>
          <w:rFonts w:ascii="Century Gothic" w:cs="Century Gothic" w:eastAsia="Century Gothic" w:hAnsi="Century Gothic"/>
          <w:sz w:val="24"/>
          <w:szCs w:val="24"/>
          <w:vertAlign w:val="baseline"/>
        </w:rPr>
      </w:pPr>
      <w:r w:rsidDel="00000000" w:rsidR="00000000" w:rsidRPr="00000000">
        <w:rPr>
          <w:rtl w:val="0"/>
        </w:rPr>
      </w:r>
    </w:p>
    <w:tbl>
      <w:tblPr>
        <w:tblStyle w:val="Table7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Collect, analyse, organise and critically evaluate information: fundamental to the process of growing language capability across language applications and fields of study. </w:t>
            </w:r>
          </w:p>
        </w:tc>
      </w:tr>
    </w:tbl>
    <w:p w:rsidR="00000000" w:rsidDel="00000000" w:rsidP="00000000" w:rsidRDefault="00000000" w:rsidRPr="00000000" w14:paraId="0000013E">
      <w:pPr>
        <w:rPr>
          <w:rFonts w:ascii="Century Gothic" w:cs="Century Gothic" w:eastAsia="Century Gothic" w:hAnsi="Century Gothic"/>
          <w:sz w:val="24"/>
          <w:szCs w:val="24"/>
          <w:vertAlign w:val="baseline"/>
        </w:rPr>
      </w:pPr>
      <w:r w:rsidDel="00000000" w:rsidR="00000000" w:rsidRPr="00000000">
        <w:rPr>
          <w:rtl w:val="0"/>
        </w:rPr>
      </w:r>
    </w:p>
    <w:tbl>
      <w:tblPr>
        <w:tblStyle w:val="Table7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COMMUNICATING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0">
      <w:pPr>
        <w:rPr>
          <w:rFonts w:ascii="Century Gothic" w:cs="Century Gothic" w:eastAsia="Century Gothic" w:hAnsi="Century Gothic"/>
          <w:sz w:val="24"/>
          <w:szCs w:val="24"/>
          <w:vertAlign w:val="baseline"/>
        </w:rPr>
      </w:pPr>
      <w:r w:rsidDel="00000000" w:rsidR="00000000" w:rsidRPr="00000000">
        <w:rPr>
          <w:rtl w:val="0"/>
        </w:rPr>
      </w:r>
    </w:p>
    <w:tbl>
      <w:tblPr>
        <w:tblStyle w:val="Table7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Communicate effectively using visual, mathematical and/or language skills: in formal and informal communications. </w:t>
            </w:r>
          </w:p>
        </w:tc>
      </w:tr>
    </w:tbl>
    <w:p w:rsidR="00000000" w:rsidDel="00000000" w:rsidP="00000000" w:rsidRDefault="00000000" w:rsidRPr="00000000" w14:paraId="00000142">
      <w:pPr>
        <w:rPr>
          <w:rFonts w:ascii="Century Gothic" w:cs="Century Gothic" w:eastAsia="Century Gothic" w:hAnsi="Century Gothic"/>
          <w:sz w:val="24"/>
          <w:szCs w:val="24"/>
          <w:vertAlign w:val="baseline"/>
        </w:rPr>
      </w:pPr>
      <w:r w:rsidDel="00000000" w:rsidR="00000000" w:rsidRPr="00000000">
        <w:rPr>
          <w:rtl w:val="0"/>
        </w:rPr>
      </w:r>
    </w:p>
    <w:tbl>
      <w:tblPr>
        <w:tblStyle w:val="Table7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SCIENCE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4">
      <w:pPr>
        <w:rPr>
          <w:rFonts w:ascii="Century Gothic" w:cs="Century Gothic" w:eastAsia="Century Gothic" w:hAnsi="Century Gothic"/>
          <w:sz w:val="24"/>
          <w:szCs w:val="24"/>
          <w:vertAlign w:val="baseline"/>
        </w:rPr>
      </w:pPr>
      <w:r w:rsidDel="00000000" w:rsidR="00000000" w:rsidRPr="00000000">
        <w:rPr>
          <w:rtl w:val="0"/>
        </w:rPr>
      </w:r>
    </w:p>
    <w:tbl>
      <w:tblPr>
        <w:tblStyle w:val="Table8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Use science and technology effectively and critically: using technology to access and present texts and exploring the ethics of science and technology through studying texts from and about these fields. </w:t>
            </w:r>
          </w:p>
        </w:tc>
      </w:tr>
    </w:tbl>
    <w:p w:rsidR="00000000" w:rsidDel="00000000" w:rsidP="00000000" w:rsidRDefault="00000000" w:rsidRPr="00000000" w14:paraId="00000146">
      <w:pPr>
        <w:rPr>
          <w:rFonts w:ascii="Century Gothic" w:cs="Century Gothic" w:eastAsia="Century Gothic" w:hAnsi="Century Gothic"/>
          <w:sz w:val="24"/>
          <w:szCs w:val="24"/>
          <w:vertAlign w:val="baseline"/>
        </w:rPr>
      </w:pPr>
      <w:r w:rsidDel="00000000" w:rsidR="00000000" w:rsidRPr="00000000">
        <w:rPr>
          <w:rtl w:val="0"/>
        </w:rPr>
      </w:r>
    </w:p>
    <w:tbl>
      <w:tblPr>
        <w:tblStyle w:val="Table8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DEMONSTRATING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8">
      <w:pPr>
        <w:rPr>
          <w:rFonts w:ascii="Century Gothic" w:cs="Century Gothic" w:eastAsia="Century Gothic" w:hAnsi="Century Gothic"/>
          <w:sz w:val="24"/>
          <w:szCs w:val="24"/>
          <w:vertAlign w:val="baseline"/>
        </w:rPr>
      </w:pPr>
      <w:r w:rsidDel="00000000" w:rsidR="00000000" w:rsidRPr="00000000">
        <w:rPr>
          <w:rtl w:val="0"/>
        </w:rPr>
      </w:r>
    </w:p>
    <w:tbl>
      <w:tblPr>
        <w:tblStyle w:val="Table8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Understand the world as a set of inter-related parts of a system: through using language to explore and express links, and exploring a global range of contexts and texts. </w:t>
            </w:r>
          </w:p>
        </w:tc>
      </w:tr>
    </w:tbl>
    <w:p w:rsidR="00000000" w:rsidDel="00000000" w:rsidP="00000000" w:rsidRDefault="00000000" w:rsidRPr="00000000" w14:paraId="0000014A">
      <w:pPr>
        <w:rPr>
          <w:rFonts w:ascii="Century Gothic" w:cs="Century Gothic" w:eastAsia="Century Gothic" w:hAnsi="Century Gothic"/>
          <w:sz w:val="24"/>
          <w:szCs w:val="24"/>
          <w:vertAlign w:val="baseline"/>
        </w:rPr>
      </w:pPr>
      <w:r w:rsidDel="00000000" w:rsidR="00000000" w:rsidRPr="00000000">
        <w:rPr>
          <w:rtl w:val="0"/>
        </w:rPr>
      </w:r>
    </w:p>
    <w:tbl>
      <w:tblPr>
        <w:tblStyle w:val="Table8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CONTRIBUTING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C">
      <w:pPr>
        <w:rPr>
          <w:rFonts w:ascii="Century Gothic" w:cs="Century Gothic" w:eastAsia="Century Gothic" w:hAnsi="Century Gothic"/>
          <w:sz w:val="24"/>
          <w:szCs w:val="24"/>
          <w:vertAlign w:val="baseline"/>
        </w:rPr>
      </w:pPr>
      <w:r w:rsidDel="00000000" w:rsidR="00000000" w:rsidRPr="00000000">
        <w:rPr>
          <w:rtl w:val="0"/>
        </w:rPr>
      </w:r>
    </w:p>
    <w:tbl>
      <w:tblPr>
        <w:tblStyle w:val="Table8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Contribute to the full development of oneself: by engaging with texts that stimulate awareness and development of life skills and the learning process. </w:t>
            </w:r>
          </w:p>
        </w:tc>
      </w:tr>
    </w:tbl>
    <w:p w:rsidR="00000000" w:rsidDel="00000000" w:rsidP="00000000" w:rsidRDefault="00000000" w:rsidRPr="00000000" w14:paraId="0000014E">
      <w:pPr>
        <w:rPr>
          <w:rFonts w:ascii="Century Gothic" w:cs="Century Gothic" w:eastAsia="Century Gothic" w:hAnsi="Century Gothic"/>
          <w:sz w:val="24"/>
          <w:szCs w:val="24"/>
          <w:vertAlign w:val="baseline"/>
        </w:rPr>
      </w:pPr>
      <w:r w:rsidDel="00000000" w:rsidR="00000000" w:rsidRPr="00000000">
        <w:rPr>
          <w:rtl w:val="0"/>
        </w:rPr>
      </w:r>
    </w:p>
    <w:tbl>
      <w:tblPr>
        <w:tblStyle w:val="Table8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QUALIFICATIONS UTILISING THIS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50">
      <w:pPr>
        <w:rPr>
          <w:rFonts w:ascii="Century Gothic" w:cs="Century Gothic" w:eastAsia="Century Gothic" w:hAnsi="Century Gothic"/>
          <w:sz w:val="24"/>
          <w:szCs w:val="24"/>
          <w:vertAlign w:val="baseline"/>
        </w:rPr>
      </w:pPr>
      <w:r w:rsidDel="00000000" w:rsidR="00000000" w:rsidRPr="00000000">
        <w:rPr>
          <w:rtl w:val="0"/>
        </w:rPr>
      </w:r>
    </w:p>
    <w:tbl>
      <w:tblPr>
        <w:tblStyle w:val="Table86"/>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300"/>
        <w:gridCol w:w="623"/>
        <w:gridCol w:w="1812"/>
        <w:gridCol w:w="727"/>
        <w:gridCol w:w="612"/>
        <w:gridCol w:w="1332"/>
        <w:gridCol w:w="533"/>
        <w:gridCol w:w="1317"/>
        <w:tblGridChange w:id="0">
          <w:tblGrid>
            <w:gridCol w:w="1300"/>
            <w:gridCol w:w="623"/>
            <w:gridCol w:w="1812"/>
            <w:gridCol w:w="727"/>
            <w:gridCol w:w="612"/>
            <w:gridCol w:w="1332"/>
            <w:gridCol w:w="533"/>
            <w:gridCol w:w="13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rPr>
                <w:rFonts w:ascii="Century Gothic" w:cs="Century Gothic" w:eastAsia="Century Gothic" w:hAnsi="Century Gothic"/>
                <w:color w:val="000000"/>
                <w:sz w:val="18"/>
                <w:szCs w:val="18"/>
                <w:vertAlign w:val="baseline"/>
              </w:rPr>
            </w:pPr>
            <w:hyperlink r:id="rId12">
              <w:r w:rsidDel="00000000" w:rsidR="00000000" w:rsidRPr="00000000">
                <w:rPr>
                  <w:rFonts w:ascii="Century Gothic" w:cs="Century Gothic" w:eastAsia="Century Gothic" w:hAnsi="Century Gothic"/>
                  <w:color w:val="000099"/>
                  <w:sz w:val="18"/>
                  <w:szCs w:val="18"/>
                  <w:u w:val="single"/>
                  <w:vertAlign w:val="baseline"/>
                  <w:rtl w:val="0"/>
                </w:rPr>
                <w:t xml:space="preserve">65569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Adventure Based Learning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rPr>
                <w:rFonts w:ascii="Century Gothic" w:cs="Century Gothic" w:eastAsia="Century Gothic" w:hAnsi="Century Gothic"/>
                <w:color w:val="000000"/>
                <w:sz w:val="18"/>
                <w:szCs w:val="18"/>
                <w:vertAlign w:val="baseline"/>
              </w:rPr>
            </w:pPr>
            <w:hyperlink r:id="rId13">
              <w:r w:rsidDel="00000000" w:rsidR="00000000" w:rsidRPr="00000000">
                <w:rPr>
                  <w:rFonts w:ascii="Century Gothic" w:cs="Century Gothic" w:eastAsia="Century Gothic" w:hAnsi="Century Gothic"/>
                  <w:color w:val="000099"/>
                  <w:sz w:val="18"/>
                  <w:szCs w:val="18"/>
                  <w:u w:val="single"/>
                  <w:vertAlign w:val="baseline"/>
                  <w:rtl w:val="0"/>
                </w:rPr>
                <w:t xml:space="preserve">50479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Advertising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A">
            <w:pPr>
              <w:rPr>
                <w:rFonts w:ascii="Century Gothic" w:cs="Century Gothic" w:eastAsia="Century Gothic" w:hAnsi="Century Gothic"/>
                <w:color w:val="000000"/>
                <w:sz w:val="18"/>
                <w:szCs w:val="18"/>
                <w:vertAlign w:val="baseline"/>
              </w:rPr>
            </w:pPr>
            <w:hyperlink r:id="rId14">
              <w:r w:rsidDel="00000000" w:rsidR="00000000" w:rsidRPr="00000000">
                <w:rPr>
                  <w:rFonts w:ascii="Century Gothic" w:cs="Century Gothic" w:eastAsia="Century Gothic" w:hAnsi="Century Gothic"/>
                  <w:color w:val="000099"/>
                  <w:sz w:val="18"/>
                  <w:szCs w:val="18"/>
                  <w:u w:val="single"/>
                  <w:vertAlign w:val="baseline"/>
                  <w:rtl w:val="0"/>
                </w:rPr>
                <w:t xml:space="preserve">65509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Air-conditioning,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2">
            <w:pPr>
              <w:rPr>
                <w:rFonts w:ascii="Century Gothic" w:cs="Century Gothic" w:eastAsia="Century Gothic" w:hAnsi="Century Gothic"/>
                <w:color w:val="000000"/>
                <w:sz w:val="18"/>
                <w:szCs w:val="18"/>
                <w:vertAlign w:val="baseline"/>
              </w:rPr>
            </w:pPr>
            <w:hyperlink r:id="rId15">
              <w:r w:rsidDel="00000000" w:rsidR="00000000" w:rsidRPr="00000000">
                <w:rPr>
                  <w:rFonts w:ascii="Century Gothic" w:cs="Century Gothic" w:eastAsia="Century Gothic" w:hAnsi="Century Gothic"/>
                  <w:color w:val="000099"/>
                  <w:sz w:val="18"/>
                  <w:szCs w:val="18"/>
                  <w:u w:val="single"/>
                  <w:vertAlign w:val="baseline"/>
                  <w:rtl w:val="0"/>
                </w:rPr>
                <w:t xml:space="preserve">65229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Animal Protection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A">
            <w:pPr>
              <w:rPr>
                <w:rFonts w:ascii="Century Gothic" w:cs="Century Gothic" w:eastAsia="Century Gothic" w:hAnsi="Century Gothic"/>
                <w:color w:val="000000"/>
                <w:sz w:val="18"/>
                <w:szCs w:val="18"/>
                <w:vertAlign w:val="baseline"/>
              </w:rPr>
            </w:pPr>
            <w:hyperlink r:id="rId16">
              <w:r w:rsidDel="00000000" w:rsidR="00000000" w:rsidRPr="00000000">
                <w:rPr>
                  <w:rFonts w:ascii="Century Gothic" w:cs="Century Gothic" w:eastAsia="Century Gothic" w:hAnsi="Century Gothic"/>
                  <w:color w:val="000099"/>
                  <w:sz w:val="18"/>
                  <w:szCs w:val="18"/>
                  <w:u w:val="single"/>
                  <w:vertAlign w:val="baseline"/>
                  <w:rtl w:val="0"/>
                </w:rPr>
                <w:t xml:space="preserve">64069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Archives and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2">
            <w:pPr>
              <w:rPr>
                <w:rFonts w:ascii="Century Gothic" w:cs="Century Gothic" w:eastAsia="Century Gothic" w:hAnsi="Century Gothic"/>
                <w:color w:val="000000"/>
                <w:sz w:val="18"/>
                <w:szCs w:val="18"/>
                <w:vertAlign w:val="baseline"/>
              </w:rPr>
            </w:pPr>
            <w:hyperlink r:id="rId17">
              <w:r w:rsidDel="00000000" w:rsidR="00000000" w:rsidRPr="00000000">
                <w:rPr>
                  <w:rFonts w:ascii="Century Gothic" w:cs="Century Gothic" w:eastAsia="Century Gothic" w:hAnsi="Century Gothic"/>
                  <w:color w:val="000099"/>
                  <w:sz w:val="18"/>
                  <w:szCs w:val="18"/>
                  <w:u w:val="single"/>
                  <w:vertAlign w:val="baseline"/>
                  <w:rtl w:val="0"/>
                </w:rPr>
                <w:t xml:space="preserve">65051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Arts and Culture Development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A">
            <w:pPr>
              <w:rPr>
                <w:rFonts w:ascii="Century Gothic" w:cs="Century Gothic" w:eastAsia="Century Gothic" w:hAnsi="Century Gothic"/>
                <w:color w:val="000000"/>
                <w:sz w:val="18"/>
                <w:szCs w:val="18"/>
                <w:vertAlign w:val="baseline"/>
              </w:rPr>
            </w:pPr>
            <w:hyperlink r:id="rId18">
              <w:r w:rsidDel="00000000" w:rsidR="00000000" w:rsidRPr="00000000">
                <w:rPr>
                  <w:rFonts w:ascii="Century Gothic" w:cs="Century Gothic" w:eastAsia="Century Gothic" w:hAnsi="Century Gothic"/>
                  <w:color w:val="000099"/>
                  <w:sz w:val="18"/>
                  <w:szCs w:val="18"/>
                  <w:u w:val="single"/>
                  <w:vertAlign w:val="baseline"/>
                  <w:rtl w:val="0"/>
                </w:rPr>
                <w:t xml:space="preserve">80546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Auctioneering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2">
            <w:pPr>
              <w:rPr>
                <w:rFonts w:ascii="Century Gothic" w:cs="Century Gothic" w:eastAsia="Century Gothic" w:hAnsi="Century Gothic"/>
                <w:color w:val="000000"/>
                <w:sz w:val="18"/>
                <w:szCs w:val="18"/>
                <w:vertAlign w:val="baseline"/>
              </w:rPr>
            </w:pPr>
            <w:hyperlink r:id="rId19">
              <w:r w:rsidDel="00000000" w:rsidR="00000000" w:rsidRPr="00000000">
                <w:rPr>
                  <w:rFonts w:ascii="Century Gothic" w:cs="Century Gothic" w:eastAsia="Century Gothic" w:hAnsi="Century Gothic"/>
                  <w:color w:val="000099"/>
                  <w:sz w:val="18"/>
                  <w:szCs w:val="18"/>
                  <w:u w:val="single"/>
                  <w:vertAlign w:val="baseline"/>
                  <w:rtl w:val="0"/>
                </w:rPr>
                <w:t xml:space="preserve">64549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Body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A">
            <w:pPr>
              <w:rPr>
                <w:rFonts w:ascii="Century Gothic" w:cs="Century Gothic" w:eastAsia="Century Gothic" w:hAnsi="Century Gothic"/>
                <w:color w:val="000000"/>
                <w:sz w:val="18"/>
                <w:szCs w:val="18"/>
                <w:vertAlign w:val="baseline"/>
              </w:rPr>
            </w:pPr>
            <w:hyperlink r:id="rId20">
              <w:r w:rsidDel="00000000" w:rsidR="00000000" w:rsidRPr="00000000">
                <w:rPr>
                  <w:rFonts w:ascii="Century Gothic" w:cs="Century Gothic" w:eastAsia="Century Gothic" w:hAnsi="Century Gothic"/>
                  <w:color w:val="000099"/>
                  <w:sz w:val="18"/>
                  <w:szCs w:val="18"/>
                  <w:u w:val="single"/>
                  <w:vertAlign w:val="baseline"/>
                  <w:rtl w:val="0"/>
                </w:rPr>
                <w:t xml:space="preserve">71949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Components: Manufacturing and Assembly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2">
            <w:pPr>
              <w:rPr>
                <w:rFonts w:ascii="Century Gothic" w:cs="Century Gothic" w:eastAsia="Century Gothic" w:hAnsi="Century Gothic"/>
                <w:color w:val="000000"/>
                <w:sz w:val="18"/>
                <w:szCs w:val="18"/>
                <w:vertAlign w:val="baseline"/>
              </w:rPr>
            </w:pPr>
            <w:hyperlink r:id="rId21">
              <w:r w:rsidDel="00000000" w:rsidR="00000000" w:rsidRPr="00000000">
                <w:rPr>
                  <w:rFonts w:ascii="Century Gothic" w:cs="Century Gothic" w:eastAsia="Century Gothic" w:hAnsi="Century Gothic"/>
                  <w:color w:val="000099"/>
                  <w:sz w:val="18"/>
                  <w:szCs w:val="18"/>
                  <w:u w:val="single"/>
                  <w:vertAlign w:val="baseline"/>
                  <w:rtl w:val="0"/>
                </w:rPr>
                <w:t xml:space="preserve">58539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A">
            <w:pPr>
              <w:rPr>
                <w:rFonts w:ascii="Century Gothic" w:cs="Century Gothic" w:eastAsia="Century Gothic" w:hAnsi="Century Gothic"/>
                <w:color w:val="000000"/>
                <w:sz w:val="18"/>
                <w:szCs w:val="18"/>
                <w:vertAlign w:val="baseline"/>
              </w:rPr>
            </w:pPr>
            <w:hyperlink r:id="rId22">
              <w:r w:rsidDel="00000000" w:rsidR="00000000" w:rsidRPr="00000000">
                <w:rPr>
                  <w:rFonts w:ascii="Century Gothic" w:cs="Century Gothic" w:eastAsia="Century Gothic" w:hAnsi="Century Gothic"/>
                  <w:color w:val="000099"/>
                  <w:sz w:val="18"/>
                  <w:szCs w:val="18"/>
                  <w:u w:val="single"/>
                  <w:vertAlign w:val="baseline"/>
                  <w:rtl w:val="0"/>
                </w:rPr>
                <w:t xml:space="preserve">78525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rPr>
                <w:rFonts w:ascii="Century Gothic" w:cs="Century Gothic" w:eastAsia="Century Gothic" w:hAnsi="Century Gothic"/>
                <w:color w:val="000000"/>
                <w:sz w:val="18"/>
                <w:szCs w:val="18"/>
                <w:vertAlign w:val="baseline"/>
              </w:rPr>
            </w:pPr>
            <w:hyperlink r:id="rId23">
              <w:r w:rsidDel="00000000" w:rsidR="00000000" w:rsidRPr="00000000">
                <w:rPr>
                  <w:rFonts w:ascii="Century Gothic" w:cs="Century Gothic" w:eastAsia="Century Gothic" w:hAnsi="Century Gothic"/>
                  <w:color w:val="000099"/>
                  <w:sz w:val="18"/>
                  <w:szCs w:val="18"/>
                  <w:u w:val="single"/>
                  <w:vertAlign w:val="baseline"/>
                  <w:rtl w:val="0"/>
                </w:rPr>
                <w:t xml:space="preserve">64289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Sales and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rPr>
                <w:rFonts w:ascii="Century Gothic" w:cs="Century Gothic" w:eastAsia="Century Gothic" w:hAnsi="Century Gothic"/>
                <w:color w:val="000000"/>
                <w:sz w:val="18"/>
                <w:szCs w:val="18"/>
                <w:vertAlign w:val="baseline"/>
              </w:rPr>
            </w:pPr>
            <w:hyperlink r:id="rId24">
              <w:r w:rsidDel="00000000" w:rsidR="00000000" w:rsidRPr="00000000">
                <w:rPr>
                  <w:rFonts w:ascii="Century Gothic" w:cs="Century Gothic" w:eastAsia="Century Gothic" w:hAnsi="Century Gothic"/>
                  <w:color w:val="000099"/>
                  <w:sz w:val="18"/>
                  <w:szCs w:val="18"/>
                  <w:u w:val="single"/>
                  <w:vertAlign w:val="baseline"/>
                  <w:rtl w:val="0"/>
                </w:rPr>
                <w:t xml:space="preserve">64411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Spray Painting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2">
            <w:pPr>
              <w:rPr>
                <w:rFonts w:ascii="Century Gothic" w:cs="Century Gothic" w:eastAsia="Century Gothic" w:hAnsi="Century Gothic"/>
                <w:color w:val="000000"/>
                <w:sz w:val="18"/>
                <w:szCs w:val="18"/>
                <w:vertAlign w:val="baseline"/>
              </w:rPr>
            </w:pPr>
            <w:hyperlink r:id="rId25">
              <w:r w:rsidDel="00000000" w:rsidR="00000000" w:rsidRPr="00000000">
                <w:rPr>
                  <w:rFonts w:ascii="Century Gothic" w:cs="Century Gothic" w:eastAsia="Century Gothic" w:hAnsi="Century Gothic"/>
                  <w:color w:val="000099"/>
                  <w:sz w:val="18"/>
                  <w:szCs w:val="18"/>
                  <w:u w:val="single"/>
                  <w:vertAlign w:val="baseline"/>
                  <w:rtl w:val="0"/>
                </w:rPr>
                <w:t xml:space="preserve">78883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A">
            <w:pPr>
              <w:rPr>
                <w:rFonts w:ascii="Century Gothic" w:cs="Century Gothic" w:eastAsia="Century Gothic" w:hAnsi="Century Gothic"/>
                <w:color w:val="000000"/>
                <w:sz w:val="18"/>
                <w:szCs w:val="18"/>
                <w:vertAlign w:val="baseline"/>
              </w:rPr>
            </w:pPr>
            <w:hyperlink r:id="rId26">
              <w:r w:rsidDel="00000000" w:rsidR="00000000" w:rsidRPr="00000000">
                <w:rPr>
                  <w:rFonts w:ascii="Century Gothic" w:cs="Century Gothic" w:eastAsia="Century Gothic" w:hAnsi="Century Gothic"/>
                  <w:color w:val="000099"/>
                  <w:sz w:val="18"/>
                  <w:szCs w:val="18"/>
                  <w:u w:val="single"/>
                  <w:vertAlign w:val="baseline"/>
                  <w:rtl w:val="0"/>
                </w:rPr>
                <w:t xml:space="preserve">80646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Beauty and Nail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2">
            <w:pPr>
              <w:rPr>
                <w:rFonts w:ascii="Century Gothic" w:cs="Century Gothic" w:eastAsia="Century Gothic" w:hAnsi="Century Gothic"/>
                <w:color w:val="000000"/>
                <w:sz w:val="18"/>
                <w:szCs w:val="18"/>
                <w:vertAlign w:val="baseline"/>
              </w:rPr>
            </w:pPr>
            <w:hyperlink r:id="rId27">
              <w:r w:rsidDel="00000000" w:rsidR="00000000" w:rsidRPr="00000000">
                <w:rPr>
                  <w:rFonts w:ascii="Century Gothic" w:cs="Century Gothic" w:eastAsia="Century Gothic" w:hAnsi="Century Gothic"/>
                  <w:color w:val="000099"/>
                  <w:sz w:val="18"/>
                  <w:szCs w:val="18"/>
                  <w:u w:val="single"/>
                  <w:vertAlign w:val="baseline"/>
                  <w:rtl w:val="0"/>
                </w:rPr>
                <w:t xml:space="preserve">58376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Bookkeeping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A">
            <w:pPr>
              <w:rPr>
                <w:rFonts w:ascii="Century Gothic" w:cs="Century Gothic" w:eastAsia="Century Gothic" w:hAnsi="Century Gothic"/>
                <w:color w:val="000000"/>
                <w:sz w:val="18"/>
                <w:szCs w:val="18"/>
                <w:vertAlign w:val="baseline"/>
              </w:rPr>
            </w:pPr>
            <w:hyperlink r:id="rId28">
              <w:r w:rsidDel="00000000" w:rsidR="00000000" w:rsidRPr="00000000">
                <w:rPr>
                  <w:rFonts w:ascii="Century Gothic" w:cs="Century Gothic" w:eastAsia="Century Gothic" w:hAnsi="Century Gothic"/>
                  <w:color w:val="000099"/>
                  <w:sz w:val="18"/>
                  <w:szCs w:val="18"/>
                  <w:u w:val="single"/>
                  <w:vertAlign w:val="baseline"/>
                  <w:rtl w:val="0"/>
                </w:rPr>
                <w:t xml:space="preserve">57692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Carbonate Materials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rPr>
                <w:rFonts w:ascii="Century Gothic" w:cs="Century Gothic" w:eastAsia="Century Gothic" w:hAnsi="Century Gothic"/>
                <w:color w:val="000000"/>
                <w:sz w:val="18"/>
                <w:szCs w:val="18"/>
                <w:vertAlign w:val="baseline"/>
              </w:rPr>
            </w:pPr>
            <w:hyperlink r:id="rId29">
              <w:r w:rsidDel="00000000" w:rsidR="00000000" w:rsidRPr="00000000">
                <w:rPr>
                  <w:rFonts w:ascii="Century Gothic" w:cs="Century Gothic" w:eastAsia="Century Gothic" w:hAnsi="Century Gothic"/>
                  <w:color w:val="000099"/>
                  <w:sz w:val="18"/>
                  <w:szCs w:val="18"/>
                  <w:u w:val="single"/>
                  <w:vertAlign w:val="baseline"/>
                  <w:rtl w:val="0"/>
                </w:rPr>
                <w:t xml:space="preserve">78529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Chemical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A">
            <w:pPr>
              <w:rPr>
                <w:rFonts w:ascii="Century Gothic" w:cs="Century Gothic" w:eastAsia="Century Gothic" w:hAnsi="Century Gothic"/>
                <w:color w:val="000000"/>
                <w:sz w:val="18"/>
                <w:szCs w:val="18"/>
                <w:vertAlign w:val="baseline"/>
              </w:rPr>
            </w:pPr>
            <w:hyperlink r:id="rId30">
              <w:r w:rsidDel="00000000" w:rsidR="00000000" w:rsidRPr="00000000">
                <w:rPr>
                  <w:rFonts w:ascii="Century Gothic" w:cs="Century Gothic" w:eastAsia="Century Gothic" w:hAnsi="Century Gothic"/>
                  <w:color w:val="000099"/>
                  <w:sz w:val="18"/>
                  <w:szCs w:val="18"/>
                  <w:u w:val="single"/>
                  <w:vertAlign w:val="baseline"/>
                  <w:rtl w:val="0"/>
                </w:rPr>
                <w:t xml:space="preserve">60209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Child and Youth Care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2">
            <w:pPr>
              <w:rPr>
                <w:rFonts w:ascii="Century Gothic" w:cs="Century Gothic" w:eastAsia="Century Gothic" w:hAnsi="Century Gothic"/>
                <w:color w:val="000000"/>
                <w:sz w:val="18"/>
                <w:szCs w:val="18"/>
                <w:vertAlign w:val="baseline"/>
              </w:rPr>
            </w:pPr>
            <w:hyperlink r:id="rId31">
              <w:r w:rsidDel="00000000" w:rsidR="00000000" w:rsidRPr="00000000">
                <w:rPr>
                  <w:rFonts w:ascii="Century Gothic" w:cs="Century Gothic" w:eastAsia="Century Gothic" w:hAnsi="Century Gothic"/>
                  <w:color w:val="000099"/>
                  <w:sz w:val="18"/>
                  <w:szCs w:val="18"/>
                  <w:u w:val="single"/>
                  <w:vertAlign w:val="baseline"/>
                  <w:rtl w:val="0"/>
                </w:rPr>
                <w:t xml:space="preserve">79626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Commercial Property and Facilities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A">
            <w:pPr>
              <w:rPr>
                <w:rFonts w:ascii="Century Gothic" w:cs="Century Gothic" w:eastAsia="Century Gothic" w:hAnsi="Century Gothic"/>
                <w:color w:val="000000"/>
                <w:sz w:val="18"/>
                <w:szCs w:val="18"/>
                <w:vertAlign w:val="baseline"/>
              </w:rPr>
            </w:pPr>
            <w:hyperlink r:id="rId32">
              <w:r w:rsidDel="00000000" w:rsidR="00000000" w:rsidRPr="00000000">
                <w:rPr>
                  <w:rFonts w:ascii="Century Gothic" w:cs="Century Gothic" w:eastAsia="Century Gothic" w:hAnsi="Century Gothic"/>
                  <w:color w:val="000099"/>
                  <w:sz w:val="18"/>
                  <w:szCs w:val="18"/>
                  <w:u w:val="single"/>
                  <w:vertAlign w:val="baseline"/>
                  <w:rtl w:val="0"/>
                </w:rPr>
                <w:t xml:space="preserve">67509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2">
            <w:pPr>
              <w:rPr>
                <w:rFonts w:ascii="Century Gothic" w:cs="Century Gothic" w:eastAsia="Century Gothic" w:hAnsi="Century Gothic"/>
                <w:color w:val="000000"/>
                <w:sz w:val="18"/>
                <w:szCs w:val="18"/>
                <w:vertAlign w:val="baseline"/>
              </w:rPr>
            </w:pPr>
            <w:hyperlink r:id="rId33">
              <w:r w:rsidDel="00000000" w:rsidR="00000000" w:rsidRPr="00000000">
                <w:rPr>
                  <w:rFonts w:ascii="Century Gothic" w:cs="Century Gothic" w:eastAsia="Century Gothic" w:hAnsi="Century Gothic"/>
                  <w:color w:val="000099"/>
                  <w:sz w:val="18"/>
                  <w:szCs w:val="18"/>
                  <w:u w:val="single"/>
                  <w:vertAlign w:val="baseline"/>
                  <w:rtl w:val="0"/>
                </w:rPr>
                <w:t xml:space="preserve">64697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Health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A">
            <w:pPr>
              <w:rPr>
                <w:rFonts w:ascii="Century Gothic" w:cs="Century Gothic" w:eastAsia="Century Gothic" w:hAnsi="Century Gothic"/>
                <w:color w:val="000000"/>
                <w:sz w:val="18"/>
                <w:szCs w:val="18"/>
                <w:vertAlign w:val="baseline"/>
              </w:rPr>
            </w:pPr>
            <w:hyperlink r:id="rId34">
              <w:r w:rsidDel="00000000" w:rsidR="00000000" w:rsidRPr="00000000">
                <w:rPr>
                  <w:rFonts w:ascii="Century Gothic" w:cs="Century Gothic" w:eastAsia="Century Gothic" w:hAnsi="Century Gothic"/>
                  <w:color w:val="000099"/>
                  <w:sz w:val="18"/>
                  <w:szCs w:val="18"/>
                  <w:u w:val="single"/>
                  <w:vertAlign w:val="baseline"/>
                  <w:rtl w:val="0"/>
                </w:rPr>
                <w:t xml:space="preserve">58163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Recreation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2">
            <w:pPr>
              <w:rPr>
                <w:rFonts w:ascii="Century Gothic" w:cs="Century Gothic" w:eastAsia="Century Gothic" w:hAnsi="Century Gothic"/>
                <w:color w:val="000000"/>
                <w:sz w:val="18"/>
                <w:szCs w:val="18"/>
                <w:vertAlign w:val="baseline"/>
              </w:rPr>
            </w:pPr>
            <w:hyperlink r:id="rId35">
              <w:r w:rsidDel="00000000" w:rsidR="00000000" w:rsidRPr="00000000">
                <w:rPr>
                  <w:rFonts w:ascii="Century Gothic" w:cs="Century Gothic" w:eastAsia="Century Gothic" w:hAnsi="Century Gothic"/>
                  <w:color w:val="000099"/>
                  <w:sz w:val="18"/>
                  <w:szCs w:val="18"/>
                  <w:u w:val="single"/>
                  <w:vertAlign w:val="baseline"/>
                  <w:rtl w:val="0"/>
                </w:rPr>
                <w:t xml:space="preserve">61669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Water, Health and Sanitation Facilitation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rPr>
                <w:rFonts w:ascii="Century Gothic" w:cs="Century Gothic" w:eastAsia="Century Gothic" w:hAnsi="Century Gothic"/>
                <w:color w:val="000000"/>
                <w:sz w:val="18"/>
                <w:szCs w:val="18"/>
                <w:vertAlign w:val="baseline"/>
              </w:rPr>
            </w:pPr>
            <w:hyperlink r:id="rId36">
              <w:r w:rsidDel="00000000" w:rsidR="00000000" w:rsidRPr="00000000">
                <w:rPr>
                  <w:rFonts w:ascii="Century Gothic" w:cs="Century Gothic" w:eastAsia="Century Gothic" w:hAnsi="Century Gothic"/>
                  <w:color w:val="000099"/>
                  <w:sz w:val="18"/>
                  <w:szCs w:val="18"/>
                  <w:u w:val="single"/>
                  <w:vertAlign w:val="baseline"/>
                  <w:rtl w:val="0"/>
                </w:rPr>
                <w:t xml:space="preserve">66071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Computer Aided Drawing Office Practice (CAD)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rPr>
                <w:rFonts w:ascii="Century Gothic" w:cs="Century Gothic" w:eastAsia="Century Gothic" w:hAnsi="Century Gothic"/>
                <w:color w:val="000000"/>
                <w:sz w:val="18"/>
                <w:szCs w:val="18"/>
                <w:vertAlign w:val="baseline"/>
              </w:rPr>
            </w:pPr>
            <w:hyperlink r:id="rId37">
              <w:r w:rsidDel="00000000" w:rsidR="00000000" w:rsidRPr="00000000">
                <w:rPr>
                  <w:rFonts w:ascii="Century Gothic" w:cs="Century Gothic" w:eastAsia="Century Gothic" w:hAnsi="Century Gothic"/>
                  <w:color w:val="000099"/>
                  <w:sz w:val="18"/>
                  <w:szCs w:val="18"/>
                  <w:u w:val="single"/>
                  <w:vertAlign w:val="baseline"/>
                  <w:rtl w:val="0"/>
                </w:rPr>
                <w:t xml:space="preserve">49774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Construction and Maintenance of Overhead Track Equipment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A">
            <w:pPr>
              <w:rPr>
                <w:rFonts w:ascii="Century Gothic" w:cs="Century Gothic" w:eastAsia="Century Gothic" w:hAnsi="Century Gothic"/>
                <w:color w:val="000000"/>
                <w:sz w:val="18"/>
                <w:szCs w:val="18"/>
                <w:vertAlign w:val="baseline"/>
              </w:rPr>
            </w:pPr>
            <w:hyperlink r:id="rId38">
              <w:r w:rsidDel="00000000" w:rsidR="00000000" w:rsidRPr="00000000">
                <w:rPr>
                  <w:rFonts w:ascii="Century Gothic" w:cs="Century Gothic" w:eastAsia="Century Gothic" w:hAnsi="Century Gothic"/>
                  <w:color w:val="000099"/>
                  <w:sz w:val="18"/>
                  <w:szCs w:val="18"/>
                  <w:u w:val="single"/>
                  <w:vertAlign w:val="baseline"/>
                  <w:rtl w:val="0"/>
                </w:rPr>
                <w:t xml:space="preserve">71489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Contact Centre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2">
            <w:pPr>
              <w:rPr>
                <w:rFonts w:ascii="Century Gothic" w:cs="Century Gothic" w:eastAsia="Century Gothic" w:hAnsi="Century Gothic"/>
                <w:color w:val="000000"/>
                <w:sz w:val="18"/>
                <w:szCs w:val="18"/>
                <w:vertAlign w:val="baseline"/>
              </w:rPr>
            </w:pPr>
            <w:hyperlink r:id="rId39">
              <w:r w:rsidDel="00000000" w:rsidR="00000000" w:rsidRPr="00000000">
                <w:rPr>
                  <w:rFonts w:ascii="Century Gothic" w:cs="Century Gothic" w:eastAsia="Century Gothic" w:hAnsi="Century Gothic"/>
                  <w:color w:val="000099"/>
                  <w:sz w:val="18"/>
                  <w:szCs w:val="18"/>
                  <w:u w:val="single"/>
                  <w:vertAlign w:val="baseline"/>
                  <w:rtl w:val="0"/>
                </w:rPr>
                <w:t xml:space="preserve">64389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Corrections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rPr>
                <w:rFonts w:ascii="Century Gothic" w:cs="Century Gothic" w:eastAsia="Century Gothic" w:hAnsi="Century Gothic"/>
                <w:color w:val="000000"/>
                <w:sz w:val="18"/>
                <w:szCs w:val="18"/>
                <w:vertAlign w:val="baseline"/>
              </w:rPr>
            </w:pPr>
            <w:hyperlink r:id="rId40">
              <w:r w:rsidDel="00000000" w:rsidR="00000000" w:rsidRPr="00000000">
                <w:rPr>
                  <w:rFonts w:ascii="Century Gothic" w:cs="Century Gothic" w:eastAsia="Century Gothic" w:hAnsi="Century Gothic"/>
                  <w:color w:val="000099"/>
                  <w:sz w:val="18"/>
                  <w:szCs w:val="18"/>
                  <w:u w:val="single"/>
                  <w:vertAlign w:val="baseline"/>
                  <w:rtl w:val="0"/>
                </w:rPr>
                <w:t xml:space="preserve">49256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Counselling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2">
            <w:pPr>
              <w:rPr>
                <w:rFonts w:ascii="Century Gothic" w:cs="Century Gothic" w:eastAsia="Century Gothic" w:hAnsi="Century Gothic"/>
                <w:color w:val="000000"/>
                <w:sz w:val="18"/>
                <w:szCs w:val="18"/>
                <w:vertAlign w:val="baseline"/>
              </w:rPr>
            </w:pPr>
            <w:hyperlink r:id="rId41">
              <w:r w:rsidDel="00000000" w:rsidR="00000000" w:rsidRPr="00000000">
                <w:rPr>
                  <w:rFonts w:ascii="Century Gothic" w:cs="Century Gothic" w:eastAsia="Century Gothic" w:hAnsi="Century Gothic"/>
                  <w:color w:val="000099"/>
                  <w:sz w:val="18"/>
                  <w:szCs w:val="18"/>
                  <w:u w:val="single"/>
                  <w:vertAlign w:val="baseline"/>
                  <w:rtl w:val="0"/>
                </w:rPr>
                <w:t xml:space="preserve">57901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Credit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A">
            <w:pPr>
              <w:rPr>
                <w:rFonts w:ascii="Century Gothic" w:cs="Century Gothic" w:eastAsia="Century Gothic" w:hAnsi="Century Gothic"/>
                <w:color w:val="000000"/>
                <w:sz w:val="18"/>
                <w:szCs w:val="18"/>
                <w:vertAlign w:val="baseline"/>
              </w:rPr>
            </w:pPr>
            <w:hyperlink r:id="rId42">
              <w:r w:rsidDel="00000000" w:rsidR="00000000" w:rsidRPr="00000000">
                <w:rPr>
                  <w:rFonts w:ascii="Century Gothic" w:cs="Century Gothic" w:eastAsia="Century Gothic" w:hAnsi="Century Gothic"/>
                  <w:color w:val="000099"/>
                  <w:sz w:val="18"/>
                  <w:szCs w:val="18"/>
                  <w:u w:val="single"/>
                  <w:vertAlign w:val="baseline"/>
                  <w:rtl w:val="0"/>
                </w:rPr>
                <w:t xml:space="preserve">61451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Criminology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2">
            <w:pPr>
              <w:rPr>
                <w:rFonts w:ascii="Century Gothic" w:cs="Century Gothic" w:eastAsia="Century Gothic" w:hAnsi="Century Gothic"/>
                <w:color w:val="000000"/>
                <w:sz w:val="18"/>
                <w:szCs w:val="18"/>
                <w:vertAlign w:val="baseline"/>
              </w:rPr>
            </w:pPr>
            <w:hyperlink r:id="rId43">
              <w:r w:rsidDel="00000000" w:rsidR="00000000" w:rsidRPr="00000000">
                <w:rPr>
                  <w:rFonts w:ascii="Century Gothic" w:cs="Century Gothic" w:eastAsia="Century Gothic" w:hAnsi="Century Gothic"/>
                  <w:color w:val="000099"/>
                  <w:sz w:val="18"/>
                  <w:szCs w:val="18"/>
                  <w:u w:val="single"/>
                  <w:vertAlign w:val="baseline"/>
                  <w:rtl w:val="0"/>
                </w:rPr>
                <w:t xml:space="preserve">50306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Dairy Manufacturing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A">
            <w:pPr>
              <w:rPr>
                <w:rFonts w:ascii="Century Gothic" w:cs="Century Gothic" w:eastAsia="Century Gothic" w:hAnsi="Century Gothic"/>
                <w:color w:val="000000"/>
                <w:sz w:val="18"/>
                <w:szCs w:val="18"/>
                <w:vertAlign w:val="baseline"/>
              </w:rPr>
            </w:pPr>
            <w:hyperlink r:id="rId44">
              <w:r w:rsidDel="00000000" w:rsidR="00000000" w:rsidRPr="00000000">
                <w:rPr>
                  <w:rFonts w:ascii="Century Gothic" w:cs="Century Gothic" w:eastAsia="Century Gothic" w:hAnsi="Century Gothic"/>
                  <w:color w:val="000099"/>
                  <w:sz w:val="18"/>
                  <w:szCs w:val="18"/>
                  <w:u w:val="single"/>
                  <w:vertAlign w:val="baseline"/>
                  <w:rtl w:val="0"/>
                </w:rPr>
                <w:t xml:space="preserve">79986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Dance Instruction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2">
            <w:pPr>
              <w:rPr>
                <w:rFonts w:ascii="Century Gothic" w:cs="Century Gothic" w:eastAsia="Century Gothic" w:hAnsi="Century Gothic"/>
                <w:color w:val="000000"/>
                <w:sz w:val="18"/>
                <w:szCs w:val="18"/>
                <w:vertAlign w:val="baseline"/>
              </w:rPr>
            </w:pPr>
            <w:hyperlink r:id="rId45">
              <w:r w:rsidDel="00000000" w:rsidR="00000000" w:rsidRPr="00000000">
                <w:rPr>
                  <w:rFonts w:ascii="Century Gothic" w:cs="Century Gothic" w:eastAsia="Century Gothic" w:hAnsi="Century Gothic"/>
                  <w:color w:val="000099"/>
                  <w:sz w:val="18"/>
                  <w:szCs w:val="18"/>
                  <w:u w:val="single"/>
                  <w:vertAlign w:val="baseline"/>
                  <w:rtl w:val="0"/>
                </w:rPr>
                <w:t xml:space="preserve">57849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Dangerous Goods: Multi-modal Transportation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A">
            <w:pPr>
              <w:rPr>
                <w:rFonts w:ascii="Century Gothic" w:cs="Century Gothic" w:eastAsia="Century Gothic" w:hAnsi="Century Gothic"/>
                <w:color w:val="000000"/>
                <w:sz w:val="18"/>
                <w:szCs w:val="18"/>
                <w:vertAlign w:val="baseline"/>
              </w:rPr>
            </w:pPr>
            <w:hyperlink r:id="rId46">
              <w:r w:rsidDel="00000000" w:rsidR="00000000" w:rsidRPr="00000000">
                <w:rPr>
                  <w:rFonts w:ascii="Century Gothic" w:cs="Century Gothic" w:eastAsia="Century Gothic" w:hAnsi="Century Gothic"/>
                  <w:color w:val="000099"/>
                  <w:sz w:val="18"/>
                  <w:szCs w:val="18"/>
                  <w:u w:val="single"/>
                  <w:vertAlign w:val="baseline"/>
                  <w:rtl w:val="0"/>
                </w:rPr>
                <w:t xml:space="preserve">64249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Diamond Design and Evaluation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2">
            <w:pPr>
              <w:rPr>
                <w:rFonts w:ascii="Century Gothic" w:cs="Century Gothic" w:eastAsia="Century Gothic" w:hAnsi="Century Gothic"/>
                <w:color w:val="000000"/>
                <w:sz w:val="18"/>
                <w:szCs w:val="18"/>
                <w:vertAlign w:val="baseline"/>
              </w:rPr>
            </w:pPr>
            <w:hyperlink r:id="rId47">
              <w:r w:rsidDel="00000000" w:rsidR="00000000" w:rsidRPr="00000000">
                <w:rPr>
                  <w:rFonts w:ascii="Century Gothic" w:cs="Century Gothic" w:eastAsia="Century Gothic" w:hAnsi="Century Gothic"/>
                  <w:color w:val="000099"/>
                  <w:sz w:val="18"/>
                  <w:szCs w:val="18"/>
                  <w:u w:val="single"/>
                  <w:vertAlign w:val="baseline"/>
                  <w:rtl w:val="0"/>
                </w:rPr>
                <w:t xml:space="preserve">64729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Diamond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A">
            <w:pPr>
              <w:rPr>
                <w:rFonts w:ascii="Century Gothic" w:cs="Century Gothic" w:eastAsia="Century Gothic" w:hAnsi="Century Gothic"/>
                <w:color w:val="000000"/>
                <w:sz w:val="18"/>
                <w:szCs w:val="18"/>
                <w:vertAlign w:val="baseline"/>
              </w:rPr>
            </w:pPr>
            <w:hyperlink r:id="rId48">
              <w:r w:rsidDel="00000000" w:rsidR="00000000" w:rsidRPr="00000000">
                <w:rPr>
                  <w:rFonts w:ascii="Century Gothic" w:cs="Century Gothic" w:eastAsia="Century Gothic" w:hAnsi="Century Gothic"/>
                  <w:color w:val="000099"/>
                  <w:sz w:val="18"/>
                  <w:szCs w:val="18"/>
                  <w:u w:val="single"/>
                  <w:vertAlign w:val="baseline"/>
                  <w:rtl w:val="0"/>
                </w:rPr>
                <w:t xml:space="preserve">57938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Dog Handling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2">
            <w:pPr>
              <w:rPr>
                <w:rFonts w:ascii="Century Gothic" w:cs="Century Gothic" w:eastAsia="Century Gothic" w:hAnsi="Century Gothic"/>
                <w:color w:val="000000"/>
                <w:sz w:val="18"/>
                <w:szCs w:val="18"/>
                <w:vertAlign w:val="baseline"/>
              </w:rPr>
            </w:pPr>
            <w:hyperlink r:id="rId49">
              <w:r w:rsidDel="00000000" w:rsidR="00000000" w:rsidRPr="00000000">
                <w:rPr>
                  <w:rFonts w:ascii="Century Gothic" w:cs="Century Gothic" w:eastAsia="Century Gothic" w:hAnsi="Century Gothic"/>
                  <w:color w:val="000099"/>
                  <w:sz w:val="18"/>
                  <w:szCs w:val="18"/>
                  <w:u w:val="single"/>
                  <w:vertAlign w:val="baseline"/>
                  <w:rtl w:val="0"/>
                </w:rPr>
                <w:t xml:space="preserve">50371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Domestic Appliance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A">
            <w:pPr>
              <w:rPr>
                <w:rFonts w:ascii="Century Gothic" w:cs="Century Gothic" w:eastAsia="Century Gothic" w:hAnsi="Century Gothic"/>
                <w:color w:val="000000"/>
                <w:sz w:val="18"/>
                <w:szCs w:val="18"/>
                <w:vertAlign w:val="baseline"/>
              </w:rPr>
            </w:pPr>
            <w:hyperlink r:id="rId50">
              <w:r w:rsidDel="00000000" w:rsidR="00000000" w:rsidRPr="00000000">
                <w:rPr>
                  <w:rFonts w:ascii="Century Gothic" w:cs="Century Gothic" w:eastAsia="Century Gothic" w:hAnsi="Century Gothic"/>
                  <w:color w:val="000099"/>
                  <w:sz w:val="18"/>
                  <w:szCs w:val="18"/>
                  <w:u w:val="single"/>
                  <w:vertAlign w:val="baseline"/>
                  <w:rtl w:val="0"/>
                </w:rPr>
                <w:t xml:space="preserve">49627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2">
            <w:pPr>
              <w:rPr>
                <w:rFonts w:ascii="Century Gothic" w:cs="Century Gothic" w:eastAsia="Century Gothic" w:hAnsi="Century Gothic"/>
                <w:color w:val="000000"/>
                <w:sz w:val="18"/>
                <w:szCs w:val="18"/>
                <w:vertAlign w:val="baseline"/>
              </w:rPr>
            </w:pPr>
            <w:hyperlink r:id="rId51">
              <w:r w:rsidDel="00000000" w:rsidR="00000000" w:rsidRPr="00000000">
                <w:rPr>
                  <w:rFonts w:ascii="Century Gothic" w:cs="Century Gothic" w:eastAsia="Century Gothic" w:hAnsi="Century Gothic"/>
                  <w:color w:val="000099"/>
                  <w:sz w:val="18"/>
                  <w:szCs w:val="18"/>
                  <w:u w:val="single"/>
                  <w:vertAlign w:val="baseline"/>
                  <w:rtl w:val="0"/>
                </w:rPr>
                <w:t xml:space="preserve">58761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Early Childhood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A">
            <w:pPr>
              <w:rPr>
                <w:rFonts w:ascii="Century Gothic" w:cs="Century Gothic" w:eastAsia="Century Gothic" w:hAnsi="Century Gothic"/>
                <w:color w:val="000000"/>
                <w:sz w:val="18"/>
                <w:szCs w:val="18"/>
                <w:vertAlign w:val="baseline"/>
              </w:rPr>
            </w:pPr>
            <w:hyperlink r:id="rId52">
              <w:r w:rsidDel="00000000" w:rsidR="00000000" w:rsidRPr="00000000">
                <w:rPr>
                  <w:rFonts w:ascii="Century Gothic" w:cs="Century Gothic" w:eastAsia="Century Gothic" w:hAnsi="Century Gothic"/>
                  <w:color w:val="000099"/>
                  <w:sz w:val="18"/>
                  <w:szCs w:val="18"/>
                  <w:u w:val="single"/>
                  <w:vertAlign w:val="baseline"/>
                  <w:rtl w:val="0"/>
                </w:rPr>
                <w:t xml:space="preserve">72052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Electrical Engineering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2">
            <w:pPr>
              <w:rPr>
                <w:rFonts w:ascii="Century Gothic" w:cs="Century Gothic" w:eastAsia="Century Gothic" w:hAnsi="Century Gothic"/>
                <w:color w:val="000000"/>
                <w:sz w:val="18"/>
                <w:szCs w:val="18"/>
                <w:vertAlign w:val="baseline"/>
              </w:rPr>
            </w:pPr>
            <w:hyperlink r:id="rId53">
              <w:r w:rsidDel="00000000" w:rsidR="00000000" w:rsidRPr="00000000">
                <w:rPr>
                  <w:rFonts w:ascii="Century Gothic" w:cs="Century Gothic" w:eastAsia="Century Gothic" w:hAnsi="Century Gothic"/>
                  <w:color w:val="000099"/>
                  <w:sz w:val="18"/>
                  <w:szCs w:val="18"/>
                  <w:u w:val="single"/>
                  <w:vertAlign w:val="baseline"/>
                  <w:rtl w:val="0"/>
                </w:rPr>
                <w:t xml:space="preserve">58270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A">
            <w:pPr>
              <w:rPr>
                <w:rFonts w:ascii="Century Gothic" w:cs="Century Gothic" w:eastAsia="Century Gothic" w:hAnsi="Century Gothic"/>
                <w:color w:val="000000"/>
                <w:sz w:val="18"/>
                <w:szCs w:val="18"/>
                <w:vertAlign w:val="baseline"/>
              </w:rPr>
            </w:pPr>
            <w:hyperlink r:id="rId54">
              <w:r w:rsidDel="00000000" w:rsidR="00000000" w:rsidRPr="00000000">
                <w:rPr>
                  <w:rFonts w:ascii="Century Gothic" w:cs="Century Gothic" w:eastAsia="Century Gothic" w:hAnsi="Century Gothic"/>
                  <w:color w:val="000099"/>
                  <w:sz w:val="18"/>
                  <w:szCs w:val="18"/>
                  <w:u w:val="single"/>
                  <w:vertAlign w:val="baseline"/>
                  <w:rtl w:val="0"/>
                </w:rPr>
                <w:t xml:space="preserve">58697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Electronic Security Installation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2">
            <w:pPr>
              <w:rPr>
                <w:rFonts w:ascii="Century Gothic" w:cs="Century Gothic" w:eastAsia="Century Gothic" w:hAnsi="Century Gothic"/>
                <w:color w:val="000000"/>
                <w:sz w:val="18"/>
                <w:szCs w:val="18"/>
                <w:vertAlign w:val="baseline"/>
              </w:rPr>
            </w:pPr>
            <w:hyperlink r:id="rId55">
              <w:r w:rsidDel="00000000" w:rsidR="00000000" w:rsidRPr="00000000">
                <w:rPr>
                  <w:rFonts w:ascii="Century Gothic" w:cs="Century Gothic" w:eastAsia="Century Gothic" w:hAnsi="Century Gothic"/>
                  <w:color w:val="000099"/>
                  <w:sz w:val="18"/>
                  <w:szCs w:val="18"/>
                  <w:u w:val="single"/>
                  <w:vertAlign w:val="baseline"/>
                  <w:rtl w:val="0"/>
                </w:rPr>
                <w:t xml:space="preserve">80306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A">
            <w:pPr>
              <w:rPr>
                <w:rFonts w:ascii="Century Gothic" w:cs="Century Gothic" w:eastAsia="Century Gothic" w:hAnsi="Century Gothic"/>
                <w:color w:val="000000"/>
                <w:sz w:val="18"/>
                <w:szCs w:val="18"/>
                <w:vertAlign w:val="baseline"/>
              </w:rPr>
            </w:pPr>
            <w:hyperlink r:id="rId56">
              <w:r w:rsidDel="00000000" w:rsidR="00000000" w:rsidRPr="00000000">
                <w:rPr>
                  <w:rFonts w:ascii="Century Gothic" w:cs="Century Gothic" w:eastAsia="Century Gothic" w:hAnsi="Century Gothic"/>
                  <w:color w:val="000099"/>
                  <w:sz w:val="18"/>
                  <w:szCs w:val="18"/>
                  <w:u w:val="single"/>
                  <w:vertAlign w:val="baseline"/>
                  <w:rtl w:val="0"/>
                </w:rPr>
                <w:t xml:space="preserve">58721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Engineering Fabrication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2">
            <w:pPr>
              <w:rPr>
                <w:rFonts w:ascii="Century Gothic" w:cs="Century Gothic" w:eastAsia="Century Gothic" w:hAnsi="Century Gothic"/>
                <w:color w:val="000000"/>
                <w:sz w:val="18"/>
                <w:szCs w:val="18"/>
                <w:vertAlign w:val="baseline"/>
              </w:rPr>
            </w:pPr>
            <w:hyperlink r:id="rId57">
              <w:r w:rsidDel="00000000" w:rsidR="00000000" w:rsidRPr="00000000">
                <w:rPr>
                  <w:rFonts w:ascii="Century Gothic" w:cs="Century Gothic" w:eastAsia="Century Gothic" w:hAnsi="Century Gothic"/>
                  <w:color w:val="000099"/>
                  <w:sz w:val="18"/>
                  <w:szCs w:val="18"/>
                  <w:u w:val="single"/>
                  <w:vertAlign w:val="baseline"/>
                  <w:rtl w:val="0"/>
                </w:rPr>
                <w:t xml:space="preserve">58801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Environmental Noise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A">
            <w:pPr>
              <w:rPr>
                <w:rFonts w:ascii="Century Gothic" w:cs="Century Gothic" w:eastAsia="Century Gothic" w:hAnsi="Century Gothic"/>
                <w:color w:val="000000"/>
                <w:sz w:val="18"/>
                <w:szCs w:val="18"/>
                <w:vertAlign w:val="baseline"/>
              </w:rPr>
            </w:pPr>
            <w:hyperlink r:id="rId58">
              <w:r w:rsidDel="00000000" w:rsidR="00000000" w:rsidRPr="00000000">
                <w:rPr>
                  <w:rFonts w:ascii="Century Gothic" w:cs="Century Gothic" w:eastAsia="Century Gothic" w:hAnsi="Century Gothic"/>
                  <w:color w:val="000099"/>
                  <w:sz w:val="18"/>
                  <w:szCs w:val="18"/>
                  <w:u w:val="single"/>
                  <w:vertAlign w:val="baseline"/>
                  <w:rtl w:val="0"/>
                </w:rPr>
                <w:t xml:space="preserve">71469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Equine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rPr>
                <w:rFonts w:ascii="Century Gothic" w:cs="Century Gothic" w:eastAsia="Century Gothic" w:hAnsi="Century Gothic"/>
                <w:color w:val="000000"/>
                <w:sz w:val="18"/>
                <w:szCs w:val="18"/>
                <w:vertAlign w:val="baseline"/>
              </w:rPr>
            </w:pPr>
            <w:hyperlink r:id="rId59">
              <w:r w:rsidDel="00000000" w:rsidR="00000000" w:rsidRPr="00000000">
                <w:rPr>
                  <w:rFonts w:ascii="Century Gothic" w:cs="Century Gothic" w:eastAsia="Century Gothic" w:hAnsi="Century Gothic"/>
                  <w:color w:val="000099"/>
                  <w:sz w:val="18"/>
                  <w:szCs w:val="18"/>
                  <w:u w:val="single"/>
                  <w:vertAlign w:val="baseline"/>
                  <w:rtl w:val="0"/>
                </w:rPr>
                <w:t xml:space="preserve">67461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Event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A">
            <w:pPr>
              <w:rPr>
                <w:rFonts w:ascii="Century Gothic" w:cs="Century Gothic" w:eastAsia="Century Gothic" w:hAnsi="Century Gothic"/>
                <w:color w:val="000000"/>
                <w:sz w:val="18"/>
                <w:szCs w:val="18"/>
                <w:vertAlign w:val="baseline"/>
              </w:rPr>
            </w:pPr>
            <w:hyperlink r:id="rId60">
              <w:r w:rsidDel="00000000" w:rsidR="00000000" w:rsidRPr="00000000">
                <w:rPr>
                  <w:rFonts w:ascii="Century Gothic" w:cs="Century Gothic" w:eastAsia="Century Gothic" w:hAnsi="Century Gothic"/>
                  <w:color w:val="000099"/>
                  <w:sz w:val="18"/>
                  <w:szCs w:val="18"/>
                  <w:u w:val="single"/>
                  <w:vertAlign w:val="baseline"/>
                  <w:rtl w:val="0"/>
                </w:rPr>
                <w:t xml:space="preserve">57806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Exports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2">
            <w:pPr>
              <w:rPr>
                <w:rFonts w:ascii="Century Gothic" w:cs="Century Gothic" w:eastAsia="Century Gothic" w:hAnsi="Century Gothic"/>
                <w:color w:val="000000"/>
                <w:sz w:val="18"/>
                <w:szCs w:val="18"/>
                <w:vertAlign w:val="baseline"/>
              </w:rPr>
            </w:pPr>
            <w:hyperlink r:id="rId61">
              <w:r w:rsidDel="00000000" w:rsidR="00000000" w:rsidRPr="00000000">
                <w:rPr>
                  <w:rFonts w:ascii="Century Gothic" w:cs="Century Gothic" w:eastAsia="Century Gothic" w:hAnsi="Century Gothic"/>
                  <w:color w:val="000099"/>
                  <w:sz w:val="18"/>
                  <w:szCs w:val="18"/>
                  <w:u w:val="single"/>
                  <w:vertAlign w:val="baseline"/>
                  <w:rtl w:val="0"/>
                </w:rPr>
                <w:t xml:space="preserve">61450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Film and Television Production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A">
            <w:pPr>
              <w:rPr>
                <w:rFonts w:ascii="Century Gothic" w:cs="Century Gothic" w:eastAsia="Century Gothic" w:hAnsi="Century Gothic"/>
                <w:color w:val="000000"/>
                <w:sz w:val="18"/>
                <w:szCs w:val="18"/>
                <w:vertAlign w:val="baseline"/>
              </w:rPr>
            </w:pPr>
            <w:hyperlink r:id="rId62">
              <w:r w:rsidDel="00000000" w:rsidR="00000000" w:rsidRPr="00000000">
                <w:rPr>
                  <w:rFonts w:ascii="Century Gothic" w:cs="Century Gothic" w:eastAsia="Century Gothic" w:hAnsi="Century Gothic"/>
                  <w:color w:val="000099"/>
                  <w:sz w:val="18"/>
                  <w:szCs w:val="18"/>
                  <w:u w:val="single"/>
                  <w:vertAlign w:val="baseline"/>
                  <w:rtl w:val="0"/>
                </w:rPr>
                <w:t xml:space="preserve">57803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Fire and Rescue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2">
            <w:pPr>
              <w:rPr>
                <w:rFonts w:ascii="Century Gothic" w:cs="Century Gothic" w:eastAsia="Century Gothic" w:hAnsi="Century Gothic"/>
                <w:color w:val="000000"/>
                <w:sz w:val="18"/>
                <w:szCs w:val="18"/>
                <w:vertAlign w:val="baseline"/>
              </w:rPr>
            </w:pPr>
            <w:hyperlink r:id="rId63">
              <w:r w:rsidDel="00000000" w:rsidR="00000000" w:rsidRPr="00000000">
                <w:rPr>
                  <w:rFonts w:ascii="Century Gothic" w:cs="Century Gothic" w:eastAsia="Century Gothic" w:hAnsi="Century Gothic"/>
                  <w:color w:val="000099"/>
                  <w:sz w:val="18"/>
                  <w:szCs w:val="18"/>
                  <w:u w:val="single"/>
                  <w:vertAlign w:val="baseline"/>
                  <w:rtl w:val="0"/>
                </w:rPr>
                <w:t xml:space="preserve">50480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Firearm Training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A">
            <w:pPr>
              <w:rPr>
                <w:rFonts w:ascii="Century Gothic" w:cs="Century Gothic" w:eastAsia="Century Gothic" w:hAnsi="Century Gothic"/>
                <w:color w:val="000000"/>
                <w:sz w:val="18"/>
                <w:szCs w:val="18"/>
                <w:vertAlign w:val="baseline"/>
              </w:rPr>
            </w:pPr>
            <w:hyperlink r:id="rId64">
              <w:r w:rsidDel="00000000" w:rsidR="00000000" w:rsidRPr="00000000">
                <w:rPr>
                  <w:rFonts w:ascii="Century Gothic" w:cs="Century Gothic" w:eastAsia="Century Gothic" w:hAnsi="Century Gothic"/>
                  <w:color w:val="000099"/>
                  <w:sz w:val="18"/>
                  <w:szCs w:val="18"/>
                  <w:u w:val="single"/>
                  <w:vertAlign w:val="baseline"/>
                  <w:rtl w:val="0"/>
                </w:rPr>
                <w:t xml:space="preserve">66149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Fisheries Resource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2">
            <w:pPr>
              <w:rPr>
                <w:rFonts w:ascii="Century Gothic" w:cs="Century Gothic" w:eastAsia="Century Gothic" w:hAnsi="Century Gothic"/>
                <w:color w:val="000000"/>
                <w:sz w:val="18"/>
                <w:szCs w:val="18"/>
                <w:vertAlign w:val="baseline"/>
              </w:rPr>
            </w:pPr>
            <w:hyperlink r:id="rId65">
              <w:r w:rsidDel="00000000" w:rsidR="00000000" w:rsidRPr="00000000">
                <w:rPr>
                  <w:rFonts w:ascii="Century Gothic" w:cs="Century Gothic" w:eastAsia="Century Gothic" w:hAnsi="Century Gothic"/>
                  <w:color w:val="000099"/>
                  <w:sz w:val="18"/>
                  <w:szCs w:val="18"/>
                  <w:u w:val="single"/>
                  <w:vertAlign w:val="baseline"/>
                  <w:rtl w:val="0"/>
                </w:rPr>
                <w:t xml:space="preserve">63669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Fitness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A">
            <w:pPr>
              <w:rPr>
                <w:rFonts w:ascii="Century Gothic" w:cs="Century Gothic" w:eastAsia="Century Gothic" w:hAnsi="Century Gothic"/>
                <w:color w:val="000000"/>
                <w:sz w:val="18"/>
                <w:szCs w:val="18"/>
                <w:vertAlign w:val="baseline"/>
              </w:rPr>
            </w:pPr>
            <w:hyperlink r:id="rId66">
              <w:r w:rsidDel="00000000" w:rsidR="00000000" w:rsidRPr="00000000">
                <w:rPr>
                  <w:rFonts w:ascii="Century Gothic" w:cs="Century Gothic" w:eastAsia="Century Gothic" w:hAnsi="Century Gothic"/>
                  <w:color w:val="000099"/>
                  <w:sz w:val="18"/>
                  <w:szCs w:val="18"/>
                  <w:u w:val="single"/>
                  <w:vertAlign w:val="baseline"/>
                  <w:rtl w:val="0"/>
                </w:rPr>
                <w:t xml:space="preserve">66489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Foundry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2">
            <w:pPr>
              <w:rPr>
                <w:rFonts w:ascii="Century Gothic" w:cs="Century Gothic" w:eastAsia="Century Gothic" w:hAnsi="Century Gothic"/>
                <w:color w:val="000000"/>
                <w:sz w:val="18"/>
                <w:szCs w:val="18"/>
                <w:vertAlign w:val="baseline"/>
              </w:rPr>
            </w:pPr>
            <w:hyperlink r:id="rId67">
              <w:r w:rsidDel="00000000" w:rsidR="00000000" w:rsidRPr="00000000">
                <w:rPr>
                  <w:rFonts w:ascii="Century Gothic" w:cs="Century Gothic" w:eastAsia="Century Gothic" w:hAnsi="Century Gothic"/>
                  <w:color w:val="000099"/>
                  <w:sz w:val="18"/>
                  <w:szCs w:val="18"/>
                  <w:u w:val="single"/>
                  <w:vertAlign w:val="baseline"/>
                  <w:rtl w:val="0"/>
                </w:rPr>
                <w:t xml:space="preserve">59298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Freight Forwarding and Customs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A">
            <w:pPr>
              <w:rPr>
                <w:rFonts w:ascii="Century Gothic" w:cs="Century Gothic" w:eastAsia="Century Gothic" w:hAnsi="Century Gothic"/>
                <w:color w:val="000000"/>
                <w:sz w:val="18"/>
                <w:szCs w:val="18"/>
                <w:vertAlign w:val="baseline"/>
              </w:rPr>
            </w:pPr>
            <w:hyperlink r:id="rId68">
              <w:r w:rsidDel="00000000" w:rsidR="00000000" w:rsidRPr="00000000">
                <w:rPr>
                  <w:rFonts w:ascii="Century Gothic" w:cs="Century Gothic" w:eastAsia="Century Gothic" w:hAnsi="Century Gothic"/>
                  <w:color w:val="000099"/>
                  <w:sz w:val="18"/>
                  <w:szCs w:val="18"/>
                  <w:u w:val="single"/>
                  <w:vertAlign w:val="baseline"/>
                  <w:rtl w:val="0"/>
                </w:rPr>
                <w:t xml:space="preserve">59098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Gaming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2">
            <w:pPr>
              <w:rPr>
                <w:rFonts w:ascii="Century Gothic" w:cs="Century Gothic" w:eastAsia="Century Gothic" w:hAnsi="Century Gothic"/>
                <w:color w:val="000000"/>
                <w:sz w:val="18"/>
                <w:szCs w:val="18"/>
                <w:vertAlign w:val="baseline"/>
              </w:rPr>
            </w:pPr>
            <w:hyperlink r:id="rId69">
              <w:r w:rsidDel="00000000" w:rsidR="00000000" w:rsidRPr="00000000">
                <w:rPr>
                  <w:rFonts w:ascii="Century Gothic" w:cs="Century Gothic" w:eastAsia="Century Gothic" w:hAnsi="Century Gothic"/>
                  <w:color w:val="000099"/>
                  <w:sz w:val="18"/>
                  <w:szCs w:val="18"/>
                  <w:u w:val="single"/>
                  <w:vertAlign w:val="baseline"/>
                  <w:rtl w:val="0"/>
                </w:rPr>
                <w:t xml:space="preserve">66349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General Forestry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A">
            <w:pPr>
              <w:rPr>
                <w:rFonts w:ascii="Century Gothic" w:cs="Century Gothic" w:eastAsia="Century Gothic" w:hAnsi="Century Gothic"/>
                <w:color w:val="000000"/>
                <w:sz w:val="18"/>
                <w:szCs w:val="18"/>
                <w:vertAlign w:val="baseline"/>
              </w:rPr>
            </w:pPr>
            <w:hyperlink r:id="rId70">
              <w:r w:rsidDel="00000000" w:rsidR="00000000" w:rsidRPr="00000000">
                <w:rPr>
                  <w:rFonts w:ascii="Century Gothic" w:cs="Century Gothic" w:eastAsia="Century Gothic" w:hAnsi="Century Gothic"/>
                  <w:color w:val="000099"/>
                  <w:sz w:val="18"/>
                  <w:szCs w:val="18"/>
                  <w:u w:val="single"/>
                  <w:vertAlign w:val="baseline"/>
                  <w:rtl w:val="0"/>
                </w:rPr>
                <w:t xml:space="preserve">57712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Generic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2">
            <w:pPr>
              <w:rPr>
                <w:rFonts w:ascii="Century Gothic" w:cs="Century Gothic" w:eastAsia="Century Gothic" w:hAnsi="Century Gothic"/>
                <w:color w:val="000000"/>
                <w:sz w:val="18"/>
                <w:szCs w:val="18"/>
                <w:vertAlign w:val="baseline"/>
              </w:rPr>
            </w:pPr>
            <w:hyperlink r:id="rId71">
              <w:r w:rsidDel="00000000" w:rsidR="00000000" w:rsidRPr="00000000">
                <w:rPr>
                  <w:rFonts w:ascii="Century Gothic" w:cs="Century Gothic" w:eastAsia="Century Gothic" w:hAnsi="Century Gothic"/>
                  <w:color w:val="000099"/>
                  <w:sz w:val="18"/>
                  <w:szCs w:val="18"/>
                  <w:u w:val="single"/>
                  <w:vertAlign w:val="baseline"/>
                  <w:rtl w:val="0"/>
                </w:rPr>
                <w:t xml:space="preserve">73189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Golfing and Golf Coaching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A">
            <w:pPr>
              <w:rPr>
                <w:rFonts w:ascii="Century Gothic" w:cs="Century Gothic" w:eastAsia="Century Gothic" w:hAnsi="Century Gothic"/>
                <w:color w:val="000000"/>
                <w:sz w:val="18"/>
                <w:szCs w:val="18"/>
                <w:vertAlign w:val="baseline"/>
              </w:rPr>
            </w:pPr>
            <w:hyperlink r:id="rId72">
              <w:r w:rsidDel="00000000" w:rsidR="00000000" w:rsidRPr="00000000">
                <w:rPr>
                  <w:rFonts w:ascii="Century Gothic" w:cs="Century Gothic" w:eastAsia="Century Gothic" w:hAnsi="Century Gothic"/>
                  <w:color w:val="000099"/>
                  <w:sz w:val="18"/>
                  <w:szCs w:val="18"/>
                  <w:u w:val="single"/>
                  <w:vertAlign w:val="baseline"/>
                  <w:rtl w:val="0"/>
                </w:rPr>
                <w:t xml:space="preserve">65729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2">
            <w:pPr>
              <w:rPr>
                <w:rFonts w:ascii="Century Gothic" w:cs="Century Gothic" w:eastAsia="Century Gothic" w:hAnsi="Century Gothic"/>
                <w:color w:val="000000"/>
                <w:sz w:val="18"/>
                <w:szCs w:val="18"/>
                <w:vertAlign w:val="baseline"/>
              </w:rPr>
            </w:pPr>
            <w:hyperlink r:id="rId73">
              <w:r w:rsidDel="00000000" w:rsidR="00000000" w:rsidRPr="00000000">
                <w:rPr>
                  <w:rFonts w:ascii="Century Gothic" w:cs="Century Gothic" w:eastAsia="Century Gothic" w:hAnsi="Century Gothic"/>
                  <w:color w:val="000099"/>
                  <w:sz w:val="18"/>
                  <w:szCs w:val="18"/>
                  <w:u w:val="single"/>
                  <w:vertAlign w:val="baseline"/>
                  <w:rtl w:val="0"/>
                </w:rPr>
                <w:t xml:space="preserve">65589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High Speed Inter-City Commuter Railway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A">
            <w:pPr>
              <w:rPr>
                <w:rFonts w:ascii="Century Gothic" w:cs="Century Gothic" w:eastAsia="Century Gothic" w:hAnsi="Century Gothic"/>
                <w:color w:val="000000"/>
                <w:sz w:val="18"/>
                <w:szCs w:val="18"/>
                <w:vertAlign w:val="baseline"/>
              </w:rPr>
            </w:pPr>
            <w:hyperlink r:id="rId74">
              <w:r w:rsidDel="00000000" w:rsidR="00000000" w:rsidRPr="00000000">
                <w:rPr>
                  <w:rFonts w:ascii="Century Gothic" w:cs="Century Gothic" w:eastAsia="Century Gothic" w:hAnsi="Century Gothic"/>
                  <w:color w:val="000099"/>
                  <w:sz w:val="18"/>
                  <w:szCs w:val="18"/>
                  <w:u w:val="single"/>
                  <w:vertAlign w:val="baseline"/>
                  <w:rtl w:val="0"/>
                </w:rPr>
                <w:t xml:space="preserve">64469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Hospitality Reception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2">
            <w:pPr>
              <w:rPr>
                <w:rFonts w:ascii="Century Gothic" w:cs="Century Gothic" w:eastAsia="Century Gothic" w:hAnsi="Century Gothic"/>
                <w:color w:val="000000"/>
                <w:sz w:val="18"/>
                <w:szCs w:val="18"/>
                <w:vertAlign w:val="baseline"/>
              </w:rPr>
            </w:pPr>
            <w:hyperlink r:id="rId75">
              <w:r w:rsidDel="00000000" w:rsidR="00000000" w:rsidRPr="00000000">
                <w:rPr>
                  <w:rFonts w:ascii="Century Gothic" w:cs="Century Gothic" w:eastAsia="Century Gothic" w:hAnsi="Century Gothic"/>
                  <w:color w:val="000099"/>
                  <w:sz w:val="18"/>
                  <w:szCs w:val="18"/>
                  <w:u w:val="single"/>
                  <w:vertAlign w:val="baseline"/>
                  <w:rtl w:val="0"/>
                </w:rPr>
                <w:t xml:space="preserve">65989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Human Settlements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A">
            <w:pPr>
              <w:rPr>
                <w:rFonts w:ascii="Century Gothic" w:cs="Century Gothic" w:eastAsia="Century Gothic" w:hAnsi="Century Gothic"/>
                <w:color w:val="000000"/>
                <w:sz w:val="18"/>
                <w:szCs w:val="18"/>
                <w:vertAlign w:val="baseline"/>
              </w:rPr>
            </w:pPr>
            <w:hyperlink r:id="rId76">
              <w:r w:rsidDel="00000000" w:rsidR="00000000" w:rsidRPr="00000000">
                <w:rPr>
                  <w:rFonts w:ascii="Century Gothic" w:cs="Century Gothic" w:eastAsia="Century Gothic" w:hAnsi="Century Gothic"/>
                  <w:color w:val="000099"/>
                  <w:sz w:val="18"/>
                  <w:szCs w:val="18"/>
                  <w:u w:val="single"/>
                  <w:vertAlign w:val="baseline"/>
                  <w:rtl w:val="0"/>
                </w:rPr>
                <w:t xml:space="preserve">78965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2">
            <w:pPr>
              <w:rPr>
                <w:rFonts w:ascii="Century Gothic" w:cs="Century Gothic" w:eastAsia="Century Gothic" w:hAnsi="Century Gothic"/>
                <w:color w:val="000000"/>
                <w:sz w:val="18"/>
                <w:szCs w:val="18"/>
                <w:vertAlign w:val="baseline"/>
              </w:rPr>
            </w:pPr>
            <w:hyperlink r:id="rId77">
              <w:r w:rsidDel="00000000" w:rsidR="00000000" w:rsidRPr="00000000">
                <w:rPr>
                  <w:rFonts w:ascii="Century Gothic" w:cs="Century Gothic" w:eastAsia="Century Gothic" w:hAnsi="Century Gothic"/>
                  <w:color w:val="000099"/>
                  <w:sz w:val="18"/>
                  <w:szCs w:val="18"/>
                  <w:u w:val="single"/>
                  <w:vertAlign w:val="baseline"/>
                  <w:rtl w:val="0"/>
                </w:rPr>
                <w:t xml:space="preserve">78964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A">
            <w:pPr>
              <w:rPr>
                <w:rFonts w:ascii="Century Gothic" w:cs="Century Gothic" w:eastAsia="Century Gothic" w:hAnsi="Century Gothic"/>
                <w:color w:val="000000"/>
                <w:sz w:val="18"/>
                <w:szCs w:val="18"/>
                <w:vertAlign w:val="baseline"/>
              </w:rPr>
            </w:pPr>
            <w:hyperlink r:id="rId78">
              <w:r w:rsidDel="00000000" w:rsidR="00000000" w:rsidRPr="00000000">
                <w:rPr>
                  <w:rFonts w:ascii="Century Gothic" w:cs="Century Gothic" w:eastAsia="Century Gothic" w:hAnsi="Century Gothic"/>
                  <w:color w:val="000099"/>
                  <w:sz w:val="18"/>
                  <w:szCs w:val="18"/>
                  <w:u w:val="single"/>
                  <w:vertAlign w:val="baseline"/>
                  <w:rtl w:val="0"/>
                </w:rPr>
                <w:t xml:space="preserve">57875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Designing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2">
            <w:pPr>
              <w:rPr>
                <w:rFonts w:ascii="Century Gothic" w:cs="Century Gothic" w:eastAsia="Century Gothic" w:hAnsi="Century Gothic"/>
                <w:color w:val="000000"/>
                <w:sz w:val="18"/>
                <w:szCs w:val="18"/>
                <w:vertAlign w:val="baseline"/>
              </w:rPr>
            </w:pPr>
            <w:hyperlink r:id="rId79">
              <w:r w:rsidDel="00000000" w:rsidR="00000000" w:rsidRPr="00000000">
                <w:rPr>
                  <w:rFonts w:ascii="Century Gothic" w:cs="Century Gothic" w:eastAsia="Century Gothic" w:hAnsi="Century Gothic"/>
                  <w:color w:val="000099"/>
                  <w:sz w:val="18"/>
                  <w:szCs w:val="18"/>
                  <w:u w:val="single"/>
                  <w:vertAlign w:val="baseline"/>
                  <w:rtl w:val="0"/>
                </w:rPr>
                <w:t xml:space="preserve">57876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Manufacturing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A">
            <w:pPr>
              <w:rPr>
                <w:rFonts w:ascii="Century Gothic" w:cs="Century Gothic" w:eastAsia="Century Gothic" w:hAnsi="Century Gothic"/>
                <w:color w:val="000000"/>
                <w:sz w:val="18"/>
                <w:szCs w:val="18"/>
                <w:vertAlign w:val="baseline"/>
              </w:rPr>
            </w:pPr>
            <w:hyperlink r:id="rId80">
              <w:r w:rsidDel="00000000" w:rsidR="00000000" w:rsidRPr="00000000">
                <w:rPr>
                  <w:rFonts w:ascii="Century Gothic" w:cs="Century Gothic" w:eastAsia="Century Gothic" w:hAnsi="Century Gothic"/>
                  <w:color w:val="000099"/>
                  <w:sz w:val="18"/>
                  <w:szCs w:val="18"/>
                  <w:u w:val="single"/>
                  <w:vertAlign w:val="baseline"/>
                  <w:rtl w:val="0"/>
                </w:rPr>
                <w:t xml:space="preserve">58274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Setting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2">
            <w:pPr>
              <w:rPr>
                <w:rFonts w:ascii="Century Gothic" w:cs="Century Gothic" w:eastAsia="Century Gothic" w:hAnsi="Century Gothic"/>
                <w:color w:val="000000"/>
                <w:sz w:val="18"/>
                <w:szCs w:val="18"/>
                <w:vertAlign w:val="baseline"/>
              </w:rPr>
            </w:pPr>
            <w:hyperlink r:id="rId81">
              <w:r w:rsidDel="00000000" w:rsidR="00000000" w:rsidRPr="00000000">
                <w:rPr>
                  <w:rFonts w:ascii="Century Gothic" w:cs="Century Gothic" w:eastAsia="Century Gothic" w:hAnsi="Century Gothic"/>
                  <w:color w:val="000099"/>
                  <w:sz w:val="18"/>
                  <w:szCs w:val="18"/>
                  <w:u w:val="single"/>
                  <w:vertAlign w:val="baseline"/>
                  <w:rtl w:val="0"/>
                </w:rPr>
                <w:t xml:space="preserve">58952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2008-08-05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A">
            <w:pPr>
              <w:rPr>
                <w:rFonts w:ascii="Century Gothic" w:cs="Century Gothic" w:eastAsia="Century Gothic" w:hAnsi="Century Gothic"/>
                <w:color w:val="000000"/>
                <w:sz w:val="18"/>
                <w:szCs w:val="18"/>
                <w:vertAlign w:val="baseline"/>
              </w:rPr>
            </w:pPr>
            <w:hyperlink r:id="rId82">
              <w:r w:rsidDel="00000000" w:rsidR="00000000" w:rsidRPr="00000000">
                <w:rPr>
                  <w:rFonts w:ascii="Century Gothic" w:cs="Century Gothic" w:eastAsia="Century Gothic" w:hAnsi="Century Gothic"/>
                  <w:color w:val="000099"/>
                  <w:sz w:val="18"/>
                  <w:szCs w:val="18"/>
                  <w:u w:val="single"/>
                  <w:vertAlign w:val="baseline"/>
                  <w:rtl w:val="0"/>
                </w:rPr>
                <w:t xml:space="preserve">64950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2">
            <w:pPr>
              <w:rPr>
                <w:rFonts w:ascii="Century Gothic" w:cs="Century Gothic" w:eastAsia="Century Gothic" w:hAnsi="Century Gothic"/>
                <w:color w:val="000000"/>
                <w:sz w:val="18"/>
                <w:szCs w:val="18"/>
                <w:vertAlign w:val="baseline"/>
              </w:rPr>
            </w:pPr>
            <w:hyperlink r:id="rId83">
              <w:r w:rsidDel="00000000" w:rsidR="00000000" w:rsidRPr="00000000">
                <w:rPr>
                  <w:rFonts w:ascii="Century Gothic" w:cs="Century Gothic" w:eastAsia="Century Gothic" w:hAnsi="Century Gothic"/>
                  <w:color w:val="000099"/>
                  <w:sz w:val="18"/>
                  <w:szCs w:val="18"/>
                  <w:u w:val="single"/>
                  <w:vertAlign w:val="baseline"/>
                  <w:rtl w:val="0"/>
                </w:rPr>
                <w:t xml:space="preserve">58063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Labour Recruitment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A">
            <w:pPr>
              <w:rPr>
                <w:rFonts w:ascii="Century Gothic" w:cs="Century Gothic" w:eastAsia="Century Gothic" w:hAnsi="Century Gothic"/>
                <w:color w:val="000000"/>
                <w:sz w:val="18"/>
                <w:szCs w:val="18"/>
                <w:vertAlign w:val="baseline"/>
              </w:rPr>
            </w:pPr>
            <w:hyperlink r:id="rId84">
              <w:r w:rsidDel="00000000" w:rsidR="00000000" w:rsidRPr="00000000">
                <w:rPr>
                  <w:rFonts w:ascii="Century Gothic" w:cs="Century Gothic" w:eastAsia="Century Gothic" w:hAnsi="Century Gothic"/>
                  <w:color w:val="000099"/>
                  <w:sz w:val="18"/>
                  <w:szCs w:val="18"/>
                  <w:u w:val="single"/>
                  <w:vertAlign w:val="baseline"/>
                  <w:rtl w:val="0"/>
                </w:rPr>
                <w:t xml:space="preserve">50520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Library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2">
            <w:pPr>
              <w:rPr>
                <w:rFonts w:ascii="Century Gothic" w:cs="Century Gothic" w:eastAsia="Century Gothic" w:hAnsi="Century Gothic"/>
                <w:color w:val="000000"/>
                <w:sz w:val="18"/>
                <w:szCs w:val="18"/>
                <w:vertAlign w:val="baseline"/>
              </w:rPr>
            </w:pPr>
            <w:hyperlink r:id="rId85">
              <w:r w:rsidDel="00000000" w:rsidR="00000000" w:rsidRPr="00000000">
                <w:rPr>
                  <w:rFonts w:ascii="Century Gothic" w:cs="Century Gothic" w:eastAsia="Century Gothic" w:hAnsi="Century Gothic"/>
                  <w:color w:val="000099"/>
                  <w:sz w:val="18"/>
                  <w:szCs w:val="18"/>
                  <w:u w:val="single"/>
                  <w:vertAlign w:val="baseline"/>
                  <w:rtl w:val="0"/>
                </w:rPr>
                <w:t xml:space="preserve">61509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Lifeguarding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A">
            <w:pPr>
              <w:rPr>
                <w:rFonts w:ascii="Century Gothic" w:cs="Century Gothic" w:eastAsia="Century Gothic" w:hAnsi="Century Gothic"/>
                <w:color w:val="000000"/>
                <w:sz w:val="18"/>
                <w:szCs w:val="18"/>
                <w:vertAlign w:val="baseline"/>
              </w:rPr>
            </w:pPr>
            <w:hyperlink r:id="rId86">
              <w:r w:rsidDel="00000000" w:rsidR="00000000" w:rsidRPr="00000000">
                <w:rPr>
                  <w:rFonts w:ascii="Century Gothic" w:cs="Century Gothic" w:eastAsia="Century Gothic" w:hAnsi="Century Gothic"/>
                  <w:color w:val="000099"/>
                  <w:sz w:val="18"/>
                  <w:szCs w:val="18"/>
                  <w:u w:val="single"/>
                  <w:vertAlign w:val="baseline"/>
                  <w:rtl w:val="0"/>
                </w:rPr>
                <w:t xml:space="preserve">58275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Lift Installation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2">
            <w:pPr>
              <w:rPr>
                <w:rFonts w:ascii="Century Gothic" w:cs="Century Gothic" w:eastAsia="Century Gothic" w:hAnsi="Century Gothic"/>
                <w:color w:val="000000"/>
                <w:sz w:val="18"/>
                <w:szCs w:val="18"/>
                <w:vertAlign w:val="baseline"/>
              </w:rPr>
            </w:pPr>
            <w:hyperlink r:id="rId87">
              <w:r w:rsidDel="00000000" w:rsidR="00000000" w:rsidRPr="00000000">
                <w:rPr>
                  <w:rFonts w:ascii="Century Gothic" w:cs="Century Gothic" w:eastAsia="Century Gothic" w:hAnsi="Century Gothic"/>
                  <w:color w:val="000099"/>
                  <w:sz w:val="18"/>
                  <w:szCs w:val="18"/>
                  <w:u w:val="single"/>
                  <w:vertAlign w:val="baseline"/>
                  <w:rtl w:val="0"/>
                </w:rPr>
                <w:t xml:space="preserve">66289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Lumber Milling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A">
            <w:pPr>
              <w:rPr>
                <w:rFonts w:ascii="Century Gothic" w:cs="Century Gothic" w:eastAsia="Century Gothic" w:hAnsi="Century Gothic"/>
                <w:color w:val="000000"/>
                <w:sz w:val="18"/>
                <w:szCs w:val="18"/>
                <w:vertAlign w:val="baseline"/>
              </w:rPr>
            </w:pPr>
            <w:hyperlink r:id="rId88">
              <w:r w:rsidDel="00000000" w:rsidR="00000000" w:rsidRPr="00000000">
                <w:rPr>
                  <w:rFonts w:ascii="Century Gothic" w:cs="Century Gothic" w:eastAsia="Century Gothic" w:hAnsi="Century Gothic"/>
                  <w:color w:val="000099"/>
                  <w:sz w:val="18"/>
                  <w:szCs w:val="18"/>
                  <w:u w:val="single"/>
                  <w:vertAlign w:val="baseline"/>
                  <w:rtl w:val="0"/>
                </w:rPr>
                <w:t xml:space="preserve">77983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Marine Engineering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2013-04-07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2">
            <w:pPr>
              <w:rPr>
                <w:rFonts w:ascii="Century Gothic" w:cs="Century Gothic" w:eastAsia="Century Gothic" w:hAnsi="Century Gothic"/>
                <w:color w:val="000000"/>
                <w:sz w:val="18"/>
                <w:szCs w:val="18"/>
                <w:vertAlign w:val="baseline"/>
              </w:rPr>
            </w:pPr>
            <w:hyperlink r:id="rId89">
              <w:r w:rsidDel="00000000" w:rsidR="00000000" w:rsidRPr="00000000">
                <w:rPr>
                  <w:rFonts w:ascii="Century Gothic" w:cs="Century Gothic" w:eastAsia="Century Gothic" w:hAnsi="Century Gothic"/>
                  <w:color w:val="000099"/>
                  <w:sz w:val="18"/>
                  <w:szCs w:val="18"/>
                  <w:u w:val="single"/>
                  <w:vertAlign w:val="baseline"/>
                  <w:rtl w:val="0"/>
                </w:rPr>
                <w:t xml:space="preserve">67464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Marketing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A">
            <w:pPr>
              <w:rPr>
                <w:rFonts w:ascii="Century Gothic" w:cs="Century Gothic" w:eastAsia="Century Gothic" w:hAnsi="Century Gothic"/>
                <w:color w:val="000000"/>
                <w:sz w:val="18"/>
                <w:szCs w:val="18"/>
                <w:vertAlign w:val="baseline"/>
              </w:rPr>
            </w:pPr>
            <w:hyperlink r:id="rId90">
              <w:r w:rsidDel="00000000" w:rsidR="00000000" w:rsidRPr="00000000">
                <w:rPr>
                  <w:rFonts w:ascii="Century Gothic" w:cs="Century Gothic" w:eastAsia="Century Gothic" w:hAnsi="Century Gothic"/>
                  <w:color w:val="000099"/>
                  <w:sz w:val="18"/>
                  <w:szCs w:val="18"/>
                  <w:u w:val="single"/>
                  <w:vertAlign w:val="baseline"/>
                  <w:rtl w:val="0"/>
                </w:rPr>
                <w:t xml:space="preserve">74531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Measurement, Control and Instrumentation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2">
            <w:pPr>
              <w:rPr>
                <w:rFonts w:ascii="Century Gothic" w:cs="Century Gothic" w:eastAsia="Century Gothic" w:hAnsi="Century Gothic"/>
                <w:color w:val="000000"/>
                <w:sz w:val="18"/>
                <w:szCs w:val="18"/>
                <w:vertAlign w:val="baseline"/>
              </w:rPr>
            </w:pPr>
            <w:hyperlink r:id="rId91">
              <w:r w:rsidDel="00000000" w:rsidR="00000000" w:rsidRPr="00000000">
                <w:rPr>
                  <w:rFonts w:ascii="Century Gothic" w:cs="Century Gothic" w:eastAsia="Century Gothic" w:hAnsi="Century Gothic"/>
                  <w:color w:val="000099"/>
                  <w:sz w:val="18"/>
                  <w:szCs w:val="18"/>
                  <w:u w:val="single"/>
                  <w:vertAlign w:val="baseline"/>
                  <w:rtl w:val="0"/>
                </w:rPr>
                <w:t xml:space="preserve">59709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A">
            <w:pPr>
              <w:rPr>
                <w:rFonts w:ascii="Century Gothic" w:cs="Century Gothic" w:eastAsia="Century Gothic" w:hAnsi="Century Gothic"/>
                <w:color w:val="000000"/>
                <w:sz w:val="18"/>
                <w:szCs w:val="18"/>
                <w:vertAlign w:val="baseline"/>
              </w:rPr>
            </w:pPr>
            <w:hyperlink r:id="rId92">
              <w:r w:rsidDel="00000000" w:rsidR="00000000" w:rsidRPr="00000000">
                <w:rPr>
                  <w:rFonts w:ascii="Century Gothic" w:cs="Century Gothic" w:eastAsia="Century Gothic" w:hAnsi="Century Gothic"/>
                  <w:color w:val="000099"/>
                  <w:sz w:val="18"/>
                  <w:szCs w:val="18"/>
                  <w:u w:val="single"/>
                  <w:vertAlign w:val="baseline"/>
                  <w:rtl w:val="0"/>
                </w:rPr>
                <w:t xml:space="preserve">63629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Machining and Tooling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2">
            <w:pPr>
              <w:rPr>
                <w:rFonts w:ascii="Century Gothic" w:cs="Century Gothic" w:eastAsia="Century Gothic" w:hAnsi="Century Gothic"/>
                <w:color w:val="000000"/>
                <w:sz w:val="18"/>
                <w:szCs w:val="18"/>
                <w:vertAlign w:val="baseline"/>
              </w:rPr>
            </w:pPr>
            <w:hyperlink r:id="rId93">
              <w:r w:rsidDel="00000000" w:rsidR="00000000" w:rsidRPr="00000000">
                <w:rPr>
                  <w:rFonts w:ascii="Century Gothic" w:cs="Century Gothic" w:eastAsia="Century Gothic" w:hAnsi="Century Gothic"/>
                  <w:color w:val="000099"/>
                  <w:sz w:val="18"/>
                  <w:szCs w:val="18"/>
                  <w:u w:val="single"/>
                  <w:vertAlign w:val="baseline"/>
                  <w:rtl w:val="0"/>
                </w:rPr>
                <w:t xml:space="preserve">59769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Pipe-Fitting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A">
            <w:pPr>
              <w:rPr>
                <w:rFonts w:ascii="Century Gothic" w:cs="Century Gothic" w:eastAsia="Century Gothic" w:hAnsi="Century Gothic"/>
                <w:color w:val="000000"/>
                <w:sz w:val="18"/>
                <w:szCs w:val="18"/>
                <w:vertAlign w:val="baseline"/>
              </w:rPr>
            </w:pPr>
            <w:hyperlink r:id="rId94">
              <w:r w:rsidDel="00000000" w:rsidR="00000000" w:rsidRPr="00000000">
                <w:rPr>
                  <w:rFonts w:ascii="Century Gothic" w:cs="Century Gothic" w:eastAsia="Century Gothic" w:hAnsi="Century Gothic"/>
                  <w:color w:val="000099"/>
                  <w:sz w:val="18"/>
                  <w:szCs w:val="18"/>
                  <w:u w:val="single"/>
                  <w:vertAlign w:val="baseline"/>
                  <w:rtl w:val="0"/>
                </w:rPr>
                <w:t xml:space="preserve">59731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Handling (Rigging)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2">
            <w:pPr>
              <w:rPr>
                <w:rFonts w:ascii="Century Gothic" w:cs="Century Gothic" w:eastAsia="Century Gothic" w:hAnsi="Century Gothic"/>
                <w:color w:val="000000"/>
                <w:sz w:val="18"/>
                <w:szCs w:val="18"/>
                <w:vertAlign w:val="baseline"/>
              </w:rPr>
            </w:pPr>
            <w:hyperlink r:id="rId95">
              <w:r w:rsidDel="00000000" w:rsidR="00000000" w:rsidRPr="00000000">
                <w:rPr>
                  <w:rFonts w:ascii="Century Gothic" w:cs="Century Gothic" w:eastAsia="Century Gothic" w:hAnsi="Century Gothic"/>
                  <w:color w:val="000099"/>
                  <w:sz w:val="18"/>
                  <w:szCs w:val="18"/>
                  <w:u w:val="single"/>
                  <w:vertAlign w:val="baseline"/>
                  <w:rtl w:val="0"/>
                </w:rPr>
                <w:t xml:space="preserve">67649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A">
            <w:pPr>
              <w:rPr>
                <w:rFonts w:ascii="Century Gothic" w:cs="Century Gothic" w:eastAsia="Century Gothic" w:hAnsi="Century Gothic"/>
                <w:color w:val="000000"/>
                <w:sz w:val="18"/>
                <w:szCs w:val="18"/>
                <w:vertAlign w:val="baseline"/>
              </w:rPr>
            </w:pPr>
            <w:hyperlink r:id="rId96">
              <w:r w:rsidDel="00000000" w:rsidR="00000000" w:rsidRPr="00000000">
                <w:rPr>
                  <w:rFonts w:ascii="Century Gothic" w:cs="Century Gothic" w:eastAsia="Century Gothic" w:hAnsi="Century Gothic"/>
                  <w:color w:val="000099"/>
                  <w:sz w:val="18"/>
                  <w:szCs w:val="18"/>
                  <w:u w:val="single"/>
                  <w:vertAlign w:val="baseline"/>
                  <w:rtl w:val="0"/>
                </w:rPr>
                <w:t xml:space="preserve">79687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 and Engineering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2">
            <w:pPr>
              <w:rPr>
                <w:rFonts w:ascii="Century Gothic" w:cs="Century Gothic" w:eastAsia="Century Gothic" w:hAnsi="Century Gothic"/>
                <w:color w:val="000000"/>
                <w:sz w:val="18"/>
                <w:szCs w:val="18"/>
                <w:vertAlign w:val="baseline"/>
              </w:rPr>
            </w:pPr>
            <w:hyperlink r:id="rId97">
              <w:r w:rsidDel="00000000" w:rsidR="00000000" w:rsidRPr="00000000">
                <w:rPr>
                  <w:rFonts w:ascii="Century Gothic" w:cs="Century Gothic" w:eastAsia="Century Gothic" w:hAnsi="Century Gothic"/>
                  <w:color w:val="000099"/>
                  <w:sz w:val="18"/>
                  <w:szCs w:val="18"/>
                  <w:u w:val="single"/>
                  <w:vertAlign w:val="baseline"/>
                  <w:rtl w:val="0"/>
                </w:rPr>
                <w:t xml:space="preserve">64209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A">
            <w:pPr>
              <w:rPr>
                <w:rFonts w:ascii="Century Gothic" w:cs="Century Gothic" w:eastAsia="Century Gothic" w:hAnsi="Century Gothic"/>
                <w:color w:val="000000"/>
                <w:sz w:val="18"/>
                <w:szCs w:val="18"/>
                <w:vertAlign w:val="baseline"/>
              </w:rPr>
            </w:pPr>
            <w:hyperlink r:id="rId98">
              <w:r w:rsidDel="00000000" w:rsidR="00000000" w:rsidRPr="00000000">
                <w:rPr>
                  <w:rFonts w:ascii="Century Gothic" w:cs="Century Gothic" w:eastAsia="Century Gothic" w:hAnsi="Century Gothic"/>
                  <w:color w:val="000099"/>
                  <w:sz w:val="18"/>
                  <w:szCs w:val="18"/>
                  <w:u w:val="single"/>
                  <w:vertAlign w:val="baseline"/>
                  <w:rtl w:val="0"/>
                </w:rPr>
                <w:t xml:space="preserve">49020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2007-04-07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2">
            <w:pPr>
              <w:rPr>
                <w:rFonts w:ascii="Century Gothic" w:cs="Century Gothic" w:eastAsia="Century Gothic" w:hAnsi="Century Gothic"/>
                <w:color w:val="000000"/>
                <w:sz w:val="18"/>
                <w:szCs w:val="18"/>
                <w:vertAlign w:val="baseline"/>
              </w:rPr>
            </w:pPr>
            <w:hyperlink r:id="rId99">
              <w:r w:rsidDel="00000000" w:rsidR="00000000" w:rsidRPr="00000000">
                <w:rPr>
                  <w:rFonts w:ascii="Century Gothic" w:cs="Century Gothic" w:eastAsia="Century Gothic" w:hAnsi="Century Gothic"/>
                  <w:color w:val="000099"/>
                  <w:sz w:val="18"/>
                  <w:szCs w:val="18"/>
                  <w:u w:val="single"/>
                  <w:vertAlign w:val="baseline"/>
                  <w:rtl w:val="0"/>
                </w:rPr>
                <w:t xml:space="preserve">78143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A">
            <w:pPr>
              <w:rPr>
                <w:rFonts w:ascii="Century Gothic" w:cs="Century Gothic" w:eastAsia="Century Gothic" w:hAnsi="Century Gothic"/>
                <w:color w:val="000000"/>
                <w:sz w:val="18"/>
                <w:szCs w:val="18"/>
                <w:vertAlign w:val="baseline"/>
              </w:rPr>
            </w:pPr>
            <w:hyperlink r:id="rId100">
              <w:r w:rsidDel="00000000" w:rsidR="00000000" w:rsidRPr="00000000">
                <w:rPr>
                  <w:rFonts w:ascii="Century Gothic" w:cs="Century Gothic" w:eastAsia="Century Gothic" w:hAnsi="Century Gothic"/>
                  <w:color w:val="000099"/>
                  <w:sz w:val="18"/>
                  <w:szCs w:val="18"/>
                  <w:u w:val="single"/>
                  <w:vertAlign w:val="baseline"/>
                  <w:rtl w:val="0"/>
                </w:rPr>
                <w:t xml:space="preserve">59889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2010-01-25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2">
            <w:pPr>
              <w:rPr>
                <w:rFonts w:ascii="Century Gothic" w:cs="Century Gothic" w:eastAsia="Century Gothic" w:hAnsi="Century Gothic"/>
                <w:color w:val="000000"/>
                <w:sz w:val="18"/>
                <w:szCs w:val="18"/>
                <w:vertAlign w:val="baseline"/>
              </w:rPr>
            </w:pPr>
            <w:hyperlink r:id="rId101">
              <w:r w:rsidDel="00000000" w:rsidR="00000000" w:rsidRPr="00000000">
                <w:rPr>
                  <w:rFonts w:ascii="Century Gothic" w:cs="Century Gothic" w:eastAsia="Century Gothic" w:hAnsi="Century Gothic"/>
                  <w:color w:val="000099"/>
                  <w:sz w:val="18"/>
                  <w:szCs w:val="18"/>
                  <w:u w:val="single"/>
                  <w:vertAlign w:val="baseline"/>
                  <w:rtl w:val="0"/>
                </w:rPr>
                <w:t xml:space="preserve">64889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Mineral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A">
            <w:pPr>
              <w:rPr>
                <w:rFonts w:ascii="Century Gothic" w:cs="Century Gothic" w:eastAsia="Century Gothic" w:hAnsi="Century Gothic"/>
                <w:color w:val="000000"/>
                <w:sz w:val="18"/>
                <w:szCs w:val="18"/>
                <w:vertAlign w:val="baseline"/>
              </w:rPr>
            </w:pPr>
            <w:hyperlink r:id="rId102">
              <w:r w:rsidDel="00000000" w:rsidR="00000000" w:rsidRPr="00000000">
                <w:rPr>
                  <w:rFonts w:ascii="Century Gothic" w:cs="Century Gothic" w:eastAsia="Century Gothic" w:hAnsi="Century Gothic"/>
                  <w:color w:val="000099"/>
                  <w:sz w:val="18"/>
                  <w:szCs w:val="18"/>
                  <w:u w:val="single"/>
                  <w:vertAlign w:val="baseline"/>
                  <w:rtl w:val="0"/>
                </w:rPr>
                <w:t xml:space="preserve">74490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2">
            <w:pPr>
              <w:rPr>
                <w:rFonts w:ascii="Century Gothic" w:cs="Century Gothic" w:eastAsia="Century Gothic" w:hAnsi="Century Gothic"/>
                <w:color w:val="000000"/>
                <w:sz w:val="18"/>
                <w:szCs w:val="18"/>
                <w:vertAlign w:val="baseline"/>
              </w:rPr>
            </w:pPr>
            <w:hyperlink r:id="rId103">
              <w:r w:rsidDel="00000000" w:rsidR="00000000" w:rsidRPr="00000000">
                <w:rPr>
                  <w:rFonts w:ascii="Century Gothic" w:cs="Century Gothic" w:eastAsia="Century Gothic" w:hAnsi="Century Gothic"/>
                  <w:color w:val="000099"/>
                  <w:sz w:val="18"/>
                  <w:szCs w:val="18"/>
                  <w:u w:val="single"/>
                  <w:vertAlign w:val="baseline"/>
                  <w:rtl w:val="0"/>
                </w:rPr>
                <w:t xml:space="preserve">77963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Mining/Exploration Geology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A">
            <w:pPr>
              <w:rPr>
                <w:rFonts w:ascii="Century Gothic" w:cs="Century Gothic" w:eastAsia="Century Gothic" w:hAnsi="Century Gothic"/>
                <w:color w:val="000000"/>
                <w:sz w:val="18"/>
                <w:szCs w:val="18"/>
                <w:vertAlign w:val="baseline"/>
              </w:rPr>
            </w:pPr>
            <w:hyperlink r:id="rId104">
              <w:r w:rsidDel="00000000" w:rsidR="00000000" w:rsidRPr="00000000">
                <w:rPr>
                  <w:rFonts w:ascii="Century Gothic" w:cs="Century Gothic" w:eastAsia="Century Gothic" w:hAnsi="Century Gothic"/>
                  <w:color w:val="000099"/>
                  <w:sz w:val="18"/>
                  <w:szCs w:val="18"/>
                  <w:u w:val="single"/>
                  <w:vertAlign w:val="baseline"/>
                  <w:rtl w:val="0"/>
                </w:rPr>
                <w:t xml:space="preserve">50372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Municipal Finance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2">
            <w:pPr>
              <w:rPr>
                <w:rFonts w:ascii="Century Gothic" w:cs="Century Gothic" w:eastAsia="Century Gothic" w:hAnsi="Century Gothic"/>
                <w:color w:val="000000"/>
                <w:sz w:val="18"/>
                <w:szCs w:val="18"/>
                <w:vertAlign w:val="baseline"/>
              </w:rPr>
            </w:pPr>
            <w:hyperlink r:id="rId105">
              <w:r w:rsidDel="00000000" w:rsidR="00000000" w:rsidRPr="00000000">
                <w:rPr>
                  <w:rFonts w:ascii="Century Gothic" w:cs="Century Gothic" w:eastAsia="Century Gothic" w:hAnsi="Century Gothic"/>
                  <w:color w:val="000099"/>
                  <w:sz w:val="18"/>
                  <w:szCs w:val="18"/>
                  <w:u w:val="single"/>
                  <w:vertAlign w:val="baseline"/>
                  <w:rtl w:val="0"/>
                </w:rPr>
                <w:t xml:space="preserve">65029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Music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A">
            <w:pPr>
              <w:rPr>
                <w:rFonts w:ascii="Century Gothic" w:cs="Century Gothic" w:eastAsia="Century Gothic" w:hAnsi="Century Gothic"/>
                <w:color w:val="000000"/>
                <w:sz w:val="18"/>
                <w:szCs w:val="18"/>
                <w:vertAlign w:val="baseline"/>
              </w:rPr>
            </w:pPr>
            <w:hyperlink r:id="rId106">
              <w:r w:rsidDel="00000000" w:rsidR="00000000" w:rsidRPr="00000000">
                <w:rPr>
                  <w:rFonts w:ascii="Century Gothic" w:cs="Century Gothic" w:eastAsia="Century Gothic" w:hAnsi="Century Gothic"/>
                  <w:color w:val="000099"/>
                  <w:sz w:val="18"/>
                  <w:szCs w:val="18"/>
                  <w:u w:val="single"/>
                  <w:vertAlign w:val="baseline"/>
                  <w:rtl w:val="0"/>
                </w:rPr>
                <w:t xml:space="preserve">63109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Nature Conservation: Natural Resource Guardianship Terrestrial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2">
            <w:pPr>
              <w:rPr>
                <w:rFonts w:ascii="Century Gothic" w:cs="Century Gothic" w:eastAsia="Century Gothic" w:hAnsi="Century Gothic"/>
                <w:color w:val="000000"/>
                <w:sz w:val="18"/>
                <w:szCs w:val="18"/>
                <w:vertAlign w:val="baseline"/>
              </w:rPr>
            </w:pPr>
            <w:hyperlink r:id="rId107">
              <w:r w:rsidDel="00000000" w:rsidR="00000000" w:rsidRPr="00000000">
                <w:rPr>
                  <w:rFonts w:ascii="Century Gothic" w:cs="Century Gothic" w:eastAsia="Century Gothic" w:hAnsi="Century Gothic"/>
                  <w:color w:val="000099"/>
                  <w:sz w:val="18"/>
                  <w:szCs w:val="18"/>
                  <w:u w:val="single"/>
                  <w:vertAlign w:val="baseline"/>
                  <w:rtl w:val="0"/>
                </w:rPr>
                <w:t xml:space="preserve">66249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New Venture 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A">
            <w:pPr>
              <w:rPr>
                <w:rFonts w:ascii="Century Gothic" w:cs="Century Gothic" w:eastAsia="Century Gothic" w:hAnsi="Century Gothic"/>
                <w:color w:val="000000"/>
                <w:sz w:val="18"/>
                <w:szCs w:val="18"/>
                <w:vertAlign w:val="baseline"/>
              </w:rPr>
            </w:pPr>
            <w:hyperlink r:id="rId108">
              <w:r w:rsidDel="00000000" w:rsidR="00000000" w:rsidRPr="00000000">
                <w:rPr>
                  <w:rFonts w:ascii="Century Gothic" w:cs="Century Gothic" w:eastAsia="Century Gothic" w:hAnsi="Century Gothic"/>
                  <w:color w:val="000099"/>
                  <w:sz w:val="18"/>
                  <w:szCs w:val="18"/>
                  <w:u w:val="single"/>
                  <w:vertAlign w:val="baseline"/>
                  <w:rtl w:val="0"/>
                </w:rPr>
                <w:t xml:space="preserve">50332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Occupationally-Directed Education Training and Development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2">
            <w:pPr>
              <w:rPr>
                <w:rFonts w:ascii="Century Gothic" w:cs="Century Gothic" w:eastAsia="Century Gothic" w:hAnsi="Century Gothic"/>
                <w:color w:val="000000"/>
                <w:sz w:val="18"/>
                <w:szCs w:val="18"/>
                <w:vertAlign w:val="baseline"/>
              </w:rPr>
            </w:pPr>
            <w:hyperlink r:id="rId109">
              <w:r w:rsidDel="00000000" w:rsidR="00000000" w:rsidRPr="00000000">
                <w:rPr>
                  <w:rFonts w:ascii="Century Gothic" w:cs="Century Gothic" w:eastAsia="Century Gothic" w:hAnsi="Century Gothic"/>
                  <w:color w:val="000099"/>
                  <w:sz w:val="18"/>
                  <w:szCs w:val="18"/>
                  <w:u w:val="single"/>
                  <w:vertAlign w:val="baseline"/>
                  <w:rtl w:val="0"/>
                </w:rPr>
                <w:t xml:space="preserve">66169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Payroll Administration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A">
            <w:pPr>
              <w:rPr>
                <w:rFonts w:ascii="Century Gothic" w:cs="Century Gothic" w:eastAsia="Century Gothic" w:hAnsi="Century Gothic"/>
                <w:color w:val="000000"/>
                <w:sz w:val="18"/>
                <w:szCs w:val="18"/>
                <w:vertAlign w:val="baseline"/>
              </w:rPr>
            </w:pPr>
            <w:hyperlink r:id="rId110">
              <w:r w:rsidDel="00000000" w:rsidR="00000000" w:rsidRPr="00000000">
                <w:rPr>
                  <w:rFonts w:ascii="Century Gothic" w:cs="Century Gothic" w:eastAsia="Century Gothic" w:hAnsi="Century Gothic"/>
                  <w:color w:val="000099"/>
                  <w:sz w:val="18"/>
                  <w:szCs w:val="18"/>
                  <w:u w:val="single"/>
                  <w:vertAlign w:val="baseline"/>
                  <w:rtl w:val="0"/>
                </w:rPr>
                <w:t xml:space="preserve">58350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Perishable Produce Exportation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2">
            <w:pPr>
              <w:rPr>
                <w:rFonts w:ascii="Century Gothic" w:cs="Century Gothic" w:eastAsia="Century Gothic" w:hAnsi="Century Gothic"/>
                <w:color w:val="000000"/>
                <w:sz w:val="18"/>
                <w:szCs w:val="18"/>
                <w:vertAlign w:val="baseline"/>
              </w:rPr>
            </w:pPr>
            <w:hyperlink r:id="rId111">
              <w:r w:rsidDel="00000000" w:rsidR="00000000" w:rsidRPr="00000000">
                <w:rPr>
                  <w:rFonts w:ascii="Century Gothic" w:cs="Century Gothic" w:eastAsia="Century Gothic" w:hAnsi="Century Gothic"/>
                  <w:color w:val="000099"/>
                  <w:sz w:val="18"/>
                  <w:szCs w:val="18"/>
                  <w:u w:val="single"/>
                  <w:vertAlign w:val="baseline"/>
                  <w:rtl w:val="0"/>
                </w:rPr>
                <w:t xml:space="preserve">72050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Pharmacist Assistance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A">
            <w:pPr>
              <w:rPr>
                <w:rFonts w:ascii="Century Gothic" w:cs="Century Gothic" w:eastAsia="Century Gothic" w:hAnsi="Century Gothic"/>
                <w:color w:val="000000"/>
                <w:sz w:val="18"/>
                <w:szCs w:val="18"/>
                <w:vertAlign w:val="baseline"/>
              </w:rPr>
            </w:pPr>
            <w:hyperlink r:id="rId112">
              <w:r w:rsidDel="00000000" w:rsidR="00000000" w:rsidRPr="00000000">
                <w:rPr>
                  <w:rFonts w:ascii="Century Gothic" w:cs="Century Gothic" w:eastAsia="Century Gothic" w:hAnsi="Century Gothic"/>
                  <w:color w:val="000099"/>
                  <w:sz w:val="18"/>
                  <w:szCs w:val="18"/>
                  <w:u w:val="single"/>
                  <w:vertAlign w:val="baseline"/>
                  <w:rtl w:val="0"/>
                </w:rPr>
                <w:t xml:space="preserve">59345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Phlebotomy Techniques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HPCSA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2">
            <w:pPr>
              <w:rPr>
                <w:rFonts w:ascii="Century Gothic" w:cs="Century Gothic" w:eastAsia="Century Gothic" w:hAnsi="Century Gothic"/>
                <w:color w:val="000000"/>
                <w:sz w:val="18"/>
                <w:szCs w:val="18"/>
                <w:vertAlign w:val="baseline"/>
              </w:rPr>
            </w:pPr>
            <w:hyperlink r:id="rId113">
              <w:r w:rsidDel="00000000" w:rsidR="00000000" w:rsidRPr="00000000">
                <w:rPr>
                  <w:rFonts w:ascii="Century Gothic" w:cs="Century Gothic" w:eastAsia="Century Gothic" w:hAnsi="Century Gothic"/>
                  <w:color w:val="000099"/>
                  <w:sz w:val="18"/>
                  <w:szCs w:val="18"/>
                  <w:u w:val="single"/>
                  <w:vertAlign w:val="baseline"/>
                  <w:rtl w:val="0"/>
                </w:rPr>
                <w:t xml:space="preserve">73298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Photography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A">
            <w:pPr>
              <w:rPr>
                <w:rFonts w:ascii="Century Gothic" w:cs="Century Gothic" w:eastAsia="Century Gothic" w:hAnsi="Century Gothic"/>
                <w:color w:val="000000"/>
                <w:sz w:val="18"/>
                <w:szCs w:val="18"/>
                <w:vertAlign w:val="baseline"/>
              </w:rPr>
            </w:pPr>
            <w:hyperlink r:id="rId114">
              <w:r w:rsidDel="00000000" w:rsidR="00000000" w:rsidRPr="00000000">
                <w:rPr>
                  <w:rFonts w:ascii="Century Gothic" w:cs="Century Gothic" w:eastAsia="Century Gothic" w:hAnsi="Century Gothic"/>
                  <w:color w:val="000099"/>
                  <w:sz w:val="18"/>
                  <w:szCs w:val="18"/>
                  <w:u w:val="single"/>
                  <w:vertAlign w:val="baseline"/>
                  <w:rtl w:val="0"/>
                </w:rPr>
                <w:t xml:space="preserve">67354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Piano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2">
            <w:pPr>
              <w:rPr>
                <w:rFonts w:ascii="Century Gothic" w:cs="Century Gothic" w:eastAsia="Century Gothic" w:hAnsi="Century Gothic"/>
                <w:color w:val="000000"/>
                <w:sz w:val="18"/>
                <w:szCs w:val="18"/>
                <w:vertAlign w:val="baseline"/>
              </w:rPr>
            </w:pPr>
            <w:hyperlink r:id="rId115">
              <w:r w:rsidDel="00000000" w:rsidR="00000000" w:rsidRPr="00000000">
                <w:rPr>
                  <w:rFonts w:ascii="Century Gothic" w:cs="Century Gothic" w:eastAsia="Century Gothic" w:hAnsi="Century Gothic"/>
                  <w:color w:val="000099"/>
                  <w:sz w:val="18"/>
                  <w:szCs w:val="18"/>
                  <w:u w:val="single"/>
                  <w:vertAlign w:val="baseline"/>
                  <w:rtl w:val="0"/>
                </w:rPr>
                <w:t xml:space="preserve">58782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Plumbing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A">
            <w:pPr>
              <w:rPr>
                <w:rFonts w:ascii="Century Gothic" w:cs="Century Gothic" w:eastAsia="Century Gothic" w:hAnsi="Century Gothic"/>
                <w:color w:val="000000"/>
                <w:sz w:val="18"/>
                <w:szCs w:val="18"/>
                <w:vertAlign w:val="baseline"/>
              </w:rPr>
            </w:pPr>
            <w:hyperlink r:id="rId116">
              <w:r w:rsidDel="00000000" w:rsidR="00000000" w:rsidRPr="00000000">
                <w:rPr>
                  <w:rFonts w:ascii="Century Gothic" w:cs="Century Gothic" w:eastAsia="Century Gothic" w:hAnsi="Century Gothic"/>
                  <w:color w:val="000099"/>
                  <w:sz w:val="18"/>
                  <w:szCs w:val="18"/>
                  <w:u w:val="single"/>
                  <w:vertAlign w:val="baseline"/>
                  <w:rtl w:val="0"/>
                </w:rPr>
                <w:t xml:space="preserve">61569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Power Plant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2">
            <w:pPr>
              <w:rPr>
                <w:rFonts w:ascii="Century Gothic" w:cs="Century Gothic" w:eastAsia="Century Gothic" w:hAnsi="Century Gothic"/>
                <w:color w:val="000000"/>
                <w:sz w:val="18"/>
                <w:szCs w:val="18"/>
                <w:vertAlign w:val="baseline"/>
              </w:rPr>
            </w:pPr>
            <w:hyperlink r:id="rId117">
              <w:r w:rsidDel="00000000" w:rsidR="00000000" w:rsidRPr="00000000">
                <w:rPr>
                  <w:rFonts w:ascii="Century Gothic" w:cs="Century Gothic" w:eastAsia="Century Gothic" w:hAnsi="Century Gothic"/>
                  <w:color w:val="000099"/>
                  <w:sz w:val="18"/>
                  <w:szCs w:val="18"/>
                  <w:u w:val="single"/>
                  <w:vertAlign w:val="baseline"/>
                  <w:rtl w:val="0"/>
                </w:rPr>
                <w:t xml:space="preserve">57898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Printing and Manufacture of Packaging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A">
            <w:pPr>
              <w:rPr>
                <w:rFonts w:ascii="Century Gothic" w:cs="Century Gothic" w:eastAsia="Century Gothic" w:hAnsi="Century Gothic"/>
                <w:color w:val="000000"/>
                <w:sz w:val="18"/>
                <w:szCs w:val="18"/>
                <w:vertAlign w:val="baseline"/>
              </w:rPr>
            </w:pPr>
            <w:hyperlink r:id="rId118">
              <w:r w:rsidDel="00000000" w:rsidR="00000000" w:rsidRPr="00000000">
                <w:rPr>
                  <w:rFonts w:ascii="Century Gothic" w:cs="Century Gothic" w:eastAsia="Century Gothic" w:hAnsi="Century Gothic"/>
                  <w:color w:val="000099"/>
                  <w:sz w:val="18"/>
                  <w:szCs w:val="18"/>
                  <w:u w:val="single"/>
                  <w:vertAlign w:val="baseline"/>
                  <w:rtl w:val="0"/>
                </w:rPr>
                <w:t xml:space="preserve">58779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2">
            <w:pPr>
              <w:rPr>
                <w:rFonts w:ascii="Century Gothic" w:cs="Century Gothic" w:eastAsia="Century Gothic" w:hAnsi="Century Gothic"/>
                <w:color w:val="000000"/>
                <w:sz w:val="18"/>
                <w:szCs w:val="18"/>
                <w:vertAlign w:val="baseline"/>
              </w:rPr>
            </w:pPr>
            <w:hyperlink r:id="rId119">
              <w:r w:rsidDel="00000000" w:rsidR="00000000" w:rsidRPr="00000000">
                <w:rPr>
                  <w:rFonts w:ascii="Century Gothic" w:cs="Century Gothic" w:eastAsia="Century Gothic" w:hAnsi="Century Gothic"/>
                  <w:color w:val="000099"/>
                  <w:sz w:val="18"/>
                  <w:szCs w:val="18"/>
                  <w:u w:val="single"/>
                  <w:vertAlign w:val="baseline"/>
                  <w:rtl w:val="0"/>
                </w:rPr>
                <w:t xml:space="preserve">58930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Professional Hunting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A">
            <w:pPr>
              <w:rPr>
                <w:rFonts w:ascii="Century Gothic" w:cs="Century Gothic" w:eastAsia="Century Gothic" w:hAnsi="Century Gothic"/>
                <w:color w:val="000000"/>
                <w:sz w:val="18"/>
                <w:szCs w:val="18"/>
                <w:vertAlign w:val="baseline"/>
              </w:rPr>
            </w:pPr>
            <w:hyperlink r:id="rId120">
              <w:r w:rsidDel="00000000" w:rsidR="00000000" w:rsidRPr="00000000">
                <w:rPr>
                  <w:rFonts w:ascii="Century Gothic" w:cs="Century Gothic" w:eastAsia="Century Gothic" w:hAnsi="Century Gothic"/>
                  <w:color w:val="000099"/>
                  <w:sz w:val="18"/>
                  <w:szCs w:val="18"/>
                  <w:u w:val="single"/>
                  <w:vertAlign w:val="baseline"/>
                  <w:rtl w:val="0"/>
                </w:rPr>
                <w:t xml:space="preserve">58800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Project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2">
            <w:pPr>
              <w:rPr>
                <w:rFonts w:ascii="Century Gothic" w:cs="Century Gothic" w:eastAsia="Century Gothic" w:hAnsi="Century Gothic"/>
                <w:color w:val="000000"/>
                <w:sz w:val="18"/>
                <w:szCs w:val="18"/>
                <w:vertAlign w:val="baseline"/>
              </w:rPr>
            </w:pPr>
            <w:hyperlink r:id="rId121">
              <w:r w:rsidDel="00000000" w:rsidR="00000000" w:rsidRPr="00000000">
                <w:rPr>
                  <w:rFonts w:ascii="Century Gothic" w:cs="Century Gothic" w:eastAsia="Century Gothic" w:hAnsi="Century Gothic"/>
                  <w:color w:val="000099"/>
                  <w:sz w:val="18"/>
                  <w:szCs w:val="18"/>
                  <w:u w:val="single"/>
                  <w:vertAlign w:val="baseline"/>
                  <w:rtl w:val="0"/>
                </w:rPr>
                <w:t xml:space="preserve">57824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A">
            <w:pPr>
              <w:rPr>
                <w:rFonts w:ascii="Century Gothic" w:cs="Century Gothic" w:eastAsia="Century Gothic" w:hAnsi="Century Gothic"/>
                <w:color w:val="000000"/>
                <w:sz w:val="18"/>
                <w:szCs w:val="18"/>
                <w:vertAlign w:val="baseline"/>
              </w:rPr>
            </w:pPr>
            <w:hyperlink r:id="rId122">
              <w:r w:rsidDel="00000000" w:rsidR="00000000" w:rsidRPr="00000000">
                <w:rPr>
                  <w:rFonts w:ascii="Century Gothic" w:cs="Century Gothic" w:eastAsia="Century Gothic" w:hAnsi="Century Gothic"/>
                  <w:color w:val="000099"/>
                  <w:sz w:val="18"/>
                  <w:szCs w:val="18"/>
                  <w:u w:val="single"/>
                  <w:vertAlign w:val="baseline"/>
                  <w:rtl w:val="0"/>
                </w:rPr>
                <w:t xml:space="preserve">74410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Awareness Promotion of Dread Disease and HIV/AIDS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2">
            <w:pPr>
              <w:rPr>
                <w:rFonts w:ascii="Century Gothic" w:cs="Century Gothic" w:eastAsia="Century Gothic" w:hAnsi="Century Gothic"/>
                <w:color w:val="000000"/>
                <w:sz w:val="18"/>
                <w:szCs w:val="18"/>
                <w:vertAlign w:val="baseline"/>
              </w:rPr>
            </w:pPr>
            <w:hyperlink r:id="rId123">
              <w:r w:rsidDel="00000000" w:rsidR="00000000" w:rsidRPr="00000000">
                <w:rPr>
                  <w:rFonts w:ascii="Century Gothic" w:cs="Century Gothic" w:eastAsia="Century Gothic" w:hAnsi="Century Gothic"/>
                  <w:color w:val="000099"/>
                  <w:sz w:val="18"/>
                  <w:szCs w:val="18"/>
                  <w:u w:val="single"/>
                  <w:vertAlign w:val="baseline"/>
                  <w:rtl w:val="0"/>
                </w:rPr>
                <w:t xml:space="preserve">71729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Relations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A">
            <w:pPr>
              <w:rPr>
                <w:rFonts w:ascii="Century Gothic" w:cs="Century Gothic" w:eastAsia="Century Gothic" w:hAnsi="Century Gothic"/>
                <w:color w:val="000000"/>
                <w:sz w:val="18"/>
                <w:szCs w:val="18"/>
                <w:vertAlign w:val="baseline"/>
              </w:rPr>
            </w:pPr>
            <w:hyperlink r:id="rId124">
              <w:r w:rsidDel="00000000" w:rsidR="00000000" w:rsidRPr="00000000">
                <w:rPr>
                  <w:rFonts w:ascii="Century Gothic" w:cs="Century Gothic" w:eastAsia="Century Gothic" w:hAnsi="Century Gothic"/>
                  <w:color w:val="000099"/>
                  <w:sz w:val="18"/>
                  <w:szCs w:val="18"/>
                  <w:u w:val="single"/>
                  <w:vertAlign w:val="baseline"/>
                  <w:rtl w:val="0"/>
                </w:rPr>
                <w:t xml:space="preserve">61949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Pulp and Paper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2">
            <w:pPr>
              <w:rPr>
                <w:rFonts w:ascii="Century Gothic" w:cs="Century Gothic" w:eastAsia="Century Gothic" w:hAnsi="Century Gothic"/>
                <w:color w:val="000000"/>
                <w:sz w:val="18"/>
                <w:szCs w:val="18"/>
                <w:vertAlign w:val="baseline"/>
              </w:rPr>
            </w:pPr>
            <w:hyperlink r:id="rId125">
              <w:r w:rsidDel="00000000" w:rsidR="00000000" w:rsidRPr="00000000">
                <w:rPr>
                  <w:rFonts w:ascii="Century Gothic" w:cs="Century Gothic" w:eastAsia="Century Gothic" w:hAnsi="Century Gothic"/>
                  <w:color w:val="000099"/>
                  <w:sz w:val="18"/>
                  <w:szCs w:val="18"/>
                  <w:u w:val="single"/>
                  <w:vertAlign w:val="baseline"/>
                  <w:rtl w:val="0"/>
                </w:rPr>
                <w:t xml:space="preserve">58780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Quantity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A">
            <w:pPr>
              <w:rPr>
                <w:rFonts w:ascii="Century Gothic" w:cs="Century Gothic" w:eastAsia="Century Gothic" w:hAnsi="Century Gothic"/>
                <w:color w:val="000000"/>
                <w:sz w:val="18"/>
                <w:szCs w:val="18"/>
                <w:vertAlign w:val="baseline"/>
              </w:rPr>
            </w:pPr>
            <w:hyperlink r:id="rId126">
              <w:r w:rsidDel="00000000" w:rsidR="00000000" w:rsidRPr="00000000">
                <w:rPr>
                  <w:rFonts w:ascii="Century Gothic" w:cs="Century Gothic" w:eastAsia="Century Gothic" w:hAnsi="Century Gothic"/>
                  <w:color w:val="000099"/>
                  <w:sz w:val="18"/>
                  <w:szCs w:val="18"/>
                  <w:u w:val="single"/>
                  <w:vertAlign w:val="baseline"/>
                  <w:rtl w:val="0"/>
                </w:rPr>
                <w:t xml:space="preserve">66669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Rail Operations (Train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2">
            <w:pPr>
              <w:rPr>
                <w:rFonts w:ascii="Century Gothic" w:cs="Century Gothic" w:eastAsia="Century Gothic" w:hAnsi="Century Gothic"/>
                <w:color w:val="000000"/>
                <w:sz w:val="18"/>
                <w:szCs w:val="18"/>
                <w:vertAlign w:val="baseline"/>
              </w:rPr>
            </w:pPr>
            <w:hyperlink r:id="rId127">
              <w:r w:rsidDel="00000000" w:rsidR="00000000" w:rsidRPr="00000000">
                <w:rPr>
                  <w:rFonts w:ascii="Century Gothic" w:cs="Century Gothic" w:eastAsia="Century Gothic" w:hAnsi="Century Gothic"/>
                  <w:color w:val="000099"/>
                  <w:sz w:val="18"/>
                  <w:szCs w:val="18"/>
                  <w:u w:val="single"/>
                  <w:vertAlign w:val="baseline"/>
                  <w:rtl w:val="0"/>
                </w:rPr>
                <w:t xml:space="preserve">61670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Railway Construction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A">
            <w:pPr>
              <w:rPr>
                <w:rFonts w:ascii="Century Gothic" w:cs="Century Gothic" w:eastAsia="Century Gothic" w:hAnsi="Century Gothic"/>
                <w:color w:val="000000"/>
                <w:sz w:val="18"/>
                <w:szCs w:val="18"/>
                <w:vertAlign w:val="baseline"/>
              </w:rPr>
            </w:pPr>
            <w:hyperlink r:id="rId128">
              <w:r w:rsidDel="00000000" w:rsidR="00000000" w:rsidRPr="00000000">
                <w:rPr>
                  <w:rFonts w:ascii="Century Gothic" w:cs="Century Gothic" w:eastAsia="Century Gothic" w:hAnsi="Century Gothic"/>
                  <w:color w:val="000099"/>
                  <w:sz w:val="18"/>
                  <w:szCs w:val="18"/>
                  <w:u w:val="single"/>
                  <w:vertAlign w:val="baseline"/>
                  <w:rtl w:val="0"/>
                </w:rPr>
                <w:t xml:space="preserve">59097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Real Estate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2">
            <w:pPr>
              <w:rPr>
                <w:rFonts w:ascii="Century Gothic" w:cs="Century Gothic" w:eastAsia="Century Gothic" w:hAnsi="Century Gothic"/>
                <w:color w:val="000000"/>
                <w:sz w:val="18"/>
                <w:szCs w:val="18"/>
                <w:vertAlign w:val="baseline"/>
              </w:rPr>
            </w:pPr>
            <w:hyperlink r:id="rId129">
              <w:r w:rsidDel="00000000" w:rsidR="00000000" w:rsidRPr="00000000">
                <w:rPr>
                  <w:rFonts w:ascii="Century Gothic" w:cs="Century Gothic" w:eastAsia="Century Gothic" w:hAnsi="Century Gothic"/>
                  <w:color w:val="000099"/>
                  <w:sz w:val="18"/>
                  <w:szCs w:val="18"/>
                  <w:u w:val="single"/>
                  <w:vertAlign w:val="baseline"/>
                  <w:rtl w:val="0"/>
                </w:rPr>
                <w:t xml:space="preserve">62289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Road Traffic Law Enforcement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A">
            <w:pPr>
              <w:rPr>
                <w:rFonts w:ascii="Century Gothic" w:cs="Century Gothic" w:eastAsia="Century Gothic" w:hAnsi="Century Gothic"/>
                <w:color w:val="000000"/>
                <w:sz w:val="18"/>
                <w:szCs w:val="18"/>
                <w:vertAlign w:val="baseline"/>
              </w:rPr>
            </w:pPr>
            <w:hyperlink r:id="rId130">
              <w:r w:rsidDel="00000000" w:rsidR="00000000" w:rsidRPr="00000000">
                <w:rPr>
                  <w:rFonts w:ascii="Century Gothic" w:cs="Century Gothic" w:eastAsia="Century Gothic" w:hAnsi="Century Gothic"/>
                  <w:color w:val="000099"/>
                  <w:sz w:val="18"/>
                  <w:szCs w:val="18"/>
                  <w:u w:val="single"/>
                  <w:vertAlign w:val="baseline"/>
                  <w:rtl w:val="0"/>
                </w:rPr>
                <w:t xml:space="preserve">65650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Sewing Machine 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2">
            <w:pPr>
              <w:rPr>
                <w:rFonts w:ascii="Century Gothic" w:cs="Century Gothic" w:eastAsia="Century Gothic" w:hAnsi="Century Gothic"/>
                <w:color w:val="000000"/>
                <w:sz w:val="18"/>
                <w:szCs w:val="18"/>
                <w:vertAlign w:val="baseline"/>
              </w:rPr>
            </w:pPr>
            <w:hyperlink r:id="rId131">
              <w:r w:rsidDel="00000000" w:rsidR="00000000" w:rsidRPr="00000000">
                <w:rPr>
                  <w:rFonts w:ascii="Century Gothic" w:cs="Century Gothic" w:eastAsia="Century Gothic" w:hAnsi="Century Gothic"/>
                  <w:color w:val="000099"/>
                  <w:sz w:val="18"/>
                  <w:szCs w:val="18"/>
                  <w:u w:val="single"/>
                  <w:vertAlign w:val="baseline"/>
                  <w:rtl w:val="0"/>
                </w:rPr>
                <w:t xml:space="preserve">57613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Short-Term Risk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A">
            <w:pPr>
              <w:rPr>
                <w:rFonts w:ascii="Century Gothic" w:cs="Century Gothic" w:eastAsia="Century Gothic" w:hAnsi="Century Gothic"/>
                <w:color w:val="000000"/>
                <w:sz w:val="18"/>
                <w:szCs w:val="18"/>
                <w:vertAlign w:val="baseline"/>
              </w:rPr>
            </w:pPr>
            <w:hyperlink r:id="rId132">
              <w:r w:rsidDel="00000000" w:rsidR="00000000" w:rsidRPr="00000000">
                <w:rPr>
                  <w:rFonts w:ascii="Century Gothic" w:cs="Century Gothic" w:eastAsia="Century Gothic" w:hAnsi="Century Gothic"/>
                  <w:color w:val="000099"/>
                  <w:sz w:val="18"/>
                  <w:szCs w:val="18"/>
                  <w:u w:val="single"/>
                  <w:vertAlign w:val="baseline"/>
                  <w:rtl w:val="0"/>
                </w:rPr>
                <w:t xml:space="preserve">50560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Small Craft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2009-08-31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2">
            <w:pPr>
              <w:rPr>
                <w:rFonts w:ascii="Century Gothic" w:cs="Century Gothic" w:eastAsia="Century Gothic" w:hAnsi="Century Gothic"/>
                <w:color w:val="000000"/>
                <w:sz w:val="18"/>
                <w:szCs w:val="18"/>
                <w:vertAlign w:val="baseline"/>
              </w:rPr>
            </w:pPr>
            <w:hyperlink r:id="rId133">
              <w:r w:rsidDel="00000000" w:rsidR="00000000" w:rsidRPr="00000000">
                <w:rPr>
                  <w:rFonts w:ascii="Century Gothic" w:cs="Century Gothic" w:eastAsia="Century Gothic" w:hAnsi="Century Gothic"/>
                  <w:color w:val="000099"/>
                  <w:sz w:val="18"/>
                  <w:szCs w:val="18"/>
                  <w:u w:val="single"/>
                  <w:vertAlign w:val="baseline"/>
                  <w:rtl w:val="0"/>
                </w:rPr>
                <w:t xml:space="preserve">57713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Specialist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A">
            <w:pPr>
              <w:rPr>
                <w:rFonts w:ascii="Century Gothic" w:cs="Century Gothic" w:eastAsia="Century Gothic" w:hAnsi="Century Gothic"/>
                <w:color w:val="000000"/>
                <w:sz w:val="18"/>
                <w:szCs w:val="18"/>
                <w:vertAlign w:val="baseline"/>
              </w:rPr>
            </w:pPr>
            <w:hyperlink r:id="rId134">
              <w:r w:rsidDel="00000000" w:rsidR="00000000" w:rsidRPr="00000000">
                <w:rPr>
                  <w:rFonts w:ascii="Century Gothic" w:cs="Century Gothic" w:eastAsia="Century Gothic" w:hAnsi="Century Gothic"/>
                  <w:color w:val="000099"/>
                  <w:sz w:val="18"/>
                  <w:szCs w:val="18"/>
                  <w:u w:val="single"/>
                  <w:vertAlign w:val="baseline"/>
                  <w:rtl w:val="0"/>
                </w:rPr>
                <w:t xml:space="preserve">67697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2">
            <w:pPr>
              <w:rPr>
                <w:rFonts w:ascii="Century Gothic" w:cs="Century Gothic" w:eastAsia="Century Gothic" w:hAnsi="Century Gothic"/>
                <w:color w:val="000000"/>
                <w:sz w:val="18"/>
                <w:szCs w:val="18"/>
                <w:vertAlign w:val="baseline"/>
              </w:rPr>
            </w:pPr>
            <w:hyperlink r:id="rId135">
              <w:r w:rsidDel="00000000" w:rsidR="00000000" w:rsidRPr="00000000">
                <w:rPr>
                  <w:rFonts w:ascii="Century Gothic" w:cs="Century Gothic" w:eastAsia="Century Gothic" w:hAnsi="Century Gothic"/>
                  <w:color w:val="000099"/>
                  <w:sz w:val="18"/>
                  <w:szCs w:val="18"/>
                  <w:u w:val="single"/>
                  <w:vertAlign w:val="baseline"/>
                  <w:rtl w:val="0"/>
                </w:rPr>
                <w:t xml:space="preserve">64369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Coaching: Juniors/Beginners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A">
            <w:pPr>
              <w:rPr>
                <w:rFonts w:ascii="Century Gothic" w:cs="Century Gothic" w:eastAsia="Century Gothic" w:hAnsi="Century Gothic"/>
                <w:color w:val="000000"/>
                <w:sz w:val="18"/>
                <w:szCs w:val="18"/>
                <w:vertAlign w:val="baseline"/>
              </w:rPr>
            </w:pPr>
            <w:hyperlink r:id="rId136">
              <w:r w:rsidDel="00000000" w:rsidR="00000000" w:rsidRPr="00000000">
                <w:rPr>
                  <w:rFonts w:ascii="Century Gothic" w:cs="Century Gothic" w:eastAsia="Century Gothic" w:hAnsi="Century Gothic"/>
                  <w:color w:val="000099"/>
                  <w:sz w:val="18"/>
                  <w:szCs w:val="18"/>
                  <w:u w:val="single"/>
                  <w:vertAlign w:val="baseline"/>
                  <w:rtl w:val="0"/>
                </w:rPr>
                <w:t xml:space="preserve">66809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Technical Officiating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2">
            <w:pPr>
              <w:rPr>
                <w:rFonts w:ascii="Century Gothic" w:cs="Century Gothic" w:eastAsia="Century Gothic" w:hAnsi="Century Gothic"/>
                <w:color w:val="000000"/>
                <w:sz w:val="18"/>
                <w:szCs w:val="18"/>
                <w:vertAlign w:val="baseline"/>
              </w:rPr>
            </w:pPr>
            <w:hyperlink r:id="rId137">
              <w:r w:rsidDel="00000000" w:rsidR="00000000" w:rsidRPr="00000000">
                <w:rPr>
                  <w:rFonts w:ascii="Century Gothic" w:cs="Century Gothic" w:eastAsia="Century Gothic" w:hAnsi="Century Gothic"/>
                  <w:color w:val="000099"/>
                  <w:sz w:val="18"/>
                  <w:szCs w:val="18"/>
                  <w:u w:val="single"/>
                  <w:vertAlign w:val="baseline"/>
                  <w:rtl w:val="0"/>
                </w:rPr>
                <w:t xml:space="preserve">62796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Strata Control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A">
            <w:pPr>
              <w:rPr>
                <w:rFonts w:ascii="Century Gothic" w:cs="Century Gothic" w:eastAsia="Century Gothic" w:hAnsi="Century Gothic"/>
                <w:color w:val="000000"/>
                <w:sz w:val="18"/>
                <w:szCs w:val="18"/>
                <w:vertAlign w:val="baseline"/>
              </w:rPr>
            </w:pPr>
            <w:hyperlink r:id="rId138">
              <w:r w:rsidDel="00000000" w:rsidR="00000000" w:rsidRPr="00000000">
                <w:rPr>
                  <w:rFonts w:ascii="Century Gothic" w:cs="Century Gothic" w:eastAsia="Century Gothic" w:hAnsi="Century Gothic"/>
                  <w:color w:val="000099"/>
                  <w:sz w:val="18"/>
                  <w:szCs w:val="18"/>
                  <w:u w:val="single"/>
                  <w:vertAlign w:val="baseline"/>
                  <w:rtl w:val="0"/>
                </w:rPr>
                <w:t xml:space="preserve">65949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Supervision of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2">
            <w:pPr>
              <w:rPr>
                <w:rFonts w:ascii="Century Gothic" w:cs="Century Gothic" w:eastAsia="Century Gothic" w:hAnsi="Century Gothic"/>
                <w:color w:val="000000"/>
                <w:sz w:val="18"/>
                <w:szCs w:val="18"/>
                <w:vertAlign w:val="baseline"/>
              </w:rPr>
            </w:pPr>
            <w:hyperlink r:id="rId139">
              <w:r w:rsidDel="00000000" w:rsidR="00000000" w:rsidRPr="00000000">
                <w:rPr>
                  <w:rFonts w:ascii="Century Gothic" w:cs="Century Gothic" w:eastAsia="Century Gothic" w:hAnsi="Century Gothic"/>
                  <w:color w:val="000099"/>
                  <w:sz w:val="18"/>
                  <w:szCs w:val="18"/>
                  <w:u w:val="single"/>
                  <w:vertAlign w:val="baseline"/>
                  <w:rtl w:val="0"/>
                </w:rPr>
                <w:t xml:space="preserve">59057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Telecommunication Network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A">
            <w:pPr>
              <w:rPr>
                <w:rFonts w:ascii="Century Gothic" w:cs="Century Gothic" w:eastAsia="Century Gothic" w:hAnsi="Century Gothic"/>
                <w:color w:val="000000"/>
                <w:sz w:val="18"/>
                <w:szCs w:val="18"/>
                <w:vertAlign w:val="baseline"/>
              </w:rPr>
            </w:pPr>
            <w:hyperlink r:id="rId140">
              <w:r w:rsidDel="00000000" w:rsidR="00000000" w:rsidRPr="00000000">
                <w:rPr>
                  <w:rFonts w:ascii="Century Gothic" w:cs="Century Gothic" w:eastAsia="Century Gothic" w:hAnsi="Century Gothic"/>
                  <w:color w:val="000099"/>
                  <w:sz w:val="18"/>
                  <w:szCs w:val="18"/>
                  <w:u w:val="single"/>
                  <w:vertAlign w:val="baseline"/>
                  <w:rtl w:val="0"/>
                </w:rPr>
                <w:t xml:space="preserve">65669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Thoroughbred Horse Racing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2">
            <w:pPr>
              <w:rPr>
                <w:rFonts w:ascii="Century Gothic" w:cs="Century Gothic" w:eastAsia="Century Gothic" w:hAnsi="Century Gothic"/>
                <w:color w:val="000000"/>
                <w:sz w:val="18"/>
                <w:szCs w:val="18"/>
                <w:vertAlign w:val="baseline"/>
              </w:rPr>
            </w:pPr>
            <w:hyperlink r:id="rId141">
              <w:r w:rsidDel="00000000" w:rsidR="00000000" w:rsidRPr="00000000">
                <w:rPr>
                  <w:rFonts w:ascii="Century Gothic" w:cs="Century Gothic" w:eastAsia="Century Gothic" w:hAnsi="Century Gothic"/>
                  <w:color w:val="000099"/>
                  <w:sz w:val="18"/>
                  <w:szCs w:val="18"/>
                  <w:u w:val="single"/>
                  <w:vertAlign w:val="baseline"/>
                  <w:rtl w:val="0"/>
                </w:rPr>
                <w:t xml:space="preserve">71549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Tourist Guiding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A">
            <w:pPr>
              <w:rPr>
                <w:rFonts w:ascii="Century Gothic" w:cs="Century Gothic" w:eastAsia="Century Gothic" w:hAnsi="Century Gothic"/>
                <w:color w:val="000000"/>
                <w:sz w:val="18"/>
                <w:szCs w:val="18"/>
                <w:vertAlign w:val="baseline"/>
              </w:rPr>
            </w:pPr>
            <w:hyperlink r:id="rId142">
              <w:r w:rsidDel="00000000" w:rsidR="00000000" w:rsidRPr="00000000">
                <w:rPr>
                  <w:rFonts w:ascii="Century Gothic" w:cs="Century Gothic" w:eastAsia="Century Gothic" w:hAnsi="Century Gothic"/>
                  <w:color w:val="000099"/>
                  <w:sz w:val="18"/>
                  <w:szCs w:val="18"/>
                  <w:u w:val="single"/>
                  <w:vertAlign w:val="baseline"/>
                  <w:rtl w:val="0"/>
                </w:rPr>
                <w:t xml:space="preserve">58337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Trade Union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2">
            <w:pPr>
              <w:rPr>
                <w:rFonts w:ascii="Century Gothic" w:cs="Century Gothic" w:eastAsia="Century Gothic" w:hAnsi="Century Gothic"/>
                <w:color w:val="000000"/>
                <w:sz w:val="18"/>
                <w:szCs w:val="18"/>
                <w:vertAlign w:val="baseline"/>
              </w:rPr>
            </w:pPr>
            <w:hyperlink r:id="rId143">
              <w:r w:rsidDel="00000000" w:rsidR="00000000" w:rsidRPr="00000000">
                <w:rPr>
                  <w:rFonts w:ascii="Century Gothic" w:cs="Century Gothic" w:eastAsia="Century Gothic" w:hAnsi="Century Gothic"/>
                  <w:color w:val="000099"/>
                  <w:sz w:val="18"/>
                  <w:szCs w:val="18"/>
                  <w:u w:val="single"/>
                  <w:vertAlign w:val="baseline"/>
                  <w:rtl w:val="0"/>
                </w:rPr>
                <w:t xml:space="preserve">61849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Train Driving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A">
            <w:pPr>
              <w:rPr>
                <w:rFonts w:ascii="Century Gothic" w:cs="Century Gothic" w:eastAsia="Century Gothic" w:hAnsi="Century Gothic"/>
                <w:color w:val="000000"/>
                <w:sz w:val="18"/>
                <w:szCs w:val="18"/>
                <w:vertAlign w:val="baseline"/>
              </w:rPr>
            </w:pPr>
            <w:hyperlink r:id="rId144">
              <w:r w:rsidDel="00000000" w:rsidR="00000000" w:rsidRPr="00000000">
                <w:rPr>
                  <w:rFonts w:ascii="Century Gothic" w:cs="Century Gothic" w:eastAsia="Century Gothic" w:hAnsi="Century Gothic"/>
                  <w:color w:val="000099"/>
                  <w:sz w:val="18"/>
                  <w:szCs w:val="18"/>
                  <w:u w:val="single"/>
                  <w:vertAlign w:val="baseline"/>
                  <w:rtl w:val="0"/>
                </w:rPr>
                <w:t xml:space="preserve">65529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Transport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2">
            <w:pPr>
              <w:rPr>
                <w:rFonts w:ascii="Century Gothic" w:cs="Century Gothic" w:eastAsia="Century Gothic" w:hAnsi="Century Gothic"/>
                <w:color w:val="000000"/>
                <w:sz w:val="18"/>
                <w:szCs w:val="18"/>
                <w:vertAlign w:val="baseline"/>
              </w:rPr>
            </w:pPr>
            <w:hyperlink r:id="rId145">
              <w:r w:rsidDel="00000000" w:rsidR="00000000" w:rsidRPr="00000000">
                <w:rPr>
                  <w:rFonts w:ascii="Century Gothic" w:cs="Century Gothic" w:eastAsia="Century Gothic" w:hAnsi="Century Gothic"/>
                  <w:color w:val="000099"/>
                  <w:sz w:val="18"/>
                  <w:szCs w:val="18"/>
                  <w:u w:val="single"/>
                  <w:vertAlign w:val="baseline"/>
                  <w:rtl w:val="0"/>
                </w:rPr>
                <w:t xml:space="preserve">78003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Visual Arts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A">
            <w:pPr>
              <w:rPr>
                <w:rFonts w:ascii="Century Gothic" w:cs="Century Gothic" w:eastAsia="Century Gothic" w:hAnsi="Century Gothic"/>
                <w:color w:val="000000"/>
                <w:sz w:val="18"/>
                <w:szCs w:val="18"/>
                <w:vertAlign w:val="baseline"/>
              </w:rPr>
            </w:pPr>
            <w:hyperlink r:id="rId146">
              <w:r w:rsidDel="00000000" w:rsidR="00000000" w:rsidRPr="00000000">
                <w:rPr>
                  <w:rFonts w:ascii="Century Gothic" w:cs="Century Gothic" w:eastAsia="Century Gothic" w:hAnsi="Century Gothic"/>
                  <w:color w:val="000099"/>
                  <w:sz w:val="18"/>
                  <w:szCs w:val="18"/>
                  <w:u w:val="single"/>
                  <w:vertAlign w:val="baseline"/>
                  <w:rtl w:val="0"/>
                </w:rPr>
                <w:t xml:space="preserve">61609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Volunteer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2">
            <w:pPr>
              <w:rPr>
                <w:rFonts w:ascii="Century Gothic" w:cs="Century Gothic" w:eastAsia="Century Gothic" w:hAnsi="Century Gothic"/>
                <w:color w:val="000000"/>
                <w:sz w:val="18"/>
                <w:szCs w:val="18"/>
                <w:vertAlign w:val="baseline"/>
              </w:rPr>
            </w:pPr>
            <w:hyperlink r:id="rId147">
              <w:r w:rsidDel="00000000" w:rsidR="00000000" w:rsidRPr="00000000">
                <w:rPr>
                  <w:rFonts w:ascii="Century Gothic" w:cs="Century Gothic" w:eastAsia="Century Gothic" w:hAnsi="Century Gothic"/>
                  <w:color w:val="000099"/>
                  <w:sz w:val="18"/>
                  <w:szCs w:val="18"/>
                  <w:u w:val="single"/>
                  <w:vertAlign w:val="baseline"/>
                  <w:rtl w:val="0"/>
                </w:rPr>
                <w:t xml:space="preserve">60189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Wastewater and Water Reticulation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A">
            <w:pPr>
              <w:rPr>
                <w:rFonts w:ascii="Century Gothic" w:cs="Century Gothic" w:eastAsia="Century Gothic" w:hAnsi="Century Gothic"/>
                <w:color w:val="000000"/>
                <w:sz w:val="18"/>
                <w:szCs w:val="18"/>
                <w:vertAlign w:val="baseline"/>
              </w:rPr>
            </w:pPr>
            <w:hyperlink r:id="rId148">
              <w:r w:rsidDel="00000000" w:rsidR="00000000" w:rsidRPr="00000000">
                <w:rPr>
                  <w:rFonts w:ascii="Century Gothic" w:cs="Century Gothic" w:eastAsia="Century Gothic" w:hAnsi="Century Gothic"/>
                  <w:color w:val="000099"/>
                  <w:sz w:val="18"/>
                  <w:szCs w:val="18"/>
                  <w:u w:val="single"/>
                  <w:vertAlign w:val="baseline"/>
                  <w:rtl w:val="0"/>
                </w:rPr>
                <w:t xml:space="preserve">61709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Water and Wastewater Treatment Process Control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2">
            <w:pPr>
              <w:rPr>
                <w:rFonts w:ascii="Century Gothic" w:cs="Century Gothic" w:eastAsia="Century Gothic" w:hAnsi="Century Gothic"/>
                <w:color w:val="000000"/>
                <w:sz w:val="18"/>
                <w:szCs w:val="18"/>
                <w:vertAlign w:val="baseline"/>
              </w:rPr>
            </w:pPr>
            <w:hyperlink r:id="rId149">
              <w:r w:rsidDel="00000000" w:rsidR="00000000" w:rsidRPr="00000000">
                <w:rPr>
                  <w:rFonts w:ascii="Century Gothic" w:cs="Century Gothic" w:eastAsia="Century Gothic" w:hAnsi="Century Gothic"/>
                  <w:color w:val="000099"/>
                  <w:sz w:val="18"/>
                  <w:szCs w:val="18"/>
                  <w:u w:val="single"/>
                  <w:vertAlign w:val="baseline"/>
                  <w:rtl w:val="0"/>
                </w:rPr>
                <w:t xml:space="preserve">66613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Wealth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A">
            <w:pPr>
              <w:rPr>
                <w:rFonts w:ascii="Century Gothic" w:cs="Century Gothic" w:eastAsia="Century Gothic" w:hAnsi="Century Gothic"/>
                <w:color w:val="000000"/>
                <w:sz w:val="18"/>
                <w:szCs w:val="18"/>
                <w:vertAlign w:val="baseline"/>
              </w:rPr>
            </w:pPr>
            <w:hyperlink r:id="rId150">
              <w:r w:rsidDel="00000000" w:rsidR="00000000" w:rsidRPr="00000000">
                <w:rPr>
                  <w:rFonts w:ascii="Century Gothic" w:cs="Century Gothic" w:eastAsia="Century Gothic" w:hAnsi="Century Gothic"/>
                  <w:color w:val="000099"/>
                  <w:sz w:val="18"/>
                  <w:szCs w:val="18"/>
                  <w:u w:val="single"/>
                  <w:vertAlign w:val="baseline"/>
                  <w:rtl w:val="0"/>
                </w:rPr>
                <w:t xml:space="preserve">57887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Welding Application and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2">
            <w:pPr>
              <w:rPr>
                <w:rFonts w:ascii="Century Gothic" w:cs="Century Gothic" w:eastAsia="Century Gothic" w:hAnsi="Century Gothic"/>
                <w:color w:val="000000"/>
                <w:sz w:val="18"/>
                <w:szCs w:val="18"/>
                <w:vertAlign w:val="baseline"/>
              </w:rPr>
            </w:pPr>
            <w:hyperlink r:id="rId151">
              <w:r w:rsidDel="00000000" w:rsidR="00000000" w:rsidRPr="00000000">
                <w:rPr>
                  <w:rFonts w:ascii="Century Gothic" w:cs="Century Gothic" w:eastAsia="Century Gothic" w:hAnsi="Century Gothic"/>
                  <w:color w:val="000099"/>
                  <w:sz w:val="18"/>
                  <w:szCs w:val="18"/>
                  <w:u w:val="single"/>
                  <w:vertAlign w:val="baseline"/>
                  <w:rtl w:val="0"/>
                </w:rPr>
                <w:t xml:space="preserve">79246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Wild Land Fire Fighting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A">
            <w:pPr>
              <w:rPr>
                <w:rFonts w:ascii="Century Gothic" w:cs="Century Gothic" w:eastAsia="Century Gothic" w:hAnsi="Century Gothic"/>
                <w:color w:val="000000"/>
                <w:sz w:val="18"/>
                <w:szCs w:val="18"/>
                <w:vertAlign w:val="baseline"/>
              </w:rPr>
            </w:pPr>
            <w:hyperlink r:id="rId152">
              <w:r w:rsidDel="00000000" w:rsidR="00000000" w:rsidRPr="00000000">
                <w:rPr>
                  <w:rFonts w:ascii="Century Gothic" w:cs="Century Gothic" w:eastAsia="Century Gothic" w:hAnsi="Century Gothic"/>
                  <w:color w:val="000099"/>
                  <w:sz w:val="18"/>
                  <w:szCs w:val="18"/>
                  <w:u w:val="single"/>
                  <w:vertAlign w:val="baseline"/>
                  <w:rtl w:val="0"/>
                </w:rPr>
                <w:t xml:space="preserve">78864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Yacht and Boat Building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2">
            <w:pPr>
              <w:rPr>
                <w:rFonts w:ascii="Century Gothic" w:cs="Century Gothic" w:eastAsia="Century Gothic" w:hAnsi="Century Gothic"/>
                <w:color w:val="000000"/>
                <w:sz w:val="18"/>
                <w:szCs w:val="18"/>
                <w:vertAlign w:val="baseline"/>
              </w:rPr>
            </w:pPr>
            <w:hyperlink r:id="rId153">
              <w:r w:rsidDel="00000000" w:rsidR="00000000" w:rsidRPr="00000000">
                <w:rPr>
                  <w:rFonts w:ascii="Century Gothic" w:cs="Century Gothic" w:eastAsia="Century Gothic" w:hAnsi="Century Gothic"/>
                  <w:color w:val="000099"/>
                  <w:sz w:val="18"/>
                  <w:szCs w:val="18"/>
                  <w:u w:val="single"/>
                  <w:vertAlign w:val="baseline"/>
                  <w:rtl w:val="0"/>
                </w:rPr>
                <w:t xml:space="preserve">57428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Youth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A">
            <w:pPr>
              <w:rPr>
                <w:rFonts w:ascii="Century Gothic" w:cs="Century Gothic" w:eastAsia="Century Gothic" w:hAnsi="Century Gothic"/>
                <w:color w:val="000000"/>
                <w:sz w:val="18"/>
                <w:szCs w:val="18"/>
                <w:vertAlign w:val="baseline"/>
              </w:rPr>
            </w:pPr>
            <w:hyperlink r:id="rId154">
              <w:r w:rsidDel="00000000" w:rsidR="00000000" w:rsidRPr="00000000">
                <w:rPr>
                  <w:rFonts w:ascii="Century Gothic" w:cs="Century Gothic" w:eastAsia="Century Gothic" w:hAnsi="Century Gothic"/>
                  <w:color w:val="000099"/>
                  <w:sz w:val="18"/>
                  <w:szCs w:val="18"/>
                  <w:u w:val="single"/>
                  <w:vertAlign w:val="baseline"/>
                  <w:rtl w:val="0"/>
                </w:rPr>
                <w:t xml:space="preserve">66049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Training Certificate: Diesel Electric and Electric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2">
            <w:pPr>
              <w:rPr>
                <w:rFonts w:ascii="Century Gothic" w:cs="Century Gothic" w:eastAsia="Century Gothic" w:hAnsi="Century Gothic"/>
                <w:color w:val="000000"/>
                <w:sz w:val="18"/>
                <w:szCs w:val="18"/>
                <w:vertAlign w:val="baseline"/>
              </w:rPr>
            </w:pPr>
            <w:hyperlink r:id="rId155">
              <w:r w:rsidDel="00000000" w:rsidR="00000000" w:rsidRPr="00000000">
                <w:rPr>
                  <w:rFonts w:ascii="Century Gothic" w:cs="Century Gothic" w:eastAsia="Century Gothic" w:hAnsi="Century Gothic"/>
                  <w:color w:val="000099"/>
                  <w:sz w:val="18"/>
                  <w:szCs w:val="18"/>
                  <w:u w:val="single"/>
                  <w:vertAlign w:val="baseline"/>
                  <w:rtl w:val="0"/>
                </w:rPr>
                <w:t xml:space="preserve">64049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Training Certificate: Harbour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6">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bl>
    <w:p w:rsidR="00000000" w:rsidDel="00000000" w:rsidP="00000000" w:rsidRDefault="00000000" w:rsidRPr="00000000" w14:paraId="000005D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8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5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PROVIDERS CURRENTLY ACCREDITED TO OFFER THIS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5DB">
      <w:pPr>
        <w:rPr>
          <w:rFonts w:ascii="Century Gothic" w:cs="Century Gothic" w:eastAsia="Century Gothic" w:hAnsi="Century Gothic"/>
          <w:sz w:val="24"/>
          <w:szCs w:val="24"/>
          <w:vertAlign w:val="baseline"/>
        </w:rPr>
      </w:pPr>
      <w:r w:rsidDel="00000000" w:rsidR="00000000" w:rsidRPr="00000000">
        <w:rPr>
          <w:rtl w:val="0"/>
        </w:rPr>
      </w:r>
    </w:p>
    <w:tbl>
      <w:tblPr>
        <w:tblStyle w:val="Table8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5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00"/>
                <w:sz w:val="16"/>
                <w:szCs w:val="16"/>
                <w:vertAlign w:val="baseline"/>
                <w:rtl w:val="0"/>
              </w:rPr>
              <w:t xml:space="preserve">This information shows the current accreditations (i.e. those not past their accreditation end dates), and is the most complete record available to SAQA as of today. Some Quality Assuring Bodies have a lag in their recording systems for provider accreditation, in turn leading to a lag in notifying SAQA of all the providers that they have accredited to offer qualifications and unit standards, as well as any extensions to accreditation end dates. The relevant Quality Assuring Body should be notified if a record appears to be missing from here.</w:t>
            </w:r>
            <w:r w:rsidDel="00000000" w:rsidR="00000000" w:rsidRPr="00000000">
              <w:rPr>
                <w:rtl w:val="0"/>
              </w:rPr>
            </w:r>
          </w:p>
        </w:tc>
      </w:tr>
    </w:tbl>
    <w:p w:rsidR="00000000" w:rsidDel="00000000" w:rsidP="00000000" w:rsidRDefault="00000000" w:rsidRPr="00000000" w14:paraId="000005DD">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DE">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DF">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E0">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E1">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E2">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E3">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E4">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E5">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E6">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E7">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E8">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E9">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EA">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E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5EC">
      <w:pPr>
        <w:rPr>
          <w:rFonts w:ascii="Century Gothic" w:cs="Century Gothic" w:eastAsia="Century Gothic" w:hAnsi="Century Gothic"/>
          <w:vertAlign w:val="baseline"/>
        </w:rPr>
      </w:pPr>
      <w:r w:rsidDel="00000000" w:rsidR="00000000" w:rsidRPr="00000000">
        <w:rPr>
          <w:rtl w:val="0"/>
        </w:rPr>
      </w:r>
    </w:p>
    <w:tbl>
      <w:tblPr>
        <w:tblStyle w:val="Table89"/>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5ED">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5EE">
            <w:pPr>
              <w:rPr>
                <w:rFonts w:ascii="Century Gothic" w:cs="Century Gothic" w:eastAsia="Century Gothic" w:hAnsi="Century Gothic"/>
                <w:b w:val="0"/>
                <w:bCs w:val="0"/>
                <w:sz w:val="22"/>
                <w:szCs w:val="22"/>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5EF">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566" w:hRule="atLeast"/>
          <w:tblHeader w:val="0"/>
        </w:trPr>
        <w:tc>
          <w:tcPr>
            <w:shd w:fill="a6a6a6" w:val="clear"/>
            <w:vAlign w:val="center"/>
          </w:tcPr>
          <w:p w:rsidR="00000000" w:rsidDel="00000000" w:rsidP="00000000" w:rsidRDefault="00000000" w:rsidRPr="00000000" w14:paraId="000005F1">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5F2">
            <w:pPr>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5F3">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5F4">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5F5">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5F6">
            <w:pPr>
              <w:numPr>
                <w:ilvl w:val="0"/>
                <w:numId w:val="12"/>
              </w:numPr>
              <w:spacing w:line="360" w:lineRule="auto"/>
              <w:ind w:left="720" w:hanging="360"/>
              <w:jc w:val="both"/>
              <w:rPr>
                <w:color w:val="000000"/>
                <w:sz w:val="22"/>
                <w:szCs w:val="22"/>
              </w:rPr>
            </w:pPr>
            <w:r w:rsidDel="00000000" w:rsidR="00000000" w:rsidRPr="00000000">
              <w:rPr>
                <w:rtl w:val="0"/>
              </w:rPr>
            </w:r>
          </w:p>
        </w:tc>
      </w:tr>
    </w:tbl>
    <w:p w:rsidR="00000000" w:rsidDel="00000000" w:rsidP="00000000" w:rsidRDefault="00000000" w:rsidRPr="00000000" w14:paraId="000005F9">
      <w:pPr>
        <w:rPr>
          <w:rFonts w:ascii="Century Gothic" w:cs="Century Gothic" w:eastAsia="Century Gothic" w:hAnsi="Century Gothic"/>
          <w:vertAlign w:val="baseline"/>
        </w:rPr>
      </w:pPr>
      <w:r w:rsidDel="00000000" w:rsidR="00000000" w:rsidRPr="00000000">
        <w:rPr>
          <w:rtl w:val="0"/>
        </w:rPr>
      </w:r>
    </w:p>
    <w:tbl>
      <w:tblPr>
        <w:tblStyle w:val="Table90"/>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5FA">
            <w:pPr>
              <w:spacing w:after="120" w:before="120" w:line="360" w:lineRule="auto"/>
              <w:ind w:left="113" w:right="113"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5FB">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FD">
            <w:pPr>
              <w:spacing w:line="360" w:lineRule="auto"/>
              <w:jc w:val="both"/>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5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5F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0">
      <w:pPr>
        <w:rPr>
          <w:rFonts w:ascii="Century Gothic" w:cs="Century Gothic" w:eastAsia="Century Gothic" w:hAnsi="Century Gothic"/>
          <w:vertAlign w:val="baseline"/>
        </w:rPr>
      </w:pPr>
      <w:r w:rsidDel="00000000" w:rsidR="00000000" w:rsidRPr="00000000">
        <w:rPr>
          <w:rtl w:val="0"/>
        </w:rPr>
      </w:r>
    </w:p>
    <w:tbl>
      <w:tblPr>
        <w:tblStyle w:val="Table91"/>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601">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60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60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60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06">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607">
            <w:pPr>
              <w:spacing w:line="360" w:lineRule="auto"/>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is a summative assessment and assesses candidates for </w:t>
            </w:r>
            <w:r w:rsidDel="00000000" w:rsidR="00000000" w:rsidRPr="00000000">
              <w:rPr>
                <w:rtl w:val="0"/>
              </w:rPr>
            </w:r>
          </w:p>
          <w:p w:rsidR="00000000" w:rsidDel="00000000" w:rsidP="00000000" w:rsidRDefault="00000000" w:rsidRPr="00000000" w14:paraId="0000060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Rating</w:t>
            </w:r>
            <w:r w:rsidDel="00000000" w:rsidR="00000000" w:rsidRPr="00000000">
              <w:rPr>
                <w:rtl w:val="0"/>
              </w:rPr>
            </w:r>
          </w:p>
          <w:p w:rsidR="00000000" w:rsidDel="00000000" w:rsidP="00000000" w:rsidRDefault="00000000" w:rsidRPr="00000000" w14:paraId="0000060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Learners are rated “Competent" or "Not Yet Competent”.</w:t>
            </w:r>
          </w:p>
        </w:tc>
      </w:tr>
    </w:tbl>
    <w:p w:rsidR="00000000" w:rsidDel="00000000" w:rsidP="00000000" w:rsidRDefault="00000000" w:rsidRPr="00000000" w14:paraId="0000060A">
      <w:pPr>
        <w:rPr>
          <w:rFonts w:ascii="Century Gothic" w:cs="Century Gothic" w:eastAsia="Century Gothic" w:hAnsi="Century Gothic"/>
          <w:vertAlign w:val="baseline"/>
        </w:rPr>
      </w:pPr>
      <w:r w:rsidDel="00000000" w:rsidR="00000000" w:rsidRPr="00000000">
        <w:rPr>
          <w:rtl w:val="0"/>
        </w:rPr>
      </w:r>
    </w:p>
    <w:tbl>
      <w:tblPr>
        <w:tblStyle w:val="Table92"/>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60B">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60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60F">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Types of Evidence</w:t>
            </w:r>
          </w:p>
        </w:tc>
        <w:tc>
          <w:tcPr>
            <w:shd w:fill="ffffff" w:val="clear"/>
            <w:vAlign w:val="center"/>
          </w:tcPr>
          <w:p w:rsidR="00000000" w:rsidDel="00000000" w:rsidP="00000000" w:rsidRDefault="00000000" w:rsidRPr="00000000" w14:paraId="00000610">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612">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3">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4">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5">
            <w:pPr>
              <w:tabs>
                <w:tab w:val="left" w:leader="none" w:pos="2772"/>
              </w:tabs>
              <w:spacing w:after="120" w:before="120" w:line="360" w:lineRule="auto"/>
              <w:ind w:left="25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616">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617">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will be assessed by a knowledge questionnaire.</w:t>
            </w:r>
          </w:p>
          <w:p w:rsidR="00000000" w:rsidDel="00000000" w:rsidP="00000000" w:rsidRDefault="00000000" w:rsidRPr="00000000" w14:paraId="00000618">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619">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All your documented evidence</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61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tc>
      </w:tr>
    </w:tbl>
    <w:p w:rsidR="00000000" w:rsidDel="00000000" w:rsidP="00000000" w:rsidRDefault="00000000" w:rsidRPr="00000000" w14:paraId="00000620">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621">
      <w:pPr>
        <w:rPr>
          <w:rFonts w:ascii="Century Gothic" w:cs="Century Gothic" w:eastAsia="Century Gothic" w:hAnsi="Century Gothic"/>
          <w:vertAlign w:val="baseline"/>
        </w:rPr>
      </w:pPr>
      <w:r w:rsidDel="00000000" w:rsidR="00000000" w:rsidRPr="00000000">
        <w:rPr>
          <w:rtl w:val="0"/>
        </w:rPr>
      </w:r>
    </w:p>
    <w:tbl>
      <w:tblPr>
        <w:tblStyle w:val="Table93"/>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622">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62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62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team consists of the following:</w:t>
            </w:r>
          </w:p>
          <w:p w:rsidR="00000000" w:rsidDel="00000000" w:rsidP="00000000" w:rsidRDefault="00000000" w:rsidRPr="00000000" w14:paraId="00000626">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Evidence Collection Facilitator</w:t>
            </w:r>
          </w:p>
          <w:p w:rsidR="00000000" w:rsidDel="00000000" w:rsidP="00000000" w:rsidRDefault="00000000" w:rsidRPr="00000000" w14:paraId="00000627">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Assessor</w:t>
            </w:r>
          </w:p>
          <w:p w:rsidR="00000000" w:rsidDel="00000000" w:rsidP="00000000" w:rsidRDefault="00000000" w:rsidRPr="00000000" w14:paraId="00000628">
            <w:pPr>
              <w:numPr>
                <w:ilvl w:val="0"/>
                <w:numId w:val="14"/>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629">
            <w:pPr>
              <w:numPr>
                <w:ilvl w:val="0"/>
                <w:numId w:val="14"/>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62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62E">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F">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63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1">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632">
      <w:pPr>
        <w:jc w:val="center"/>
        <w:rPr>
          <w:rFonts w:ascii="Century Gothic" w:cs="Century Gothic" w:eastAsia="Century Gothic" w:hAnsi="Century Gothic"/>
          <w:vertAlign w:val="baseline"/>
        </w:rPr>
      </w:pPr>
      <w:r w:rsidDel="00000000" w:rsidR="00000000" w:rsidRPr="00000000">
        <w:rPr>
          <w:rtl w:val="0"/>
        </w:rPr>
      </w:r>
    </w:p>
    <w:tbl>
      <w:tblPr>
        <w:tblStyle w:val="Table94"/>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633">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635">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636">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Prepare for the Assessment</w:t>
            </w:r>
          </w:p>
        </w:tc>
        <w:tc>
          <w:tcPr>
            <w:vAlign w:val="top"/>
          </w:tcPr>
          <w:p w:rsidR="00000000" w:rsidDel="00000000" w:rsidP="00000000" w:rsidRDefault="00000000" w:rsidRPr="00000000" w14:paraId="00000638">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this assessment guide to:</w:t>
            </w:r>
          </w:p>
          <w:p w:rsidR="00000000" w:rsidDel="00000000" w:rsidP="00000000" w:rsidRDefault="00000000" w:rsidRPr="00000000" w14:paraId="00000639">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63A">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Validate the assessment instruments against the candidate’s context.</w:t>
            </w:r>
          </w:p>
          <w:p w:rsidR="00000000" w:rsidDel="00000000" w:rsidP="00000000" w:rsidRDefault="00000000" w:rsidRPr="00000000" w14:paraId="0000063B">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63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3D">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Identify and prepare the candidate for the assessment by:</w:t>
            </w:r>
          </w:p>
          <w:p w:rsidR="00000000" w:rsidDel="00000000" w:rsidP="00000000" w:rsidRDefault="00000000" w:rsidRPr="00000000" w14:paraId="0000063E">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Conducting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Sheet” </w:t>
            </w:r>
            <w:r w:rsidDel="00000000" w:rsidR="00000000" w:rsidRPr="00000000">
              <w:rPr>
                <w:rFonts w:ascii="Century Gothic" w:cs="Century Gothic" w:eastAsia="Century Gothic" w:hAnsi="Century Gothic"/>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63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OR</w:t>
            </w:r>
          </w:p>
          <w:p w:rsidR="00000000" w:rsidDel="00000000" w:rsidP="00000000" w:rsidRDefault="00000000" w:rsidRPr="00000000" w14:paraId="00000640">
            <w:pPr>
              <w:numPr>
                <w:ilvl w:val="0"/>
                <w:numId w:val="5"/>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64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Conduct Assessment</w:t>
            </w:r>
          </w:p>
        </w:tc>
        <w:tc>
          <w:tcPr>
            <w:vAlign w:val="top"/>
          </w:tcPr>
          <w:p w:rsidR="00000000" w:rsidDel="00000000" w:rsidP="00000000" w:rsidRDefault="00000000" w:rsidRPr="00000000" w14:paraId="00000643">
            <w:pPr>
              <w:numPr>
                <w:ilvl w:val="0"/>
                <w:numId w:val="6"/>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the assessment plan with the candidate. </w:t>
            </w:r>
          </w:p>
          <w:p w:rsidR="00000000" w:rsidDel="00000000" w:rsidP="00000000" w:rsidRDefault="00000000" w:rsidRPr="00000000" w14:paraId="0000064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instrument requirements.</w:t>
            </w:r>
          </w:p>
          <w:p w:rsidR="00000000" w:rsidDel="00000000" w:rsidP="00000000" w:rsidRDefault="00000000" w:rsidRPr="00000000" w14:paraId="0000064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4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note that the checklist covers the following:</w:t>
            </w:r>
          </w:p>
          <w:p w:rsidR="00000000" w:rsidDel="00000000" w:rsidP="00000000" w:rsidRDefault="00000000" w:rsidRPr="00000000" w14:paraId="0000064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649">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64A">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4B">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64C">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Make assessment</w:t>
            </w:r>
          </w:p>
          <w:p w:rsidR="00000000" w:rsidDel="00000000" w:rsidP="00000000" w:rsidRDefault="00000000" w:rsidRPr="00000000" w14:paraId="0000064D">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Decision</w:t>
            </w:r>
          </w:p>
        </w:tc>
        <w:tc>
          <w:tcPr>
            <w:gridSpan w:val="2"/>
            <w:vAlign w:val="top"/>
          </w:tcPr>
          <w:p w:rsidR="00000000" w:rsidDel="00000000" w:rsidP="00000000" w:rsidRDefault="00000000" w:rsidRPr="00000000" w14:paraId="0000064E">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64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50">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your feedback is developmental and supportive in nature.</w:t>
            </w:r>
          </w:p>
          <w:p w:rsidR="00000000" w:rsidDel="00000000" w:rsidP="00000000" w:rsidRDefault="00000000" w:rsidRPr="00000000" w14:paraId="0000065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52">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follow in the event of a “Not-Yet-Competent”.</w:t>
            </w:r>
          </w:p>
          <w:p w:rsidR="00000000" w:rsidDel="00000000" w:rsidP="00000000" w:rsidRDefault="00000000" w:rsidRPr="00000000" w14:paraId="00000653">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54">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65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56">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Allow the candidate time to provide you with feedback relevant to the process. </w:t>
            </w:r>
          </w:p>
          <w:p w:rsidR="00000000" w:rsidDel="00000000" w:rsidP="00000000" w:rsidRDefault="00000000" w:rsidRPr="00000000" w14:paraId="00000657">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58">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Decision”</w:t>
            </w:r>
            <w:r w:rsidDel="00000000" w:rsidR="00000000" w:rsidRPr="00000000">
              <w:rPr>
                <w:rFonts w:ascii="Century Gothic" w:cs="Century Gothic" w:eastAsia="Century Gothic" w:hAnsi="Century Gothic"/>
                <w:sz w:val="22"/>
                <w:szCs w:val="22"/>
                <w:vertAlign w:val="baseline"/>
                <w:rtl w:val="0"/>
              </w:rPr>
              <w:t xml:space="preserve"> to indicate his/her agreement to the feedback and overall score.</w:t>
            </w:r>
          </w:p>
          <w:p w:rsidR="00000000" w:rsidDel="00000000" w:rsidP="00000000" w:rsidRDefault="00000000" w:rsidRPr="00000000" w14:paraId="00000659">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5A">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65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5C">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Handle any disputes and identify matter that requires contingency planning.</w:t>
            </w:r>
          </w:p>
          <w:p w:rsidR="00000000" w:rsidDel="00000000" w:rsidP="00000000" w:rsidRDefault="00000000" w:rsidRPr="00000000" w14:paraId="0000065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65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660">
            <w:pPr>
              <w:spacing w:line="360" w:lineRule="auto"/>
              <w:rPr>
                <w:rFonts w:ascii="Century Gothic" w:cs="Century Gothic" w:eastAsia="Century Gothic" w:hAnsi="Century Gothic"/>
                <w:color w:val="80808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Complete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Review”</w:t>
            </w:r>
            <w:r w:rsidDel="00000000" w:rsidR="00000000" w:rsidRPr="00000000">
              <w:rPr>
                <w:rFonts w:ascii="Century Gothic" w:cs="Century Gothic" w:eastAsia="Century Gothic" w:hAnsi="Century Gothic"/>
                <w:sz w:val="22"/>
                <w:szCs w:val="22"/>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vertAlign w:val="baseline"/>
                <w:rtl w:val="0"/>
              </w:rPr>
              <w:t xml:space="preserve">.</w:t>
            </w:r>
          </w:p>
        </w:tc>
      </w:tr>
    </w:tbl>
    <w:p w:rsidR="00000000" w:rsidDel="00000000" w:rsidP="00000000" w:rsidRDefault="00000000" w:rsidRPr="00000000" w14:paraId="00000662">
      <w:pPr>
        <w:rPr>
          <w:rFonts w:ascii="Century Gothic" w:cs="Century Gothic" w:eastAsia="Century Gothic" w:hAnsi="Century Gothic"/>
          <w:vertAlign w:val="baseline"/>
        </w:rPr>
      </w:pPr>
      <w:r w:rsidDel="00000000" w:rsidR="00000000" w:rsidRPr="00000000">
        <w:rPr>
          <w:rtl w:val="0"/>
        </w:rPr>
      </w:r>
    </w:p>
    <w:tbl>
      <w:tblPr>
        <w:tblStyle w:val="Table95"/>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663">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664">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665">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666">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667">
      <w:pPr>
        <w:ind w:right="173"/>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8">
      <w:pPr>
        <w:jc w:val="center"/>
        <w:rPr>
          <w:rFonts w:ascii="Century Gothic" w:cs="Century Gothic" w:eastAsia="Century Gothic" w:hAnsi="Century Gothic"/>
          <w:b w:val="0"/>
          <w:bCs w:val="0"/>
          <w:sz w:val="28"/>
          <w:szCs w:val="28"/>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669">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6A">
      <w:pPr>
        <w:ind w:right="-72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66B">
      <w:pPr>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56"/>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66C">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66D">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66E">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66F">
      <w:pPr>
        <w:tabs>
          <w:tab w:val="left" w:leader="none" w:pos="882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670">
      <w:pPr>
        <w:tabs>
          <w:tab w:val="left" w:leader="none" w:pos="0"/>
        </w:tabs>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will be conducted on the _________________ (date) at _____________________ (venue).</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e6e6e6" w:val="clear"/>
          <w:vertAlign w:val="baseline"/>
        </w:rPr>
      </w:pPr>
      <w:r w:rsidDel="00000000" w:rsidR="00000000" w:rsidRPr="00000000">
        <w:rPr>
          <w:rtl w:val="0"/>
        </w:rPr>
      </w:r>
    </w:p>
    <w:p w:rsidR="00000000" w:rsidDel="00000000" w:rsidP="00000000" w:rsidRDefault="00000000" w:rsidRPr="00000000" w14:paraId="00000672">
      <w:pPr>
        <w:ind w:right="18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We will discuss: </w:t>
      </w:r>
    </w:p>
    <w:p w:rsidR="00000000" w:rsidDel="00000000" w:rsidP="00000000" w:rsidRDefault="00000000" w:rsidRPr="00000000" w14:paraId="00000673">
      <w:pPr>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74">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purpose of the assessment.</w:t>
      </w:r>
    </w:p>
    <w:p w:rsidR="00000000" w:rsidDel="00000000" w:rsidP="00000000" w:rsidRDefault="00000000" w:rsidRPr="00000000" w14:paraId="00000675">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date, time and venue of your assessment.</w:t>
      </w:r>
    </w:p>
    <w:p w:rsidR="00000000" w:rsidDel="00000000" w:rsidP="00000000" w:rsidRDefault="00000000" w:rsidRPr="00000000" w14:paraId="00000676">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context of the NQF.</w:t>
      </w:r>
    </w:p>
    <w:p w:rsidR="00000000" w:rsidDel="00000000" w:rsidP="00000000" w:rsidRDefault="00000000" w:rsidRPr="00000000" w14:paraId="00000677">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select the Unit Standard against which you will be assessed.</w:t>
      </w:r>
    </w:p>
    <w:p w:rsidR="00000000" w:rsidDel="00000000" w:rsidP="00000000" w:rsidRDefault="00000000" w:rsidRPr="00000000" w14:paraId="00000678">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credit value, level, of the unit standard against which you will be assessed. </w:t>
      </w:r>
    </w:p>
    <w:p w:rsidR="00000000" w:rsidDel="00000000" w:rsidP="00000000" w:rsidRDefault="00000000" w:rsidRPr="00000000" w14:paraId="00000679">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procedure.</w:t>
      </w:r>
    </w:p>
    <w:p w:rsidR="00000000" w:rsidDel="00000000" w:rsidP="00000000" w:rsidRDefault="00000000" w:rsidRPr="00000000" w14:paraId="0000067A">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methods to be used in your assessment.</w:t>
      </w:r>
    </w:p>
    <w:p w:rsidR="00000000" w:rsidDel="00000000" w:rsidP="00000000" w:rsidRDefault="00000000" w:rsidRPr="00000000" w14:paraId="0000067B">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How the evidence will be collected.</w:t>
      </w:r>
    </w:p>
    <w:p w:rsidR="00000000" w:rsidDel="00000000" w:rsidP="00000000" w:rsidRDefault="00000000" w:rsidRPr="00000000" w14:paraId="0000067C">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67D">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67E">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agree to feedback procedures.</w:t>
      </w:r>
    </w:p>
    <w:p w:rsidR="00000000" w:rsidDel="00000000" w:rsidP="00000000" w:rsidRDefault="00000000" w:rsidRPr="00000000" w14:paraId="0000067F">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moderation process.</w:t>
      </w:r>
    </w:p>
    <w:p w:rsidR="00000000" w:rsidDel="00000000" w:rsidP="00000000" w:rsidRDefault="00000000" w:rsidRPr="00000000" w14:paraId="00000680">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Appeals procedure.</w:t>
      </w:r>
    </w:p>
    <w:p w:rsidR="00000000" w:rsidDel="00000000" w:rsidP="00000000" w:rsidRDefault="00000000" w:rsidRPr="00000000" w14:paraId="00000681">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Agree to and sign the assessment plan.</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8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6"/>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687">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 Signature</w:t>
            </w:r>
          </w:p>
        </w:tc>
        <w:tc>
          <w:tcPr>
            <w:vAlign w:val="top"/>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89">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68B">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68C">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68D">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68E">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68F">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690">
      <w:pPr>
        <w:ind w:right="173"/>
        <w:rPr>
          <w:rFonts w:ascii="Century Gothic" w:cs="Century Gothic" w:eastAsia="Century Gothic" w:hAnsi="Century Gothic"/>
          <w:b w:val="0"/>
          <w:bCs w:val="0"/>
          <w:i w:val="0"/>
          <w:iCs w:val="0"/>
          <w:vertAlign w:val="baseline"/>
        </w:rPr>
      </w:pPr>
      <w:r w:rsidDel="00000000" w:rsidR="00000000" w:rsidRPr="00000000">
        <w:rPr>
          <w:rtl w:val="0"/>
        </w:rPr>
      </w:r>
    </w:p>
    <w:tbl>
      <w:tblPr>
        <w:tblStyle w:val="Table97"/>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2"/>
        <w:gridCol w:w="582"/>
        <w:gridCol w:w="564"/>
        <w:gridCol w:w="3160"/>
        <w:tblGridChange w:id="0">
          <w:tblGrid>
            <w:gridCol w:w="5672"/>
            <w:gridCol w:w="582"/>
            <w:gridCol w:w="564"/>
            <w:gridCol w:w="3160"/>
          </w:tblGrid>
        </w:tblGridChange>
      </w:tblGrid>
      <w:tr>
        <w:trPr>
          <w:cantSplit w:val="0"/>
          <w:tblHeader w:val="0"/>
        </w:trPr>
        <w:tc>
          <w:tcPr>
            <w:shd w:fill="bfbfbf" w:val="clear"/>
            <w:vAlign w:val="top"/>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Read/view, analyse and respond to a variety of texts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module.</w:t>
            </w:r>
          </w:p>
        </w:tc>
        <w:tc>
          <w:tcPr>
            <w:vAlign w:val="top"/>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assessment evidence for the </w:t>
            </w:r>
            <w:r w:rsidDel="00000000" w:rsidR="00000000" w:rsidRPr="00000000">
              <w:rPr>
                <w:rFonts w:ascii="Century Gothic" w:cs="Century Gothic" w:eastAsia="Century Gothic" w:hAnsi="Century Gothic"/>
                <w:b w:val="1"/>
                <w:bCs w:val="1"/>
                <w:i w:val="0"/>
                <w:iCs w:val="0"/>
                <w:smallCaps w:val="0"/>
                <w:strike w:val="0"/>
                <w:color w:val="000000"/>
                <w:sz w:val="22"/>
                <w:szCs w:val="22"/>
                <w:highlight w:val="white"/>
                <w:u w:val="none"/>
                <w:vertAlign w:val="baseline"/>
                <w:rtl w:val="0"/>
              </w:rPr>
              <w:t xml:space="preserve">Read/view, analyse and respond to a variety of texts</w:t>
            </w:r>
            <w:r w:rsidDel="00000000" w:rsidR="00000000" w:rsidRPr="00000000">
              <w:rPr>
                <w:rFonts w:ascii="Century Gothic" w:cs="Century Gothic" w:eastAsia="Century Gothic" w:hAnsi="Century Gothic"/>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module needs to be submitted on .......(day) of...............(month)...........(year) at the following address/place................................................................</w:t>
            </w:r>
          </w:p>
        </w:tc>
        <w:tc>
          <w:tcPr>
            <w:vAlign w:val="top"/>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6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Knowledge questionnaire</w:t>
            </w:r>
          </w:p>
          <w:p w:rsidR="00000000" w:rsidDel="00000000" w:rsidP="00000000" w:rsidRDefault="00000000" w:rsidRPr="00000000" w14:paraId="000006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Product Sampling</w:t>
            </w:r>
          </w:p>
        </w:tc>
        <w:tc>
          <w:tcPr>
            <w:vAlign w:val="top"/>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competent on the </w:t>
            </w:r>
            <w:r w:rsidDel="00000000" w:rsidR="00000000" w:rsidRPr="00000000">
              <w:rPr>
                <w:rFonts w:ascii="Century Gothic" w:cs="Century Gothic" w:eastAsia="Century Gothic" w:hAnsi="Century Gothic"/>
                <w:b w:val="1"/>
                <w:bCs w:val="1"/>
                <w:i w:val="0"/>
                <w:iCs w:val="0"/>
                <w:smallCaps w:val="0"/>
                <w:strike w:val="0"/>
                <w:color w:val="000000"/>
                <w:sz w:val="22"/>
                <w:szCs w:val="22"/>
                <w:highlight w:val="white"/>
                <w:u w:val="none"/>
                <w:vertAlign w:val="baseline"/>
                <w:rtl w:val="0"/>
              </w:rPr>
              <w:t xml:space="preserve">Read/view, analyse and respond to a variety of texts</w:t>
            </w:r>
            <w:r w:rsidDel="00000000" w:rsidR="00000000" w:rsidRPr="00000000">
              <w:rPr>
                <w:rFonts w:ascii="Century Gothic" w:cs="Century Gothic" w:eastAsia="Century Gothic" w:hAnsi="Century Gothic"/>
                <w:b w:val="0"/>
                <w:bCs w:val="0"/>
                <w:i w:val="0"/>
                <w:iCs w:val="0"/>
                <w:smallCaps w:val="0"/>
                <w:strike w:val="0"/>
                <w:color w:val="000000"/>
                <w:sz w:val="18"/>
                <w:szCs w:val="18"/>
                <w:highlight w:val="white"/>
                <w:u w:val="none"/>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module (formative assessment), you should have obtained at least 80% of the total mark of this assessment.</w:t>
            </w:r>
          </w:p>
        </w:tc>
        <w:tc>
          <w:tcPr>
            <w:vAlign w:val="top"/>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6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6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vAlign w:val="top"/>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C5">
      <w:pPr>
        <w:rPr>
          <w:rFonts w:ascii="Century Gothic" w:cs="Century Gothic" w:eastAsia="Century Gothic" w:hAnsi="Century Gothic"/>
          <w:vertAlign w:val="baseline"/>
        </w:rPr>
      </w:pPr>
      <w:r w:rsidDel="00000000" w:rsidR="00000000" w:rsidRPr="00000000">
        <w:rPr>
          <w:rtl w:val="0"/>
        </w:rPr>
      </w:r>
    </w:p>
    <w:tbl>
      <w:tblPr>
        <w:tblStyle w:val="Table98"/>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D7">
      <w:pPr>
        <w:ind w:right="173"/>
        <w:rPr>
          <w:rFonts w:ascii="Century Gothic" w:cs="Century Gothic" w:eastAsia="Century Gothic" w:hAnsi="Century Gothic"/>
          <w:b w:val="0"/>
          <w:bCs w:val="0"/>
          <w:i w:val="0"/>
          <w:iCs w:val="0"/>
          <w:vertAlign w:val="baseline"/>
        </w:rPr>
        <w:sectPr>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6D8">
      <w:pPr>
        <w:rPr>
          <w:rFonts w:ascii="Century Gothic" w:cs="Century Gothic" w:eastAsia="Century Gothic" w:hAnsi="Century Gothic"/>
          <w:sz w:val="16"/>
          <w:szCs w:val="16"/>
          <w:vertAlign w:val="baseline"/>
        </w:rPr>
      </w:pPr>
      <w:r w:rsidDel="00000000" w:rsidR="00000000" w:rsidRPr="00000000">
        <w:rPr>
          <w:rtl w:val="0"/>
        </w:rPr>
      </w:r>
    </w:p>
    <w:p w:rsidR="00000000" w:rsidDel="00000000" w:rsidP="00000000" w:rsidRDefault="00000000" w:rsidRPr="00000000" w14:paraId="000006D9">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6DA">
      <w:pPr>
        <w:spacing w:line="360" w:lineRule="auto"/>
        <w:rPr>
          <w:rFonts w:ascii="Century Gothic" w:cs="Century Gothic" w:eastAsia="Century Gothic" w:hAnsi="Century Gothic"/>
          <w:u w:val="single"/>
          <w:vertAlign w:val="baseline"/>
        </w:rPr>
      </w:pPr>
      <w:r w:rsidDel="00000000" w:rsidR="00000000" w:rsidRPr="00000000">
        <w:rPr>
          <w:rtl w:val="0"/>
        </w:rPr>
      </w:r>
    </w:p>
    <w:tbl>
      <w:tblPr>
        <w:tblStyle w:val="Table99"/>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C">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4">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F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70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704">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C">
            <w:pP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2C">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2E">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2F">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3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34">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37">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39">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73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0"/>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74D">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754">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755">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75A">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75B">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75C">
            <w:pPr>
              <w:spacing w:before="80"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75D">
            <w:pPr>
              <w:spacing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75E">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5F">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60">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761">
            <w:pPr>
              <w:spacing w:before="80" w:line="360" w:lineRule="auto"/>
              <w:rPr>
                <w:rFonts w:ascii="Century Gothic" w:cs="Century Gothic" w:eastAsia="Century Gothic" w:hAnsi="Century Gothic"/>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763">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64">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65">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67">
      <w:pPr>
        <w:rPr>
          <w:rFonts w:ascii="Century Gothic" w:cs="Century Gothic" w:eastAsia="Century Gothic" w:hAnsi="Century Gothic"/>
          <w:vertAlign w:val="baseline"/>
        </w:rPr>
      </w:pPr>
      <w:r w:rsidDel="00000000" w:rsidR="00000000" w:rsidRPr="00000000">
        <w:rPr>
          <w:rtl w:val="0"/>
        </w:rPr>
      </w:r>
    </w:p>
    <w:tbl>
      <w:tblPr>
        <w:tblStyle w:val="Table101"/>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768">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9">
            <w:pPr>
              <w:spacing w:before="8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A">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B">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C">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D">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7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70">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77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72">
      <w:pPr>
        <w:rPr>
          <w:rFonts w:ascii="Century Gothic" w:cs="Century Gothic" w:eastAsia="Century Gothic" w:hAnsi="Century Gothic"/>
          <w:vertAlign w:val="baseline"/>
        </w:rPr>
      </w:pPr>
      <w:r w:rsidDel="00000000" w:rsidR="00000000" w:rsidRPr="00000000">
        <w:rPr>
          <w:rtl w:val="0"/>
        </w:rPr>
      </w:r>
    </w:p>
    <w:tbl>
      <w:tblPr>
        <w:tblStyle w:val="Table10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4">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775">
      <w:pPr>
        <w:rPr>
          <w:rFonts w:ascii="Century Gothic" w:cs="Century Gothic" w:eastAsia="Century Gothic" w:hAnsi="Century Gothic"/>
          <w:vertAlign w:val="baseline"/>
        </w:rPr>
      </w:pPr>
      <w:r w:rsidDel="00000000" w:rsidR="00000000" w:rsidRPr="00000000">
        <w:rPr>
          <w:rtl w:val="0"/>
        </w:rPr>
      </w:r>
    </w:p>
    <w:tbl>
      <w:tblPr>
        <w:tblStyle w:val="Table10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7">
            <w:pP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778">
      <w:pPr>
        <w:rPr>
          <w:rFonts w:ascii="Century Gothic" w:cs="Century Gothic" w:eastAsia="Century Gothic" w:hAnsi="Century Gothic"/>
          <w:vertAlign w:val="baseline"/>
        </w:rPr>
      </w:pPr>
      <w:r w:rsidDel="00000000" w:rsidR="00000000" w:rsidRPr="00000000">
        <w:rPr>
          <w:rtl w:val="0"/>
        </w:rPr>
      </w:r>
    </w:p>
    <w:tbl>
      <w:tblPr>
        <w:tblStyle w:val="Table10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not yet competent in the following criteria:</w:t>
            </w:r>
          </w:p>
          <w:p w:rsidR="00000000" w:rsidDel="00000000" w:rsidP="00000000" w:rsidRDefault="00000000" w:rsidRPr="00000000" w14:paraId="0000077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7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7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7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7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7F">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items needed some corrective action or improvement:</w:t>
            </w:r>
          </w:p>
          <w:p w:rsidR="00000000" w:rsidDel="00000000" w:rsidP="00000000" w:rsidRDefault="00000000" w:rsidRPr="00000000" w14:paraId="0000078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8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8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8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8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8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8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1</w:t>
      </w:r>
    </w:p>
    <w:p w:rsidR="00000000" w:rsidDel="00000000" w:rsidP="00000000" w:rsidRDefault="00000000" w:rsidRPr="00000000" w14:paraId="00000789">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78B">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78C">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78E">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78F">
      <w:pPr>
        <w:spacing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2</w:t>
      </w:r>
    </w:p>
    <w:p w:rsidR="00000000" w:rsidDel="00000000" w:rsidP="00000000" w:rsidRDefault="00000000" w:rsidRPr="00000000" w14:paraId="00000791">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793">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794">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796">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79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9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99">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tbl>
      <w:tblPr>
        <w:tblStyle w:val="Table109"/>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79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7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187"/>
              <w:jc w:val="center"/>
              <w:rPr>
                <w:b w:val="1"/>
                <w:bCs w:val="1"/>
                <w:i w:val="0"/>
                <w:iCs w:val="0"/>
                <w:smallCaps w:val="0"/>
                <w:strike w:val="0"/>
                <w:color w:val="000000"/>
                <w:sz w:val="22"/>
                <w:szCs w:val="22"/>
                <w:u w:val="none"/>
                <w:shd w:fill="auto" w:val="clear"/>
              </w:rPr>
            </w:pPr>
            <w:r w:rsidDel="00000000" w:rsidR="00000000" w:rsidRPr="00000000">
              <w:rPr>
                <w:rtl w:val="0"/>
              </w:rPr>
            </w:r>
          </w:p>
        </w:tc>
      </w:tr>
    </w:tbl>
    <w:p w:rsidR="00000000" w:rsidDel="00000000" w:rsidP="00000000" w:rsidRDefault="00000000" w:rsidRPr="00000000" w14:paraId="000007A0">
      <w:pPr>
        <w:rPr>
          <w:rFonts w:ascii="Century Gothic" w:cs="Century Gothic" w:eastAsia="Century Gothic" w:hAnsi="Century Gothic"/>
          <w:vertAlign w:val="baseline"/>
        </w:rPr>
      </w:pPr>
      <w:r w:rsidDel="00000000" w:rsidR="00000000" w:rsidRPr="00000000">
        <w:rPr>
          <w:rtl w:val="0"/>
        </w:rPr>
      </w:r>
    </w:p>
    <w:tbl>
      <w:tblPr>
        <w:tblStyle w:val="Table11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7A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A3">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7A4">
      <w:pPr>
        <w:rPr>
          <w:rFonts w:ascii="Century Gothic" w:cs="Century Gothic" w:eastAsia="Century Gothic" w:hAnsi="Century Gothic"/>
          <w:vertAlign w:val="baseline"/>
        </w:rPr>
      </w:pPr>
      <w:r w:rsidDel="00000000" w:rsidR="00000000" w:rsidRPr="00000000">
        <w:rPr>
          <w:rtl w:val="0"/>
        </w:rPr>
      </w:r>
    </w:p>
    <w:tbl>
      <w:tblPr>
        <w:tblStyle w:val="Table111"/>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7A5">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7A7">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7A9">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7A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7A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7A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7A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7A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7B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2">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7B3">
      <w:pPr>
        <w:rPr>
          <w:rFonts w:ascii="Century Gothic" w:cs="Century Gothic" w:eastAsia="Century Gothic" w:hAnsi="Century Gothic"/>
          <w:vertAlign w:val="baseline"/>
        </w:rPr>
      </w:pPr>
      <w:r w:rsidDel="00000000" w:rsidR="00000000" w:rsidRPr="00000000">
        <w:rPr>
          <w:rtl w:val="0"/>
        </w:rPr>
      </w:r>
    </w:p>
    <w:tbl>
      <w:tblPr>
        <w:tblStyle w:val="Table1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7B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7B5">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B6">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B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7B8">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7B9">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B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B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7B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7B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C0">
      <w:pPr>
        <w:rPr>
          <w:rFonts w:ascii="Century Gothic" w:cs="Century Gothic" w:eastAsia="Century Gothic" w:hAnsi="Century Gothic"/>
          <w:vertAlign w:val="baseline"/>
        </w:rPr>
      </w:pPr>
      <w:r w:rsidDel="00000000" w:rsidR="00000000" w:rsidRPr="00000000">
        <w:rPr>
          <w:rtl w:val="0"/>
        </w:rPr>
      </w:r>
    </w:p>
    <w:tbl>
      <w:tblPr>
        <w:tblStyle w:val="Table1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7C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7C2">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7C6">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7C7">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7C8">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C9">
      <w:pPr>
        <w:rPr>
          <w:rFonts w:ascii="Century Gothic" w:cs="Century Gothic" w:eastAsia="Century Gothic" w:hAnsi="Century Gothic"/>
          <w:vertAlign w:val="baseline"/>
        </w:rPr>
      </w:pPr>
      <w:r w:rsidDel="00000000" w:rsidR="00000000" w:rsidRPr="00000000">
        <w:rPr>
          <w:rtl w:val="0"/>
        </w:rPr>
      </w:r>
    </w:p>
    <w:tbl>
      <w:tblPr>
        <w:tblStyle w:val="Table1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7C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CB">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CC">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C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CE">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CF">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D1">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D2">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D3">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D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D5">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7D6">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D7">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7D8">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D9">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7DA">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DB">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7DC">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DD">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D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DF">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bl>
    <w:p w:rsidR="00000000" w:rsidDel="00000000" w:rsidP="00000000" w:rsidRDefault="00000000" w:rsidRPr="00000000" w14:paraId="000007E0">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7E1">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7E2">
      <w:pPr>
        <w:rPr>
          <w:rFonts w:ascii="Century Gothic" w:cs="Century Gothic" w:eastAsia="Century Gothic" w:hAnsi="Century Gothic"/>
          <w:sz w:val="24"/>
          <w:szCs w:val="24"/>
          <w:vertAlign w:val="baseline"/>
        </w:rPr>
      </w:pPr>
      <w:r w:rsidDel="00000000" w:rsidR="00000000" w:rsidRPr="00000000">
        <w:rPr>
          <w:rtl w:val="0"/>
        </w:rPr>
      </w:r>
    </w:p>
    <w:tbl>
      <w:tblPr>
        <w:tblStyle w:val="Table115"/>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7E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E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7E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E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 signature</w:t>
            </w:r>
          </w:p>
        </w:tc>
        <w:tc>
          <w:tcPr>
            <w:vAlign w:val="top"/>
          </w:tcPr>
          <w:p w:rsidR="00000000" w:rsidDel="00000000" w:rsidP="00000000" w:rsidRDefault="00000000" w:rsidRPr="00000000" w14:paraId="000007E8">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E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7E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EB">
      <w:pPr>
        <w:rPr>
          <w:rFonts w:ascii="Century Gothic" w:cs="Century Gothic" w:eastAsia="Century Gothic" w:hAnsi="Century Gothic"/>
          <w:b w:val="0"/>
          <w:bCs w:val="0"/>
          <w:sz w:val="18"/>
          <w:szCs w:val="18"/>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8"/>
          <w:szCs w:val="28"/>
          <w:u w:val="singl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1"/>
          <w:bCs w:val="1"/>
          <w:i w:val="0"/>
          <w:iCs w:val="0"/>
          <w:smallCaps w:val="0"/>
          <w:strike w:val="0"/>
          <w:color w:val="000000"/>
          <w:sz w:val="28"/>
          <w:szCs w:val="28"/>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7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7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7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7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7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7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7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7F6">
      <w:pPr>
        <w:spacing w:line="360" w:lineRule="auto"/>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F7">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F8">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F9">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FA">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FB">
      <w:pPr>
        <w:jc w:val="center"/>
        <w:rPr>
          <w:rFonts w:ascii="Century Gothic" w:cs="Century Gothic" w:eastAsia="Century Gothic" w:hAnsi="Century Gothic"/>
          <w:b w:val="0"/>
          <w:bCs w:val="0"/>
          <w:sz w:val="22"/>
          <w:szCs w:val="22"/>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2"/>
          <w:szCs w:val="22"/>
          <w:u w:val="single"/>
          <w:vertAlign w:val="baseline"/>
          <w:rtl w:val="0"/>
        </w:rPr>
        <w:t xml:space="preserve">ASSESSMENT REVIEW</w:t>
      </w:r>
      <w:r w:rsidDel="00000000" w:rsidR="00000000" w:rsidRPr="00000000">
        <w:rPr>
          <w:rtl w:val="0"/>
        </w:rPr>
      </w:r>
    </w:p>
    <w:p w:rsidR="00000000" w:rsidDel="00000000" w:rsidP="00000000" w:rsidRDefault="00000000" w:rsidRPr="00000000" w14:paraId="000007FC">
      <w:pPr>
        <w:jc w:val="center"/>
        <w:rPr>
          <w:rFonts w:ascii="Century Gothic" w:cs="Century Gothic" w:eastAsia="Century Gothic" w:hAnsi="Century Gothic"/>
          <w:sz w:val="14"/>
          <w:szCs w:val="14"/>
          <w:vertAlign w:val="baseline"/>
        </w:rPr>
      </w:pPr>
      <w:r w:rsidDel="00000000" w:rsidR="00000000" w:rsidRPr="00000000">
        <w:rPr>
          <w:rtl w:val="0"/>
        </w:rPr>
      </w:r>
    </w:p>
    <w:tbl>
      <w:tblPr>
        <w:tblStyle w:val="Table116"/>
        <w:tblW w:w="10062.0" w:type="dxa"/>
        <w:jc w:val="left"/>
        <w:tblInd w:w="-312.0" w:type="dxa"/>
        <w:tblLayout w:type="fixed"/>
        <w:tblLook w:val="0000"/>
      </w:tblPr>
      <w:tblGrid>
        <w:gridCol w:w="2155"/>
        <w:gridCol w:w="1757"/>
        <w:gridCol w:w="1119"/>
        <w:gridCol w:w="321"/>
        <w:gridCol w:w="1481"/>
        <w:gridCol w:w="49"/>
        <w:gridCol w:w="3180"/>
        <w:tblGridChange w:id="0">
          <w:tblGrid>
            <w:gridCol w:w="2155"/>
            <w:gridCol w:w="1757"/>
            <w:gridCol w:w="1119"/>
            <w:gridCol w:w="321"/>
            <w:gridCol w:w="1481"/>
            <w:gridCol w:w="49"/>
            <w:gridCol w:w="3180"/>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D">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E">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0">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2">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4">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Venue</w:t>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805">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7">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date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9">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80B">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6"/>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80C">
            <w:pPr>
              <w:spacing w:line="276"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199" w:hRule="atLeast"/>
          <w:tblHeader w:val="0"/>
        </w:trPr>
        <w:tc>
          <w:tcPr>
            <w:gridSpan w:val="2"/>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812">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814">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816">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818">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w:t>
            </w:r>
            <w:r w:rsidDel="00000000" w:rsidR="00000000" w:rsidRPr="00000000">
              <w:rPr>
                <w:rtl w:val="0"/>
              </w:rPr>
            </w:r>
          </w:p>
        </w:tc>
      </w:tr>
      <w:tr>
        <w:trPr>
          <w:cantSplit w:val="1"/>
          <w:trHeight w:val="686" w:hRule="atLeast"/>
          <w:tblHeader w:val="0"/>
        </w:trPr>
        <w:tc>
          <w:tcPr>
            <w:gridSpan w:val="2"/>
            <w:tcBorders>
              <w:top w:color="000000" w:space="0" w:sz="0" w:val="nil"/>
              <w:left w:color="000000" w:space="0" w:sz="4" w:val="single"/>
            </w:tcBorders>
            <w:shd w:fill="auto" w:val="clear"/>
            <w:vAlign w:val="center"/>
          </w:tcPr>
          <w:p w:rsidR="00000000" w:rsidDel="00000000" w:rsidP="00000000" w:rsidRDefault="00000000" w:rsidRPr="00000000" w14:paraId="0000081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81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1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2"/>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81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1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82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2"/>
            <w:tcBorders>
              <w:left w:color="000000" w:space="0" w:sz="4" w:val="single"/>
            </w:tcBorders>
            <w:shd w:fill="auto" w:val="clear"/>
            <w:vAlign w:val="center"/>
          </w:tcPr>
          <w:p w:rsidR="00000000" w:rsidDel="00000000" w:rsidP="00000000" w:rsidRDefault="00000000" w:rsidRPr="00000000" w14:paraId="0000082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82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2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2"/>
            <w:tcBorders>
              <w:left w:color="000000" w:space="0" w:sz="4" w:val="single"/>
              <w:right w:color="000000" w:space="0" w:sz="4" w:val="single"/>
            </w:tcBorders>
            <w:shd w:fill="ffffff" w:val="clear"/>
            <w:vAlign w:val="center"/>
          </w:tcPr>
          <w:p w:rsidR="00000000" w:rsidDel="00000000" w:rsidP="00000000" w:rsidRDefault="00000000" w:rsidRPr="00000000" w14:paraId="0000082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2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2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2"/>
            <w:tcBorders>
              <w:left w:color="000000" w:space="0" w:sz="4" w:val="single"/>
            </w:tcBorders>
            <w:shd w:fill="auto" w:val="clear"/>
            <w:vAlign w:val="center"/>
          </w:tcPr>
          <w:p w:rsidR="00000000" w:rsidDel="00000000" w:rsidP="00000000" w:rsidRDefault="00000000" w:rsidRPr="00000000" w14:paraId="0000082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82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2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2"/>
            <w:tcBorders>
              <w:left w:color="000000" w:space="0" w:sz="4" w:val="single"/>
              <w:right w:color="000000" w:space="0" w:sz="4" w:val="single"/>
            </w:tcBorders>
            <w:shd w:fill="ffffff" w:val="clear"/>
            <w:vAlign w:val="center"/>
          </w:tcPr>
          <w:p w:rsidR="00000000" w:rsidDel="00000000" w:rsidP="00000000" w:rsidRDefault="00000000" w:rsidRPr="00000000" w14:paraId="0000083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3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3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2"/>
            <w:tcBorders>
              <w:left w:color="000000" w:space="0" w:sz="4" w:val="single"/>
            </w:tcBorders>
            <w:shd w:fill="auto" w:val="clear"/>
            <w:vAlign w:val="center"/>
          </w:tcPr>
          <w:p w:rsidR="00000000" w:rsidDel="00000000" w:rsidP="00000000" w:rsidRDefault="00000000" w:rsidRPr="00000000" w14:paraId="0000083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83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3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2"/>
            <w:tcBorders>
              <w:left w:color="000000" w:space="0" w:sz="4" w:val="single"/>
              <w:right w:color="000000" w:space="0" w:sz="4" w:val="single"/>
            </w:tcBorders>
            <w:shd w:fill="ffffff" w:val="clear"/>
            <w:vAlign w:val="center"/>
          </w:tcPr>
          <w:p w:rsidR="00000000" w:rsidDel="00000000" w:rsidP="00000000" w:rsidRDefault="00000000" w:rsidRPr="00000000" w14:paraId="0000083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3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3C">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2"/>
            <w:tcBorders>
              <w:left w:color="000000" w:space="0" w:sz="4" w:val="single"/>
            </w:tcBorders>
            <w:shd w:fill="auto" w:val="clear"/>
            <w:vAlign w:val="center"/>
          </w:tcPr>
          <w:p w:rsidR="00000000" w:rsidDel="00000000" w:rsidP="00000000" w:rsidRDefault="00000000" w:rsidRPr="00000000" w14:paraId="0000083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83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4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2"/>
            <w:tcBorders>
              <w:left w:color="000000" w:space="0" w:sz="4" w:val="single"/>
              <w:right w:color="000000" w:space="0" w:sz="4" w:val="single"/>
            </w:tcBorders>
            <w:shd w:fill="ffffff" w:val="clear"/>
            <w:vAlign w:val="center"/>
          </w:tcPr>
          <w:p w:rsidR="00000000" w:rsidDel="00000000" w:rsidP="00000000" w:rsidRDefault="00000000" w:rsidRPr="00000000" w14:paraId="0000084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4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4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2"/>
            <w:tcBorders>
              <w:left w:color="000000" w:space="0" w:sz="4" w:val="single"/>
            </w:tcBorders>
            <w:shd w:fill="auto" w:val="clear"/>
            <w:vAlign w:val="center"/>
          </w:tcPr>
          <w:p w:rsidR="00000000" w:rsidDel="00000000" w:rsidP="00000000" w:rsidRDefault="00000000" w:rsidRPr="00000000" w14:paraId="0000084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84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4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2"/>
            <w:tcBorders>
              <w:left w:color="000000" w:space="0" w:sz="4" w:val="single"/>
              <w:right w:color="000000" w:space="0" w:sz="4" w:val="single"/>
            </w:tcBorders>
            <w:shd w:fill="ffffff" w:val="clear"/>
            <w:vAlign w:val="center"/>
          </w:tcPr>
          <w:p w:rsidR="00000000" w:rsidDel="00000000" w:rsidP="00000000" w:rsidRDefault="00000000" w:rsidRPr="00000000" w14:paraId="0000084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4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4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2"/>
            <w:tcBorders>
              <w:left w:color="000000" w:space="0" w:sz="4" w:val="single"/>
            </w:tcBorders>
            <w:shd w:fill="auto" w:val="clear"/>
            <w:vAlign w:val="center"/>
          </w:tcPr>
          <w:p w:rsidR="00000000" w:rsidDel="00000000" w:rsidP="00000000" w:rsidRDefault="00000000" w:rsidRPr="00000000" w14:paraId="0000084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85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5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2"/>
            <w:tcBorders>
              <w:left w:color="000000" w:space="0" w:sz="4" w:val="single"/>
              <w:right w:color="000000" w:space="0" w:sz="4" w:val="single"/>
            </w:tcBorders>
            <w:shd w:fill="ffffff" w:val="clear"/>
            <w:vAlign w:val="center"/>
          </w:tcPr>
          <w:p w:rsidR="00000000" w:rsidDel="00000000" w:rsidP="00000000" w:rsidRDefault="00000000" w:rsidRPr="00000000" w14:paraId="0000085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5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5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2"/>
            <w:tcBorders>
              <w:left w:color="000000" w:space="0" w:sz="4" w:val="single"/>
            </w:tcBorders>
            <w:shd w:fill="auto" w:val="clear"/>
            <w:vAlign w:val="center"/>
          </w:tcPr>
          <w:p w:rsidR="00000000" w:rsidDel="00000000" w:rsidP="00000000" w:rsidRDefault="00000000" w:rsidRPr="00000000" w14:paraId="0000085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85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5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2"/>
            <w:tcBorders>
              <w:left w:color="000000" w:space="0" w:sz="4" w:val="single"/>
              <w:right w:color="000000" w:space="0" w:sz="4" w:val="single"/>
            </w:tcBorders>
            <w:shd w:fill="ffffff" w:val="clear"/>
            <w:vAlign w:val="center"/>
          </w:tcPr>
          <w:p w:rsidR="00000000" w:rsidDel="00000000" w:rsidP="00000000" w:rsidRDefault="00000000" w:rsidRPr="00000000" w14:paraId="0000085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5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60">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2"/>
            <w:tcBorders>
              <w:left w:color="000000" w:space="0" w:sz="4" w:val="single"/>
            </w:tcBorders>
            <w:shd w:fill="auto" w:val="clear"/>
            <w:vAlign w:val="center"/>
          </w:tcPr>
          <w:p w:rsidR="00000000" w:rsidDel="00000000" w:rsidP="00000000" w:rsidRDefault="00000000" w:rsidRPr="00000000" w14:paraId="0000086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86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6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2"/>
            <w:tcBorders>
              <w:left w:color="000000" w:space="0" w:sz="4" w:val="single"/>
              <w:right w:color="000000" w:space="0" w:sz="4" w:val="single"/>
            </w:tcBorders>
            <w:shd w:fill="ffffff" w:val="clear"/>
            <w:vAlign w:val="center"/>
          </w:tcPr>
          <w:p w:rsidR="00000000" w:rsidDel="00000000" w:rsidP="00000000" w:rsidRDefault="00000000" w:rsidRPr="00000000" w14:paraId="0000086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6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869">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2"/>
            <w:tcBorders>
              <w:left w:color="000000" w:space="0" w:sz="4" w:val="single"/>
              <w:bottom w:color="000000" w:space="0" w:sz="0" w:val="nil"/>
            </w:tcBorders>
            <w:shd w:fill="auto" w:val="clear"/>
            <w:vAlign w:val="center"/>
          </w:tcPr>
          <w:p w:rsidR="00000000" w:rsidDel="00000000" w:rsidP="00000000" w:rsidRDefault="00000000" w:rsidRPr="00000000" w14:paraId="0000086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86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6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2"/>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6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7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72">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94" w:hRule="atLeast"/>
          <w:tblHeader w:val="0"/>
        </w:trPr>
        <w:tc>
          <w:tcPr>
            <w:gridSpan w:val="2"/>
            <w:tcBorders>
              <w:left w:color="000000" w:space="0" w:sz="4" w:val="single"/>
              <w:bottom w:color="000000" w:space="0" w:sz="4" w:val="single"/>
            </w:tcBorders>
            <w:shd w:fill="auto" w:val="clear"/>
            <w:vAlign w:val="center"/>
          </w:tcPr>
          <w:p w:rsidR="00000000" w:rsidDel="00000000" w:rsidP="00000000" w:rsidRDefault="00000000" w:rsidRPr="00000000" w14:paraId="0000087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87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7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2"/>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7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7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7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52"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C">
            <w:pPr>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CANDIDATES DECLARATION OF UNDERSTANDING</w:t>
            </w:r>
          </w:p>
        </w:tc>
      </w:tr>
      <w:tr>
        <w:trPr>
          <w:cantSplit w:val="1"/>
          <w:trHeight w:val="452" w:hRule="atLeast"/>
          <w:tblHeader w:val="0"/>
        </w:trPr>
        <w:tc>
          <w:tcPr>
            <w:gridSpan w:val="7"/>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88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am aware of the moderation process and understand that the moderator could declare the assessment decision invalid</w:t>
            </w:r>
          </w:p>
        </w:tc>
      </w:tr>
    </w:tbl>
    <w:p w:rsidR="00000000" w:rsidDel="00000000" w:rsidP="00000000" w:rsidRDefault="00000000" w:rsidRPr="00000000" w14:paraId="0000088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8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8C">
      <w:pPr>
        <w:rPr>
          <w:rFonts w:ascii="Century Gothic" w:cs="Century Gothic" w:eastAsia="Century Gothic" w:hAnsi="Century Gothic"/>
          <w:vertAlign w:val="baseline"/>
        </w:rPr>
      </w:pPr>
      <w:r w:rsidDel="00000000" w:rsidR="00000000" w:rsidRPr="00000000">
        <w:rPr>
          <w:rtl w:val="0"/>
        </w:rPr>
      </w:r>
    </w:p>
    <w:tbl>
      <w:tblPr>
        <w:tblStyle w:val="Table117"/>
        <w:tblW w:w="10062.000000000002" w:type="dxa"/>
        <w:jc w:val="left"/>
        <w:tblInd w:w="-312.0" w:type="dxa"/>
        <w:tblLayout w:type="fixed"/>
        <w:tblLook w:val="0000"/>
      </w:tblPr>
      <w:tblGrid>
        <w:gridCol w:w="2297"/>
        <w:gridCol w:w="1213"/>
        <w:gridCol w:w="2331"/>
        <w:gridCol w:w="1257"/>
        <w:gridCol w:w="2003"/>
        <w:gridCol w:w="961"/>
        <w:tblGridChange w:id="0">
          <w:tblGrid>
            <w:gridCol w:w="2297"/>
            <w:gridCol w:w="1213"/>
            <w:gridCol w:w="2331"/>
            <w:gridCol w:w="1257"/>
            <w:gridCol w:w="2003"/>
            <w:gridCol w:w="961"/>
          </w:tblGrid>
        </w:tblGridChange>
      </w:tblGrid>
      <w:tr>
        <w:trPr>
          <w:cantSplit w:val="1"/>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88D">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88F">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891">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893">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894">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895">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896">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897">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898">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bl>
    <w:p w:rsidR="00000000" w:rsidDel="00000000" w:rsidP="00000000" w:rsidRDefault="00000000" w:rsidRPr="00000000" w14:paraId="00000899">
      <w:pPr>
        <w:rPr>
          <w:rFonts w:ascii="Century Gothic" w:cs="Century Gothic" w:eastAsia="Century Gothic" w:hAnsi="Century Gothic"/>
          <w:vertAlign w:val="baseline"/>
        </w:rPr>
        <w:sectPr>
          <w:headerReference r:id="rId157" w:type="first"/>
          <w:footerReference r:id="rId158"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89A">
      <w:pPr>
        <w:rPr>
          <w:rFonts w:ascii="Century Gothic" w:cs="Century Gothic" w:eastAsia="Century Gothic" w:hAnsi="Century Gothic"/>
          <w:color w:val="000000"/>
          <w:vertAlign w:val="baseline"/>
        </w:rPr>
      </w:pPr>
      <w:r w:rsidDel="00000000" w:rsidR="00000000" w:rsidRPr="00000000">
        <w:rPr>
          <w:rtl w:val="0"/>
        </w:rPr>
      </w:r>
    </w:p>
    <w:tbl>
      <w:tblPr>
        <w:tblStyle w:val="Table118"/>
        <w:tblW w:w="14238.999999999998"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
        <w:gridCol w:w="17"/>
        <w:gridCol w:w="2401"/>
        <w:gridCol w:w="555"/>
        <w:gridCol w:w="1179"/>
        <w:gridCol w:w="1734"/>
        <w:gridCol w:w="615"/>
        <w:gridCol w:w="1119"/>
        <w:gridCol w:w="1415"/>
        <w:gridCol w:w="83"/>
        <w:gridCol w:w="65"/>
        <w:gridCol w:w="1626"/>
        <w:gridCol w:w="345"/>
        <w:gridCol w:w="171"/>
        <w:gridCol w:w="1452"/>
        <w:gridCol w:w="20"/>
        <w:gridCol w:w="228"/>
        <w:gridCol w:w="1102"/>
        <w:gridCol w:w="54"/>
        <w:tblGridChange w:id="0">
          <w:tblGrid>
            <w:gridCol w:w="58"/>
            <w:gridCol w:w="17"/>
            <w:gridCol w:w="2401"/>
            <w:gridCol w:w="555"/>
            <w:gridCol w:w="1179"/>
            <w:gridCol w:w="1734"/>
            <w:gridCol w:w="615"/>
            <w:gridCol w:w="1119"/>
            <w:gridCol w:w="1415"/>
            <w:gridCol w:w="83"/>
            <w:gridCol w:w="65"/>
            <w:gridCol w:w="1626"/>
            <w:gridCol w:w="345"/>
            <w:gridCol w:w="171"/>
            <w:gridCol w:w="1452"/>
            <w:gridCol w:w="20"/>
            <w:gridCol w:w="228"/>
            <w:gridCol w:w="1102"/>
            <w:gridCol w:w="54"/>
          </w:tblGrid>
        </w:tblGridChange>
      </w:tblGrid>
      <w:tr>
        <w:trPr>
          <w:cantSplit w:val="0"/>
          <w:tblHeader w:val="0"/>
        </w:trPr>
        <w:tc>
          <w:tcPr>
            <w:gridSpan w:val="19"/>
            <w:vAlign w:val="top"/>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Assessment Matrix: US ID: 119469</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Unit standard</w:t>
            </w:r>
            <w:r w:rsidDel="00000000" w:rsidR="00000000" w:rsidRPr="00000000">
              <w:rPr>
                <w:rtl w:val="0"/>
              </w:rPr>
            </w:r>
          </w:p>
        </w:tc>
        <w:tc>
          <w:tcPr>
            <w:gridSpan w:val="7"/>
            <w:vAlign w:val="top"/>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Read/view, analyse and respond to a variety of texts</w:t>
            </w:r>
            <w:r w:rsidDel="00000000" w:rsidR="00000000" w:rsidRPr="00000000">
              <w:rPr>
                <w:rtl w:val="0"/>
              </w:rPr>
            </w:r>
          </w:p>
        </w:tc>
        <w:tc>
          <w:tcPr>
            <w:gridSpan w:val="2"/>
            <w:vAlign w:val="center"/>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ID: 119469</w:t>
            </w:r>
            <w:r w:rsidDel="00000000" w:rsidR="00000000" w:rsidRPr="00000000">
              <w:rPr>
                <w:rtl w:val="0"/>
              </w:rPr>
            </w:r>
          </w:p>
        </w:tc>
        <w:tc>
          <w:tcPr>
            <w:gridSpan w:val="5"/>
            <w:vAlign w:val="center"/>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 5</w:t>
            </w:r>
            <w:r w:rsidDel="00000000" w:rsidR="00000000" w:rsidRPr="00000000">
              <w:rPr>
                <w:rtl w:val="0"/>
              </w:rPr>
            </w:r>
          </w:p>
        </w:tc>
        <w:tc>
          <w:tcPr>
            <w:gridSpan w:val="2"/>
            <w:vAlign w:val="center"/>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NQF Level:4</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Unit standard range </w:t>
            </w:r>
            <w:r w:rsidDel="00000000" w:rsidR="00000000" w:rsidRPr="00000000">
              <w:rPr>
                <w:rtl w:val="0"/>
              </w:rPr>
            </w:r>
          </w:p>
        </w:tc>
        <w:tc>
          <w:tcPr>
            <w:gridSpan w:val="16"/>
            <w:vAlign w:val="top"/>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The learner can engage in oral/signed interactions in a variety of formal and informal contexts in socio-cultural, learning and workplace situations. </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Specific range statements are provided in the body of the unit standard where they apply to particular specific outcomes or assessment criteria.</w:t>
            </w:r>
          </w:p>
        </w:tc>
      </w:tr>
      <w:tr>
        <w:trPr>
          <w:cantSplit w:val="0"/>
          <w:tblHeader w:val="0"/>
        </w:trPr>
        <w:tc>
          <w:tcPr>
            <w:gridSpan w:val="3"/>
            <w:shd w:fill="92d050" w:val="clear"/>
            <w:vAlign w:val="center"/>
          </w:tcPr>
          <w:p w:rsidR="00000000" w:rsidDel="00000000" w:rsidP="00000000" w:rsidRDefault="00000000" w:rsidRPr="00000000" w14:paraId="000008D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16"/>
            <w:shd w:fill="92d050" w:val="clear"/>
            <w:vAlign w:val="top"/>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gridSpan w:val="3"/>
            <w:shd w:fill="92d050" w:val="clear"/>
            <w:vAlign w:val="center"/>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16"/>
            <w:shd w:fill="92d050" w:val="clear"/>
            <w:vAlign w:val="top"/>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gridSpan w:val="3"/>
            <w:shd w:fill="f3f3f3" w:val="clear"/>
            <w:vAlign w:val="center"/>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gridSpan w:val="2"/>
            <w:shd w:fill="f3f3f3" w:val="clear"/>
            <w:vAlign w:val="center"/>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gridSpan w:val="2"/>
            <w:shd w:fill="f3f3f3" w:val="clear"/>
            <w:vAlign w:val="center"/>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Strategy</w:t>
            </w:r>
            <w:r w:rsidDel="00000000" w:rsidR="00000000" w:rsidRPr="00000000">
              <w:rPr>
                <w:rtl w:val="0"/>
              </w:rPr>
            </w:r>
          </w:p>
        </w:tc>
        <w:tc>
          <w:tcPr>
            <w:gridSpan w:val="3"/>
            <w:shd w:fill="f3f3f3" w:val="clear"/>
            <w:vAlign w:val="center"/>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w:t>
            </w:r>
            <w:r w:rsidDel="00000000" w:rsidR="00000000" w:rsidRPr="00000000">
              <w:rPr>
                <w:rtl w:val="0"/>
              </w:rPr>
            </w:r>
          </w:p>
        </w:tc>
        <w:tc>
          <w:tcPr>
            <w:gridSpan w:val="2"/>
            <w:shd w:fill="f3f3f3" w:val="clear"/>
            <w:vAlign w:val="center"/>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gridSpan w:val="4"/>
            <w:shd w:fill="f3f3f3" w:val="clear"/>
            <w:vAlign w:val="center"/>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gridSpan w:val="3"/>
            <w:shd w:fill="92d050" w:val="clear"/>
            <w:vAlign w:val="center"/>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r w:rsidDel="00000000" w:rsidR="00000000" w:rsidRPr="00000000">
              <w:rPr>
                <w:rtl w:val="0"/>
              </w:rPr>
            </w:r>
          </w:p>
        </w:tc>
        <w:tc>
          <w:tcPr>
            <w:gridSpan w:val="16"/>
            <w:shd w:fill="92d050" w:val="clear"/>
            <w:vAlign w:val="top"/>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Critically analyse texts produced for a range of purposes, audiences and contexts</w:t>
            </w:r>
            <w:r w:rsidDel="00000000" w:rsidR="00000000" w:rsidRPr="00000000">
              <w:rPr>
                <w:rtl w:val="0"/>
              </w:rPr>
            </w:r>
          </w:p>
        </w:tc>
      </w:tr>
      <w:tr>
        <w:trPr>
          <w:cantSplit w:val="0"/>
          <w:tblHeader w:val="0"/>
        </w:trPr>
        <w:tc>
          <w:tcPr>
            <w:gridSpan w:val="3"/>
            <w:shd w:fill="92d050" w:val="clear"/>
            <w:vAlign w:val="center"/>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6"/>
            <w:shd w:fill="92d050" w:val="clear"/>
            <w:vAlign w:val="top"/>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AC1.1 </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Reading and/or viewing strategies appropriate to the purposes for reading/viewing are adopted</w:t>
            </w:r>
            <w:r w:rsidDel="00000000" w:rsidR="00000000" w:rsidRPr="00000000">
              <w:rPr>
                <w:rtl w:val="0"/>
              </w:rPr>
            </w:r>
          </w:p>
        </w:tc>
        <w:tc>
          <w:tcPr>
            <w:gridSpan w:val="2"/>
            <w:vAlign w:val="top"/>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1-2</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3"/>
            <w:vAlign w:val="top"/>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7-12</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p.8-9</w:t>
            </w:r>
          </w:p>
        </w:tc>
        <w:tc>
          <w:tcPr>
            <w:gridSpan w:val="3"/>
            <w:vAlign w:val="top"/>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1.2 </w:t>
            </w:r>
          </w:p>
          <w:p w:rsidR="00000000" w:rsidDel="00000000" w:rsidP="00000000" w:rsidRDefault="00000000" w:rsidRPr="00000000" w14:paraId="0000095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Organisational features of texts are identified. The role of each of the features is explained in relation to usefulness in making meaning of readings and/or viewing. in a unified text. </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1-2</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3"/>
            <w:vAlign w:val="top"/>
          </w:tcPr>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7-12</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p.8-9</w:t>
            </w:r>
          </w:p>
        </w:tc>
        <w:tc>
          <w:tcPr>
            <w:gridSpan w:val="3"/>
            <w:vAlign w:val="top"/>
          </w:tcPr>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1.3 Synthesis of information from texts, and generalisation of patterns and trends, result in appropriate conclusions about purpose, audience and context.</w:t>
            </w:r>
          </w:p>
        </w:tc>
        <w:tc>
          <w:tcPr>
            <w:gridSpan w:val="2"/>
            <w:vAlign w:val="top"/>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1-2</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3"/>
            <w:vAlign w:val="top"/>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7-12</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p.8-9</w:t>
            </w:r>
          </w:p>
        </w:tc>
        <w:tc>
          <w:tcPr>
            <w:gridSpan w:val="3"/>
            <w:vAlign w:val="top"/>
          </w:tcPr>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3"/>
            <w:shd w:fill="92d050" w:val="clear"/>
            <w:vAlign w:val="center"/>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r w:rsidDel="00000000" w:rsidR="00000000" w:rsidRPr="00000000">
              <w:rPr>
                <w:rtl w:val="0"/>
              </w:rPr>
            </w:r>
          </w:p>
        </w:tc>
        <w:tc>
          <w:tcPr>
            <w:gridSpan w:val="16"/>
            <w:shd w:fill="92d050" w:val="clear"/>
            <w:vAlign w:val="top"/>
          </w:tcPr>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Identify and explain the values, attitudes and assumptions in texts..</w:t>
            </w:r>
            <w:r w:rsidDel="00000000" w:rsidR="00000000" w:rsidRPr="00000000">
              <w:rPr>
                <w:rtl w:val="0"/>
              </w:rPr>
            </w:r>
          </w:p>
        </w:tc>
      </w:tr>
      <w:tr>
        <w:trPr>
          <w:cantSplit w:val="0"/>
          <w:tblHeader w:val="0"/>
        </w:trPr>
        <w:tc>
          <w:tcPr>
            <w:gridSpan w:val="3"/>
            <w:shd w:fill="92d050" w:val="clear"/>
            <w:vAlign w:val="center"/>
          </w:tcPr>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6"/>
            <w:shd w:fill="92d050" w:val="clear"/>
            <w:vAlign w:val="top"/>
          </w:tcPr>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Socio-cultural, learning and/or workplace contexts</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2.1 </w:t>
            </w:r>
          </w:p>
          <w:p w:rsidR="00000000" w:rsidDel="00000000" w:rsidP="00000000" w:rsidRDefault="00000000" w:rsidRPr="00000000" w14:paraId="000009A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An understanding of surface and embedded meaning in the text is reflected in presentations of viewpoints. </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3-4</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3"/>
            <w:vAlign w:val="top"/>
          </w:tcPr>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13-16</w:t>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p.10-11</w:t>
            </w:r>
          </w:p>
        </w:tc>
        <w:tc>
          <w:tcPr>
            <w:gridSpan w:val="3"/>
            <w:vAlign w:val="top"/>
          </w:tcPr>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2.2 </w:t>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An understanding of surface and embedded meaning in the text is reflected in presentations of viewpoints.</w:t>
            </w:r>
            <w:r w:rsidDel="00000000" w:rsidR="00000000" w:rsidRPr="00000000">
              <w:rPr>
                <w:rtl w:val="0"/>
              </w:rPr>
            </w:r>
          </w:p>
        </w:tc>
        <w:tc>
          <w:tcPr>
            <w:gridSpan w:val="2"/>
            <w:vAlign w:val="top"/>
          </w:tcPr>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3-4</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3"/>
            <w:vAlign w:val="top"/>
          </w:tcPr>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13-16</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p.10-11</w:t>
            </w:r>
          </w:p>
        </w:tc>
        <w:tc>
          <w:tcPr>
            <w:gridSpan w:val="3"/>
            <w:vAlign w:val="top"/>
          </w:tcPr>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AC2.3 </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Evidence cited from texts in defence of a position is relevant</w:t>
            </w:r>
            <w:r w:rsidDel="00000000" w:rsidR="00000000" w:rsidRPr="00000000">
              <w:rPr>
                <w:rtl w:val="0"/>
              </w:rPr>
            </w:r>
          </w:p>
        </w:tc>
        <w:tc>
          <w:tcPr>
            <w:gridSpan w:val="2"/>
            <w:vAlign w:val="top"/>
          </w:tcPr>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3-4</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3"/>
            <w:vAlign w:val="top"/>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13-16</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p.10-11</w:t>
            </w:r>
          </w:p>
        </w:tc>
        <w:tc>
          <w:tcPr>
            <w:gridSpan w:val="3"/>
            <w:vAlign w:val="top"/>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3"/>
            <w:shd w:fill="92d050" w:val="clear"/>
            <w:vAlign w:val="top"/>
          </w:tcPr>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3</w:t>
            </w:r>
            <w:r w:rsidDel="00000000" w:rsidR="00000000" w:rsidRPr="00000000">
              <w:rPr>
                <w:rtl w:val="0"/>
              </w:rPr>
            </w:r>
          </w:p>
        </w:tc>
        <w:tc>
          <w:tcPr>
            <w:gridSpan w:val="16"/>
            <w:shd w:fill="92d050" w:val="clear"/>
            <w:vAlign w:val="top"/>
          </w:tcPr>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Evaluate the effects of content, language and style on readers'/viewers' responses in specific texts.</w:t>
            </w:r>
            <w:r w:rsidDel="00000000" w:rsidR="00000000" w:rsidRPr="00000000">
              <w:rPr>
                <w:rtl w:val="0"/>
              </w:rPr>
            </w:r>
          </w:p>
        </w:tc>
      </w:tr>
      <w:tr>
        <w:trPr>
          <w:cantSplit w:val="0"/>
          <w:tblHeader w:val="0"/>
        </w:trPr>
        <w:tc>
          <w:tcPr>
            <w:gridSpan w:val="3"/>
            <w:shd w:fill="92d050" w:val="clear"/>
            <w:vAlign w:val="top"/>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6"/>
            <w:shd w:fill="92d050" w:val="clear"/>
            <w:vAlign w:val="top"/>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1391" w:hRule="atLeast"/>
          <w:tblHeader w:val="0"/>
        </w:trPr>
        <w:tc>
          <w:tcPr>
            <w:gridSpan w:val="3"/>
            <w:vAlign w:val="top"/>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AC3.1 </w:t>
            </w:r>
          </w:p>
          <w:p w:rsidR="00000000" w:rsidDel="00000000" w:rsidP="00000000" w:rsidRDefault="00000000" w:rsidRPr="00000000" w14:paraId="00000A23">
            <w:pPr>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Content is outlined and its possible effects on different readers/viewers are explored. </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5-6</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3"/>
            <w:vAlign w:val="top"/>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17-23</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p.12-14</w:t>
            </w:r>
          </w:p>
        </w:tc>
        <w:tc>
          <w:tcPr>
            <w:gridSpan w:val="3"/>
            <w:vAlign w:val="top"/>
          </w:tcPr>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AC3.2 </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impact of different writing/signing techniques on reader/viewer perspective are identified and explained in terms of the particular effect produced by each</w:t>
            </w:r>
            <w:r w:rsidDel="00000000" w:rsidR="00000000" w:rsidRPr="00000000">
              <w:rPr>
                <w:rtl w:val="0"/>
              </w:rPr>
            </w:r>
          </w:p>
        </w:tc>
        <w:tc>
          <w:tcPr>
            <w:gridSpan w:val="2"/>
            <w:vAlign w:val="top"/>
          </w:tcPr>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5-6</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3"/>
            <w:vAlign w:val="top"/>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17-23</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p.12-14</w:t>
            </w:r>
          </w:p>
        </w:tc>
        <w:tc>
          <w:tcPr>
            <w:gridSpan w:val="3"/>
            <w:vAlign w:val="top"/>
          </w:tcPr>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AC3.3 </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influence of specific language structures and features is analysed.</w:t>
            </w:r>
            <w:r w:rsidDel="00000000" w:rsidR="00000000" w:rsidRPr="00000000">
              <w:rPr>
                <w:rtl w:val="0"/>
              </w:rPr>
            </w:r>
          </w:p>
        </w:tc>
        <w:tc>
          <w:tcPr>
            <w:gridSpan w:val="2"/>
            <w:vAlign w:val="top"/>
          </w:tcPr>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A5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 CS, W, B</w:t>
            </w:r>
          </w:p>
        </w:tc>
        <w:tc>
          <w:tcPr>
            <w:gridSpan w:val="3"/>
            <w:vAlign w:val="top"/>
          </w:tcPr>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5-6</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3"/>
            <w:vAlign w:val="top"/>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17-23</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p.12-14</w:t>
            </w:r>
          </w:p>
        </w:tc>
        <w:tc>
          <w:tcPr>
            <w:gridSpan w:val="3"/>
            <w:vAlign w:val="top"/>
          </w:tcPr>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1843" w:hRule="atLeast"/>
          <w:tblHeader w:val="0"/>
        </w:trPr>
        <w:tc>
          <w:tcPr>
            <w:gridSpan w:val="3"/>
            <w:vAlign w:val="top"/>
          </w:tcPr>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AC3.4</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effect of selected production techniques in visuals is explained</w:t>
            </w:r>
          </w:p>
        </w:tc>
        <w:tc>
          <w:tcPr>
            <w:gridSpan w:val="2"/>
            <w:vAlign w:val="top"/>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A7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 CS, W, B</w:t>
            </w:r>
          </w:p>
        </w:tc>
        <w:tc>
          <w:tcPr>
            <w:gridSpan w:val="3"/>
            <w:vAlign w:val="top"/>
          </w:tcPr>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5-6</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3"/>
            <w:vAlign w:val="top"/>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17-23</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p.12-14</w:t>
            </w:r>
          </w:p>
        </w:tc>
        <w:tc>
          <w:tcPr>
            <w:gridSpan w:val="3"/>
            <w:vAlign w:val="top"/>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509" w:hRule="atLeast"/>
          <w:tblHeader w:val="0"/>
        </w:trPr>
        <w:tc>
          <w:tcPr>
            <w:gridSpan w:val="4"/>
            <w:shd w:fill="f3f3f3" w:val="clear"/>
            <w:vAlign w:val="center"/>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Critical cross-field outcomes</w:t>
            </w:r>
            <w:r w:rsidDel="00000000" w:rsidR="00000000" w:rsidRPr="00000000">
              <w:rPr>
                <w:rtl w:val="0"/>
              </w:rPr>
            </w:r>
          </w:p>
        </w:tc>
        <w:tc>
          <w:tcPr>
            <w:gridSpan w:val="3"/>
            <w:shd w:fill="f3f3f3" w:val="clear"/>
            <w:vAlign w:val="center"/>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tc>
        <w:tc>
          <w:tcPr>
            <w:gridSpan w:val="2"/>
            <w:shd w:fill="f3f3f3" w:val="clear"/>
            <w:vAlign w:val="center"/>
          </w:tcPr>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gridSpan w:val="5"/>
            <w:shd w:fill="f3f3f3" w:val="clear"/>
            <w:vAlign w:val="center"/>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w:t>
            </w:r>
            <w:r w:rsidDel="00000000" w:rsidR="00000000" w:rsidRPr="00000000">
              <w:rPr>
                <w:rtl w:val="0"/>
              </w:rPr>
            </w:r>
          </w:p>
        </w:tc>
        <w:tc>
          <w:tcPr>
            <w:gridSpan w:val="5"/>
            <w:shd w:fill="f3f3f3" w:val="clear"/>
            <w:vAlign w:val="center"/>
          </w:tcPr>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Comments</w:t>
            </w:r>
            <w:r w:rsidDel="00000000" w:rsidR="00000000" w:rsidRPr="00000000">
              <w:rPr>
                <w:rtl w:val="0"/>
              </w:rPr>
            </w:r>
          </w:p>
        </w:tc>
      </w:tr>
      <w:tr>
        <w:trPr>
          <w:cantSplit w:val="0"/>
          <w:trHeight w:val="1377" w:hRule="atLeast"/>
          <w:tblHeader w:val="0"/>
        </w:trPr>
        <w:tc>
          <w:tcPr>
            <w:gridSpan w:val="4"/>
            <w:vAlign w:val="top"/>
          </w:tcPr>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IDENTIFYING</w:t>
            </w:r>
          </w:p>
        </w:tc>
        <w:tc>
          <w:tcPr>
            <w:gridSpan w:val="3"/>
            <w:vAlign w:val="top"/>
          </w:tcPr>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solve problems: using context to decode and make meaning individually and in groups in oral/signed, reading/viewing and written/signed activities </w:t>
            </w:r>
            <w:r w:rsidDel="00000000" w:rsidR="00000000" w:rsidRPr="00000000">
              <w:rPr>
                <w:rtl w:val="0"/>
              </w:rPr>
            </w:r>
          </w:p>
        </w:tc>
        <w:tc>
          <w:tcPr>
            <w:gridSpan w:val="2"/>
            <w:vAlign w:val="top"/>
          </w:tcPr>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1-6</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5"/>
            <w:vAlign w:val="top"/>
          </w:tcPr>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27" w:hRule="atLeast"/>
          <w:tblHeader w:val="0"/>
        </w:trPr>
        <w:tc>
          <w:tcPr>
            <w:gridSpan w:val="4"/>
            <w:vAlign w:val="top"/>
          </w:tcPr>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WORKING</w:t>
            </w:r>
          </w:p>
        </w:tc>
        <w:tc>
          <w:tcPr>
            <w:gridSpan w:val="3"/>
            <w:vAlign w:val="top"/>
          </w:tcPr>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 effectively with others and in teams: using interactive speech/signing in activities, discussion and research projects</w:t>
            </w:r>
            <w:r w:rsidDel="00000000" w:rsidR="00000000" w:rsidRPr="00000000">
              <w:rPr>
                <w:rtl w:val="0"/>
              </w:rPr>
            </w:r>
          </w:p>
        </w:tc>
        <w:tc>
          <w:tcPr>
            <w:gridSpan w:val="2"/>
            <w:vAlign w:val="top"/>
          </w:tcPr>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1-6</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5"/>
            <w:vAlign w:val="top"/>
          </w:tcPr>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gridSpan w:val="4"/>
            <w:vAlign w:val="top"/>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ORGANISING</w:t>
            </w:r>
          </w:p>
        </w:tc>
        <w:tc>
          <w:tcPr>
            <w:gridSpan w:val="3"/>
            <w:vAlign w:val="top"/>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and manage oneself and one's activities responsibly and effectively through using language.....</w:t>
            </w:r>
            <w:r w:rsidDel="00000000" w:rsidR="00000000" w:rsidRPr="00000000">
              <w:rPr>
                <w:rtl w:val="0"/>
              </w:rPr>
            </w:r>
          </w:p>
        </w:tc>
        <w:tc>
          <w:tcPr>
            <w:gridSpan w:val="2"/>
            <w:vAlign w:val="top"/>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1-6</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5"/>
            <w:vAlign w:val="top"/>
          </w:tcPr>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gridSpan w:val="4"/>
            <w:vAlign w:val="top"/>
          </w:tcPr>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COLLECTING</w:t>
            </w:r>
          </w:p>
        </w:tc>
        <w:tc>
          <w:tcPr>
            <w:gridSpan w:val="3"/>
            <w:vAlign w:val="top"/>
          </w:tcPr>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analyse, organise and critically evaluate information: fundamental to the process of growing language capability across language applications and fields of study.</w:t>
            </w:r>
            <w:r w:rsidDel="00000000" w:rsidR="00000000" w:rsidRPr="00000000">
              <w:rPr>
                <w:rtl w:val="0"/>
              </w:rPr>
            </w:r>
          </w:p>
        </w:tc>
        <w:tc>
          <w:tcPr>
            <w:gridSpan w:val="2"/>
            <w:vAlign w:val="top"/>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1-6</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5"/>
            <w:vAlign w:val="top"/>
          </w:tcPr>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gridSpan w:val="4"/>
            <w:vAlign w:val="top"/>
          </w:tcPr>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COMMUNICATING</w:t>
            </w:r>
          </w:p>
        </w:tc>
        <w:tc>
          <w:tcPr>
            <w:gridSpan w:val="3"/>
            <w:vAlign w:val="top"/>
          </w:tcPr>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Communicate effectively using visual, mathematical and/or language skills: in formal and informal communications.</w:t>
            </w:r>
            <w:r w:rsidDel="00000000" w:rsidR="00000000" w:rsidRPr="00000000">
              <w:rPr>
                <w:rtl w:val="0"/>
              </w:rPr>
            </w:r>
          </w:p>
        </w:tc>
        <w:tc>
          <w:tcPr>
            <w:gridSpan w:val="2"/>
            <w:vAlign w:val="top"/>
          </w:tcPr>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1-6</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5"/>
            <w:vAlign w:val="top"/>
          </w:tcPr>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gridSpan w:val="4"/>
            <w:vAlign w:val="top"/>
          </w:tcPr>
          <w:p w:rsidR="00000000" w:rsidDel="00000000" w:rsidP="00000000" w:rsidRDefault="00000000" w:rsidRPr="00000000" w14:paraId="00000B0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CCFO SCIENCE</w:t>
            </w:r>
          </w:p>
        </w:tc>
        <w:tc>
          <w:tcPr>
            <w:gridSpan w:val="3"/>
            <w:vAlign w:val="top"/>
          </w:tcPr>
          <w:p w:rsidR="00000000" w:rsidDel="00000000" w:rsidP="00000000" w:rsidRDefault="00000000" w:rsidRPr="00000000" w14:paraId="00000B0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Use science and technology effectively and critically: using technology to access and present texts and exploring the ethics of science and technology through studying texts from and about these fields. </w:t>
            </w:r>
          </w:p>
        </w:tc>
        <w:tc>
          <w:tcPr>
            <w:gridSpan w:val="2"/>
            <w:vAlign w:val="top"/>
          </w:tcPr>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1-6</w:t>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5"/>
            <w:vAlign w:val="top"/>
          </w:tcPr>
          <w:p w:rsidR="00000000" w:rsidDel="00000000" w:rsidP="00000000" w:rsidRDefault="00000000" w:rsidRPr="00000000" w14:paraId="00000B17">
            <w:pPr>
              <w:rPr>
                <w:rFonts w:ascii="Century Gothic" w:cs="Century Gothic" w:eastAsia="Century Gothic" w:hAnsi="Century Gothic"/>
                <w:vertAlign w:val="baseline"/>
              </w:rPr>
            </w:pPr>
            <w:r w:rsidDel="00000000" w:rsidR="00000000" w:rsidRPr="00000000">
              <w:rPr>
                <w:rtl w:val="0"/>
              </w:rPr>
            </w:r>
          </w:p>
        </w:tc>
      </w:tr>
      <w:tr>
        <w:trPr>
          <w:cantSplit w:val="0"/>
          <w:trHeight w:val="2066" w:hRule="atLeast"/>
          <w:tblHeader w:val="0"/>
        </w:trPr>
        <w:tc>
          <w:tcPr>
            <w:gridSpan w:val="4"/>
            <w:vAlign w:val="top"/>
          </w:tcPr>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DEMONSTRATING</w:t>
            </w:r>
          </w:p>
        </w:tc>
        <w:tc>
          <w:tcPr>
            <w:gridSpan w:val="3"/>
            <w:vAlign w:val="top"/>
          </w:tcPr>
          <w:p w:rsidR="00000000" w:rsidDel="00000000" w:rsidP="00000000" w:rsidRDefault="00000000" w:rsidRPr="00000000" w14:paraId="00000B2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Understand the world as a set of inter-related parts of a system: through using language to explore and express links, and exploring a global range of contexts and texts</w:t>
            </w:r>
          </w:p>
        </w:tc>
        <w:tc>
          <w:tcPr>
            <w:gridSpan w:val="2"/>
            <w:vAlign w:val="top"/>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3, Activity 1, Activity 2</w:t>
            </w:r>
          </w:p>
        </w:tc>
        <w:tc>
          <w:tcPr>
            <w:gridSpan w:val="5"/>
            <w:vAlign w:val="top"/>
          </w:tcPr>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CS, Q, O</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POE</w:t>
            </w:r>
          </w:p>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gridSpan w:val="4"/>
            <w:vAlign w:val="top"/>
          </w:tcPr>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CONTRIBUTING</w:t>
            </w:r>
          </w:p>
        </w:tc>
        <w:tc>
          <w:tcPr>
            <w:gridSpan w:val="3"/>
            <w:vAlign w:val="top"/>
          </w:tcPr>
          <w:p w:rsidR="00000000" w:rsidDel="00000000" w:rsidP="00000000" w:rsidRDefault="00000000" w:rsidRPr="00000000" w14:paraId="00000B3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Contribute to the full development of oneself: by engaging with texts that stimulate awareness and development of life skills and the learning process.</w:t>
            </w:r>
          </w:p>
        </w:tc>
        <w:tc>
          <w:tcPr>
            <w:gridSpan w:val="2"/>
            <w:vAlign w:val="top"/>
          </w:tcPr>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3, Activity 1, Activity 2</w:t>
            </w:r>
          </w:p>
        </w:tc>
        <w:tc>
          <w:tcPr>
            <w:gridSpan w:val="5"/>
            <w:vAlign w:val="top"/>
          </w:tcPr>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CS, Q, O</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POE</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sectPr>
          <w:headerReference r:id="rId159" w:type="default"/>
          <w:footerReference r:id="rId160" w:type="default"/>
          <w:type w:val="nextPage"/>
          <w:pgSz w:h="11907" w:w="16840" w:orient="landscape"/>
          <w:pgMar w:bottom="1411" w:top="1411" w:left="1411" w:right="1411" w:header="567" w:footer="567"/>
        </w:sectPr>
      </w:pPr>
      <w:r w:rsidDel="00000000" w:rsidR="00000000" w:rsidRPr="00000000">
        <w:rPr>
          <w:rtl w:val="0"/>
        </w:rPr>
      </w:r>
    </w:p>
    <w:p w:rsidR="00000000" w:rsidDel="00000000" w:rsidP="00000000" w:rsidRDefault="00000000" w:rsidRPr="00000000" w14:paraId="00000B49">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B4A">
      <w:pPr>
        <w:widowControl w:val="0"/>
        <w:tabs>
          <w:tab w:val="left" w:leader="none" w:pos="9360"/>
        </w:tabs>
        <w:spacing w:before="19" w:lineRule="auto"/>
        <w:ind w:left="5038" w:right="5060" w:firstLine="0"/>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0B4B">
      <w:pPr>
        <w:widowControl w:val="0"/>
        <w:tabs>
          <w:tab w:val="left" w:leader="none" w:pos="9360"/>
        </w:tabs>
        <w:spacing w:before="19" w:lineRule="auto"/>
        <w:ind w:left="5038" w:right="5060" w:firstLine="0"/>
        <w:jc w:val="center"/>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B4C">
      <w:pPr>
        <w:widowControl w:val="0"/>
        <w:spacing w:before="9" w:lineRule="auto"/>
        <w:rPr>
          <w:rFonts w:ascii="Century Gothic" w:cs="Century Gothic" w:eastAsia="Century Gothic" w:hAnsi="Century Gothic"/>
          <w:sz w:val="24"/>
          <w:szCs w:val="24"/>
          <w:vertAlign w:val="baseline"/>
        </w:rPr>
      </w:pPr>
      <w:r w:rsidDel="00000000" w:rsidR="00000000" w:rsidRPr="00000000">
        <w:rPr>
          <w:rtl w:val="0"/>
        </w:rPr>
      </w:r>
    </w:p>
    <w:tbl>
      <w:tblPr>
        <w:tblStyle w:val="Table119"/>
        <w:tblW w:w="13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369"/>
        <w:gridCol w:w="188"/>
        <w:gridCol w:w="899"/>
        <w:gridCol w:w="738"/>
        <w:gridCol w:w="545"/>
        <w:gridCol w:w="1651"/>
        <w:gridCol w:w="468"/>
        <w:gridCol w:w="567"/>
        <w:gridCol w:w="2565"/>
        <w:gridCol w:w="129"/>
        <w:gridCol w:w="850"/>
        <w:gridCol w:w="851"/>
        <w:gridCol w:w="960"/>
        <w:tblGridChange w:id="0">
          <w:tblGrid>
            <w:gridCol w:w="1188"/>
            <w:gridCol w:w="2369"/>
            <w:gridCol w:w="188"/>
            <w:gridCol w:w="899"/>
            <w:gridCol w:w="738"/>
            <w:gridCol w:w="545"/>
            <w:gridCol w:w="1651"/>
            <w:gridCol w:w="468"/>
            <w:gridCol w:w="567"/>
            <w:gridCol w:w="2565"/>
            <w:gridCol w:w="129"/>
            <w:gridCol w:w="850"/>
            <w:gridCol w:w="851"/>
            <w:gridCol w:w="960"/>
          </w:tblGrid>
        </w:tblGridChange>
      </w:tblGrid>
      <w:tr>
        <w:trPr>
          <w:cantSplit w:val="0"/>
          <w:trHeight w:val="543" w:hRule="atLeast"/>
          <w:tblHeader w:val="0"/>
        </w:trPr>
        <w:tc>
          <w:tcPr>
            <w:gridSpan w:val="14"/>
            <w:vAlign w:val="top"/>
          </w:tcPr>
          <w:p w:rsidR="00000000" w:rsidDel="00000000" w:rsidP="00000000" w:rsidRDefault="00000000" w:rsidRPr="00000000" w14:paraId="00000B4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4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B5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5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vAlign w:val="top"/>
          </w:tcPr>
          <w:p w:rsidR="00000000" w:rsidDel="00000000" w:rsidP="00000000" w:rsidRDefault="00000000" w:rsidRPr="00000000" w14:paraId="00000B5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6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B6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6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vAlign w:val="top"/>
          </w:tcPr>
          <w:p w:rsidR="00000000" w:rsidDel="00000000" w:rsidP="00000000" w:rsidRDefault="00000000" w:rsidRPr="00000000" w14:paraId="00000B6F">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2"/>
            <w:vAlign w:val="top"/>
          </w:tcPr>
          <w:p w:rsidR="00000000" w:rsidDel="00000000" w:rsidP="00000000" w:rsidRDefault="00000000" w:rsidRPr="00000000" w14:paraId="00000B7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7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vAlign w:val="top"/>
          </w:tcPr>
          <w:p w:rsidR="00000000" w:rsidDel="00000000" w:rsidP="00000000" w:rsidRDefault="00000000" w:rsidRPr="00000000" w14:paraId="00000B7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B8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8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12"/>
            <w:vAlign w:val="top"/>
          </w:tcPr>
          <w:p w:rsidR="00000000" w:rsidDel="00000000" w:rsidP="00000000" w:rsidRDefault="00000000" w:rsidRPr="00000000" w14:paraId="00000B8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B9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9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vAlign w:val="top"/>
          </w:tcPr>
          <w:p w:rsidR="00000000" w:rsidDel="00000000" w:rsidP="00000000" w:rsidRDefault="00000000" w:rsidRPr="00000000" w14:paraId="00000B9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795" w:hRule="atLeast"/>
          <w:tblHeader w:val="0"/>
        </w:trPr>
        <w:tc>
          <w:tcPr>
            <w:gridSpan w:val="2"/>
            <w:vAlign w:val="top"/>
          </w:tcPr>
          <w:p w:rsidR="00000000" w:rsidDel="00000000" w:rsidP="00000000" w:rsidRDefault="00000000" w:rsidRPr="00000000" w14:paraId="00000BA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A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vAlign w:val="top"/>
          </w:tcPr>
          <w:p w:rsidR="00000000" w:rsidDel="00000000" w:rsidP="00000000" w:rsidRDefault="00000000" w:rsidRPr="00000000" w14:paraId="00000BAB">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BB3">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BB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B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0BB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B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0BB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BE">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0BC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BC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BC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098" w:hRule="atLeast"/>
          <w:tblHeader w:val="0"/>
        </w:trPr>
        <w:tc>
          <w:tcPr>
            <w:vAlign w:val="top"/>
          </w:tcPr>
          <w:p w:rsidR="00000000" w:rsidDel="00000000" w:rsidP="00000000" w:rsidRDefault="00000000" w:rsidRPr="00000000" w14:paraId="00000BCB">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BCC">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119469</w:t>
            </w:r>
          </w:p>
        </w:tc>
        <w:tc>
          <w:tcPr>
            <w:gridSpan w:val="3"/>
            <w:vAlign w:val="top"/>
          </w:tcPr>
          <w:p w:rsidR="00000000" w:rsidDel="00000000" w:rsidP="00000000" w:rsidRDefault="00000000" w:rsidRPr="00000000" w14:paraId="00000BCD">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BCE">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Read/view, analyse and respond to a variety of texts.</w:t>
            </w:r>
            <w:r w:rsidDel="00000000" w:rsidR="00000000" w:rsidRPr="00000000">
              <w:rPr>
                <w:rtl w:val="0"/>
              </w:rPr>
            </w:r>
          </w:p>
          <w:p w:rsidR="00000000" w:rsidDel="00000000" w:rsidP="00000000" w:rsidRDefault="00000000" w:rsidRPr="00000000" w14:paraId="00000BCF">
            <w:pPr>
              <w:widowControl w:val="0"/>
              <w:ind w:left="102" w:right="137" w:firstLine="0"/>
              <w:rPr>
                <w:rFonts w:ascii="Century Gothic" w:cs="Century Gothic" w:eastAsia="Century Gothic" w:hAnsi="Century Gothic"/>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BD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0BD5">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BDA">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BD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3"/>
            <w:vAlign w:val="top"/>
          </w:tcPr>
          <w:p w:rsidR="00000000" w:rsidDel="00000000" w:rsidP="00000000" w:rsidRDefault="00000000" w:rsidRPr="00000000" w14:paraId="00000BD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D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vAlign w:val="top"/>
          </w:tcPr>
          <w:p w:rsidR="00000000" w:rsidDel="00000000" w:rsidP="00000000" w:rsidRDefault="00000000" w:rsidRPr="00000000" w14:paraId="00000BE0">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1">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vAlign w:val="top"/>
          </w:tcPr>
          <w:p w:rsidR="00000000" w:rsidDel="00000000" w:rsidP="00000000" w:rsidRDefault="00000000" w:rsidRPr="00000000" w14:paraId="00000BE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BE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3"/>
            <w:vAlign w:val="top"/>
          </w:tcPr>
          <w:p w:rsidR="00000000" w:rsidDel="00000000" w:rsidP="00000000" w:rsidRDefault="00000000" w:rsidRPr="00000000" w14:paraId="00000BE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vAlign w:val="top"/>
          </w:tcPr>
          <w:p w:rsidR="00000000" w:rsidDel="00000000" w:rsidP="00000000" w:rsidRDefault="00000000" w:rsidRPr="00000000" w14:paraId="00000BF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F3">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BF5">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BF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F7">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BF9">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BF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FB">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vAlign w:val="top"/>
          </w:tcPr>
          <w:p w:rsidR="00000000" w:rsidDel="00000000" w:rsidP="00000000" w:rsidRDefault="00000000" w:rsidRPr="00000000" w14:paraId="00000BF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C0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0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vAlign w:val="top"/>
          </w:tcPr>
          <w:p w:rsidR="00000000" w:rsidDel="00000000" w:rsidP="00000000" w:rsidRDefault="00000000" w:rsidRPr="00000000" w14:paraId="00000C0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0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C1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1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vAlign w:val="top"/>
          </w:tcPr>
          <w:p w:rsidR="00000000" w:rsidDel="00000000" w:rsidP="00000000" w:rsidRDefault="00000000" w:rsidRPr="00000000" w14:paraId="00000C1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C1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2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vAlign w:val="top"/>
          </w:tcPr>
          <w:p w:rsidR="00000000" w:rsidDel="00000000" w:rsidP="00000000" w:rsidRDefault="00000000" w:rsidRPr="00000000" w14:paraId="00000C23">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C2E">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p w:rsidR="00000000" w:rsidDel="00000000" w:rsidP="00000000" w:rsidRDefault="00000000" w:rsidRPr="00000000" w14:paraId="00000C2F">
      <w:pPr>
        <w:rPr>
          <w:rFonts w:ascii="Century Gothic" w:cs="Century Gothic" w:eastAsia="Century Gothic" w:hAnsi="Century Gothic"/>
          <w:vertAlign w:val="baseline"/>
        </w:rPr>
      </w:pPr>
      <w:r w:rsidDel="00000000" w:rsidR="00000000" w:rsidRPr="00000000">
        <w:rPr>
          <w:rtl w:val="0"/>
        </w:rPr>
      </w:r>
    </w:p>
    <w:tbl>
      <w:tblPr>
        <w:tblStyle w:val="Table120"/>
        <w:tblW w:w="1399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7"/>
        <w:gridCol w:w="2520"/>
        <w:gridCol w:w="120"/>
        <w:gridCol w:w="815"/>
        <w:gridCol w:w="686"/>
        <w:gridCol w:w="540"/>
        <w:gridCol w:w="1708"/>
        <w:gridCol w:w="272"/>
        <w:gridCol w:w="529"/>
        <w:gridCol w:w="2710"/>
        <w:gridCol w:w="451"/>
        <w:gridCol w:w="812"/>
        <w:gridCol w:w="720"/>
        <w:gridCol w:w="930"/>
        <w:tblGridChange w:id="0">
          <w:tblGrid>
            <w:gridCol w:w="1187"/>
            <w:gridCol w:w="2520"/>
            <w:gridCol w:w="120"/>
            <w:gridCol w:w="815"/>
            <w:gridCol w:w="686"/>
            <w:gridCol w:w="540"/>
            <w:gridCol w:w="1708"/>
            <w:gridCol w:w="272"/>
            <w:gridCol w:w="529"/>
            <w:gridCol w:w="2710"/>
            <w:gridCol w:w="451"/>
            <w:gridCol w:w="812"/>
            <w:gridCol w:w="720"/>
            <w:gridCol w:w="930"/>
          </w:tblGrid>
        </w:tblGridChange>
      </w:tblGrid>
      <w:tr>
        <w:trPr>
          <w:cantSplit w:val="0"/>
          <w:trHeight w:val="503" w:hRule="atLeast"/>
          <w:tblHeader w:val="0"/>
        </w:trPr>
        <w:tc>
          <w:tcPr>
            <w:gridSpan w:val="14"/>
            <w:vAlign w:val="top"/>
          </w:tcPr>
          <w:p w:rsidR="00000000" w:rsidDel="00000000" w:rsidP="00000000" w:rsidRDefault="00000000" w:rsidRPr="00000000" w14:paraId="00000C3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3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C3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4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1"/>
            <w:vAlign w:val="top"/>
          </w:tcPr>
          <w:p w:rsidR="00000000" w:rsidDel="00000000" w:rsidP="00000000" w:rsidRDefault="00000000" w:rsidRPr="00000000" w14:paraId="00000C4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4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C4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5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1"/>
            <w:vAlign w:val="top"/>
          </w:tcPr>
          <w:p w:rsidR="00000000" w:rsidDel="00000000" w:rsidP="00000000" w:rsidRDefault="00000000" w:rsidRPr="00000000" w14:paraId="00000C5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3"/>
            <w:vAlign w:val="top"/>
          </w:tcPr>
          <w:p w:rsidR="00000000" w:rsidDel="00000000" w:rsidP="00000000" w:rsidRDefault="00000000" w:rsidRPr="00000000" w14:paraId="00000C5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5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1"/>
            <w:vAlign w:val="top"/>
          </w:tcPr>
          <w:p w:rsidR="00000000" w:rsidDel="00000000" w:rsidP="00000000" w:rsidRDefault="00000000" w:rsidRPr="00000000" w14:paraId="00000C6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C6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6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11"/>
            <w:vAlign w:val="top"/>
          </w:tcPr>
          <w:p w:rsidR="00000000" w:rsidDel="00000000" w:rsidP="00000000" w:rsidRDefault="00000000" w:rsidRPr="00000000" w14:paraId="00000C71">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C7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7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1"/>
            <w:vAlign w:val="top"/>
          </w:tcPr>
          <w:p w:rsidR="00000000" w:rsidDel="00000000" w:rsidP="00000000" w:rsidRDefault="00000000" w:rsidRPr="00000000" w14:paraId="00000C8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795" w:hRule="atLeast"/>
          <w:tblHeader w:val="0"/>
        </w:trPr>
        <w:tc>
          <w:tcPr>
            <w:gridSpan w:val="3"/>
            <w:vAlign w:val="top"/>
          </w:tcPr>
          <w:p w:rsidR="00000000" w:rsidDel="00000000" w:rsidP="00000000" w:rsidRDefault="00000000" w:rsidRPr="00000000" w14:paraId="00000C8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8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vAlign w:val="top"/>
          </w:tcPr>
          <w:p w:rsidR="00000000" w:rsidDel="00000000" w:rsidP="00000000" w:rsidRDefault="00000000" w:rsidRPr="00000000" w14:paraId="00000C8F">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C97">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vAlign w:val="top"/>
          </w:tcPr>
          <w:p w:rsidR="00000000" w:rsidDel="00000000" w:rsidP="00000000" w:rsidRDefault="00000000" w:rsidRPr="00000000" w14:paraId="00000C9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9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0C9C">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9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0CA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1">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0CA4">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CA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CAC">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244" w:hRule="atLeast"/>
          <w:tblHeader w:val="0"/>
        </w:trPr>
        <w:tc>
          <w:tcPr>
            <w:vAlign w:val="top"/>
          </w:tcPr>
          <w:p w:rsidR="00000000" w:rsidDel="00000000" w:rsidP="00000000" w:rsidRDefault="00000000" w:rsidRPr="00000000" w14:paraId="00000CAE">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CAF">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119469</w:t>
            </w:r>
          </w:p>
        </w:tc>
        <w:tc>
          <w:tcPr>
            <w:gridSpan w:val="3"/>
            <w:vAlign w:val="top"/>
          </w:tcPr>
          <w:p w:rsidR="00000000" w:rsidDel="00000000" w:rsidP="00000000" w:rsidRDefault="00000000" w:rsidRPr="00000000" w14:paraId="00000CB0">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CB1">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Read/view, analyse and respond to a variety of texts.</w:t>
            </w:r>
            <w:r w:rsidDel="00000000" w:rsidR="00000000" w:rsidRPr="00000000">
              <w:rPr>
                <w:rtl w:val="0"/>
              </w:rPr>
            </w:r>
          </w:p>
          <w:p w:rsidR="00000000" w:rsidDel="00000000" w:rsidP="00000000" w:rsidRDefault="00000000" w:rsidRPr="00000000" w14:paraId="00000CB2">
            <w:pPr>
              <w:widowControl w:val="0"/>
              <w:ind w:left="102" w:right="137" w:firstLine="0"/>
              <w:rPr>
                <w:rFonts w:ascii="Century Gothic" w:cs="Century Gothic" w:eastAsia="Century Gothic" w:hAnsi="Century Gothic"/>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CB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0CB8">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CBD">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CB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CB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C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10"/>
            <w:vAlign w:val="top"/>
          </w:tcPr>
          <w:p w:rsidR="00000000" w:rsidDel="00000000" w:rsidP="00000000" w:rsidRDefault="00000000" w:rsidRPr="00000000" w14:paraId="00000CC2">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C3">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vAlign w:val="top"/>
          </w:tcPr>
          <w:p w:rsidR="00000000" w:rsidDel="00000000" w:rsidP="00000000" w:rsidRDefault="00000000" w:rsidRPr="00000000" w14:paraId="00000CC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CE">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CC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D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CD1">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D2">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gridSpan w:val="3"/>
            <w:vAlign w:val="top"/>
          </w:tcPr>
          <w:p w:rsidR="00000000" w:rsidDel="00000000" w:rsidP="00000000" w:rsidRDefault="00000000" w:rsidRPr="00000000" w14:paraId="00000CD4">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D5">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CD8">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CD9">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DA">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CDC">
            <w:pPr>
              <w:widowControl w:val="0"/>
              <w:rPr>
                <w:rFonts w:ascii="Century Gothic" w:cs="Century Gothic" w:eastAsia="Century Gothic" w:hAnsi="Century Gothic"/>
                <w:sz w:val="24"/>
                <w:szCs w:val="24"/>
                <w:vertAlign w:val="baseline"/>
              </w:rPr>
            </w:pPr>
            <w:r w:rsidDel="00000000" w:rsidR="00000000" w:rsidRPr="00000000">
              <w:rPr>
                <w:rtl w:val="0"/>
              </w:rPr>
            </w:r>
          </w:p>
        </w:tc>
        <w:tc>
          <w:tcPr>
            <w:vAlign w:val="top"/>
          </w:tcPr>
          <w:p w:rsidR="00000000" w:rsidDel="00000000" w:rsidP="00000000" w:rsidRDefault="00000000" w:rsidRPr="00000000" w14:paraId="00000CD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DE">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4"/>
            <w:vAlign w:val="top"/>
          </w:tcPr>
          <w:p w:rsidR="00000000" w:rsidDel="00000000" w:rsidP="00000000" w:rsidRDefault="00000000" w:rsidRPr="00000000" w14:paraId="00000CDF">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CE3">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E4">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12"/>
            <w:vAlign w:val="top"/>
          </w:tcPr>
          <w:p w:rsidR="00000000" w:rsidDel="00000000" w:rsidP="00000000" w:rsidRDefault="00000000" w:rsidRPr="00000000" w14:paraId="00000CE6">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E7">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CF3">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F4">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12"/>
            <w:vAlign w:val="top"/>
          </w:tcPr>
          <w:p w:rsidR="00000000" w:rsidDel="00000000" w:rsidP="00000000" w:rsidRDefault="00000000" w:rsidRPr="00000000" w14:paraId="00000CF6">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D02">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D03">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12"/>
            <w:vAlign w:val="top"/>
          </w:tcPr>
          <w:p w:rsidR="00000000" w:rsidDel="00000000" w:rsidP="00000000" w:rsidRDefault="00000000" w:rsidRPr="00000000" w14:paraId="00000D05">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D11">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p w:rsidR="00000000" w:rsidDel="00000000" w:rsidP="00000000" w:rsidRDefault="00000000" w:rsidRPr="00000000" w14:paraId="00000D12">
      <w:pPr>
        <w:rPr>
          <w:rFonts w:ascii="Century Gothic" w:cs="Century Gothic" w:eastAsia="Century Gothic" w:hAnsi="Century Gothic"/>
          <w:vertAlign w:val="baseline"/>
        </w:rPr>
      </w:pPr>
      <w:r w:rsidDel="00000000" w:rsidR="00000000" w:rsidRPr="00000000">
        <w:rPr>
          <w:rtl w:val="0"/>
        </w:rPr>
      </w:r>
    </w:p>
    <w:tbl>
      <w:tblPr>
        <w:tblStyle w:val="Table121"/>
        <w:tblW w:w="14022.000000000004" w:type="dxa"/>
        <w:jc w:val="left"/>
        <w:tblInd w:w="-115.0" w:type="dxa"/>
        <w:tblLayout w:type="fixed"/>
        <w:tblLook w:val="0000"/>
      </w:tblPr>
      <w:tblGrid>
        <w:gridCol w:w="968"/>
        <w:gridCol w:w="2614"/>
        <w:gridCol w:w="191"/>
        <w:gridCol w:w="628"/>
        <w:gridCol w:w="1018"/>
        <w:gridCol w:w="550"/>
        <w:gridCol w:w="1422"/>
        <w:gridCol w:w="592"/>
        <w:gridCol w:w="538"/>
        <w:gridCol w:w="2734"/>
        <w:gridCol w:w="22"/>
        <w:gridCol w:w="1284"/>
        <w:gridCol w:w="732"/>
        <w:gridCol w:w="729"/>
        <w:tblGridChange w:id="0">
          <w:tblGrid>
            <w:gridCol w:w="968"/>
            <w:gridCol w:w="2614"/>
            <w:gridCol w:w="191"/>
            <w:gridCol w:w="628"/>
            <w:gridCol w:w="1018"/>
            <w:gridCol w:w="550"/>
            <w:gridCol w:w="1422"/>
            <w:gridCol w:w="592"/>
            <w:gridCol w:w="538"/>
            <w:gridCol w:w="2734"/>
            <w:gridCol w:w="22"/>
            <w:gridCol w:w="1284"/>
            <w:gridCol w:w="732"/>
            <w:gridCol w:w="729"/>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D1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1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2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2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3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4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5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6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750"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D6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6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D71">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D79">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7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7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7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8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8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84">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8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8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8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8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8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9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17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1">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D92">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119469</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3">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D94">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Read/view, analyse and respond to a variety of texts.</w:t>
            </w:r>
            <w:r w:rsidDel="00000000" w:rsidR="00000000" w:rsidRPr="00000000">
              <w:rPr>
                <w:rtl w:val="0"/>
              </w:rPr>
            </w:r>
          </w:p>
          <w:p w:rsidR="00000000" w:rsidDel="00000000" w:rsidP="00000000" w:rsidRDefault="00000000" w:rsidRPr="00000000" w14:paraId="00000D95">
            <w:pPr>
              <w:widowControl w:val="0"/>
              <w:ind w:left="102" w:right="137" w:firstLine="0"/>
              <w:rPr>
                <w:rFonts w:ascii="Century Gothic" w:cs="Century Gothic" w:eastAsia="Century Gothic" w:hAnsi="Century Gothic"/>
                <w:sz w:val="24"/>
                <w:szCs w:val="24"/>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B">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0">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1">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A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6">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A7">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9">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B">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D">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F">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C1">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C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C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D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9">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DF4">
      <w:pPr>
        <w:rPr>
          <w:rFonts w:ascii="Century Gothic" w:cs="Century Gothic" w:eastAsia="Century Gothic" w:hAnsi="Century Gothic"/>
          <w:vertAlign w:val="baseline"/>
        </w:rPr>
      </w:pPr>
      <w:r w:rsidDel="00000000" w:rsidR="00000000" w:rsidRPr="00000000">
        <w:rPr>
          <w:rtl w:val="0"/>
        </w:rPr>
      </w:r>
    </w:p>
    <w:sectPr>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F">
    <w:pPr>
      <w:keepNext w:val="0"/>
      <w:keepLines w:val="0"/>
      <w:pageBreakBefore w:val="0"/>
      <w:widowControl w:val="1"/>
      <w:numPr>
        <w:ilvl w:val="0"/>
        <w:numId w:val="1"/>
      </w:numPr>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5">
    <w:pPr>
      <w:rPr>
        <w:rFonts w:ascii="Calibri" w:cs="Calibri" w:eastAsia="Calibri" w:hAnsi="Calibri"/>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360" w:hanging="187"/>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57.0" w:type="dxa"/>
        <w:left w:w="57.0" w:type="dxa"/>
        <w:bottom w:w="57.0" w:type="dxa"/>
        <w:right w:w="57.0" w:type="dxa"/>
      </w:tblCellMar>
    </w:tblPr>
  </w:style>
  <w:style w:type="table" w:styleId="Table119">
    <w:basedOn w:val="TableNormal"/>
    <w:tblPr>
      <w:tblStyleRowBandSize w:val="1"/>
      <w:tblStyleColBandSize w:val="1"/>
      <w:tblCellMar>
        <w:top w:w="0.0" w:type="dxa"/>
        <w:left w:w="108.0" w:type="dxa"/>
        <w:bottom w:w="0.0" w:type="dxa"/>
        <w:right w:w="108.0" w:type="dxa"/>
      </w:tblCellMar>
    </w:tblPr>
  </w:style>
  <w:style w:type="table" w:styleId="Table120">
    <w:basedOn w:val="TableNormal"/>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regqs.saqa.org.za/showQualification.php?id=49256" TargetMode="External"/><Relationship Id="rId42" Type="http://schemas.openxmlformats.org/officeDocument/2006/relationships/hyperlink" Target="http://regqs.saqa.org.za/showQualification.php?id=61451" TargetMode="External"/><Relationship Id="rId41" Type="http://schemas.openxmlformats.org/officeDocument/2006/relationships/hyperlink" Target="http://regqs.saqa.org.za/showQualification.php?id=57901" TargetMode="External"/><Relationship Id="rId44" Type="http://schemas.openxmlformats.org/officeDocument/2006/relationships/hyperlink" Target="http://regqs.saqa.org.za/showQualification.php?id=79986" TargetMode="External"/><Relationship Id="rId43" Type="http://schemas.openxmlformats.org/officeDocument/2006/relationships/hyperlink" Target="http://regqs.saqa.org.za/showQualification.php?id=50306" TargetMode="External"/><Relationship Id="rId46" Type="http://schemas.openxmlformats.org/officeDocument/2006/relationships/hyperlink" Target="http://regqs.saqa.org.za/showQualification.php?id=64249" TargetMode="External"/><Relationship Id="rId45" Type="http://schemas.openxmlformats.org/officeDocument/2006/relationships/hyperlink" Target="http://regqs.saqa.org.za/showQualification.php?id=57849" TargetMode="External"/><Relationship Id="rId107" Type="http://schemas.openxmlformats.org/officeDocument/2006/relationships/hyperlink" Target="http://regqs.saqa.org.za/showQualification.php?id=66249" TargetMode="External"/><Relationship Id="rId106" Type="http://schemas.openxmlformats.org/officeDocument/2006/relationships/hyperlink" Target="http://regqs.saqa.org.za/showQualification.php?id=63109" TargetMode="External"/><Relationship Id="rId105" Type="http://schemas.openxmlformats.org/officeDocument/2006/relationships/hyperlink" Target="http://regqs.saqa.org.za/showQualification.php?id=65029" TargetMode="External"/><Relationship Id="rId104" Type="http://schemas.openxmlformats.org/officeDocument/2006/relationships/hyperlink" Target="http://regqs.saqa.org.za/showQualification.php?id=50372" TargetMode="External"/><Relationship Id="rId109" Type="http://schemas.openxmlformats.org/officeDocument/2006/relationships/hyperlink" Target="http://regqs.saqa.org.za/showQualification.php?id=66169" TargetMode="External"/><Relationship Id="rId108" Type="http://schemas.openxmlformats.org/officeDocument/2006/relationships/hyperlink" Target="http://regqs.saqa.org.za/showQualification.php?id=50332" TargetMode="External"/><Relationship Id="rId48" Type="http://schemas.openxmlformats.org/officeDocument/2006/relationships/hyperlink" Target="http://regqs.saqa.org.za/showQualification.php?id=57938" TargetMode="External"/><Relationship Id="rId47" Type="http://schemas.openxmlformats.org/officeDocument/2006/relationships/hyperlink" Target="http://regqs.saqa.org.za/showQualification.php?id=64729" TargetMode="External"/><Relationship Id="rId49" Type="http://schemas.openxmlformats.org/officeDocument/2006/relationships/hyperlink" Target="http://regqs.saqa.org.za/showQualification.php?id=50371" TargetMode="External"/><Relationship Id="rId103" Type="http://schemas.openxmlformats.org/officeDocument/2006/relationships/hyperlink" Target="http://regqs.saqa.org.za/showQualification.php?id=77963" TargetMode="External"/><Relationship Id="rId102" Type="http://schemas.openxmlformats.org/officeDocument/2006/relationships/hyperlink" Target="http://regqs.saqa.org.za/showQualification.php?id=74490" TargetMode="External"/><Relationship Id="rId101" Type="http://schemas.openxmlformats.org/officeDocument/2006/relationships/hyperlink" Target="http://regqs.saqa.org.za/showQualification.php?id=64889" TargetMode="External"/><Relationship Id="rId100" Type="http://schemas.openxmlformats.org/officeDocument/2006/relationships/hyperlink" Target="http://regqs.saqa.org.za/showQualification.php?id=59889" TargetMode="External"/><Relationship Id="rId31" Type="http://schemas.openxmlformats.org/officeDocument/2006/relationships/hyperlink" Target="http://regqs.saqa.org.za/showQualification.php?id=79626" TargetMode="External"/><Relationship Id="rId30" Type="http://schemas.openxmlformats.org/officeDocument/2006/relationships/hyperlink" Target="http://regqs.saqa.org.za/showQualification.php?id=60209" TargetMode="External"/><Relationship Id="rId33" Type="http://schemas.openxmlformats.org/officeDocument/2006/relationships/hyperlink" Target="http://regqs.saqa.org.za/showQualification.php?id=64697" TargetMode="External"/><Relationship Id="rId32" Type="http://schemas.openxmlformats.org/officeDocument/2006/relationships/hyperlink" Target="http://regqs.saqa.org.za/showQualification.php?id=67509" TargetMode="External"/><Relationship Id="rId35" Type="http://schemas.openxmlformats.org/officeDocument/2006/relationships/hyperlink" Target="http://regqs.saqa.org.za/showQualification.php?id=61669" TargetMode="External"/><Relationship Id="rId34" Type="http://schemas.openxmlformats.org/officeDocument/2006/relationships/hyperlink" Target="http://regqs.saqa.org.za/showQualification.php?id=58163" TargetMode="External"/><Relationship Id="rId37" Type="http://schemas.openxmlformats.org/officeDocument/2006/relationships/hyperlink" Target="http://regqs.saqa.org.za/showQualification.php?id=49774" TargetMode="External"/><Relationship Id="rId36" Type="http://schemas.openxmlformats.org/officeDocument/2006/relationships/hyperlink" Target="http://regqs.saqa.org.za/showQualification.php?id=66071" TargetMode="External"/><Relationship Id="rId39" Type="http://schemas.openxmlformats.org/officeDocument/2006/relationships/hyperlink" Target="http://regqs.saqa.org.za/showQualification.php?id=64389" TargetMode="External"/><Relationship Id="rId38" Type="http://schemas.openxmlformats.org/officeDocument/2006/relationships/hyperlink" Target="http://regqs.saqa.org.za/showQualification.php?id=71489" TargetMode="External"/><Relationship Id="rId20" Type="http://schemas.openxmlformats.org/officeDocument/2006/relationships/hyperlink" Target="http://regqs.saqa.org.za/showQualification.php?id=71949" TargetMode="External"/><Relationship Id="rId22" Type="http://schemas.openxmlformats.org/officeDocument/2006/relationships/hyperlink" Target="http://regqs.saqa.org.za/showQualification.php?id=78525" TargetMode="External"/><Relationship Id="rId21" Type="http://schemas.openxmlformats.org/officeDocument/2006/relationships/hyperlink" Target="http://regqs.saqa.org.za/showQualification.php?id=58539" TargetMode="External"/><Relationship Id="rId24" Type="http://schemas.openxmlformats.org/officeDocument/2006/relationships/hyperlink" Target="http://regqs.saqa.org.za/showQualification.php?id=64411" TargetMode="External"/><Relationship Id="rId23" Type="http://schemas.openxmlformats.org/officeDocument/2006/relationships/hyperlink" Target="http://regqs.saqa.org.za/showQualification.php?id=64289" TargetMode="External"/><Relationship Id="rId129" Type="http://schemas.openxmlformats.org/officeDocument/2006/relationships/hyperlink" Target="http://regqs.saqa.org.za/showQualification.php?id=62289" TargetMode="External"/><Relationship Id="rId128" Type="http://schemas.openxmlformats.org/officeDocument/2006/relationships/hyperlink" Target="http://regqs.saqa.org.za/showQualification.php?id=59097" TargetMode="External"/><Relationship Id="rId127" Type="http://schemas.openxmlformats.org/officeDocument/2006/relationships/hyperlink" Target="http://regqs.saqa.org.za/showQualification.php?id=61670" TargetMode="External"/><Relationship Id="rId126" Type="http://schemas.openxmlformats.org/officeDocument/2006/relationships/hyperlink" Target="http://regqs.saqa.org.za/showQualification.php?id=66669" TargetMode="External"/><Relationship Id="rId26" Type="http://schemas.openxmlformats.org/officeDocument/2006/relationships/hyperlink" Target="http://regqs.saqa.org.za/showQualification.php?id=80646" TargetMode="External"/><Relationship Id="rId121" Type="http://schemas.openxmlformats.org/officeDocument/2006/relationships/hyperlink" Target="http://regqs.saqa.org.za/showQualification.php?id=57824" TargetMode="External"/><Relationship Id="rId25" Type="http://schemas.openxmlformats.org/officeDocument/2006/relationships/hyperlink" Target="http://regqs.saqa.org.za/showQualification.php?id=78883" TargetMode="External"/><Relationship Id="rId120" Type="http://schemas.openxmlformats.org/officeDocument/2006/relationships/hyperlink" Target="http://regqs.saqa.org.za/showQualification.php?id=58800" TargetMode="External"/><Relationship Id="rId28" Type="http://schemas.openxmlformats.org/officeDocument/2006/relationships/hyperlink" Target="http://regqs.saqa.org.za/showQualification.php?id=57692" TargetMode="External"/><Relationship Id="rId27" Type="http://schemas.openxmlformats.org/officeDocument/2006/relationships/hyperlink" Target="http://regqs.saqa.org.za/showQualification.php?id=58376" TargetMode="External"/><Relationship Id="rId125" Type="http://schemas.openxmlformats.org/officeDocument/2006/relationships/hyperlink" Target="http://regqs.saqa.org.za/showQualification.php?id=58780" TargetMode="External"/><Relationship Id="rId29" Type="http://schemas.openxmlformats.org/officeDocument/2006/relationships/hyperlink" Target="http://regqs.saqa.org.za/showQualification.php?id=78529" TargetMode="External"/><Relationship Id="rId124" Type="http://schemas.openxmlformats.org/officeDocument/2006/relationships/hyperlink" Target="http://regqs.saqa.org.za/showQualification.php?id=61949" TargetMode="External"/><Relationship Id="rId123" Type="http://schemas.openxmlformats.org/officeDocument/2006/relationships/hyperlink" Target="http://regqs.saqa.org.za/showQualification.php?id=71729" TargetMode="External"/><Relationship Id="rId122" Type="http://schemas.openxmlformats.org/officeDocument/2006/relationships/hyperlink" Target="http://regqs.saqa.org.za/showQualification.php?id=74410" TargetMode="External"/><Relationship Id="rId95" Type="http://schemas.openxmlformats.org/officeDocument/2006/relationships/hyperlink" Target="http://regqs.saqa.org.za/showQualification.php?id=67649" TargetMode="External"/><Relationship Id="rId94" Type="http://schemas.openxmlformats.org/officeDocument/2006/relationships/hyperlink" Target="http://regqs.saqa.org.za/showQualification.php?id=59731" TargetMode="External"/><Relationship Id="rId97" Type="http://schemas.openxmlformats.org/officeDocument/2006/relationships/hyperlink" Target="http://regqs.saqa.org.za/showQualification.php?id=64209" TargetMode="External"/><Relationship Id="rId96" Type="http://schemas.openxmlformats.org/officeDocument/2006/relationships/hyperlink" Target="http://regqs.saqa.org.za/showQualification.php?id=79687" TargetMode="External"/><Relationship Id="rId11" Type="http://schemas.openxmlformats.org/officeDocument/2006/relationships/image" Target="media/image2.png"/><Relationship Id="rId99" Type="http://schemas.openxmlformats.org/officeDocument/2006/relationships/hyperlink" Target="http://regqs.saqa.org.za/showQualification.php?id=78143" TargetMode="External"/><Relationship Id="rId10" Type="http://schemas.openxmlformats.org/officeDocument/2006/relationships/footer" Target="footer3.xml"/><Relationship Id="rId98" Type="http://schemas.openxmlformats.org/officeDocument/2006/relationships/hyperlink" Target="http://regqs.saqa.org.za/showQualification.php?id=49020" TargetMode="External"/><Relationship Id="rId13" Type="http://schemas.openxmlformats.org/officeDocument/2006/relationships/hyperlink" Target="http://regqs.saqa.org.za/showQualification.php?id=50479" TargetMode="External"/><Relationship Id="rId12" Type="http://schemas.openxmlformats.org/officeDocument/2006/relationships/hyperlink" Target="http://regqs.saqa.org.za/showQualification.php?id=65569" TargetMode="External"/><Relationship Id="rId91" Type="http://schemas.openxmlformats.org/officeDocument/2006/relationships/hyperlink" Target="http://regqs.saqa.org.za/showQualification.php?id=59709" TargetMode="External"/><Relationship Id="rId90" Type="http://schemas.openxmlformats.org/officeDocument/2006/relationships/hyperlink" Target="http://regqs.saqa.org.za/showQualification.php?id=74531" TargetMode="External"/><Relationship Id="rId93" Type="http://schemas.openxmlformats.org/officeDocument/2006/relationships/hyperlink" Target="http://regqs.saqa.org.za/showQualification.php?id=59769" TargetMode="External"/><Relationship Id="rId92" Type="http://schemas.openxmlformats.org/officeDocument/2006/relationships/hyperlink" Target="http://regqs.saqa.org.za/showQualification.php?id=63629" TargetMode="External"/><Relationship Id="rId118" Type="http://schemas.openxmlformats.org/officeDocument/2006/relationships/hyperlink" Target="http://regqs.saqa.org.za/showQualification.php?id=58779" TargetMode="External"/><Relationship Id="rId117" Type="http://schemas.openxmlformats.org/officeDocument/2006/relationships/hyperlink" Target="http://regqs.saqa.org.za/showQualification.php?id=57898" TargetMode="External"/><Relationship Id="rId116" Type="http://schemas.openxmlformats.org/officeDocument/2006/relationships/hyperlink" Target="http://regqs.saqa.org.za/showQualification.php?id=61569" TargetMode="External"/><Relationship Id="rId115" Type="http://schemas.openxmlformats.org/officeDocument/2006/relationships/hyperlink" Target="http://regqs.saqa.org.za/showQualification.php?id=58782" TargetMode="External"/><Relationship Id="rId119" Type="http://schemas.openxmlformats.org/officeDocument/2006/relationships/hyperlink" Target="http://regqs.saqa.org.za/showQualification.php?id=58930" TargetMode="External"/><Relationship Id="rId15" Type="http://schemas.openxmlformats.org/officeDocument/2006/relationships/hyperlink" Target="http://regqs.saqa.org.za/showQualification.php?id=65229" TargetMode="External"/><Relationship Id="rId110" Type="http://schemas.openxmlformats.org/officeDocument/2006/relationships/hyperlink" Target="http://regqs.saqa.org.za/showQualification.php?id=58350" TargetMode="External"/><Relationship Id="rId14" Type="http://schemas.openxmlformats.org/officeDocument/2006/relationships/hyperlink" Target="http://regqs.saqa.org.za/showQualification.php?id=65509" TargetMode="External"/><Relationship Id="rId17" Type="http://schemas.openxmlformats.org/officeDocument/2006/relationships/hyperlink" Target="http://regqs.saqa.org.za/showQualification.php?id=65051" TargetMode="External"/><Relationship Id="rId16" Type="http://schemas.openxmlformats.org/officeDocument/2006/relationships/hyperlink" Target="http://regqs.saqa.org.za/showQualification.php?id=64069" TargetMode="External"/><Relationship Id="rId19" Type="http://schemas.openxmlformats.org/officeDocument/2006/relationships/hyperlink" Target="http://regqs.saqa.org.za/showQualification.php?id=64549" TargetMode="External"/><Relationship Id="rId114" Type="http://schemas.openxmlformats.org/officeDocument/2006/relationships/hyperlink" Target="http://regqs.saqa.org.za/showQualification.php?id=67354" TargetMode="External"/><Relationship Id="rId18" Type="http://schemas.openxmlformats.org/officeDocument/2006/relationships/hyperlink" Target="http://regqs.saqa.org.za/showQualification.php?id=80546" TargetMode="External"/><Relationship Id="rId113" Type="http://schemas.openxmlformats.org/officeDocument/2006/relationships/hyperlink" Target="http://regqs.saqa.org.za/showQualification.php?id=73298" TargetMode="External"/><Relationship Id="rId112" Type="http://schemas.openxmlformats.org/officeDocument/2006/relationships/hyperlink" Target="http://regqs.saqa.org.za/showQualification.php?id=59345" TargetMode="External"/><Relationship Id="rId111" Type="http://schemas.openxmlformats.org/officeDocument/2006/relationships/hyperlink" Target="http://regqs.saqa.org.za/showQualification.php?id=72050" TargetMode="External"/><Relationship Id="rId84" Type="http://schemas.openxmlformats.org/officeDocument/2006/relationships/hyperlink" Target="http://regqs.saqa.org.za/showQualification.php?id=50520" TargetMode="External"/><Relationship Id="rId83" Type="http://schemas.openxmlformats.org/officeDocument/2006/relationships/hyperlink" Target="http://regqs.saqa.org.za/showQualification.php?id=58063" TargetMode="External"/><Relationship Id="rId86" Type="http://schemas.openxmlformats.org/officeDocument/2006/relationships/hyperlink" Target="http://regqs.saqa.org.za/showQualification.php?id=58275" TargetMode="External"/><Relationship Id="rId85" Type="http://schemas.openxmlformats.org/officeDocument/2006/relationships/hyperlink" Target="http://regqs.saqa.org.za/showQualification.php?id=61509" TargetMode="External"/><Relationship Id="rId88" Type="http://schemas.openxmlformats.org/officeDocument/2006/relationships/hyperlink" Target="http://regqs.saqa.org.za/showQualification.php?id=77983" TargetMode="External"/><Relationship Id="rId150" Type="http://schemas.openxmlformats.org/officeDocument/2006/relationships/hyperlink" Target="http://regqs.saqa.org.za/showQualification.php?id=57887" TargetMode="External"/><Relationship Id="rId87" Type="http://schemas.openxmlformats.org/officeDocument/2006/relationships/hyperlink" Target="http://regqs.saqa.org.za/showQualification.php?id=66289" TargetMode="External"/><Relationship Id="rId89" Type="http://schemas.openxmlformats.org/officeDocument/2006/relationships/hyperlink" Target="http://regqs.saqa.org.za/showQualification.php?id=67464" TargetMode="External"/><Relationship Id="rId80" Type="http://schemas.openxmlformats.org/officeDocument/2006/relationships/hyperlink" Target="http://regqs.saqa.org.za/showQualification.php?id=58274" TargetMode="External"/><Relationship Id="rId82" Type="http://schemas.openxmlformats.org/officeDocument/2006/relationships/hyperlink" Target="http://regqs.saqa.org.za/showQualification.php?id=64950" TargetMode="External"/><Relationship Id="rId81" Type="http://schemas.openxmlformats.org/officeDocument/2006/relationships/hyperlink" Target="http://regqs.saqa.org.za/showQualification.php?id=589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regqs.saqa.org.za/showQualification.php?id=66613" TargetMode="External"/><Relationship Id="rId4" Type="http://schemas.openxmlformats.org/officeDocument/2006/relationships/numbering" Target="numbering.xml"/><Relationship Id="rId148" Type="http://schemas.openxmlformats.org/officeDocument/2006/relationships/hyperlink" Target="http://regqs.saqa.org.za/showQualification.php?id=61709" TargetMode="External"/><Relationship Id="rId9" Type="http://schemas.openxmlformats.org/officeDocument/2006/relationships/header" Target="header1.xml"/><Relationship Id="rId143" Type="http://schemas.openxmlformats.org/officeDocument/2006/relationships/hyperlink" Target="http://regqs.saqa.org.za/showQualification.php?id=61849" TargetMode="External"/><Relationship Id="rId142" Type="http://schemas.openxmlformats.org/officeDocument/2006/relationships/hyperlink" Target="http://regqs.saqa.org.za/showQualification.php?id=58337" TargetMode="External"/><Relationship Id="rId141" Type="http://schemas.openxmlformats.org/officeDocument/2006/relationships/hyperlink" Target="http://regqs.saqa.org.za/showQualification.php?id=71549" TargetMode="External"/><Relationship Id="rId140" Type="http://schemas.openxmlformats.org/officeDocument/2006/relationships/hyperlink" Target="http://regqs.saqa.org.za/showQualification.php?id=65669" TargetMode="External"/><Relationship Id="rId5" Type="http://schemas.openxmlformats.org/officeDocument/2006/relationships/styles" Target="styles.xml"/><Relationship Id="rId147" Type="http://schemas.openxmlformats.org/officeDocument/2006/relationships/hyperlink" Target="http://regqs.saqa.org.za/showQualification.php?id=60189" TargetMode="External"/><Relationship Id="rId6" Type="http://schemas.openxmlformats.org/officeDocument/2006/relationships/image" Target="media/image1.png"/><Relationship Id="rId146" Type="http://schemas.openxmlformats.org/officeDocument/2006/relationships/hyperlink" Target="http://regqs.saqa.org.za/showQualification.php?id=61609" TargetMode="External"/><Relationship Id="rId7" Type="http://schemas.openxmlformats.org/officeDocument/2006/relationships/footer" Target="footer2.xml"/><Relationship Id="rId145" Type="http://schemas.openxmlformats.org/officeDocument/2006/relationships/hyperlink" Target="http://regqs.saqa.org.za/showQualification.php?id=78003" TargetMode="External"/><Relationship Id="rId8" Type="http://schemas.openxmlformats.org/officeDocument/2006/relationships/footer" Target="footer1.xml"/><Relationship Id="rId144" Type="http://schemas.openxmlformats.org/officeDocument/2006/relationships/hyperlink" Target="http://regqs.saqa.org.za/showQualification.php?id=65529" TargetMode="External"/><Relationship Id="rId73" Type="http://schemas.openxmlformats.org/officeDocument/2006/relationships/hyperlink" Target="http://regqs.saqa.org.za/showQualification.php?id=65589" TargetMode="External"/><Relationship Id="rId72" Type="http://schemas.openxmlformats.org/officeDocument/2006/relationships/hyperlink" Target="http://regqs.saqa.org.za/showQualification.php?id=65729" TargetMode="External"/><Relationship Id="rId75" Type="http://schemas.openxmlformats.org/officeDocument/2006/relationships/hyperlink" Target="http://regqs.saqa.org.za/showQualification.php?id=65989" TargetMode="External"/><Relationship Id="rId74" Type="http://schemas.openxmlformats.org/officeDocument/2006/relationships/hyperlink" Target="http://regqs.saqa.org.za/showQualification.php?id=64469" TargetMode="External"/><Relationship Id="rId77" Type="http://schemas.openxmlformats.org/officeDocument/2006/relationships/hyperlink" Target="http://regqs.saqa.org.za/showQualification.php?id=78964" TargetMode="External"/><Relationship Id="rId76" Type="http://schemas.openxmlformats.org/officeDocument/2006/relationships/hyperlink" Target="http://regqs.saqa.org.za/showQualification.php?id=78965" TargetMode="External"/><Relationship Id="rId79" Type="http://schemas.openxmlformats.org/officeDocument/2006/relationships/hyperlink" Target="http://regqs.saqa.org.za/showQualification.php?id=57876" TargetMode="External"/><Relationship Id="rId78" Type="http://schemas.openxmlformats.org/officeDocument/2006/relationships/hyperlink" Target="http://regqs.saqa.org.za/showQualification.php?id=57875" TargetMode="External"/><Relationship Id="rId71" Type="http://schemas.openxmlformats.org/officeDocument/2006/relationships/hyperlink" Target="http://regqs.saqa.org.za/showQualification.php?id=73189" TargetMode="External"/><Relationship Id="rId70" Type="http://schemas.openxmlformats.org/officeDocument/2006/relationships/hyperlink" Target="http://regqs.saqa.org.za/showQualification.php?id=57712" TargetMode="External"/><Relationship Id="rId139" Type="http://schemas.openxmlformats.org/officeDocument/2006/relationships/hyperlink" Target="http://regqs.saqa.org.za/showQualification.php?id=59057" TargetMode="External"/><Relationship Id="rId138" Type="http://schemas.openxmlformats.org/officeDocument/2006/relationships/hyperlink" Target="http://regqs.saqa.org.za/showQualification.php?id=65949" TargetMode="External"/><Relationship Id="rId137" Type="http://schemas.openxmlformats.org/officeDocument/2006/relationships/hyperlink" Target="http://regqs.saqa.org.za/showQualification.php?id=62796" TargetMode="External"/><Relationship Id="rId132" Type="http://schemas.openxmlformats.org/officeDocument/2006/relationships/hyperlink" Target="http://regqs.saqa.org.za/showQualification.php?id=50560" TargetMode="External"/><Relationship Id="rId131" Type="http://schemas.openxmlformats.org/officeDocument/2006/relationships/hyperlink" Target="http://regqs.saqa.org.za/showQualification.php?id=57613" TargetMode="External"/><Relationship Id="rId130" Type="http://schemas.openxmlformats.org/officeDocument/2006/relationships/hyperlink" Target="http://regqs.saqa.org.za/showQualification.php?id=65650" TargetMode="External"/><Relationship Id="rId136" Type="http://schemas.openxmlformats.org/officeDocument/2006/relationships/hyperlink" Target="http://regqs.saqa.org.za/showQualification.php?id=66809" TargetMode="External"/><Relationship Id="rId135" Type="http://schemas.openxmlformats.org/officeDocument/2006/relationships/hyperlink" Target="http://regqs.saqa.org.za/showQualification.php?id=64369" TargetMode="External"/><Relationship Id="rId134" Type="http://schemas.openxmlformats.org/officeDocument/2006/relationships/hyperlink" Target="http://regqs.saqa.org.za/showQualification.php?id=67697" TargetMode="External"/><Relationship Id="rId133" Type="http://schemas.openxmlformats.org/officeDocument/2006/relationships/hyperlink" Target="http://regqs.saqa.org.za/showQualification.php?id=57713" TargetMode="External"/><Relationship Id="rId62" Type="http://schemas.openxmlformats.org/officeDocument/2006/relationships/hyperlink" Target="http://regqs.saqa.org.za/showQualification.php?id=57803" TargetMode="External"/><Relationship Id="rId61" Type="http://schemas.openxmlformats.org/officeDocument/2006/relationships/hyperlink" Target="http://regqs.saqa.org.za/showQualification.php?id=61450" TargetMode="External"/><Relationship Id="rId64" Type="http://schemas.openxmlformats.org/officeDocument/2006/relationships/hyperlink" Target="http://regqs.saqa.org.za/showQualification.php?id=66149" TargetMode="External"/><Relationship Id="rId63" Type="http://schemas.openxmlformats.org/officeDocument/2006/relationships/hyperlink" Target="http://regqs.saqa.org.za/showQualification.php?id=50480" TargetMode="External"/><Relationship Id="rId66" Type="http://schemas.openxmlformats.org/officeDocument/2006/relationships/hyperlink" Target="http://regqs.saqa.org.za/showQualification.php?id=66489" TargetMode="External"/><Relationship Id="rId65" Type="http://schemas.openxmlformats.org/officeDocument/2006/relationships/hyperlink" Target="http://regqs.saqa.org.za/showQualification.php?id=63669" TargetMode="External"/><Relationship Id="rId68" Type="http://schemas.openxmlformats.org/officeDocument/2006/relationships/hyperlink" Target="http://regqs.saqa.org.za/showQualification.php?id=59098" TargetMode="External"/><Relationship Id="rId67" Type="http://schemas.openxmlformats.org/officeDocument/2006/relationships/hyperlink" Target="http://regqs.saqa.org.za/showQualification.php?id=59298" TargetMode="External"/><Relationship Id="rId60" Type="http://schemas.openxmlformats.org/officeDocument/2006/relationships/hyperlink" Target="http://regqs.saqa.org.za/showQualification.php?id=57806" TargetMode="External"/><Relationship Id="rId69" Type="http://schemas.openxmlformats.org/officeDocument/2006/relationships/hyperlink" Target="http://regqs.saqa.org.za/showQualification.php?id=66349" TargetMode="External"/><Relationship Id="rId51" Type="http://schemas.openxmlformats.org/officeDocument/2006/relationships/hyperlink" Target="http://regqs.saqa.org.za/showQualification.php?id=58761" TargetMode="External"/><Relationship Id="rId50" Type="http://schemas.openxmlformats.org/officeDocument/2006/relationships/hyperlink" Target="http://regqs.saqa.org.za/showQualification.php?id=49627" TargetMode="External"/><Relationship Id="rId53" Type="http://schemas.openxmlformats.org/officeDocument/2006/relationships/hyperlink" Target="http://regqs.saqa.org.za/showQualification.php?id=58270" TargetMode="External"/><Relationship Id="rId52" Type="http://schemas.openxmlformats.org/officeDocument/2006/relationships/hyperlink" Target="http://regqs.saqa.org.za/showQualification.php?id=72052" TargetMode="External"/><Relationship Id="rId55" Type="http://schemas.openxmlformats.org/officeDocument/2006/relationships/hyperlink" Target="http://regqs.saqa.org.za/showQualification.php?id=80306" TargetMode="External"/><Relationship Id="rId54" Type="http://schemas.openxmlformats.org/officeDocument/2006/relationships/hyperlink" Target="http://regqs.saqa.org.za/showQualification.php?id=58697" TargetMode="External"/><Relationship Id="rId160" Type="http://schemas.openxmlformats.org/officeDocument/2006/relationships/footer" Target="footer5.xml"/><Relationship Id="rId57" Type="http://schemas.openxmlformats.org/officeDocument/2006/relationships/hyperlink" Target="http://regqs.saqa.org.za/showQualification.php?id=58801" TargetMode="External"/><Relationship Id="rId56" Type="http://schemas.openxmlformats.org/officeDocument/2006/relationships/hyperlink" Target="http://regqs.saqa.org.za/showQualification.php?id=58721" TargetMode="External"/><Relationship Id="rId159" Type="http://schemas.openxmlformats.org/officeDocument/2006/relationships/header" Target="header3.xml"/><Relationship Id="rId59" Type="http://schemas.openxmlformats.org/officeDocument/2006/relationships/hyperlink" Target="http://regqs.saqa.org.za/showQualification.php?id=67461" TargetMode="External"/><Relationship Id="rId154" Type="http://schemas.openxmlformats.org/officeDocument/2006/relationships/hyperlink" Target="http://regqs.saqa.org.za/showQualification.php?id=66049" TargetMode="External"/><Relationship Id="rId58" Type="http://schemas.openxmlformats.org/officeDocument/2006/relationships/hyperlink" Target="http://regqs.saqa.org.za/showQualification.php?id=71469" TargetMode="External"/><Relationship Id="rId153" Type="http://schemas.openxmlformats.org/officeDocument/2006/relationships/hyperlink" Target="http://regqs.saqa.org.za/showQualification.php?id=57428" TargetMode="External"/><Relationship Id="rId152" Type="http://schemas.openxmlformats.org/officeDocument/2006/relationships/hyperlink" Target="http://regqs.saqa.org.za/showQualification.php?id=78864" TargetMode="External"/><Relationship Id="rId151" Type="http://schemas.openxmlformats.org/officeDocument/2006/relationships/hyperlink" Target="http://regqs.saqa.org.za/showQualification.php?id=79246" TargetMode="External"/><Relationship Id="rId158" Type="http://schemas.openxmlformats.org/officeDocument/2006/relationships/footer" Target="footer4.xml"/><Relationship Id="rId157" Type="http://schemas.openxmlformats.org/officeDocument/2006/relationships/header" Target="header2.xml"/><Relationship Id="rId156" Type="http://schemas.openxmlformats.org/officeDocument/2006/relationships/image" Target="media/image3.png"/><Relationship Id="rId155" Type="http://schemas.openxmlformats.org/officeDocument/2006/relationships/hyperlink" Target="http://regqs.saqa.org.za/showQualification.php?id=640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