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3994"/>
        </w:tabs>
        <w:spacing w:line="360" w:lineRule="auto"/>
        <w:rPr>
          <w:rFonts w:ascii="Century Gothic" w:cs="Century Gothic" w:eastAsia="Century Gothic" w:hAnsi="Century Gothic"/>
          <w:sz w:val="24"/>
          <w:szCs w:val="24"/>
          <w:vertAlign w:val="baseline"/>
        </w:rPr>
      </w:pPr>
      <w:r w:rsidDel="00000000" w:rsidR="00000000" w:rsidRPr="00000000">
        <w:rPr>
          <w:rtl w:val="0"/>
        </w:rPr>
      </w:r>
    </w:p>
    <w:tbl>
      <w:tblPr>
        <w:tblStyle w:val="Table1"/>
        <w:tblpPr w:leftFromText="180" w:rightFromText="180" w:topFromText="0" w:bottomFromText="0" w:vertAnchor="text" w:horzAnchor="text" w:tblpX="0" w:tblpY="276"/>
        <w:tblW w:w="8856.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2">
            <w:pPr>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3">
            <w:pPr>
              <w:spacing w:line="360" w:lineRule="auto"/>
              <w:jc w:val="center"/>
              <w:rPr>
                <w:rFonts w:ascii="Century Gothic" w:cs="Century Gothic" w:eastAsia="Century Gothic" w:hAnsi="Century Gothic"/>
                <w:b w:val="0"/>
                <w:bCs w:val="0"/>
                <w:color w:val="ffffff"/>
                <w:sz w:val="36"/>
                <w:szCs w:val="36"/>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 ID 78965   LEVEL 4 – CREDITS 165</w:t>
            </w:r>
            <w:r w:rsidDel="00000000" w:rsidR="00000000" w:rsidRPr="00000000">
              <w:rPr>
                <w:rtl w:val="0"/>
              </w:rPr>
            </w:r>
          </w:p>
        </w:tc>
      </w:tr>
      <w:tr>
        <w:trPr>
          <w:cantSplit w:val="0"/>
          <w:trHeight w:val="2710" w:hRule="atLeast"/>
          <w:tblHeader w:val="0"/>
        </w:trPr>
        <w:tc>
          <w:tcPr>
            <w:shd w:fill="943634" w:val="clear"/>
            <w:vAlign w:val="top"/>
          </w:tcPr>
          <w:p w:rsidR="00000000" w:rsidDel="00000000" w:rsidP="00000000" w:rsidRDefault="00000000" w:rsidRPr="00000000" w14:paraId="00000004">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US ID : 119469</w:t>
            </w:r>
            <w:r w:rsidDel="00000000" w:rsidR="00000000" w:rsidRPr="00000000">
              <w:rPr>
                <w:rtl w:val="0"/>
              </w:rPr>
            </w:r>
          </w:p>
          <w:p w:rsidR="00000000" w:rsidDel="00000000" w:rsidP="00000000" w:rsidRDefault="00000000" w:rsidRPr="00000000" w14:paraId="00000005">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LEARNER GUIDE</w:t>
            </w:r>
            <w:r w:rsidDel="00000000" w:rsidR="00000000" w:rsidRPr="00000000">
              <w:rPr>
                <w:rtl w:val="0"/>
              </w:rPr>
            </w:r>
          </w:p>
          <w:p w:rsidR="00000000" w:rsidDel="00000000" w:rsidP="00000000" w:rsidRDefault="00000000" w:rsidRPr="00000000" w14:paraId="00000006">
            <w:pPr>
              <w:spacing w:after="0" w:line="360" w:lineRule="auto"/>
              <w:jc w:val="center"/>
              <w:rPr>
                <w:rFonts w:ascii="Century Gothic" w:cs="Century Gothic" w:eastAsia="Century Gothic" w:hAnsi="Century Gothic"/>
                <w:b w:val="0"/>
                <w:bCs w:val="0"/>
                <w:color w:val="ffffff"/>
                <w:sz w:val="36"/>
                <w:szCs w:val="36"/>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READ/VIEW, ANALYSE AND RESPOND TO A VARIETY OF TEXTS</w:t>
            </w:r>
            <w:r w:rsidDel="00000000" w:rsidR="00000000" w:rsidRPr="00000000">
              <w:rPr>
                <w:rFonts w:ascii="Century Gothic" w:cs="Century Gothic" w:eastAsia="Century Gothic" w:hAnsi="Century Gothic"/>
                <w:b w:val="1"/>
                <w:bCs w:val="1"/>
                <w:color w:val="ffffff"/>
                <w:sz w:val="36"/>
                <w:szCs w:val="36"/>
                <w:vertAlign w:val="baseline"/>
                <w:rtl w:val="0"/>
              </w:rPr>
              <w:t xml:space="preserve"> </w:t>
            </w:r>
            <w:r w:rsidDel="00000000" w:rsidR="00000000" w:rsidRPr="00000000">
              <w:rPr>
                <w:rtl w:val="0"/>
              </w:rPr>
            </w:r>
          </w:p>
        </w:tc>
      </w:tr>
    </w:tbl>
    <w:p w:rsidR="00000000" w:rsidDel="00000000" w:rsidP="00000000" w:rsidRDefault="00000000" w:rsidRPr="00000000" w14:paraId="00000007">
      <w:pPr>
        <w:tabs>
          <w:tab w:val="left" w:leader="none" w:pos="3994"/>
        </w:tabs>
        <w:spacing w:line="36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8">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9">
      <w:pPr>
        <w:jc w:val="center"/>
        <w:rPr>
          <w:rFonts w:ascii="Century Gothic" w:cs="Century Gothic" w:eastAsia="Century Gothic" w:hAnsi="Century Gothic"/>
          <w:b w:val="0"/>
          <w:bCs w:val="0"/>
          <w:sz w:val="28"/>
          <w:szCs w:val="28"/>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10"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B">
      <w:pPr>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C">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D">
      <w:pPr>
        <w:spacing w:after="0" w:line="360" w:lineRule="auto"/>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E">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F">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10">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11">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12">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013">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014">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015">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016">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017">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d9d9d9"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Learner Information:</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24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14"/>
        <w:gridCol w:w="6629"/>
        <w:tblGridChange w:id="0">
          <w:tblGrid>
            <w:gridCol w:w="2614"/>
            <w:gridCol w:w="6629"/>
          </w:tblGrid>
        </w:tblGridChange>
      </w:tblGrid>
      <w:tr>
        <w:trPr>
          <w:cantSplit w:val="0"/>
          <w:tblHeader w:val="0"/>
        </w:trPr>
        <w:tc>
          <w:tcP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Name &amp; Surname:</w:t>
            </w:r>
          </w:p>
        </w:tc>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Organisation:</w:t>
            </w:r>
          </w:p>
        </w:tc>
        <w:tc>
          <w:tcP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Unit/Dept:</w:t>
            </w:r>
          </w:p>
        </w:tc>
        <w:tc>
          <w:tcP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Facilitator Name:</w:t>
            </w:r>
          </w:p>
        </w:tc>
        <w:tc>
          <w:tcP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Started:</w:t>
            </w:r>
          </w:p>
        </w:tc>
        <w:tc>
          <w:tcP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of Completion:</w:t>
            </w:r>
          </w:p>
        </w:tc>
        <w:tc>
          <w:tcP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9">
      <w:pPr>
        <w:spacing w:line="360" w:lineRule="auto"/>
        <w:rPr>
          <w:rFonts w:ascii="Century Gothic" w:cs="Century Gothic" w:eastAsia="Century Gothic" w:hAnsi="Century Gothic"/>
          <w:b w:val="0"/>
          <w:bCs w:val="0"/>
          <w:sz w:val="24"/>
          <w:szCs w:val="24"/>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Copyright</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sectPr>
          <w:headerReference r:id="rId7" w:type="default"/>
          <w:footerReference r:id="rId8" w:type="default"/>
          <w:pgSz w:h="16839" w:w="11907" w:orient="portrait"/>
          <w:pgMar w:bottom="1440" w:top="352" w:left="1440" w:right="1440" w:header="709" w:footer="393"/>
          <w:pgNumType w:start="1"/>
          <w:titlePg w:val="1"/>
        </w:sectPr>
      </w:pPr>
      <w:r w:rsidDel="00000000" w:rsidR="00000000" w:rsidRPr="00000000">
        <w:rPr>
          <w:rtl w:val="0"/>
        </w:rPr>
      </w:r>
    </w:p>
    <w:p w:rsidR="00000000" w:rsidDel="00000000" w:rsidP="00000000" w:rsidRDefault="00000000" w:rsidRPr="00000000" w14:paraId="0000002D">
      <w:pPr>
        <w:keepNext w:val="1"/>
        <w:keepLines w:val="0"/>
        <w:pageBreakBefore w:val="0"/>
        <w:widowControl w:val="1"/>
        <w:pBdr>
          <w:top w:space="0" w:sz="0" w:val="nil"/>
          <w:left w:space="0" w:sz="0" w:val="nil"/>
          <w:bottom w:space="0" w:sz="0" w:val="nil"/>
          <w:right w:space="0" w:sz="0" w:val="nil"/>
          <w:between w:space="0" w:sz="0" w:val="nil"/>
        </w:pBdr>
        <w:shd w:fill="bfbfbf" w:val="clear"/>
        <w:spacing w:after="60" w:before="24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bookmarkStart w:colFirst="0" w:colLast="0" w:name="_7hgu49z2sm2c" w:id="0"/>
      <w:bookmarkEnd w:id="0"/>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Key to Icons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following icons may be used in this Learner Guide to indicate specific functions:</w:t>
      </w:r>
    </w:p>
    <w:tbl>
      <w:tblPr>
        <w:tblStyle w:val="Table3"/>
        <w:tblW w:w="9918.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58"/>
        <w:gridCol w:w="7560"/>
        <w:tblGridChange w:id="0">
          <w:tblGrid>
            <w:gridCol w:w="2358"/>
            <w:gridCol w:w="7560"/>
          </w:tblGrid>
        </w:tblGridChange>
      </w:tblGrid>
      <w:tr>
        <w:trPr>
          <w:cantSplit w:val="0"/>
          <w:tblHeader w:val="0"/>
        </w:trPr>
        <w:tc>
          <w:tcPr>
            <w:tcBorders>
              <w:top w:color="000000" w:space="0" w:sz="8" w:val="single"/>
              <w:left w:color="000000" w:space="0" w:sz="8" w:val="single"/>
              <w:bottom w:color="000000" w:space="0" w:sz="18" w:val="single"/>
              <w:right w:color="000000" w:space="0" w:sz="8" w:val="single"/>
            </w:tcBorders>
            <w:vAlign w:val="top"/>
          </w:tcPr>
          <w:p w:rsidR="00000000" w:rsidDel="00000000" w:rsidP="00000000" w:rsidRDefault="00000000" w:rsidRPr="00000000" w14:paraId="0000002F">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30">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31">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32">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133350</wp:posOffset>
                  </wp:positionH>
                  <wp:positionV relativeFrom="paragraph">
                    <wp:posOffset>-492758</wp:posOffset>
                  </wp:positionV>
                  <wp:extent cx="990600" cy="561975"/>
                  <wp:effectExtent b="0" l="0" r="0" t="0"/>
                  <wp:wrapSquare wrapText="bothSides" distB="0" distT="0" distL="114300" distR="114300"/>
                  <wp:docPr descr="BookStack" id="16" name="image1.png"/>
                  <a:graphic>
                    <a:graphicData uri="http://schemas.openxmlformats.org/drawingml/2006/picture">
                      <pic:pic>
                        <pic:nvPicPr>
                          <pic:cNvPr descr="BookStack" id="0" name="image1.png"/>
                          <pic:cNvPicPr preferRelativeResize="0"/>
                        </pic:nvPicPr>
                        <pic:blipFill>
                          <a:blip r:embed="rId9"/>
                          <a:srcRect b="0" l="0" r="0" t="0"/>
                          <a:stretch>
                            <a:fillRect/>
                          </a:stretch>
                        </pic:blipFill>
                        <pic:spPr>
                          <a:xfrm>
                            <a:off x="0" y="0"/>
                            <a:ext cx="990600" cy="561975"/>
                          </a:xfrm>
                          <a:prstGeom prst="rect"/>
                          <a:ln/>
                        </pic:spPr>
                      </pic:pic>
                    </a:graphicData>
                  </a:graphic>
                </wp:anchor>
              </w:drawing>
            </w:r>
          </w:p>
          <w:p w:rsidR="00000000" w:rsidDel="00000000" w:rsidP="00000000" w:rsidRDefault="00000000" w:rsidRPr="00000000" w14:paraId="00000033">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Fonts w:ascii="Century Gothic" w:cs="Century Gothic" w:eastAsia="Century Gothic" w:hAnsi="Century Gothic"/>
                <w:b w:val="1"/>
                <w:bCs w:val="1"/>
                <w:sz w:val="16"/>
                <w:szCs w:val="16"/>
                <w:vertAlign w:val="baseline"/>
                <w:rtl w:val="0"/>
              </w:rPr>
              <w:t xml:space="preserve">Books</w:t>
            </w:r>
            <w:r w:rsidDel="00000000" w:rsidR="00000000" w:rsidRPr="00000000">
              <w:rPr>
                <w:rtl w:val="0"/>
              </w:rPr>
            </w:r>
          </w:p>
        </w:tc>
        <w:tc>
          <w:tcPr>
            <w:tcBorders>
              <w:top w:color="000000" w:space="0" w:sz="8" w:val="single"/>
              <w:left w:color="000000" w:space="0" w:sz="8" w:val="single"/>
              <w:bottom w:color="000000" w:space="0" w:sz="18" w:val="single"/>
              <w:right w:color="000000" w:space="0" w:sz="8" w:val="single"/>
            </w:tcBorders>
            <w:vAlign w:val="top"/>
          </w:tcPr>
          <w:p w:rsidR="00000000" w:rsidDel="00000000" w:rsidP="00000000" w:rsidRDefault="00000000" w:rsidRPr="00000000" w14:paraId="00000034">
            <w:pPr>
              <w:spacing w:after="0" w:line="360" w:lineRule="auto"/>
              <w:jc w:val="left"/>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This icon means that other books are available for further information on a particular topic/subject.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c0c0c0" w:val="clear"/>
            <w:vAlign w:val="top"/>
          </w:tcPr>
          <w:p w:rsidR="00000000" w:rsidDel="00000000" w:rsidP="00000000" w:rsidRDefault="00000000" w:rsidRPr="00000000" w14:paraId="00000035">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36">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Fonts w:ascii="Century Gothic" w:cs="Century Gothic" w:eastAsia="Century Gothic" w:hAnsi="Century Gothic"/>
                <w:b w:val="1"/>
                <w:bCs w:val="1"/>
                <w:sz w:val="16"/>
                <w:szCs w:val="16"/>
                <w:vertAlign w:val="baseline"/>
                <w:rtl w:val="0"/>
              </w:rPr>
              <w:t xml:space="preserve">References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190500</wp:posOffset>
                  </wp:positionH>
                  <wp:positionV relativeFrom="paragraph">
                    <wp:posOffset>-144144</wp:posOffset>
                  </wp:positionV>
                  <wp:extent cx="942975" cy="476250"/>
                  <wp:effectExtent b="0" l="0" r="0" t="0"/>
                  <wp:wrapSquare wrapText="bothSides" distB="0" distT="0" distL="114300" distR="114300"/>
                  <wp:docPr descr="checklist" id="15" name="image4.jpg"/>
                  <a:graphic>
                    <a:graphicData uri="http://schemas.openxmlformats.org/drawingml/2006/picture">
                      <pic:pic>
                        <pic:nvPicPr>
                          <pic:cNvPr descr="checklist" id="0" name="image4.jpg"/>
                          <pic:cNvPicPr preferRelativeResize="0"/>
                        </pic:nvPicPr>
                        <pic:blipFill>
                          <a:blip r:embed="rId10"/>
                          <a:srcRect b="0" l="0" r="0" t="0"/>
                          <a:stretch>
                            <a:fillRect/>
                          </a:stretch>
                        </pic:blipFill>
                        <pic:spPr>
                          <a:xfrm>
                            <a:off x="0" y="0"/>
                            <a:ext cx="942975" cy="476250"/>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c0c0c0" w:val="clear"/>
            <w:vAlign w:val="top"/>
          </w:tcPr>
          <w:p w:rsidR="00000000" w:rsidDel="00000000" w:rsidP="00000000" w:rsidRDefault="00000000" w:rsidRPr="00000000" w14:paraId="00000037">
            <w:pPr>
              <w:spacing w:after="0" w:line="360" w:lineRule="auto"/>
              <w:jc w:val="left"/>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This icon refers to any examples, handouts, checklists, etc…</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38">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39">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3A">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3B">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Fonts w:ascii="Century Gothic" w:cs="Century Gothic" w:eastAsia="Century Gothic" w:hAnsi="Century Gothic"/>
                <w:b w:val="1"/>
                <w:bCs w:val="1"/>
                <w:sz w:val="16"/>
                <w:szCs w:val="16"/>
                <w:vertAlign w:val="baseline"/>
                <w:rtl w:val="0"/>
              </w:rPr>
              <w:t xml:space="preserve">Important</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190500</wp:posOffset>
                  </wp:positionH>
                  <wp:positionV relativeFrom="paragraph">
                    <wp:posOffset>-540384</wp:posOffset>
                  </wp:positionV>
                  <wp:extent cx="933450" cy="552450"/>
                  <wp:effectExtent b="0" l="0" r="0" t="0"/>
                  <wp:wrapSquare wrapText="bothSides" distB="0" distT="0" distL="114300" distR="114300"/>
                  <wp:docPr descr="GroupDownloadAttachment" id="12" name="image9.jpg"/>
                  <a:graphic>
                    <a:graphicData uri="http://schemas.openxmlformats.org/drawingml/2006/picture">
                      <pic:pic>
                        <pic:nvPicPr>
                          <pic:cNvPr descr="GroupDownloadAttachment" id="0" name="image9.jpg"/>
                          <pic:cNvPicPr preferRelativeResize="0"/>
                        </pic:nvPicPr>
                        <pic:blipFill>
                          <a:blip r:embed="rId11"/>
                          <a:srcRect b="0" l="0" r="0" t="0"/>
                          <a:stretch>
                            <a:fillRect/>
                          </a:stretch>
                        </pic:blipFill>
                        <pic:spPr>
                          <a:xfrm>
                            <a:off x="0" y="0"/>
                            <a:ext cx="933450" cy="552450"/>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3C">
            <w:pPr>
              <w:spacing w:after="0" w:line="360" w:lineRule="auto"/>
              <w:jc w:val="left"/>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This icon represents important information related to a specific topic or section of the guide. </w:t>
            </w:r>
            <w:r w:rsidDel="00000000" w:rsidR="00000000" w:rsidRPr="00000000">
              <w:rPr>
                <w:rtl w:val="0"/>
              </w:rPr>
            </w:r>
          </w:p>
        </w:tc>
      </w:tr>
      <w:tr>
        <w:trPr>
          <w:cantSplit w:val="0"/>
          <w:trHeight w:val="1268" w:hRule="atLeast"/>
          <w:tblHeader w:val="0"/>
        </w:trPr>
        <w:tc>
          <w:tcPr>
            <w:tcBorders>
              <w:top w:color="000000" w:space="0" w:sz="8" w:val="single"/>
              <w:left w:color="000000" w:space="0" w:sz="8" w:val="single"/>
              <w:bottom w:color="000000" w:space="0" w:sz="8" w:val="single"/>
              <w:right w:color="000000" w:space="0" w:sz="8" w:val="single"/>
            </w:tcBorders>
            <w:shd w:fill="c0c0c0" w:val="clear"/>
            <w:vAlign w:val="top"/>
          </w:tcPr>
          <w:p w:rsidR="00000000" w:rsidDel="00000000" w:rsidP="00000000" w:rsidRDefault="00000000" w:rsidRPr="00000000" w14:paraId="0000003D">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3E">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3F">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40">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Fonts w:ascii="Century Gothic" w:cs="Century Gothic" w:eastAsia="Century Gothic" w:hAnsi="Century Gothic"/>
                <w:b w:val="1"/>
                <w:bCs w:val="1"/>
                <w:sz w:val="16"/>
                <w:szCs w:val="16"/>
                <w:vertAlign w:val="baseline"/>
                <w:rtl w:val="0"/>
              </w:rPr>
              <w:t xml:space="preserve">Activities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304800</wp:posOffset>
                  </wp:positionH>
                  <wp:positionV relativeFrom="paragraph">
                    <wp:posOffset>-513079</wp:posOffset>
                  </wp:positionV>
                  <wp:extent cx="885825" cy="504825"/>
                  <wp:effectExtent b="0" l="0" r="0" t="0"/>
                  <wp:wrapSquare wrapText="bothSides" distB="0" distT="0" distL="114300" distR="114300"/>
                  <wp:docPr descr="Cartoon-exercise-book" id="11" name="image10.jpg"/>
                  <a:graphic>
                    <a:graphicData uri="http://schemas.openxmlformats.org/drawingml/2006/picture">
                      <pic:pic>
                        <pic:nvPicPr>
                          <pic:cNvPr descr="Cartoon-exercise-book" id="0" name="image10.jpg"/>
                          <pic:cNvPicPr preferRelativeResize="0"/>
                        </pic:nvPicPr>
                        <pic:blipFill>
                          <a:blip r:embed="rId12"/>
                          <a:srcRect b="0" l="0" r="0" t="0"/>
                          <a:stretch>
                            <a:fillRect/>
                          </a:stretch>
                        </pic:blipFill>
                        <pic:spPr>
                          <a:xfrm>
                            <a:off x="0" y="0"/>
                            <a:ext cx="885825" cy="504825"/>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c0c0c0" w:val="clear"/>
            <w:vAlign w:val="top"/>
          </w:tcPr>
          <w:p w:rsidR="00000000" w:rsidDel="00000000" w:rsidP="00000000" w:rsidRDefault="00000000" w:rsidRPr="00000000" w14:paraId="00000041">
            <w:pPr>
              <w:spacing w:after="0" w:line="360" w:lineRule="auto"/>
              <w:jc w:val="left"/>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This icon helps you to be prepared for the learning to follow or assist you to demonstrate understanding of module content. Shows transference of knowledge and skill.</w:t>
            </w:r>
            <w:r w:rsidDel="00000000" w:rsidR="00000000" w:rsidRPr="00000000">
              <w:rPr>
                <w:rtl w:val="0"/>
              </w:rPr>
            </w:r>
          </w:p>
        </w:tc>
      </w:tr>
      <w:tr>
        <w:trPr>
          <w:cantSplit w:val="0"/>
          <w:trHeight w:val="1258" w:hRule="atLeast"/>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42">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43">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Fonts w:ascii="Century Gothic" w:cs="Century Gothic" w:eastAsia="Century Gothic" w:hAnsi="Century Gothic"/>
                <w:b w:val="1"/>
                <w:bCs w:val="1"/>
                <w:sz w:val="16"/>
                <w:szCs w:val="16"/>
                <w:vertAlign w:val="baseline"/>
                <w:rtl w:val="0"/>
              </w:rPr>
              <w:t xml:space="preserve">Exercises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304800</wp:posOffset>
                  </wp:positionH>
                  <wp:positionV relativeFrom="paragraph">
                    <wp:posOffset>-142239</wp:posOffset>
                  </wp:positionV>
                  <wp:extent cx="942975" cy="561975"/>
                  <wp:effectExtent b="0" l="0" r="0" t="0"/>
                  <wp:wrapSquare wrapText="bothSides" distB="0" distT="0" distL="114300" distR="114300"/>
                  <wp:docPr descr="group-discussion" id="14" name="image3.jpg"/>
                  <a:graphic>
                    <a:graphicData uri="http://schemas.openxmlformats.org/drawingml/2006/picture">
                      <pic:pic>
                        <pic:nvPicPr>
                          <pic:cNvPr descr="group-discussion" id="0" name="image3.jpg"/>
                          <pic:cNvPicPr preferRelativeResize="0"/>
                        </pic:nvPicPr>
                        <pic:blipFill>
                          <a:blip r:embed="rId13"/>
                          <a:srcRect b="0" l="0" r="0" t="0"/>
                          <a:stretch>
                            <a:fillRect/>
                          </a:stretch>
                        </pic:blipFill>
                        <pic:spPr>
                          <a:xfrm>
                            <a:off x="0" y="0"/>
                            <a:ext cx="942975" cy="561975"/>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44">
            <w:pPr>
              <w:spacing w:after="0" w:line="360" w:lineRule="auto"/>
              <w:jc w:val="left"/>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This icon represents any exercise to be completed on a specific topic at home by you or in a group.</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c0c0c0" w:val="clear"/>
            <w:vAlign w:val="top"/>
          </w:tcPr>
          <w:p w:rsidR="00000000" w:rsidDel="00000000" w:rsidP="00000000" w:rsidRDefault="00000000" w:rsidRPr="00000000" w14:paraId="00000045">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46">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47">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48">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Fonts w:ascii="Century Gothic" w:cs="Century Gothic" w:eastAsia="Century Gothic" w:hAnsi="Century Gothic"/>
                <w:b w:val="1"/>
                <w:bCs w:val="1"/>
                <w:sz w:val="16"/>
                <w:szCs w:val="16"/>
                <w:vertAlign w:val="baseline"/>
                <w:rtl w:val="0"/>
              </w:rPr>
              <w:t xml:space="preserve">Tasks/Projects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352425</wp:posOffset>
                  </wp:positionH>
                  <wp:positionV relativeFrom="paragraph">
                    <wp:posOffset>-511808</wp:posOffset>
                  </wp:positionV>
                  <wp:extent cx="894715" cy="533400"/>
                  <wp:effectExtent b="0" l="0" r="0" t="0"/>
                  <wp:wrapSquare wrapText="bothSides" distB="0" distT="0" distL="114300" distR="114300"/>
                  <wp:docPr descr="rubric" id="13" name="image8.png"/>
                  <a:graphic>
                    <a:graphicData uri="http://schemas.openxmlformats.org/drawingml/2006/picture">
                      <pic:pic>
                        <pic:nvPicPr>
                          <pic:cNvPr descr="rubric" id="0" name="image8.png"/>
                          <pic:cNvPicPr preferRelativeResize="0"/>
                        </pic:nvPicPr>
                        <pic:blipFill>
                          <a:blip r:embed="rId14"/>
                          <a:srcRect b="0" l="0" r="0" t="0"/>
                          <a:stretch>
                            <a:fillRect/>
                          </a:stretch>
                        </pic:blipFill>
                        <pic:spPr>
                          <a:xfrm>
                            <a:off x="0" y="0"/>
                            <a:ext cx="894715" cy="533400"/>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c0c0c0" w:val="clear"/>
            <w:vAlign w:val="top"/>
          </w:tcPr>
          <w:p w:rsidR="00000000" w:rsidDel="00000000" w:rsidP="00000000" w:rsidRDefault="00000000" w:rsidRPr="00000000" w14:paraId="00000049">
            <w:pPr>
              <w:spacing w:after="0" w:line="360" w:lineRule="auto"/>
              <w:jc w:val="left"/>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An important aspect of the assessment process is proof of competence. This can be achieved by observation or a portfolio of evidence should be submitted in this regard.</w:t>
            </w:r>
            <w:r w:rsidDel="00000000" w:rsidR="00000000" w:rsidRPr="00000000">
              <w:rPr>
                <w:rtl w:val="0"/>
              </w:rPr>
            </w:r>
          </w:p>
          <w:p w:rsidR="00000000" w:rsidDel="00000000" w:rsidP="00000000" w:rsidRDefault="00000000" w:rsidRPr="00000000" w14:paraId="0000004A">
            <w:pPr>
              <w:spacing w:after="0" w:line="360" w:lineRule="auto"/>
              <w:jc w:val="left"/>
              <w:rPr>
                <w:rFonts w:ascii="Century Gothic" w:cs="Century Gothic" w:eastAsia="Century Gothic" w:hAnsi="Century Gothic"/>
                <w:b w:val="0"/>
                <w:bCs w:val="0"/>
                <w:sz w:val="18"/>
                <w:szCs w:val="18"/>
                <w:vertAlign w:val="baseline"/>
              </w:rPr>
            </w:pPr>
            <w:r w:rsidDel="00000000" w:rsidR="00000000" w:rsidRPr="00000000">
              <w:rPr>
                <w:rtl w:val="0"/>
              </w:rPr>
            </w:r>
          </w:p>
        </w:tc>
      </w:tr>
      <w:tr>
        <w:trPr>
          <w:cantSplit w:val="0"/>
          <w:trHeight w:val="1168" w:hRule="atLeast"/>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4B">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Fonts w:ascii="Century Gothic" w:cs="Century Gothic" w:eastAsia="Century Gothic" w:hAnsi="Century Gothic"/>
                <w:b w:val="1"/>
                <w:bCs w:val="1"/>
                <w:sz w:val="16"/>
                <w:szCs w:val="16"/>
                <w:vertAlign w:val="baseline"/>
                <w:rtl w:val="0"/>
              </w:rPr>
              <w:t xml:space="preserve">Workplace Activities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409575</wp:posOffset>
                  </wp:positionH>
                  <wp:positionV relativeFrom="paragraph">
                    <wp:posOffset>62230</wp:posOffset>
                  </wp:positionV>
                  <wp:extent cx="838200" cy="561975"/>
                  <wp:effectExtent b="0" l="0" r="0" t="0"/>
                  <wp:wrapSquare wrapText="bothSides" distB="0" distT="0" distL="114300" distR="114300"/>
                  <wp:docPr descr="busy" id="6" name="image12.png"/>
                  <a:graphic>
                    <a:graphicData uri="http://schemas.openxmlformats.org/drawingml/2006/picture">
                      <pic:pic>
                        <pic:nvPicPr>
                          <pic:cNvPr descr="busy" id="0" name="image12.png"/>
                          <pic:cNvPicPr preferRelativeResize="0"/>
                        </pic:nvPicPr>
                        <pic:blipFill>
                          <a:blip r:embed="rId15"/>
                          <a:srcRect b="0" l="0" r="0" t="0"/>
                          <a:stretch>
                            <a:fillRect/>
                          </a:stretch>
                        </pic:blipFill>
                        <pic:spPr>
                          <a:xfrm>
                            <a:off x="0" y="0"/>
                            <a:ext cx="838200" cy="561975"/>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4C">
            <w:pPr>
              <w:spacing w:after="0" w:line="360" w:lineRule="auto"/>
              <w:jc w:val="left"/>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An important aspect of learning is through workplace experience. Activities with this icon can only be completed once a LEARNER is in the workplace</w:t>
            </w:r>
            <w:r w:rsidDel="00000000" w:rsidR="00000000" w:rsidRPr="00000000">
              <w:rPr>
                <w:rtl w:val="0"/>
              </w:rPr>
            </w:r>
          </w:p>
        </w:tc>
      </w:tr>
      <w:tr>
        <w:trPr>
          <w:cantSplit w:val="0"/>
          <w:trHeight w:val="1160" w:hRule="atLeast"/>
          <w:tblHeader w:val="0"/>
        </w:trPr>
        <w:tc>
          <w:tcPr>
            <w:tcBorders>
              <w:top w:color="000000" w:space="0" w:sz="8" w:val="single"/>
              <w:left w:color="000000" w:space="0" w:sz="8" w:val="single"/>
              <w:bottom w:color="000000" w:space="0" w:sz="8" w:val="single"/>
              <w:right w:color="000000" w:space="0" w:sz="8" w:val="single"/>
            </w:tcBorders>
            <w:shd w:fill="c0c0c0" w:val="clear"/>
            <w:vAlign w:val="top"/>
          </w:tcPr>
          <w:p w:rsidR="00000000" w:rsidDel="00000000" w:rsidP="00000000" w:rsidRDefault="00000000" w:rsidRPr="00000000" w14:paraId="0000004D">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Fonts w:ascii="Century Gothic" w:cs="Century Gothic" w:eastAsia="Century Gothic" w:hAnsi="Century Gothic"/>
                <w:b w:val="1"/>
                <w:bCs w:val="1"/>
                <w:sz w:val="16"/>
                <w:szCs w:val="16"/>
                <w:vertAlign w:val="baseline"/>
                <w:rtl w:val="0"/>
              </w:rPr>
              <w:t xml:space="preserve">Tips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257175</wp:posOffset>
                  </wp:positionH>
                  <wp:positionV relativeFrom="paragraph">
                    <wp:posOffset>27305</wp:posOffset>
                  </wp:positionV>
                  <wp:extent cx="933450" cy="514350"/>
                  <wp:effectExtent b="0" l="0" r="0" t="0"/>
                  <wp:wrapSquare wrapText="bothSides" distB="0" distT="0" distL="114300" distR="114300"/>
                  <wp:docPr descr="helpful_tips_image" id="5" name="image6.jpg"/>
                  <a:graphic>
                    <a:graphicData uri="http://schemas.openxmlformats.org/drawingml/2006/picture">
                      <pic:pic>
                        <pic:nvPicPr>
                          <pic:cNvPr descr="helpful_tips_image" id="0" name="image6.jpg"/>
                          <pic:cNvPicPr preferRelativeResize="0"/>
                        </pic:nvPicPr>
                        <pic:blipFill>
                          <a:blip r:embed="rId16"/>
                          <a:srcRect b="0" l="0" r="0" t="0"/>
                          <a:stretch>
                            <a:fillRect/>
                          </a:stretch>
                        </pic:blipFill>
                        <pic:spPr>
                          <a:xfrm>
                            <a:off x="0" y="0"/>
                            <a:ext cx="933450" cy="514350"/>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c0c0c0" w:val="clear"/>
            <w:vAlign w:val="top"/>
          </w:tcPr>
          <w:p w:rsidR="00000000" w:rsidDel="00000000" w:rsidP="00000000" w:rsidRDefault="00000000" w:rsidRPr="00000000" w14:paraId="0000004E">
            <w:pPr>
              <w:spacing w:after="0" w:line="360" w:lineRule="auto"/>
              <w:jc w:val="left"/>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This icon indicates practical tips you can adopt in the future.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4F">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Fonts w:ascii="Century Gothic" w:cs="Century Gothic" w:eastAsia="Century Gothic" w:hAnsi="Century Gothic"/>
                <w:b w:val="1"/>
                <w:bCs w:val="1"/>
                <w:sz w:val="16"/>
                <w:szCs w:val="16"/>
                <w:vertAlign w:val="baseline"/>
                <w:rtl w:val="0"/>
              </w:rPr>
              <w:t xml:space="preserve">Notes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258445</wp:posOffset>
                  </wp:positionH>
                  <wp:positionV relativeFrom="paragraph">
                    <wp:posOffset>38100</wp:posOffset>
                  </wp:positionV>
                  <wp:extent cx="933450" cy="521970"/>
                  <wp:effectExtent b="0" l="0" r="0" t="0"/>
                  <wp:wrapSquare wrapText="bothSides" distB="0" distT="0" distL="114300" distR="114300"/>
                  <wp:docPr descr="read" id="7" name="image7.png"/>
                  <a:graphic>
                    <a:graphicData uri="http://schemas.openxmlformats.org/drawingml/2006/picture">
                      <pic:pic>
                        <pic:nvPicPr>
                          <pic:cNvPr descr="read" id="0" name="image7.png"/>
                          <pic:cNvPicPr preferRelativeResize="0"/>
                        </pic:nvPicPr>
                        <pic:blipFill>
                          <a:blip r:embed="rId17"/>
                          <a:srcRect b="0" l="0" r="0" t="0"/>
                          <a:stretch>
                            <a:fillRect/>
                          </a:stretch>
                        </pic:blipFill>
                        <pic:spPr>
                          <a:xfrm>
                            <a:off x="0" y="0"/>
                            <a:ext cx="933450" cy="521970"/>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50">
            <w:pPr>
              <w:spacing w:after="0" w:line="360" w:lineRule="auto"/>
              <w:jc w:val="left"/>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This icon represents important notes you must remember as part of the learning process.</w:t>
            </w:r>
            <w:r w:rsidDel="00000000" w:rsidR="00000000" w:rsidRPr="00000000">
              <w:rPr>
                <w:rtl w:val="0"/>
              </w:rPr>
            </w:r>
          </w:p>
        </w:tc>
      </w:tr>
    </w:tbl>
    <w:p w:rsidR="00000000" w:rsidDel="00000000" w:rsidP="00000000" w:rsidRDefault="00000000" w:rsidRPr="00000000" w14:paraId="00000051">
      <w:pPr>
        <w:tabs>
          <w:tab w:val="left" w:leader="none" w:pos="3994"/>
        </w:tabs>
        <w:spacing w:line="360" w:lineRule="auto"/>
        <w:rPr>
          <w:rFonts w:ascii="Century Gothic" w:cs="Century Gothic" w:eastAsia="Century Gothic" w:hAnsi="Century Gothic"/>
          <w:sz w:val="24"/>
          <w:szCs w:val="24"/>
          <w:vertAlign w:val="baseline"/>
        </w:rPr>
      </w:pPr>
      <w:bookmarkStart w:colFirst="0" w:colLast="0" w:name="_rn085ig7nl7u" w:id="1"/>
      <w:bookmarkEnd w:id="1"/>
      <w:r w:rsidDel="00000000" w:rsidR="00000000" w:rsidRPr="00000000">
        <w:rPr>
          <w:rtl w:val="0"/>
        </w:rPr>
      </w:r>
    </w:p>
    <w:p w:rsidR="00000000" w:rsidDel="00000000" w:rsidP="00000000" w:rsidRDefault="00000000" w:rsidRPr="00000000" w14:paraId="00000052">
      <w:pPr>
        <w:keepNext w:val="1"/>
        <w:keepLines w:val="0"/>
        <w:pageBreakBefore w:val="0"/>
        <w:widowControl w:val="1"/>
        <w:pBdr>
          <w:top w:space="0" w:sz="0" w:val="nil"/>
          <w:left w:space="0" w:sz="0" w:val="nil"/>
          <w:bottom w:space="0" w:sz="0" w:val="nil"/>
          <w:right w:space="0" w:sz="0" w:val="nil"/>
          <w:between w:space="0" w:sz="0" w:val="nil"/>
        </w:pBdr>
        <w:shd w:fill="bfbfbf" w:val="clear"/>
        <w:spacing w:after="60" w:before="240" w:line="360" w:lineRule="auto"/>
        <w:ind w:left="0" w:right="0" w:firstLine="0"/>
        <w:jc w:val="both"/>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 Guide Introduction</w:t>
      </w:r>
    </w:p>
    <w:tbl>
      <w:tblPr>
        <w:tblStyle w:val="Table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7200"/>
        <w:tblGridChange w:id="0">
          <w:tblGrid>
            <w:gridCol w:w="2376"/>
            <w:gridCol w:w="7200"/>
          </w:tblGrid>
        </w:tblGridChange>
      </w:tblGrid>
      <w:tr>
        <w:trPr>
          <w:cantSplit w:val="0"/>
          <w:trHeight w:val="4967" w:hRule="atLeast"/>
          <w:tblHeader w:val="0"/>
        </w:trPr>
        <w:tc>
          <w:tcPr>
            <w:vAlign w:val="top"/>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About the Learner Guide…</w:t>
            </w:r>
            <w:r w:rsidDel="00000000" w:rsidR="00000000" w:rsidRPr="00000000">
              <w:rPr>
                <w:rtl w:val="0"/>
              </w:rPr>
            </w:r>
          </w:p>
        </w:tc>
        <w:tc>
          <w:tcPr>
            <w:vAlign w:val="top"/>
          </w:tcPr>
          <w:p w:rsidR="00000000" w:rsidDel="00000000" w:rsidP="00000000" w:rsidRDefault="00000000" w:rsidRPr="00000000" w14:paraId="00000054">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vertAlign w:val="baseline"/>
                <w:rtl w:val="0"/>
              </w:rPr>
              <w:t xml:space="preserve">This Learner Guide provides a comprehensive overview of the</w:t>
            </w:r>
            <w:r w:rsidDel="00000000" w:rsidR="00000000" w:rsidRPr="00000000">
              <w:rPr>
                <w:rFonts w:ascii="Century Gothic" w:cs="Century Gothic" w:eastAsia="Century Gothic" w:hAnsi="Century Gothic"/>
                <w:b w:val="1"/>
                <w:bCs w:val="1"/>
                <w:vertAlign w:val="baseline"/>
                <w:rtl w:val="0"/>
              </w:rPr>
              <w:t xml:space="preserve"> READ/VIEW, ANALYSE AND RESPOND TO A VARIETY OF TEXTS , </w:t>
            </w:r>
            <w:r w:rsidDel="00000000" w:rsidR="00000000" w:rsidRPr="00000000">
              <w:rPr>
                <w:rFonts w:ascii="Century Gothic" w:cs="Century Gothic" w:eastAsia="Century Gothic" w:hAnsi="Century Gothic"/>
                <w:vertAlign w:val="baseline"/>
                <w:rtl w:val="0"/>
              </w:rPr>
              <w:t xml:space="preserve">and forms part of a series of Learner Guides that have been developed for</w:t>
            </w:r>
            <w:r w:rsidDel="00000000" w:rsidR="00000000" w:rsidRPr="00000000">
              <w:rPr>
                <w:rFonts w:ascii="Century Gothic" w:cs="Century Gothic" w:eastAsia="Century Gothic" w:hAnsi="Century Gothic"/>
                <w:b w:val="1"/>
                <w:bCs w:val="1"/>
                <w:vertAlign w:val="baseline"/>
                <w:rtl w:val="0"/>
              </w:rPr>
              <w:t xml:space="preserve">. </w:t>
            </w:r>
            <w:r w:rsidDel="00000000" w:rsidR="00000000" w:rsidRPr="00000000">
              <w:rPr>
                <w:rFonts w:ascii="Century Gothic" w:cs="Century Gothic" w:eastAsia="Century Gothic" w:hAnsi="Century Gothic"/>
                <w:vertAlign w:val="baseline"/>
                <w:rtl w:val="0"/>
              </w:rPr>
              <w:t xml:space="preserve">The series of Learner Guides are conceptualized in modular’s format and developed for</w:t>
            </w:r>
            <w:r w:rsidDel="00000000" w:rsidR="00000000" w:rsidRPr="00000000">
              <w:rPr>
                <w:rFonts w:ascii="Century Gothic" w:cs="Century Gothic" w:eastAsia="Century Gothic" w:hAnsi="Century Gothic"/>
                <w:b w:val="1"/>
                <w:bCs w:val="1"/>
                <w:vertAlign w:val="baseline"/>
                <w:rtl w:val="0"/>
              </w:rPr>
              <w:t xml:space="preserve">. </w:t>
            </w:r>
            <w:r w:rsidDel="00000000" w:rsidR="00000000" w:rsidRPr="00000000">
              <w:rPr>
                <w:rFonts w:ascii="Century Gothic" w:cs="Century Gothic" w:eastAsia="Century Gothic" w:hAnsi="Century Gothic"/>
                <w:vertAlign w:val="baseline"/>
                <w:rtl w:val="0"/>
              </w:rPr>
              <w:t xml:space="preserve">They are designed to improve the skills and knowledge of learners, and thus enabling them to effectively and efficiently complete specific tasks. </w:t>
            </w:r>
            <w:r w:rsidDel="00000000" w:rsidR="00000000" w:rsidRPr="00000000">
              <w:rPr>
                <w:rtl w:val="0"/>
              </w:rPr>
            </w:r>
          </w:p>
          <w:p w:rsidR="00000000" w:rsidDel="00000000" w:rsidP="00000000" w:rsidRDefault="00000000" w:rsidRPr="00000000" w14:paraId="00000055">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vertAlign w:val="baseline"/>
                <w:rtl w:val="0"/>
              </w:rPr>
              <w:t xml:space="preserve">Learners are required to attend training workshops as a group or as specified by their organization. These workshops are presented in modules, and conducted by a qualified facilitator.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tc>
        <w:tc>
          <w:tcPr>
            <w:vAlign w:val="top"/>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purpose of this Learner Guide is to provide learners with the necessary knowledge related to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READ/VIEW, ANALYSE AND RESPOND TO A VARIETY OF TEXTS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tl w:val="0"/>
              </w:rPr>
            </w:r>
          </w:p>
        </w:tc>
        <w:tc>
          <w:tcPr>
            <w:vAlign w:val="top"/>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At the end of this module, you will be able to:</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Accommodate audience and context needs in oral/signed communication </w:t>
            </w:r>
          </w:p>
          <w:p w:rsidR="00000000" w:rsidDel="00000000" w:rsidP="00000000" w:rsidRDefault="00000000" w:rsidRPr="00000000" w14:paraId="0000005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Interpret and use information from texts </w:t>
            </w:r>
          </w:p>
          <w:p w:rsidR="00000000" w:rsidDel="00000000" w:rsidP="00000000" w:rsidRDefault="00000000" w:rsidRPr="00000000" w14:paraId="0000005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language and communication in occupational learning programmes</w:t>
            </w:r>
          </w:p>
          <w:p w:rsidR="00000000" w:rsidDel="00000000" w:rsidP="00000000" w:rsidRDefault="00000000" w:rsidRPr="00000000" w14:paraId="0000005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Write/present/sign texts for a range of communicative contexts </w:t>
            </w:r>
          </w:p>
          <w:p w:rsidR="00000000" w:rsidDel="00000000" w:rsidP="00000000" w:rsidRDefault="00000000" w:rsidRPr="00000000" w14:paraId="0000005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Engage in sustained oral/signed communication and evaluate spoken/signed texts </w:t>
            </w:r>
          </w:p>
          <w:p w:rsidR="00000000" w:rsidDel="00000000" w:rsidP="00000000" w:rsidRDefault="00000000" w:rsidRPr="00000000" w14:paraId="0000005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Write/present/sign for a wide range of contexts</w:t>
            </w:r>
          </w:p>
          <w:p w:rsidR="00000000" w:rsidDel="00000000" w:rsidP="00000000" w:rsidRDefault="00000000" w:rsidRPr="00000000" w14:paraId="0000006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Read/view, analyse and respond to a variety of texts</w:t>
            </w:r>
          </w:p>
          <w:p w:rsidR="00000000" w:rsidDel="00000000" w:rsidP="00000000" w:rsidRDefault="00000000" w:rsidRPr="00000000" w14:paraId="0000006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language and communication in occupational learning programmes</w:t>
            </w:r>
          </w:p>
        </w:tc>
      </w:tr>
      <w:tr>
        <w:trPr>
          <w:cantSplit w:val="0"/>
          <w:tblHeader w:val="0"/>
        </w:trPr>
        <w:tc>
          <w:tcPr>
            <w:vAlign w:val="top"/>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Assessment Criteria</w:t>
            </w:r>
            <w:r w:rsidDel="00000000" w:rsidR="00000000" w:rsidRPr="00000000">
              <w:rPr>
                <w:rtl w:val="0"/>
              </w:rPr>
            </w:r>
          </w:p>
        </w:tc>
        <w:tc>
          <w:tcPr>
            <w:vAlign w:val="top"/>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only way to establish whether a learner is competent and has accomplished the Learning Outcomes is through an assessment process.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Assessment involves collecting and interpreting evidence about the learner’s ability to perform a task.</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This guide may include assessments in the form of activities, assignments, tasks or projects, as well as workplace practical tasks. Learners are required to perform tasks on the job to collect enough and appropriate evidence for their portfolio of evidence, proof signed by their supervisor that the tasks were performed successfully. </w:t>
            </w:r>
          </w:p>
        </w:tc>
      </w:tr>
      <w:tr>
        <w:trPr>
          <w:cantSplit w:val="0"/>
          <w:tblHeader w:val="0"/>
        </w:trPr>
        <w:tc>
          <w:tcPr>
            <w:vAlign w:val="top"/>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To qualify</w:t>
            </w:r>
            <w:r w:rsidDel="00000000" w:rsidR="00000000" w:rsidRPr="00000000">
              <w:rPr>
                <w:rtl w:val="0"/>
              </w:rPr>
            </w:r>
          </w:p>
        </w:tc>
        <w:tc>
          <w:tcPr>
            <w:vAlign w:val="top"/>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To qualify and receive credits towards the learning program, a registered assessor will conduct an evaluation and assessment of the learner’s portfolio of evidence and competency</w:t>
            </w:r>
          </w:p>
        </w:tc>
      </w:tr>
      <w:tr>
        <w:trPr>
          <w:cantSplit w:val="0"/>
          <w:tblHeader w:val="0"/>
        </w:trPr>
        <w:tc>
          <w:tcPr>
            <w:vAlign w:val="top"/>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Range of Learning</w:t>
            </w:r>
            <w:r w:rsidDel="00000000" w:rsidR="00000000" w:rsidRPr="00000000">
              <w:rPr>
                <w:rtl w:val="0"/>
              </w:rPr>
            </w:r>
          </w:p>
        </w:tc>
        <w:tc>
          <w:tcPr>
            <w:vAlign w:val="top"/>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This describes the situation and circumstance in which competence must be demonstrated and the parameters in which learners operate</w:t>
            </w:r>
          </w:p>
        </w:tc>
      </w:tr>
      <w:tr>
        <w:trPr>
          <w:cantSplit w:val="0"/>
          <w:trHeight w:val="70" w:hRule="atLeast"/>
          <w:tblHeader w:val="0"/>
        </w:trPr>
        <w:tc>
          <w:tcPr>
            <w:vAlign w:val="top"/>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Responsibility</w:t>
            </w:r>
            <w:r w:rsidDel="00000000" w:rsidR="00000000" w:rsidRPr="00000000">
              <w:rPr>
                <w:rtl w:val="0"/>
              </w:rPr>
            </w:r>
          </w:p>
        </w:tc>
        <w:tc>
          <w:tcPr>
            <w:vAlign w:val="top"/>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responsibility of learning rest with the learner, so:</w:t>
            </w:r>
          </w:p>
          <w:p w:rsidR="00000000" w:rsidDel="00000000" w:rsidP="00000000" w:rsidRDefault="00000000" w:rsidRPr="00000000" w14:paraId="0000006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Be proactive and ask questions,</w:t>
            </w:r>
          </w:p>
          <w:p w:rsidR="00000000" w:rsidDel="00000000" w:rsidP="00000000" w:rsidRDefault="00000000" w:rsidRPr="00000000" w14:paraId="0000006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Seek assistance and help from your facilitators, if required.</w:t>
            </w:r>
          </w:p>
        </w:tc>
      </w:tr>
    </w:tbl>
    <w:p w:rsidR="00000000" w:rsidDel="00000000" w:rsidP="00000000" w:rsidRDefault="00000000" w:rsidRPr="00000000" w14:paraId="0000006E">
      <w:pPr>
        <w:spacing w:line="360" w:lineRule="auto"/>
        <w:rPr>
          <w:rFonts w:ascii="Century Gothic" w:cs="Century Gothic" w:eastAsia="Century Gothic" w:hAnsi="Century Gothic"/>
          <w:vertAlign w:val="baseline"/>
        </w:rPr>
        <w:sectPr>
          <w:footerReference r:id="rId18" w:type="default"/>
          <w:type w:val="nextPage"/>
          <w:pgSz w:h="16839" w:w="11907" w:orient="portrait"/>
          <w:pgMar w:bottom="1440" w:top="1440" w:left="1350" w:right="1199" w:header="720" w:footer="720"/>
        </w:sectPr>
      </w:pPr>
      <w:r w:rsidDel="00000000" w:rsidR="00000000" w:rsidRPr="00000000">
        <w:rPr>
          <w:rtl w:val="0"/>
        </w:rPr>
      </w:r>
    </w:p>
    <w:p w:rsidR="00000000" w:rsidDel="00000000" w:rsidP="00000000" w:rsidRDefault="00000000" w:rsidRPr="00000000" w14:paraId="0000006F">
      <w:pPr>
        <w:shd w:fill="ffffff" w:val="clear"/>
        <w:spacing w:line="360" w:lineRule="auto"/>
        <w:rPr>
          <w:rFonts w:ascii="Century Gothic" w:cs="Century Gothic" w:eastAsia="Century Gothic" w:hAnsi="Century Gothic"/>
          <w:sz w:val="72"/>
          <w:szCs w:val="72"/>
          <w:vertAlign w:val="baseline"/>
        </w:rPr>
      </w:pPr>
      <w:r w:rsidDel="00000000" w:rsidR="00000000" w:rsidRPr="00000000">
        <w:rPr>
          <w:rFonts w:ascii="Century Gothic" w:cs="Century Gothic" w:eastAsia="Century Gothic" w:hAnsi="Century Gothic"/>
          <w:sz w:val="32"/>
          <w:szCs w:val="32"/>
          <w:vertAlign w:val="baseline"/>
          <w:rtl w:val="0"/>
        </w:rPr>
        <w:t xml:space="preserve">       Learning Unit</w:t>
      </w:r>
      <w:r w:rsidDel="00000000" w:rsidR="00000000" w:rsidRPr="00000000">
        <w:rPr>
          <w:rFonts w:ascii="Century Gothic" w:cs="Century Gothic" w:eastAsia="Century Gothic" w:hAnsi="Century Gothic"/>
          <w:sz w:val="144"/>
          <w:szCs w:val="144"/>
          <w:vertAlign w:val="baseline"/>
          <w:rtl w:val="0"/>
        </w:rPr>
        <w:t xml:space="preserve">1</w:t>
      </w:r>
      <w:r w:rsidDel="00000000" w:rsidR="00000000" w:rsidRPr="00000000">
        <w:rPr>
          <w:rFonts w:ascii="Century Gothic" w:cs="Century Gothic" w:eastAsia="Century Gothic" w:hAnsi="Century Gothic"/>
          <w:sz w:val="72"/>
          <w:szCs w:val="72"/>
          <w:vertAlign w:val="baselin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2136458</wp:posOffset>
                </wp:positionH>
                <wp:positionV relativeFrom="paragraph">
                  <wp:posOffset>89218</wp:posOffset>
                </wp:positionV>
                <wp:extent cx="3825875" cy="878205"/>
                <wp:effectExtent b="0" l="0" r="0" t="0"/>
                <wp:wrapNone/>
                <wp:docPr id="2" name=""/>
                <a:graphic>
                  <a:graphicData uri="http://schemas.microsoft.com/office/word/2010/wordprocessingShape">
                    <wps:wsp>
                      <wps:cNvSpPr/>
                      <wps:cNvPr id="3" name="Shape 3"/>
                      <wps:spPr>
                        <a:xfrm>
                          <a:off x="3437825" y="3345660"/>
                          <a:ext cx="3816350" cy="868680"/>
                        </a:xfrm>
                        <a:prstGeom prst="rect">
                          <a:avLst/>
                        </a:prstGeom>
                        <a:noFill/>
                        <a:ln>
                          <a:noFill/>
                        </a:ln>
                      </wps:spPr>
                      <wps:txbx>
                        <w:txbxContent>
                          <w:p w:rsidR="00000000" w:rsidDel="00000000" w:rsidP="00000000" w:rsidRDefault="00000000" w:rsidRPr="00000000">
                            <w:pPr>
                              <w:spacing w:after="200" w:before="0" w:line="240"/>
                              <w:ind w:left="0" w:right="0" w:firstLine="0"/>
                              <w:jc w:val="both"/>
                              <w:textDirection w:val="btLr"/>
                            </w:pPr>
                            <w:r w:rsidDel="00000000" w:rsidR="00000000" w:rsidRPr="00000000">
                              <w:rPr>
                                <w:rFonts w:ascii="Arial" w:cs="Arial" w:eastAsia="Arial" w:hAnsi="Arial"/>
                                <w:b w:val="1"/>
                                <w:i w:val="0"/>
                                <w:smallCaps w:val="0"/>
                                <w:strike w:val="0"/>
                                <w:color w:val="000000"/>
                                <w:sz w:val="32"/>
                                <w:vertAlign w:val="baseline"/>
                              </w:rPr>
                              <w:t xml:space="preserve">READ, ANALYSE AND RESPOND TO A VARIETY OF TEXTS</w:t>
                            </w:r>
                          </w:p>
                          <w:p w:rsidR="00000000" w:rsidDel="00000000" w:rsidP="00000000" w:rsidRDefault="00000000" w:rsidRPr="00000000">
                            <w:pPr>
                              <w:spacing w:after="200" w:before="0" w:line="240"/>
                              <w:ind w:left="0" w:right="0" w:firstLine="0"/>
                              <w:jc w:val="both"/>
                              <w:textDirection w:val="btLr"/>
                            </w:pPr>
                            <w:r w:rsidDel="00000000" w:rsidR="00000000" w:rsidRPr="00000000">
                              <w:rPr>
                                <w:rFonts w:ascii="Arial" w:cs="Arial" w:eastAsia="Arial" w:hAnsi="Arial"/>
                                <w:b w:val="1"/>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2136458</wp:posOffset>
                </wp:positionH>
                <wp:positionV relativeFrom="paragraph">
                  <wp:posOffset>89218</wp:posOffset>
                </wp:positionV>
                <wp:extent cx="3825875" cy="878205"/>
                <wp:effectExtent b="0" l="0" r="0" t="0"/>
                <wp:wrapNone/>
                <wp:docPr id="2" name="image14.png"/>
                <a:graphic>
                  <a:graphicData uri="http://schemas.openxmlformats.org/drawingml/2006/picture">
                    <pic:pic>
                      <pic:nvPicPr>
                        <pic:cNvPr id="0" name="image14.png"/>
                        <pic:cNvPicPr preferRelativeResize="0"/>
                      </pic:nvPicPr>
                      <pic:blipFill>
                        <a:blip r:embed="rId19"/>
                        <a:srcRect/>
                        <a:stretch>
                          <a:fillRect/>
                        </a:stretch>
                      </pic:blipFill>
                      <pic:spPr>
                        <a:xfrm>
                          <a:off x="0" y="0"/>
                          <a:ext cx="3825875" cy="878205"/>
                        </a:xfrm>
                        <a:prstGeom prst="rect"/>
                        <a:ln/>
                      </pic:spPr>
                    </pic:pic>
                  </a:graphicData>
                </a:graphic>
              </wp:anchor>
            </w:drawing>
          </mc:Fallback>
        </mc:AlternateContent>
      </w:r>
    </w:p>
    <w:p w:rsidR="00000000" w:rsidDel="00000000" w:rsidP="00000000" w:rsidRDefault="00000000" w:rsidRPr="00000000" w14:paraId="00000070">
      <w:pPr>
        <w:shd w:fill="ffffff" w:val="clear"/>
        <w:spacing w:line="360" w:lineRule="auto"/>
        <w:rPr>
          <w:rFonts w:ascii="Century Gothic" w:cs="Century Gothic" w:eastAsia="Century Gothic" w:hAnsi="Century Gothic"/>
          <w:sz w:val="72"/>
          <w:szCs w:val="72"/>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UNIT STANDARD NUMBER : </w:t>
        <w:tab/>
      </w:r>
      <w:r w:rsidDel="00000000" w:rsidR="00000000" w:rsidRPr="00000000">
        <w:rPr>
          <w:rFonts w:ascii="Century Gothic" w:cs="Century Gothic" w:eastAsia="Century Gothic" w:hAnsi="Century Gothic"/>
          <w:b w:val="1"/>
          <w:bCs w:val="1"/>
          <w:vertAlign w:val="baseline"/>
          <w:rtl w:val="0"/>
        </w:rPr>
        <w:t xml:space="preserve">119469</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LEVEL ON THE NQF</w:t>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4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CREDITS</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FIELD</w:t>
        <w:tab/>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Communication Studies and Language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 FIELD</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Language</w:t>
      </w:r>
    </w:p>
    <w:tbl>
      <w:tblPr>
        <w:tblStyle w:val="Table5"/>
        <w:tblpPr w:leftFromText="180" w:rightFromText="180" w:topFromText="0" w:bottomFromText="0" w:vertAnchor="text" w:horzAnchor="text" w:tblpX="0" w:tblpY="353"/>
        <w:tblW w:w="1009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7863"/>
        <w:tblGridChange w:id="0">
          <w:tblGrid>
            <w:gridCol w:w="2235"/>
            <w:gridCol w:w="7863"/>
          </w:tblGrid>
        </w:tblGridChange>
      </w:tblGrid>
      <w:tr>
        <w:trPr>
          <w:cantSplit w:val="0"/>
          <w:trHeight w:val="4380" w:hRule="atLeast"/>
          <w:tblHeader w:val="0"/>
        </w:trPr>
        <w:tc>
          <w:tcPr>
            <w:tcBorders>
              <w:bottom w:color="000000" w:space="0" w:sz="4" w:val="single"/>
            </w:tcBorders>
            <w:vAlign w:val="top"/>
          </w:tcPr>
          <w:p w:rsidR="00000000" w:rsidDel="00000000" w:rsidP="00000000" w:rsidRDefault="00000000" w:rsidRPr="00000000" w14:paraId="00000075">
            <w:pPr>
              <w:spacing w:after="0"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76">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vertAlign w:val="baseline"/>
                <w:rtl w:val="0"/>
              </w:rPr>
              <w:t xml:space="preserve">PURPOSE:</w:t>
            </w:r>
            <w:r w:rsidDel="00000000" w:rsidR="00000000" w:rsidRPr="00000000">
              <w:rPr>
                <w:rtl w:val="0"/>
              </w:rPr>
            </w:r>
          </w:p>
          <w:p w:rsidR="00000000" w:rsidDel="00000000" w:rsidP="00000000" w:rsidRDefault="00000000" w:rsidRPr="00000000" w14:paraId="00000077">
            <w:pPr>
              <w:spacing w:after="0"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78">
            <w:pPr>
              <w:spacing w:after="0"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79">
            <w:pPr>
              <w:spacing w:after="0"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7A">
            <w:pPr>
              <w:spacing w:after="0" w:line="360" w:lineRule="auto"/>
              <w:rPr>
                <w:rFonts w:ascii="Century Gothic" w:cs="Century Gothic" w:eastAsia="Century Gothic" w:hAnsi="Century Gothic"/>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7B">
            <w:pPr>
              <w:spacing w:after="0" w:line="360" w:lineRule="auto"/>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Competence at this level will enable learners to use analytical skills to make sophisticated judgements about complex human and social issues. They are aware of both the functions of language and of its drama and power. </w:t>
            </w:r>
          </w:p>
          <w:p w:rsidR="00000000" w:rsidDel="00000000" w:rsidP="00000000" w:rsidRDefault="00000000" w:rsidRPr="00000000" w14:paraId="0000007C">
            <w:pPr>
              <w:spacing w:after="0" w:line="360" w:lineRule="auto"/>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Learners are critical, reflective and responsive readers and/or viewers of written/signed and visual texts. They are able to draw comparisons between texts, and to compare and contrast themes and issues in texts with those in the contexts in which they live and work. They identify and analyse style and tone/sign size and pace and account for their effectiveness in different texts. They are willing to challenge the assumptions and values expressed in texts. They are especially critical readers/viewers of both the written/signed and/or visual mass media. They can access, process and use information from a wide variety of texts. </w:t>
            </w:r>
          </w:p>
          <w:p w:rsidR="00000000" w:rsidDel="00000000" w:rsidP="00000000" w:rsidRDefault="00000000" w:rsidRPr="00000000" w14:paraId="0000007D">
            <w:pPr>
              <w:spacing w:after="0" w:line="360" w:lineRule="auto"/>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Learners credited with this unit standard are: </w:t>
            </w:r>
          </w:p>
          <w:p w:rsidR="00000000" w:rsidDel="00000000" w:rsidP="00000000" w:rsidRDefault="00000000" w:rsidRPr="00000000" w14:paraId="0000007E">
            <w:pPr>
              <w:numPr>
                <w:ilvl w:val="0"/>
                <w:numId w:val="19"/>
              </w:numPr>
              <w:spacing w:after="0" w:line="360" w:lineRule="auto"/>
              <w:ind w:left="720" w:hanging="360"/>
              <w:rPr>
                <w:color w:val="000000"/>
                <w:sz w:val="20"/>
                <w:szCs w:val="20"/>
              </w:rPr>
            </w:pPr>
            <w:r w:rsidDel="00000000" w:rsidR="00000000" w:rsidRPr="00000000">
              <w:rPr>
                <w:rFonts w:ascii="Century Gothic" w:cs="Century Gothic" w:eastAsia="Century Gothic" w:hAnsi="Century Gothic"/>
                <w:color w:val="000000"/>
                <w:sz w:val="20"/>
                <w:szCs w:val="20"/>
                <w:vertAlign w:val="baseline"/>
                <w:rtl w:val="0"/>
              </w:rPr>
              <w:t xml:space="preserve">Critically analyse texts produced for a range of purposes, audiences and contexts </w:t>
            </w:r>
          </w:p>
          <w:p w:rsidR="00000000" w:rsidDel="00000000" w:rsidP="00000000" w:rsidRDefault="00000000" w:rsidRPr="00000000" w14:paraId="0000007F">
            <w:pPr>
              <w:numPr>
                <w:ilvl w:val="0"/>
                <w:numId w:val="19"/>
              </w:numPr>
              <w:spacing w:after="0" w:line="360" w:lineRule="auto"/>
              <w:ind w:left="720" w:hanging="360"/>
              <w:rPr>
                <w:color w:val="000000"/>
                <w:sz w:val="20"/>
                <w:szCs w:val="20"/>
              </w:rPr>
            </w:pPr>
            <w:r w:rsidDel="00000000" w:rsidR="00000000" w:rsidRPr="00000000">
              <w:rPr>
                <w:rFonts w:ascii="Century Gothic" w:cs="Century Gothic" w:eastAsia="Century Gothic" w:hAnsi="Century Gothic"/>
                <w:color w:val="000000"/>
                <w:sz w:val="20"/>
                <w:szCs w:val="20"/>
                <w:vertAlign w:val="baseline"/>
                <w:rtl w:val="0"/>
              </w:rPr>
              <w:t xml:space="preserve">Identify and explain the values, attitudes and assumptions in texts </w:t>
            </w:r>
          </w:p>
          <w:p w:rsidR="00000000" w:rsidDel="00000000" w:rsidP="00000000" w:rsidRDefault="00000000" w:rsidRPr="00000000" w14:paraId="00000080">
            <w:pPr>
              <w:numPr>
                <w:ilvl w:val="0"/>
                <w:numId w:val="19"/>
              </w:numPr>
              <w:spacing w:after="0" w:line="360" w:lineRule="auto"/>
              <w:ind w:left="720" w:hanging="360"/>
              <w:jc w:val="left"/>
              <w:rPr/>
            </w:pPr>
            <w:r w:rsidDel="00000000" w:rsidR="00000000" w:rsidRPr="00000000">
              <w:rPr>
                <w:rFonts w:ascii="Century Gothic" w:cs="Century Gothic" w:eastAsia="Century Gothic" w:hAnsi="Century Gothic"/>
                <w:color w:val="000000"/>
                <w:sz w:val="20"/>
                <w:szCs w:val="20"/>
                <w:vertAlign w:val="baseline"/>
                <w:rtl w:val="0"/>
              </w:rPr>
              <w:t xml:space="preserve">Evaluate the effects of content, language and style on readers'/viewers' responses in specific texts.</w:t>
            </w:r>
            <w:r w:rsidDel="00000000" w:rsidR="00000000" w:rsidRPr="00000000">
              <w:rPr>
                <w:rtl w:val="0"/>
              </w:rPr>
            </w:r>
          </w:p>
        </w:tc>
      </w:tr>
      <w:tr>
        <w:trPr>
          <w:cantSplit w:val="0"/>
          <w:trHeight w:val="605" w:hRule="atLeast"/>
          <w:tblHeader w:val="0"/>
        </w:trPr>
        <w:tc>
          <w:tcPr>
            <w:gridSpan w:val="2"/>
            <w:shd w:fill="dfdfdf" w:val="clear"/>
            <w:vAlign w:val="top"/>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LEARNING ASSUMED TO BE IN PLACE:</w:t>
            </w:r>
            <w:r w:rsidDel="00000000" w:rsidR="00000000" w:rsidRPr="00000000">
              <w:rPr>
                <w:rtl w:val="0"/>
              </w:rPr>
            </w:r>
          </w:p>
        </w:tc>
      </w:tr>
      <w:tr>
        <w:trPr>
          <w:cantSplit w:val="0"/>
          <w:trHeight w:val="605" w:hRule="atLeast"/>
          <w:tblHeader w:val="0"/>
        </w:trPr>
        <w:tc>
          <w:tcPr>
            <w:gridSpan w:val="2"/>
            <w:vAlign w:val="top"/>
          </w:tcPr>
          <w:p w:rsidR="00000000" w:rsidDel="00000000" w:rsidP="00000000" w:rsidRDefault="00000000" w:rsidRPr="00000000" w14:paraId="00000083">
            <w:pPr>
              <w:spacing w:after="0"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The credit calculation is based on the assumption that learners are already competent in terms of the following outcomes or areas of learning when starting to learn towards this unit standard: NQF Level 3 unit standard entitled Interpret and use information from texts. </w:t>
            </w: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bookmarkStart w:colFirst="0" w:colLast="0" w:name="_qfdwcdconrfi" w:id="2"/>
      <w:bookmarkEnd w:id="2"/>
      <w:r w:rsidDel="00000000" w:rsidR="00000000" w:rsidRPr="00000000">
        <w:rPr>
          <w:rtl w:val="0"/>
        </w:rPr>
      </w:r>
    </w:p>
    <w:tbl>
      <w:tblPr>
        <w:tblStyle w:val="Table6"/>
        <w:tblW w:w="95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49"/>
        <w:tblGridChange w:id="0">
          <w:tblGrid>
            <w:gridCol w:w="9549"/>
          </w:tblGrid>
        </w:tblGridChange>
      </w:tblGrid>
      <w:tr>
        <w:trPr>
          <w:cantSplit w:val="0"/>
          <w:tblHeader w:val="0"/>
        </w:trPr>
        <w:tc>
          <w:tcPr>
            <w:shd w:fill="d9d9d9" w:val="clear"/>
            <w:vAlign w:val="top"/>
          </w:tcPr>
          <w:p w:rsidR="00000000" w:rsidDel="00000000" w:rsidP="00000000" w:rsidRDefault="00000000" w:rsidRPr="00000000" w14:paraId="00000086">
            <w:pPr>
              <w:keepNext w:val="1"/>
              <w:keepLines w:val="0"/>
              <w:pageBreakBefore w:val="0"/>
              <w:widowControl w:val="1"/>
              <w:pBdr>
                <w:top w:space="0" w:sz="0" w:val="nil"/>
                <w:left w:space="0" w:sz="0" w:val="nil"/>
                <w:bottom w:space="0" w:sz="0" w:val="nil"/>
                <w:right w:color="000000" w:space="9" w:sz="4" w:val="single"/>
                <w:between w:space="0" w:sz="0" w:val="nil"/>
              </w:pBdr>
              <w:shd w:fill="auto" w:val="clear"/>
              <w:spacing w:after="6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SESSION 1.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-919161</wp:posOffset>
                      </wp:positionH>
                      <wp:positionV relativeFrom="paragraph">
                        <wp:posOffset>209233</wp:posOffset>
                      </wp:positionV>
                      <wp:extent cx="267970" cy="388620"/>
                      <wp:effectExtent b="0" l="0" r="0" t="0"/>
                      <wp:wrapSquare wrapText="bothSides" distB="0" distT="0" distL="114300" distR="114300"/>
                      <wp:docPr id="1" name=""/>
                      <a:graphic>
                        <a:graphicData uri="http://schemas.microsoft.com/office/word/2010/wordprocessingShape">
                          <wps:wsp>
                            <wps:cNvSpPr/>
                            <wps:cNvPr id="2" name="Shape 2"/>
                            <wps:spPr>
                              <a:xfrm>
                                <a:off x="5216778" y="3590453"/>
                                <a:ext cx="258445" cy="37909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both"/>
                                    <w:textDirection w:val="btLr"/>
                                  </w:pPr>
                                </w:p>
                                <w:p w:rsidR="00000000" w:rsidDel="00000000" w:rsidP="00000000" w:rsidRDefault="00000000" w:rsidRPr="00000000">
                                  <w:pPr>
                                    <w:spacing w:after="20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-919161</wp:posOffset>
                      </wp:positionH>
                      <wp:positionV relativeFrom="paragraph">
                        <wp:posOffset>209233</wp:posOffset>
                      </wp:positionV>
                      <wp:extent cx="267970" cy="388620"/>
                      <wp:effectExtent b="0" l="0" r="0" t="0"/>
                      <wp:wrapSquare wrapText="bothSides" distB="0" distT="0" distL="114300" distR="114300"/>
                      <wp:docPr id="1" name="image13.png"/>
                      <a:graphic>
                        <a:graphicData uri="http://schemas.openxmlformats.org/drawingml/2006/picture">
                          <pic:pic>
                            <pic:nvPicPr>
                              <pic:cNvPr id="0" name="image13.png"/>
                              <pic:cNvPicPr preferRelativeResize="0"/>
                            </pic:nvPicPr>
                            <pic:blipFill>
                              <a:blip r:embed="rId19"/>
                              <a:srcRect/>
                              <a:stretch>
                                <a:fillRect/>
                              </a:stretch>
                            </pic:blipFill>
                            <pic:spPr>
                              <a:xfrm>
                                <a:off x="0" y="0"/>
                                <a:ext cx="267970" cy="388620"/>
                              </a:xfrm>
                              <a:prstGeom prst="rect"/>
                              <a:ln/>
                            </pic:spPr>
                          </pic:pic>
                        </a:graphicData>
                      </a:graphic>
                    </wp:anchor>
                  </w:drawing>
                </mc:Fallback>
              </mc:AlternateContent>
            </w:r>
          </w:p>
          <w:p w:rsidR="00000000" w:rsidDel="00000000" w:rsidP="00000000" w:rsidRDefault="00000000" w:rsidRPr="00000000" w14:paraId="0000008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CRITICALLY ANALYSE TEXTS PRODUCED FOR A RANGE OF PURPOSES, AUDIENCES AND CONTEXTS. </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08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Learning Outcomes</w:t>
            </w:r>
          </w:p>
        </w:tc>
      </w:tr>
      <w:tr>
        <w:trPr>
          <w:cantSplit w:val="0"/>
          <w:tblHeader w:val="0"/>
        </w:trPr>
        <w:tc>
          <w:tcPr>
            <w:shd w:fill="d9d9d9" w:val="clear"/>
            <w:vAlign w:val="top"/>
          </w:tcPr>
          <w:p w:rsidR="00000000" w:rsidDel="00000000" w:rsidP="00000000" w:rsidRDefault="00000000" w:rsidRPr="00000000" w14:paraId="00000089">
            <w:pPr>
              <w:numPr>
                <w:ilvl w:val="0"/>
                <w:numId w:val="20"/>
              </w:numPr>
              <w:spacing w:after="0" w:line="360" w:lineRule="auto"/>
              <w:ind w:left="720" w:hanging="360"/>
              <w:jc w:val="left"/>
              <w:rPr/>
            </w:pPr>
            <w:r w:rsidDel="00000000" w:rsidR="00000000" w:rsidRPr="00000000">
              <w:rPr>
                <w:rFonts w:ascii="Century Gothic" w:cs="Century Gothic" w:eastAsia="Century Gothic" w:hAnsi="Century Gothic"/>
                <w:vertAlign w:val="baseline"/>
                <w:rtl w:val="0"/>
              </w:rPr>
              <w:t xml:space="preserve">Reading and/or viewing strategies appropriate to the purposes for reading/viewing are adopted. </w:t>
            </w:r>
          </w:p>
          <w:p w:rsidR="00000000" w:rsidDel="00000000" w:rsidP="00000000" w:rsidRDefault="00000000" w:rsidRPr="00000000" w14:paraId="0000008A">
            <w:pPr>
              <w:numPr>
                <w:ilvl w:val="0"/>
                <w:numId w:val="20"/>
              </w:numPr>
              <w:spacing w:after="0" w:line="360" w:lineRule="auto"/>
              <w:ind w:left="720" w:hanging="360"/>
              <w:jc w:val="left"/>
              <w:rPr/>
            </w:pPr>
            <w:r w:rsidDel="00000000" w:rsidR="00000000" w:rsidRPr="00000000">
              <w:rPr>
                <w:rFonts w:ascii="Century Gothic" w:cs="Century Gothic" w:eastAsia="Century Gothic" w:hAnsi="Century Gothic"/>
                <w:vertAlign w:val="baseline"/>
                <w:rtl w:val="0"/>
              </w:rPr>
              <w:t xml:space="preserve">Organisational features of texts are identified. The role of each of the features is explained in relation to usefulness in making meaning of readings and/or viewing. </w:t>
            </w:r>
          </w:p>
          <w:p w:rsidR="00000000" w:rsidDel="00000000" w:rsidP="00000000" w:rsidRDefault="00000000" w:rsidRPr="00000000" w14:paraId="0000008B">
            <w:pPr>
              <w:numPr>
                <w:ilvl w:val="0"/>
                <w:numId w:val="20"/>
              </w:numPr>
              <w:spacing w:after="0" w:line="360" w:lineRule="auto"/>
              <w:ind w:left="720" w:hanging="360"/>
              <w:jc w:val="left"/>
              <w:rPr/>
            </w:pPr>
            <w:r w:rsidDel="00000000" w:rsidR="00000000" w:rsidRPr="00000000">
              <w:rPr>
                <w:rFonts w:ascii="Century Gothic" w:cs="Century Gothic" w:eastAsia="Century Gothic" w:hAnsi="Century Gothic"/>
                <w:vertAlign w:val="baseline"/>
                <w:rtl w:val="0"/>
              </w:rPr>
              <w:t xml:space="preserve">Synthesis of information from texts, and generalisation of patterns and trends, result in appropriate conclusions about purpose, audience and context.</w:t>
            </w:r>
          </w:p>
          <w:p w:rsidR="00000000" w:rsidDel="00000000" w:rsidP="00000000" w:rsidRDefault="00000000" w:rsidRPr="00000000" w14:paraId="0000008C">
            <w:pPr>
              <w:spacing w:after="0" w:line="360" w:lineRule="auto"/>
              <w:jc w:val="left"/>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bookmarkStart w:colFirst="0" w:colLast="0" w:name="_sq3ruc80r163" w:id="3"/>
      <w:bookmarkEnd w:id="3"/>
      <w:r w:rsidDel="00000000" w:rsidR="00000000" w:rsidRPr="00000000">
        <w:rPr>
          <w:rtl w:val="0"/>
        </w:rPr>
      </w:r>
    </w:p>
    <w:p w:rsidR="00000000" w:rsidDel="00000000" w:rsidP="00000000" w:rsidRDefault="00000000" w:rsidRPr="00000000" w14:paraId="0000008E">
      <w:pPr>
        <w:pStyle w:val="Heading2"/>
        <w:shd w:fill="bfbfbf" w:val="clear"/>
        <w:spacing w:line="360" w:lineRule="auto"/>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1. ANALYSING TEXTS</w:t>
      </w:r>
      <w:r w:rsidDel="00000000" w:rsidR="00000000" w:rsidRPr="00000000">
        <w:rPr>
          <w:rtl w:val="0"/>
        </w:rPr>
      </w:r>
    </w:p>
    <w:p w:rsidR="00000000" w:rsidDel="00000000" w:rsidP="00000000" w:rsidRDefault="00000000" w:rsidRPr="00000000" w14:paraId="0000008F">
      <w:pPr>
        <w:pStyle w:val="Heading3"/>
        <w:spacing w:line="360" w:lineRule="auto"/>
        <w:rPr>
          <w:rFonts w:ascii="Century Gothic" w:cs="Century Gothic" w:eastAsia="Century Gothic" w:hAnsi="Century Gothic"/>
          <w:sz w:val="22"/>
          <w:szCs w:val="22"/>
          <w:vertAlign w:val="baseline"/>
        </w:rPr>
      </w:pPr>
      <w:bookmarkStart w:colFirst="0" w:colLast="0" w:name="_3p3qa12okq13" w:id="4"/>
      <w:bookmarkEnd w:id="4"/>
      <w:r w:rsidDel="00000000" w:rsidR="00000000" w:rsidRPr="00000000">
        <w:rPr>
          <w:rFonts w:ascii="Century Gothic" w:cs="Century Gothic" w:eastAsia="Century Gothic" w:hAnsi="Century Gothic"/>
          <w:sz w:val="22"/>
          <w:szCs w:val="22"/>
          <w:vertAlign w:val="baseline"/>
          <w:rtl w:val="0"/>
        </w:rPr>
        <w:t xml:space="preserve">1.1 Reading and viewing strategies </w:t>
      </w:r>
    </w:p>
    <w:p w:rsidR="00000000" w:rsidDel="00000000" w:rsidP="00000000" w:rsidRDefault="00000000" w:rsidRPr="00000000" w14:paraId="00000090">
      <w:pPr>
        <w:pStyle w:val="Heading3"/>
        <w:spacing w:line="360" w:lineRule="auto"/>
        <w:rPr>
          <w:rFonts w:ascii="Century Gothic" w:cs="Century Gothic" w:eastAsia="Century Gothic" w:hAnsi="Century Gothic"/>
          <w:sz w:val="22"/>
          <w:szCs w:val="22"/>
          <w:vertAlign w:val="baseline"/>
        </w:rPr>
      </w:pPr>
      <w:bookmarkStart w:colFirst="0" w:colLast="0" w:name="_akdc0nhh71a4" w:id="5"/>
      <w:bookmarkEnd w:id="5"/>
      <w:r w:rsidDel="00000000" w:rsidR="00000000" w:rsidRPr="00000000">
        <w:rPr>
          <w:rFonts w:ascii="Century Gothic" w:cs="Century Gothic" w:eastAsia="Century Gothic" w:hAnsi="Century Gothic"/>
          <w:sz w:val="22"/>
          <w:szCs w:val="22"/>
          <w:vertAlign w:val="baseline"/>
          <w:rtl w:val="0"/>
        </w:rPr>
        <w:t xml:space="preserve">1.1.1 Skimming</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Skimming is used to quickly identify the main ideas of a text and is done three to four times faster than normal reading. Skimming can be used when:-</w:t>
      </w:r>
    </w:p>
    <w:p w:rsidR="00000000" w:rsidDel="00000000" w:rsidP="00000000" w:rsidRDefault="00000000" w:rsidRPr="00000000" w14:paraId="00000093">
      <w:pPr>
        <w:numPr>
          <w:ilvl w:val="0"/>
          <w:numId w:val="2"/>
        </w:numPr>
        <w:spacing w:after="0" w:line="360" w:lineRule="auto"/>
        <w:ind w:left="360" w:hanging="360"/>
        <w:rPr/>
      </w:pPr>
      <w:r w:rsidDel="00000000" w:rsidR="00000000" w:rsidRPr="00000000">
        <w:rPr>
          <w:rFonts w:ascii="Century Gothic" w:cs="Century Gothic" w:eastAsia="Century Gothic" w:hAnsi="Century Gothic"/>
          <w:vertAlign w:val="baseline"/>
          <w:rtl w:val="0"/>
        </w:rPr>
        <w:t xml:space="preserve">You have a limited amount of time and a lot of material to get through</w:t>
      </w:r>
    </w:p>
    <w:p w:rsidR="00000000" w:rsidDel="00000000" w:rsidP="00000000" w:rsidRDefault="00000000" w:rsidRPr="00000000" w14:paraId="00000094">
      <w:pPr>
        <w:numPr>
          <w:ilvl w:val="0"/>
          <w:numId w:val="2"/>
        </w:numPr>
        <w:spacing w:after="0" w:line="360" w:lineRule="auto"/>
        <w:ind w:left="360" w:hanging="360"/>
        <w:rPr/>
      </w:pPr>
      <w:r w:rsidDel="00000000" w:rsidR="00000000" w:rsidRPr="00000000">
        <w:rPr>
          <w:rFonts w:ascii="Century Gothic" w:cs="Century Gothic" w:eastAsia="Century Gothic" w:hAnsi="Century Gothic"/>
          <w:vertAlign w:val="baseline"/>
          <w:rtl w:val="0"/>
        </w:rPr>
        <w:t xml:space="preserve">You want to see if something may be of interest</w:t>
      </w:r>
    </w:p>
    <w:p w:rsidR="00000000" w:rsidDel="00000000" w:rsidP="00000000" w:rsidRDefault="00000000" w:rsidRPr="00000000" w14:paraId="00000095">
      <w:pPr>
        <w:numPr>
          <w:ilvl w:val="0"/>
          <w:numId w:val="2"/>
        </w:numPr>
        <w:spacing w:after="0" w:line="360" w:lineRule="auto"/>
        <w:ind w:left="360" w:hanging="360"/>
        <w:rPr/>
      </w:pPr>
      <w:r w:rsidDel="00000000" w:rsidR="00000000" w:rsidRPr="00000000">
        <w:rPr>
          <w:rFonts w:ascii="Century Gothic" w:cs="Century Gothic" w:eastAsia="Century Gothic" w:hAnsi="Century Gothic"/>
          <w:vertAlign w:val="baseline"/>
          <w:rtl w:val="0"/>
        </w:rPr>
        <w:t xml:space="preserve">You just need to get the main ideas </w:t>
      </w:r>
    </w:p>
    <w:p w:rsidR="00000000" w:rsidDel="00000000" w:rsidP="00000000" w:rsidRDefault="00000000" w:rsidRPr="00000000" w14:paraId="00000096">
      <w:pPr>
        <w:numPr>
          <w:ilvl w:val="0"/>
          <w:numId w:val="2"/>
        </w:numPr>
        <w:spacing w:after="0" w:line="360" w:lineRule="auto"/>
        <w:ind w:left="360" w:hanging="360"/>
        <w:rPr/>
      </w:pPr>
      <w:r w:rsidDel="00000000" w:rsidR="00000000" w:rsidRPr="00000000">
        <w:rPr>
          <w:rFonts w:ascii="Century Gothic" w:cs="Century Gothic" w:eastAsia="Century Gothic" w:hAnsi="Century Gothic"/>
          <w:vertAlign w:val="baseline"/>
          <w:rtl w:val="0"/>
        </w:rPr>
        <w:t xml:space="preserve">You want to find specific information such as names, dates and places. </w:t>
      </w:r>
    </w:p>
    <w:p w:rsidR="00000000" w:rsidDel="00000000" w:rsidP="00000000" w:rsidRDefault="00000000" w:rsidRPr="00000000" w14:paraId="00000097">
      <w:pPr>
        <w:numPr>
          <w:ilvl w:val="0"/>
          <w:numId w:val="2"/>
        </w:numPr>
        <w:spacing w:after="0" w:line="360" w:lineRule="auto"/>
        <w:ind w:left="360" w:hanging="360"/>
        <w:rPr/>
      </w:pPr>
      <w:r w:rsidDel="00000000" w:rsidR="00000000" w:rsidRPr="00000000">
        <w:rPr>
          <w:rFonts w:ascii="Century Gothic" w:cs="Century Gothic" w:eastAsia="Century Gothic" w:hAnsi="Century Gothic"/>
          <w:vertAlign w:val="baseline"/>
          <w:rtl w:val="0"/>
        </w:rPr>
        <w:t xml:space="preserve">You want to review tables, graphs and charts.</w:t>
      </w:r>
    </w:p>
    <w:p w:rsidR="00000000" w:rsidDel="00000000" w:rsidP="00000000" w:rsidRDefault="00000000" w:rsidRPr="00000000" w14:paraId="0000009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9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Some skimming techniques include:-</w:t>
      </w:r>
    </w:p>
    <w:p w:rsidR="00000000" w:rsidDel="00000000" w:rsidP="00000000" w:rsidRDefault="00000000" w:rsidRPr="00000000" w14:paraId="0000009A">
      <w:pPr>
        <w:numPr>
          <w:ilvl w:val="0"/>
          <w:numId w:val="3"/>
        </w:numPr>
        <w:spacing w:after="0" w:line="360" w:lineRule="auto"/>
        <w:ind w:left="360" w:hanging="360"/>
        <w:rPr/>
      </w:pPr>
      <w:r w:rsidDel="00000000" w:rsidR="00000000" w:rsidRPr="00000000">
        <w:rPr>
          <w:rFonts w:ascii="Century Gothic" w:cs="Century Gothic" w:eastAsia="Century Gothic" w:hAnsi="Century Gothic"/>
          <w:vertAlign w:val="baseline"/>
          <w:rtl w:val="0"/>
        </w:rPr>
        <w:t xml:space="preserve">Read the first sentence of each paragraph</w:t>
      </w:r>
    </w:p>
    <w:p w:rsidR="00000000" w:rsidDel="00000000" w:rsidP="00000000" w:rsidRDefault="00000000" w:rsidRPr="00000000" w14:paraId="0000009B">
      <w:pPr>
        <w:numPr>
          <w:ilvl w:val="0"/>
          <w:numId w:val="3"/>
        </w:numPr>
        <w:spacing w:after="0" w:line="360" w:lineRule="auto"/>
        <w:ind w:left="360" w:hanging="360"/>
        <w:rPr/>
      </w:pPr>
      <w:r w:rsidDel="00000000" w:rsidR="00000000" w:rsidRPr="00000000">
        <w:rPr>
          <w:rFonts w:ascii="Century Gothic" w:cs="Century Gothic" w:eastAsia="Century Gothic" w:hAnsi="Century Gothic"/>
          <w:vertAlign w:val="baseline"/>
          <w:rtl w:val="0"/>
        </w:rPr>
        <w:t xml:space="preserve">Read the first and last paragraphs</w:t>
      </w:r>
    </w:p>
    <w:p w:rsidR="00000000" w:rsidDel="00000000" w:rsidP="00000000" w:rsidRDefault="00000000" w:rsidRPr="00000000" w14:paraId="0000009C">
      <w:pPr>
        <w:numPr>
          <w:ilvl w:val="0"/>
          <w:numId w:val="3"/>
        </w:numPr>
        <w:spacing w:after="0" w:line="360" w:lineRule="auto"/>
        <w:ind w:left="360" w:hanging="360"/>
        <w:rPr/>
      </w:pPr>
      <w:r w:rsidDel="00000000" w:rsidR="00000000" w:rsidRPr="00000000">
        <w:rPr>
          <w:rFonts w:ascii="Century Gothic" w:cs="Century Gothic" w:eastAsia="Century Gothic" w:hAnsi="Century Gothic"/>
          <w:vertAlign w:val="baseline"/>
          <w:rtl w:val="0"/>
        </w:rPr>
        <w:t xml:space="preserve">Read the headings and subheadings</w:t>
      </w:r>
    </w:p>
    <w:p w:rsidR="00000000" w:rsidDel="00000000" w:rsidP="00000000" w:rsidRDefault="00000000" w:rsidRPr="00000000" w14:paraId="0000009D">
      <w:pPr>
        <w:numPr>
          <w:ilvl w:val="0"/>
          <w:numId w:val="3"/>
        </w:numPr>
        <w:spacing w:after="0" w:line="360" w:lineRule="auto"/>
        <w:ind w:left="360" w:hanging="360"/>
        <w:rPr/>
      </w:pPr>
      <w:r w:rsidDel="00000000" w:rsidR="00000000" w:rsidRPr="00000000">
        <w:rPr>
          <w:rFonts w:ascii="Century Gothic" w:cs="Century Gothic" w:eastAsia="Century Gothic" w:hAnsi="Century Gothic"/>
          <w:vertAlign w:val="baseline"/>
          <w:rtl w:val="0"/>
        </w:rPr>
        <w:t xml:space="preserve">Look at the illustrations and graphics</w:t>
      </w:r>
    </w:p>
    <w:p w:rsidR="00000000" w:rsidDel="00000000" w:rsidP="00000000" w:rsidRDefault="00000000" w:rsidRPr="00000000" w14:paraId="0000009E">
      <w:pPr>
        <w:numPr>
          <w:ilvl w:val="0"/>
          <w:numId w:val="3"/>
        </w:numPr>
        <w:spacing w:after="0" w:line="360" w:lineRule="auto"/>
        <w:ind w:left="360" w:hanging="360"/>
        <w:rPr/>
      </w:pPr>
      <w:r w:rsidDel="00000000" w:rsidR="00000000" w:rsidRPr="00000000">
        <w:rPr>
          <w:rFonts w:ascii="Century Gothic" w:cs="Century Gothic" w:eastAsia="Century Gothic" w:hAnsi="Century Gothic"/>
          <w:vertAlign w:val="baseline"/>
          <w:rtl w:val="0"/>
        </w:rPr>
        <w:t xml:space="preserve">Shift your eyes through the text quickly, focusing more on the relevant areas, words and sentences.</w:t>
      </w:r>
    </w:p>
    <w:p w:rsidR="00000000" w:rsidDel="00000000" w:rsidP="00000000" w:rsidRDefault="00000000" w:rsidRPr="00000000" w14:paraId="0000009F">
      <w:pPr>
        <w:spacing w:line="360" w:lineRule="auto"/>
        <w:rPr>
          <w:rFonts w:ascii="Century Gothic" w:cs="Century Gothic" w:eastAsia="Century Gothic" w:hAnsi="Century Gothic"/>
          <w:vertAlign w:val="baseline"/>
        </w:rPr>
      </w:pPr>
      <w:bookmarkStart w:colFirst="0" w:colLast="0" w:name="_ekbt284eat" w:id="6"/>
      <w:bookmarkEnd w:id="6"/>
      <w:r w:rsidDel="00000000" w:rsidR="00000000" w:rsidRPr="00000000">
        <w:rPr>
          <w:rFonts w:ascii="Century Gothic" w:cs="Century Gothic" w:eastAsia="Century Gothic" w:hAnsi="Century Gothic"/>
          <w:vertAlign w:val="baseline"/>
          <w:rtl w:val="0"/>
        </w:rPr>
        <w:t xml:space="preserve">You may use one technique at a time or you may need to use a combination of the techniques. </w:t>
      </w:r>
    </w:p>
    <w:p w:rsidR="00000000" w:rsidDel="00000000" w:rsidP="00000000" w:rsidRDefault="00000000" w:rsidRPr="00000000" w14:paraId="000000A0">
      <w:pPr>
        <w:pStyle w:val="Heading3"/>
        <w:numPr>
          <w:ilvl w:val="2"/>
          <w:numId w:val="1"/>
        </w:numPr>
        <w:spacing w:line="360" w:lineRule="auto"/>
        <w:ind w:left="720" w:hanging="72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Scanning</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Scanning involves moving your eyes quickly down a page with the goal of finding specific information. Scanning can be used when:-</w:t>
      </w:r>
    </w:p>
    <w:p w:rsidR="00000000" w:rsidDel="00000000" w:rsidP="00000000" w:rsidRDefault="00000000" w:rsidRPr="00000000" w14:paraId="000000A3">
      <w:pPr>
        <w:numPr>
          <w:ilvl w:val="0"/>
          <w:numId w:val="4"/>
        </w:numPr>
        <w:spacing w:after="0" w:line="360" w:lineRule="auto"/>
        <w:ind w:left="360" w:hanging="360"/>
        <w:rPr/>
      </w:pPr>
      <w:r w:rsidDel="00000000" w:rsidR="00000000" w:rsidRPr="00000000">
        <w:rPr>
          <w:rFonts w:ascii="Century Gothic" w:cs="Century Gothic" w:eastAsia="Century Gothic" w:hAnsi="Century Gothic"/>
          <w:vertAlign w:val="baseline"/>
          <w:rtl w:val="0"/>
        </w:rPr>
        <w:t xml:space="preserve">You know what you are looking for</w:t>
      </w:r>
    </w:p>
    <w:p w:rsidR="00000000" w:rsidDel="00000000" w:rsidP="00000000" w:rsidRDefault="00000000" w:rsidRPr="00000000" w14:paraId="000000A4">
      <w:pPr>
        <w:numPr>
          <w:ilvl w:val="0"/>
          <w:numId w:val="4"/>
        </w:numPr>
        <w:spacing w:after="0" w:line="360" w:lineRule="auto"/>
        <w:ind w:left="360" w:hanging="360"/>
        <w:rPr/>
      </w:pPr>
      <w:r w:rsidDel="00000000" w:rsidR="00000000" w:rsidRPr="00000000">
        <w:rPr>
          <w:rFonts w:ascii="Century Gothic" w:cs="Century Gothic" w:eastAsia="Century Gothic" w:hAnsi="Century Gothic"/>
          <w:vertAlign w:val="baseline"/>
          <w:rtl w:val="0"/>
        </w:rPr>
        <w:t xml:space="preserve">You are searching for key words or ideas.</w:t>
      </w:r>
    </w:p>
    <w:p w:rsidR="00000000" w:rsidDel="00000000" w:rsidP="00000000" w:rsidRDefault="00000000" w:rsidRPr="00000000" w14:paraId="000000A5">
      <w:pPr>
        <w:numPr>
          <w:ilvl w:val="0"/>
          <w:numId w:val="4"/>
        </w:numPr>
        <w:spacing w:after="0" w:line="360" w:lineRule="auto"/>
        <w:ind w:left="360" w:hanging="360"/>
        <w:rPr/>
      </w:pPr>
      <w:r w:rsidDel="00000000" w:rsidR="00000000" w:rsidRPr="00000000">
        <w:rPr>
          <w:rFonts w:ascii="Century Gothic" w:cs="Century Gothic" w:eastAsia="Century Gothic" w:hAnsi="Century Gothic"/>
          <w:vertAlign w:val="baseline"/>
          <w:rtl w:val="0"/>
        </w:rPr>
        <w:t xml:space="preserve">You want to find a specific word or phrase</w:t>
      </w:r>
    </w:p>
    <w:p w:rsidR="00000000" w:rsidDel="00000000" w:rsidP="00000000" w:rsidRDefault="00000000" w:rsidRPr="00000000" w14:paraId="000000A6">
      <w:pPr>
        <w:numPr>
          <w:ilvl w:val="0"/>
          <w:numId w:val="4"/>
        </w:numPr>
        <w:spacing w:after="0" w:line="360" w:lineRule="auto"/>
        <w:ind w:left="360" w:hanging="360"/>
        <w:rPr/>
      </w:pPr>
      <w:r w:rsidDel="00000000" w:rsidR="00000000" w:rsidRPr="00000000">
        <w:rPr>
          <w:rFonts w:ascii="Century Gothic" w:cs="Century Gothic" w:eastAsia="Century Gothic" w:hAnsi="Century Gothic"/>
          <w:vertAlign w:val="baseline"/>
          <w:rtl w:val="0"/>
        </w:rPr>
        <w:t xml:space="preserve">You want to find a resource that will answer a question</w:t>
      </w:r>
    </w:p>
    <w:p w:rsidR="00000000" w:rsidDel="00000000" w:rsidP="00000000" w:rsidRDefault="00000000" w:rsidRPr="00000000" w14:paraId="000000A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A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Some scanning techniques include:-</w:t>
      </w:r>
    </w:p>
    <w:p w:rsidR="00000000" w:rsidDel="00000000" w:rsidP="00000000" w:rsidRDefault="00000000" w:rsidRPr="00000000" w14:paraId="000000A9">
      <w:pPr>
        <w:numPr>
          <w:ilvl w:val="0"/>
          <w:numId w:val="5"/>
        </w:numPr>
        <w:spacing w:after="0" w:line="360" w:lineRule="auto"/>
        <w:ind w:left="360" w:hanging="360"/>
        <w:rPr/>
      </w:pPr>
      <w:r w:rsidDel="00000000" w:rsidR="00000000" w:rsidRPr="00000000">
        <w:rPr>
          <w:rFonts w:ascii="Century Gothic" w:cs="Century Gothic" w:eastAsia="Century Gothic" w:hAnsi="Century Gothic"/>
          <w:vertAlign w:val="baseline"/>
          <w:rtl w:val="0"/>
        </w:rPr>
        <w:t xml:space="preserve">Look for bold faced words or italics words</w:t>
      </w:r>
    </w:p>
    <w:p w:rsidR="00000000" w:rsidDel="00000000" w:rsidP="00000000" w:rsidRDefault="00000000" w:rsidRPr="00000000" w14:paraId="000000AA">
      <w:pPr>
        <w:numPr>
          <w:ilvl w:val="0"/>
          <w:numId w:val="5"/>
        </w:numPr>
        <w:spacing w:after="0" w:line="360" w:lineRule="auto"/>
        <w:ind w:left="360" w:hanging="360"/>
        <w:rPr/>
      </w:pPr>
      <w:r w:rsidDel="00000000" w:rsidR="00000000" w:rsidRPr="00000000">
        <w:rPr>
          <w:rFonts w:ascii="Century Gothic" w:cs="Century Gothic" w:eastAsia="Century Gothic" w:hAnsi="Century Gothic"/>
          <w:vertAlign w:val="baseline"/>
          <w:rtl w:val="0"/>
        </w:rPr>
        <w:t xml:space="preserve">Look for words written a different font size, style or colour.</w:t>
      </w:r>
    </w:p>
    <w:p w:rsidR="00000000" w:rsidDel="00000000" w:rsidP="00000000" w:rsidRDefault="00000000" w:rsidRPr="00000000" w14:paraId="000000AB">
      <w:pPr>
        <w:numPr>
          <w:ilvl w:val="0"/>
          <w:numId w:val="5"/>
        </w:numPr>
        <w:spacing w:after="0" w:line="360" w:lineRule="auto"/>
        <w:ind w:left="360" w:hanging="360"/>
        <w:rPr/>
      </w:pPr>
      <w:r w:rsidDel="00000000" w:rsidR="00000000" w:rsidRPr="00000000">
        <w:rPr>
          <w:rFonts w:ascii="Century Gothic" w:cs="Century Gothic" w:eastAsia="Century Gothic" w:hAnsi="Century Gothic"/>
          <w:vertAlign w:val="baseline"/>
          <w:rtl w:val="0"/>
        </w:rPr>
        <w:t xml:space="preserve">Look at the organisers such as lettering, numbering or steps</w:t>
      </w:r>
    </w:p>
    <w:p w:rsidR="00000000" w:rsidDel="00000000" w:rsidP="00000000" w:rsidRDefault="00000000" w:rsidRPr="00000000" w14:paraId="000000AC">
      <w:pPr>
        <w:numPr>
          <w:ilvl w:val="0"/>
          <w:numId w:val="5"/>
        </w:numPr>
        <w:spacing w:after="0" w:line="360" w:lineRule="auto"/>
        <w:ind w:left="360" w:hanging="360"/>
        <w:rPr/>
      </w:pPr>
      <w:r w:rsidDel="00000000" w:rsidR="00000000" w:rsidRPr="00000000">
        <w:rPr>
          <w:rFonts w:ascii="Century Gothic" w:cs="Century Gothic" w:eastAsia="Century Gothic" w:hAnsi="Century Gothic"/>
          <w:vertAlign w:val="baseline"/>
          <w:rtl w:val="0"/>
        </w:rPr>
        <w:t xml:space="preserve">Look for the relevant key words </w:t>
      </w:r>
    </w:p>
    <w:p w:rsidR="00000000" w:rsidDel="00000000" w:rsidP="00000000" w:rsidRDefault="00000000" w:rsidRPr="00000000" w14:paraId="000000AD">
      <w:pPr>
        <w:spacing w:line="360" w:lineRule="auto"/>
        <w:rPr>
          <w:rFonts w:ascii="Century Gothic" w:cs="Century Gothic" w:eastAsia="Century Gothic" w:hAnsi="Century Gothic"/>
          <w:vertAlign w:val="baseline"/>
        </w:rPr>
      </w:pPr>
      <w:bookmarkStart w:colFirst="0" w:colLast="0" w:name="_f5idad7iwesv" w:id="7"/>
      <w:bookmarkEnd w:id="7"/>
      <w:r w:rsidDel="00000000" w:rsidR="00000000" w:rsidRPr="00000000">
        <w:rPr>
          <w:rFonts w:ascii="Century Gothic" w:cs="Century Gothic" w:eastAsia="Century Gothic" w:hAnsi="Century Gothic"/>
          <w:vertAlign w:val="baseline"/>
          <w:rtl w:val="0"/>
        </w:rPr>
        <w:t xml:space="preserve">You may use one technique at a time or you may need to use a combination of the techniques. </w:t>
      </w:r>
    </w:p>
    <w:p w:rsidR="00000000" w:rsidDel="00000000" w:rsidP="00000000" w:rsidRDefault="00000000" w:rsidRPr="00000000" w14:paraId="000000AE">
      <w:pPr>
        <w:pStyle w:val="Heading3"/>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1.1.3 Prediction</w:t>
      </w:r>
      <w:r w:rsidDel="00000000" w:rsidR="00000000" w:rsidRPr="00000000">
        <w:rPr>
          <w:rtl w:val="0"/>
        </w:rPr>
      </w:r>
    </w:p>
    <w:p w:rsidR="00000000" w:rsidDel="00000000" w:rsidP="00000000" w:rsidRDefault="00000000" w:rsidRPr="00000000" w14:paraId="000000A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Predicting involves previewing the text to anticipate what will happen next. Practising a prediction reading strategy will help the reader:-</w:t>
      </w:r>
    </w:p>
    <w:p w:rsidR="00000000" w:rsidDel="00000000" w:rsidP="00000000" w:rsidRDefault="00000000" w:rsidRPr="00000000" w14:paraId="000000B0">
      <w:pPr>
        <w:numPr>
          <w:ilvl w:val="0"/>
          <w:numId w:val="15"/>
        </w:numPr>
        <w:spacing w:after="0" w:line="360" w:lineRule="auto"/>
        <w:ind w:left="757" w:hanging="397"/>
        <w:rPr/>
      </w:pPr>
      <w:r w:rsidDel="00000000" w:rsidR="00000000" w:rsidRPr="00000000">
        <w:rPr>
          <w:rFonts w:ascii="Century Gothic" w:cs="Century Gothic" w:eastAsia="Century Gothic" w:hAnsi="Century Gothic"/>
          <w:vertAlign w:val="baseline"/>
          <w:rtl w:val="0"/>
        </w:rPr>
        <w:t xml:space="preserve">To keep their mind actively focused on the meaning of the text</w:t>
      </w:r>
    </w:p>
    <w:p w:rsidR="00000000" w:rsidDel="00000000" w:rsidP="00000000" w:rsidRDefault="00000000" w:rsidRPr="00000000" w14:paraId="000000B1">
      <w:pPr>
        <w:numPr>
          <w:ilvl w:val="0"/>
          <w:numId w:val="15"/>
        </w:numPr>
        <w:spacing w:after="0" w:line="360" w:lineRule="auto"/>
        <w:ind w:left="757" w:hanging="397"/>
        <w:rPr/>
      </w:pPr>
      <w:r w:rsidDel="00000000" w:rsidR="00000000" w:rsidRPr="00000000">
        <w:rPr>
          <w:rFonts w:ascii="Century Gothic" w:cs="Century Gothic" w:eastAsia="Century Gothic" w:hAnsi="Century Gothic"/>
          <w:vertAlign w:val="baseline"/>
          <w:rtl w:val="0"/>
        </w:rPr>
        <w:t xml:space="preserve">To keep motivated and maintain a purpose for reading the text</w:t>
      </w:r>
    </w:p>
    <w:p w:rsidR="00000000" w:rsidDel="00000000" w:rsidP="00000000" w:rsidRDefault="00000000" w:rsidRPr="00000000" w14:paraId="000000B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B3">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Some techniques one can use to predict include:-</w:t>
      </w:r>
    </w:p>
    <w:p w:rsidR="00000000" w:rsidDel="00000000" w:rsidP="00000000" w:rsidRDefault="00000000" w:rsidRPr="00000000" w14:paraId="000000B4">
      <w:pPr>
        <w:numPr>
          <w:ilvl w:val="0"/>
          <w:numId w:val="16"/>
        </w:numPr>
        <w:spacing w:after="0" w:line="360" w:lineRule="auto"/>
        <w:ind w:left="757" w:hanging="397"/>
        <w:rPr/>
      </w:pPr>
      <w:r w:rsidDel="00000000" w:rsidR="00000000" w:rsidRPr="00000000">
        <w:rPr>
          <w:rFonts w:ascii="Century Gothic" w:cs="Century Gothic" w:eastAsia="Century Gothic" w:hAnsi="Century Gothic"/>
          <w:vertAlign w:val="baseline"/>
          <w:rtl w:val="0"/>
        </w:rPr>
        <w:t xml:space="preserve">Look at the front cover</w:t>
      </w:r>
    </w:p>
    <w:p w:rsidR="00000000" w:rsidDel="00000000" w:rsidP="00000000" w:rsidRDefault="00000000" w:rsidRPr="00000000" w14:paraId="000000B5">
      <w:pPr>
        <w:numPr>
          <w:ilvl w:val="0"/>
          <w:numId w:val="16"/>
        </w:numPr>
        <w:spacing w:after="0" w:line="360" w:lineRule="auto"/>
        <w:ind w:left="757" w:hanging="397"/>
        <w:rPr/>
      </w:pPr>
      <w:r w:rsidDel="00000000" w:rsidR="00000000" w:rsidRPr="00000000">
        <w:rPr>
          <w:rFonts w:ascii="Century Gothic" w:cs="Century Gothic" w:eastAsia="Century Gothic" w:hAnsi="Century Gothic"/>
          <w:vertAlign w:val="baseline"/>
          <w:rtl w:val="0"/>
        </w:rPr>
        <w:t xml:space="preserve">Look at illustrations, captions, graphs and charts</w:t>
      </w:r>
    </w:p>
    <w:p w:rsidR="00000000" w:rsidDel="00000000" w:rsidP="00000000" w:rsidRDefault="00000000" w:rsidRPr="00000000" w14:paraId="000000B6">
      <w:pPr>
        <w:numPr>
          <w:ilvl w:val="0"/>
          <w:numId w:val="16"/>
        </w:numPr>
        <w:spacing w:after="0" w:line="360" w:lineRule="auto"/>
        <w:ind w:left="757" w:hanging="397"/>
        <w:rPr/>
      </w:pPr>
      <w:r w:rsidDel="00000000" w:rsidR="00000000" w:rsidRPr="00000000">
        <w:rPr>
          <w:rFonts w:ascii="Century Gothic" w:cs="Century Gothic" w:eastAsia="Century Gothic" w:hAnsi="Century Gothic"/>
          <w:vertAlign w:val="baseline"/>
          <w:rtl w:val="0"/>
        </w:rPr>
        <w:t xml:space="preserve">Look at the headings and sub-headings</w:t>
      </w:r>
    </w:p>
    <w:p w:rsidR="00000000" w:rsidDel="00000000" w:rsidP="00000000" w:rsidRDefault="00000000" w:rsidRPr="00000000" w14:paraId="000000B7">
      <w:pPr>
        <w:numPr>
          <w:ilvl w:val="0"/>
          <w:numId w:val="16"/>
        </w:numPr>
        <w:spacing w:after="0" w:line="360" w:lineRule="auto"/>
        <w:ind w:left="757" w:hanging="397"/>
        <w:rPr/>
      </w:pPr>
      <w:r w:rsidDel="00000000" w:rsidR="00000000" w:rsidRPr="00000000">
        <w:rPr>
          <w:rFonts w:ascii="Century Gothic" w:cs="Century Gothic" w:eastAsia="Century Gothic" w:hAnsi="Century Gothic"/>
          <w:vertAlign w:val="baseline"/>
          <w:rtl w:val="0"/>
        </w:rPr>
        <w:t xml:space="preserve">Use your prior knowledge on the theme, characters or setting</w:t>
      </w:r>
    </w:p>
    <w:p w:rsidR="00000000" w:rsidDel="00000000" w:rsidP="00000000" w:rsidRDefault="00000000" w:rsidRPr="00000000" w14:paraId="000000B8">
      <w:pPr>
        <w:numPr>
          <w:ilvl w:val="0"/>
          <w:numId w:val="16"/>
        </w:numPr>
        <w:spacing w:after="0" w:line="360" w:lineRule="auto"/>
        <w:ind w:left="757" w:hanging="397"/>
        <w:rPr/>
      </w:pPr>
      <w:r w:rsidDel="00000000" w:rsidR="00000000" w:rsidRPr="00000000">
        <w:rPr>
          <w:rFonts w:ascii="Century Gothic" w:cs="Century Gothic" w:eastAsia="Century Gothic" w:hAnsi="Century Gothic"/>
          <w:vertAlign w:val="baseline"/>
          <w:rtl w:val="0"/>
        </w:rPr>
        <w:t xml:space="preserve">Ask yourself the question: “Based on what I have seen and what I know, what do I think I will learn?”</w:t>
      </w:r>
    </w:p>
    <w:p w:rsidR="00000000" w:rsidDel="00000000" w:rsidP="00000000" w:rsidRDefault="00000000" w:rsidRPr="00000000" w14:paraId="000000B9">
      <w:pPr>
        <w:numPr>
          <w:ilvl w:val="0"/>
          <w:numId w:val="16"/>
        </w:numPr>
        <w:spacing w:after="0" w:line="360" w:lineRule="auto"/>
        <w:ind w:left="757" w:hanging="397"/>
        <w:rPr/>
      </w:pPr>
      <w:r w:rsidDel="00000000" w:rsidR="00000000" w:rsidRPr="00000000">
        <w:rPr>
          <w:rFonts w:ascii="Century Gothic" w:cs="Century Gothic" w:eastAsia="Century Gothic" w:hAnsi="Century Gothic"/>
          <w:vertAlign w:val="baseline"/>
          <w:rtl w:val="0"/>
        </w:rPr>
        <w:t xml:space="preserve">Ask yourself the question: “Based on what I know about this character, what do I think he/she will do next?”</w:t>
      </w:r>
    </w:p>
    <w:p w:rsidR="00000000" w:rsidDel="00000000" w:rsidP="00000000" w:rsidRDefault="00000000" w:rsidRPr="00000000" w14:paraId="000000BA">
      <w:pPr>
        <w:numPr>
          <w:ilvl w:val="0"/>
          <w:numId w:val="16"/>
        </w:numPr>
        <w:spacing w:after="0" w:line="360" w:lineRule="auto"/>
        <w:ind w:left="757" w:hanging="397"/>
        <w:rPr/>
      </w:pPr>
      <w:r w:rsidDel="00000000" w:rsidR="00000000" w:rsidRPr="00000000">
        <w:rPr>
          <w:rFonts w:ascii="Century Gothic" w:cs="Century Gothic" w:eastAsia="Century Gothic" w:hAnsi="Century Gothic"/>
          <w:vertAlign w:val="baseline"/>
          <w:rtl w:val="0"/>
        </w:rPr>
        <w:t xml:space="preserve">Ask yourself the question: “Based on what I know about the situation in this story and other stories like it, what do I think will happen next?”</w:t>
      </w:r>
    </w:p>
    <w:p w:rsidR="00000000" w:rsidDel="00000000" w:rsidP="00000000" w:rsidRDefault="00000000" w:rsidRPr="00000000" w14:paraId="000000BB">
      <w:pPr>
        <w:numPr>
          <w:ilvl w:val="0"/>
          <w:numId w:val="16"/>
        </w:numPr>
        <w:spacing w:after="0" w:line="360" w:lineRule="auto"/>
        <w:ind w:left="757" w:hanging="397"/>
        <w:rPr/>
      </w:pPr>
      <w:r w:rsidDel="00000000" w:rsidR="00000000" w:rsidRPr="00000000">
        <w:rPr>
          <w:rFonts w:ascii="Century Gothic" w:cs="Century Gothic" w:eastAsia="Century Gothic" w:hAnsi="Century Gothic"/>
          <w:vertAlign w:val="baseline"/>
          <w:rtl w:val="0"/>
        </w:rPr>
        <w:t xml:space="preserve">Ask yourself the question: “Based on what I know about the subject, what do I think will happen next?”</w:t>
      </w:r>
    </w:p>
    <w:p w:rsidR="00000000" w:rsidDel="00000000" w:rsidP="00000000" w:rsidRDefault="00000000" w:rsidRPr="00000000" w14:paraId="000000BC">
      <w:pPr>
        <w:numPr>
          <w:ilvl w:val="0"/>
          <w:numId w:val="16"/>
        </w:numPr>
        <w:spacing w:after="0" w:line="360" w:lineRule="auto"/>
        <w:ind w:left="757" w:hanging="397"/>
        <w:rPr/>
      </w:pPr>
      <w:r w:rsidDel="00000000" w:rsidR="00000000" w:rsidRPr="00000000">
        <w:rPr>
          <w:rFonts w:ascii="Century Gothic" w:cs="Century Gothic" w:eastAsia="Century Gothic" w:hAnsi="Century Gothic"/>
          <w:vertAlign w:val="baseline"/>
          <w:rtl w:val="0"/>
        </w:rPr>
        <w:t xml:space="preserve">Ask yourself the question: “Based on what I know about the author, what do I think he/she will write next?”</w:t>
      </w:r>
    </w:p>
    <w:p w:rsidR="00000000" w:rsidDel="00000000" w:rsidP="00000000" w:rsidRDefault="00000000" w:rsidRPr="00000000" w14:paraId="000000BD">
      <w:pPr>
        <w:numPr>
          <w:ilvl w:val="0"/>
          <w:numId w:val="16"/>
        </w:numPr>
        <w:spacing w:after="0" w:line="360" w:lineRule="auto"/>
        <w:ind w:left="757" w:hanging="397"/>
        <w:rPr/>
      </w:pPr>
      <w:r w:rsidDel="00000000" w:rsidR="00000000" w:rsidRPr="00000000">
        <w:rPr>
          <w:rFonts w:ascii="Century Gothic" w:cs="Century Gothic" w:eastAsia="Century Gothic" w:hAnsi="Century Gothic"/>
          <w:vertAlign w:val="baseline"/>
          <w:rtl w:val="0"/>
        </w:rPr>
        <w:t xml:space="preserve">Revise, abandon and create new predictions as you read</w:t>
      </w:r>
    </w:p>
    <w:p w:rsidR="00000000" w:rsidDel="00000000" w:rsidP="00000000" w:rsidRDefault="00000000" w:rsidRPr="00000000" w14:paraId="000000B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B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When using a prediction strategy, the reader is also using the following thinking processes which are helpful in analysing texts:-</w:t>
      </w:r>
    </w:p>
    <w:p w:rsidR="00000000" w:rsidDel="00000000" w:rsidP="00000000" w:rsidRDefault="00000000" w:rsidRPr="00000000" w14:paraId="000000C0">
      <w:pPr>
        <w:numPr>
          <w:ilvl w:val="0"/>
          <w:numId w:val="17"/>
        </w:numPr>
        <w:spacing w:after="0" w:line="360" w:lineRule="auto"/>
        <w:ind w:left="757" w:hanging="397"/>
        <w:rPr/>
      </w:pPr>
      <w:r w:rsidDel="00000000" w:rsidR="00000000" w:rsidRPr="00000000">
        <w:rPr>
          <w:rFonts w:ascii="Century Gothic" w:cs="Century Gothic" w:eastAsia="Century Gothic" w:hAnsi="Century Gothic"/>
          <w:vertAlign w:val="baseline"/>
          <w:rtl w:val="0"/>
        </w:rPr>
        <w:t xml:space="preserve">Filling in the gaps</w:t>
      </w:r>
    </w:p>
    <w:p w:rsidR="00000000" w:rsidDel="00000000" w:rsidP="00000000" w:rsidRDefault="00000000" w:rsidRPr="00000000" w14:paraId="000000C1">
      <w:pPr>
        <w:numPr>
          <w:ilvl w:val="0"/>
          <w:numId w:val="17"/>
        </w:numPr>
        <w:spacing w:after="0" w:line="360" w:lineRule="auto"/>
        <w:ind w:left="757" w:hanging="397"/>
        <w:rPr/>
      </w:pPr>
      <w:r w:rsidDel="00000000" w:rsidR="00000000" w:rsidRPr="00000000">
        <w:rPr>
          <w:rFonts w:ascii="Century Gothic" w:cs="Century Gothic" w:eastAsia="Century Gothic" w:hAnsi="Century Gothic"/>
          <w:vertAlign w:val="baseline"/>
          <w:rtl w:val="0"/>
        </w:rPr>
        <w:t xml:space="preserve">Making connections (to other areas of the text itself and to external factors)</w:t>
      </w:r>
    </w:p>
    <w:p w:rsidR="00000000" w:rsidDel="00000000" w:rsidP="00000000" w:rsidRDefault="00000000" w:rsidRPr="00000000" w14:paraId="000000C2">
      <w:pPr>
        <w:numPr>
          <w:ilvl w:val="0"/>
          <w:numId w:val="17"/>
        </w:numPr>
        <w:spacing w:after="0" w:line="360" w:lineRule="auto"/>
        <w:ind w:left="757" w:hanging="397"/>
        <w:rPr/>
      </w:pPr>
      <w:r w:rsidDel="00000000" w:rsidR="00000000" w:rsidRPr="00000000">
        <w:rPr>
          <w:rFonts w:ascii="Century Gothic" w:cs="Century Gothic" w:eastAsia="Century Gothic" w:hAnsi="Century Gothic"/>
          <w:vertAlign w:val="baseline"/>
          <w:rtl w:val="0"/>
        </w:rPr>
        <w:t xml:space="preserve">Using prior knowledge</w:t>
      </w:r>
    </w:p>
    <w:p w:rsidR="00000000" w:rsidDel="00000000" w:rsidP="00000000" w:rsidRDefault="00000000" w:rsidRPr="00000000" w14:paraId="000000C3">
      <w:pPr>
        <w:numPr>
          <w:ilvl w:val="0"/>
          <w:numId w:val="17"/>
        </w:numPr>
        <w:spacing w:after="0" w:line="360" w:lineRule="auto"/>
        <w:ind w:left="757" w:hanging="397"/>
        <w:rPr/>
      </w:pPr>
      <w:r w:rsidDel="00000000" w:rsidR="00000000" w:rsidRPr="00000000">
        <w:rPr>
          <w:rFonts w:ascii="Century Gothic" w:cs="Century Gothic" w:eastAsia="Century Gothic" w:hAnsi="Century Gothic"/>
          <w:vertAlign w:val="baseline"/>
          <w:rtl w:val="0"/>
        </w:rPr>
        <w:t xml:space="preserve">Inferring from the text (reaching your own opinions and conclusions)</w:t>
      </w:r>
    </w:p>
    <w:p w:rsidR="00000000" w:rsidDel="00000000" w:rsidP="00000000" w:rsidRDefault="00000000" w:rsidRPr="00000000" w14:paraId="000000C4">
      <w:pPr>
        <w:numPr>
          <w:ilvl w:val="0"/>
          <w:numId w:val="17"/>
        </w:numPr>
        <w:spacing w:after="0" w:line="360" w:lineRule="auto"/>
        <w:ind w:left="757" w:hanging="397"/>
        <w:rPr/>
      </w:pPr>
      <w:bookmarkStart w:colFirst="0" w:colLast="0" w:name="_t1o9sib9flma" w:id="8"/>
      <w:bookmarkEnd w:id="8"/>
      <w:r w:rsidDel="00000000" w:rsidR="00000000" w:rsidRPr="00000000">
        <w:rPr>
          <w:rFonts w:ascii="Century Gothic" w:cs="Century Gothic" w:eastAsia="Century Gothic" w:hAnsi="Century Gothic"/>
          <w:vertAlign w:val="baseline"/>
          <w:rtl w:val="0"/>
        </w:rPr>
        <w:t xml:space="preserve">Thinking literally </w:t>
      </w:r>
    </w:p>
    <w:p w:rsidR="00000000" w:rsidDel="00000000" w:rsidP="00000000" w:rsidRDefault="00000000" w:rsidRPr="00000000" w14:paraId="000000C5">
      <w:pPr>
        <w:pStyle w:val="Heading3"/>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1.1.4 Form and features of text types</w:t>
      </w:r>
      <w:r w:rsidDel="00000000" w:rsidR="00000000" w:rsidRPr="00000000">
        <w:rPr>
          <w:rtl w:val="0"/>
        </w:rPr>
      </w:r>
    </w:p>
    <w:p w:rsidR="00000000" w:rsidDel="00000000" w:rsidP="00000000" w:rsidRDefault="00000000" w:rsidRPr="00000000" w14:paraId="000000C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When employing a reading strategy, it is important to be aware as to what type of text you are looking at. </w:t>
      </w:r>
    </w:p>
    <w:tbl>
      <w:tblPr>
        <w:tblStyle w:val="Table7"/>
        <w:tblW w:w="10206.0" w:type="dxa"/>
        <w:jc w:val="left"/>
        <w:tblInd w:w="-108.0" w:type="dxa"/>
        <w:tblBorders>
          <w:top w:color="ff6600" w:space="0" w:sz="4" w:val="single"/>
          <w:left w:color="ff6600" w:space="0" w:sz="4" w:val="single"/>
          <w:bottom w:color="ff6600" w:space="0" w:sz="4" w:val="single"/>
          <w:right w:color="ff6600" w:space="0" w:sz="4" w:val="single"/>
          <w:insideH w:color="000000" w:space="0" w:sz="6" w:val="single"/>
          <w:insideV w:color="000000" w:space="0" w:sz="6" w:val="single"/>
        </w:tblBorders>
        <w:tblLayout w:type="fixed"/>
        <w:tblLook w:val="0000"/>
      </w:tblPr>
      <w:tblGrid>
        <w:gridCol w:w="2672"/>
        <w:gridCol w:w="7534"/>
        <w:tblGridChange w:id="0">
          <w:tblGrid>
            <w:gridCol w:w="2672"/>
            <w:gridCol w:w="7534"/>
          </w:tblGrid>
        </w:tblGridChange>
      </w:tblGrid>
      <w:tr>
        <w:trPr>
          <w:cantSplit w:val="1"/>
          <w:tblHeader w:val="1"/>
        </w:trPr>
        <w:tc>
          <w:tcPr>
            <w:shd w:fill="ffcc00" w:val="clear"/>
            <w:vAlign w:val="top"/>
          </w:tcPr>
          <w:p w:rsidR="00000000" w:rsidDel="00000000" w:rsidP="00000000" w:rsidRDefault="00000000" w:rsidRPr="00000000" w14:paraId="000000C7">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Form of text type</w:t>
            </w:r>
            <w:r w:rsidDel="00000000" w:rsidR="00000000" w:rsidRPr="00000000">
              <w:rPr>
                <w:rtl w:val="0"/>
              </w:rPr>
            </w:r>
          </w:p>
        </w:tc>
        <w:tc>
          <w:tcPr>
            <w:shd w:fill="ffcc00" w:val="clear"/>
            <w:vAlign w:val="top"/>
          </w:tcPr>
          <w:p w:rsidR="00000000" w:rsidDel="00000000" w:rsidP="00000000" w:rsidRDefault="00000000" w:rsidRPr="00000000" w14:paraId="000000C8">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Features of text type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9">
            <w:pPr>
              <w:jc w:val="left"/>
              <w:rPr>
                <w:rFonts w:ascii="Century Gothic" w:cs="Century Gothic" w:eastAsia="Century Gothic" w:hAnsi="Century Gothic"/>
                <w:b w:val="0"/>
                <w:bCs w:val="0"/>
                <w:u w:val="single"/>
                <w:vertAlign w:val="baseline"/>
              </w:rPr>
            </w:pPr>
            <w:r w:rsidDel="00000000" w:rsidR="00000000" w:rsidRPr="00000000">
              <w:rPr>
                <w:rFonts w:ascii="Century Gothic" w:cs="Century Gothic" w:eastAsia="Century Gothic" w:hAnsi="Century Gothic"/>
                <w:b w:val="1"/>
                <w:bCs w:val="1"/>
                <w:u w:val="single"/>
                <w:vertAlign w:val="baseline"/>
                <w:rtl w:val="0"/>
              </w:rPr>
              <w:t xml:space="preserve">Narrative</w:t>
            </w:r>
            <w:r w:rsidDel="00000000" w:rsidR="00000000" w:rsidRPr="00000000">
              <w:rPr>
                <w:rtl w:val="0"/>
              </w:rPr>
            </w:r>
          </w:p>
          <w:p w:rsidR="00000000" w:rsidDel="00000000" w:rsidP="00000000" w:rsidRDefault="00000000" w:rsidRPr="00000000" w14:paraId="000000CA">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Examples include</w:t>
            </w:r>
          </w:p>
          <w:p w:rsidR="00000000" w:rsidDel="00000000" w:rsidP="00000000" w:rsidRDefault="00000000" w:rsidRPr="00000000" w14:paraId="000000CB">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Plays; fairytales; myths; stories; cartoons</w:t>
            </w:r>
          </w:p>
        </w:tc>
        <w:tc>
          <w:tcPr>
            <w:vAlign w:val="top"/>
          </w:tcPr>
          <w:p w:rsidR="00000000" w:rsidDel="00000000" w:rsidP="00000000" w:rsidRDefault="00000000" w:rsidRPr="00000000" w14:paraId="000000CC">
            <w:pPr>
              <w:numPr>
                <w:ilvl w:val="0"/>
                <w:numId w:val="6"/>
              </w:numPr>
              <w:spacing w:after="0" w:line="360" w:lineRule="auto"/>
              <w:ind w:left="360" w:hanging="360"/>
              <w:jc w:val="left"/>
              <w:rPr/>
            </w:pPr>
            <w:r w:rsidDel="00000000" w:rsidR="00000000" w:rsidRPr="00000000">
              <w:rPr>
                <w:rFonts w:ascii="Century Gothic" w:cs="Century Gothic" w:eastAsia="Century Gothic" w:hAnsi="Century Gothic"/>
                <w:vertAlign w:val="baseline"/>
                <w:rtl w:val="0"/>
              </w:rPr>
              <w:t xml:space="preserve">Descriptive language</w:t>
            </w:r>
          </w:p>
          <w:p w:rsidR="00000000" w:rsidDel="00000000" w:rsidP="00000000" w:rsidRDefault="00000000" w:rsidRPr="00000000" w14:paraId="000000CD">
            <w:pPr>
              <w:numPr>
                <w:ilvl w:val="0"/>
                <w:numId w:val="6"/>
              </w:numPr>
              <w:spacing w:after="0" w:line="360" w:lineRule="auto"/>
              <w:ind w:left="360" w:hanging="360"/>
              <w:jc w:val="left"/>
              <w:rPr/>
            </w:pPr>
            <w:r w:rsidDel="00000000" w:rsidR="00000000" w:rsidRPr="00000000">
              <w:rPr>
                <w:rFonts w:ascii="Century Gothic" w:cs="Century Gothic" w:eastAsia="Century Gothic" w:hAnsi="Century Gothic"/>
                <w:vertAlign w:val="baseline"/>
                <w:rtl w:val="0"/>
              </w:rPr>
              <w:t xml:space="preserve">Dialogue</w:t>
            </w:r>
          </w:p>
          <w:p w:rsidR="00000000" w:rsidDel="00000000" w:rsidP="00000000" w:rsidRDefault="00000000" w:rsidRPr="00000000" w14:paraId="000000CE">
            <w:pPr>
              <w:numPr>
                <w:ilvl w:val="0"/>
                <w:numId w:val="6"/>
              </w:numPr>
              <w:spacing w:after="0" w:line="360" w:lineRule="auto"/>
              <w:ind w:left="360" w:hanging="360"/>
              <w:jc w:val="left"/>
              <w:rPr/>
            </w:pPr>
            <w:r w:rsidDel="00000000" w:rsidR="00000000" w:rsidRPr="00000000">
              <w:rPr>
                <w:rFonts w:ascii="Century Gothic" w:cs="Century Gothic" w:eastAsia="Century Gothic" w:hAnsi="Century Gothic"/>
                <w:vertAlign w:val="baseline"/>
                <w:rtl w:val="0"/>
              </w:rPr>
              <w:t xml:space="preserve">Usually written in the past tense</w:t>
            </w:r>
          </w:p>
          <w:p w:rsidR="00000000" w:rsidDel="00000000" w:rsidP="00000000" w:rsidRDefault="00000000" w:rsidRPr="00000000" w14:paraId="000000CF">
            <w:pPr>
              <w:numPr>
                <w:ilvl w:val="0"/>
                <w:numId w:val="6"/>
              </w:numPr>
              <w:spacing w:after="0" w:line="360" w:lineRule="auto"/>
              <w:ind w:left="360" w:hanging="360"/>
              <w:jc w:val="left"/>
              <w:rPr/>
            </w:pPr>
            <w:r w:rsidDel="00000000" w:rsidR="00000000" w:rsidRPr="00000000">
              <w:rPr>
                <w:rFonts w:ascii="Century Gothic" w:cs="Century Gothic" w:eastAsia="Century Gothic" w:hAnsi="Century Gothic"/>
                <w:vertAlign w:val="baseline"/>
                <w:rtl w:val="0"/>
              </w:rPr>
              <w:t xml:space="preserve">Defined characters</w:t>
            </w:r>
          </w:p>
        </w:tc>
      </w:tr>
      <w:tr>
        <w:trPr>
          <w:cantSplit w:val="1"/>
          <w:tblHeader w:val="0"/>
        </w:trPr>
        <w:tc>
          <w:tcPr>
            <w:vAlign w:val="top"/>
          </w:tcPr>
          <w:p w:rsidR="00000000" w:rsidDel="00000000" w:rsidP="00000000" w:rsidRDefault="00000000" w:rsidRPr="00000000" w14:paraId="000000D0">
            <w:pPr>
              <w:jc w:val="left"/>
              <w:rPr>
                <w:rFonts w:ascii="Century Gothic" w:cs="Century Gothic" w:eastAsia="Century Gothic" w:hAnsi="Century Gothic"/>
                <w:b w:val="0"/>
                <w:bCs w:val="0"/>
                <w:u w:val="single"/>
                <w:vertAlign w:val="baseline"/>
              </w:rPr>
            </w:pPr>
            <w:r w:rsidDel="00000000" w:rsidR="00000000" w:rsidRPr="00000000">
              <w:rPr>
                <w:rFonts w:ascii="Century Gothic" w:cs="Century Gothic" w:eastAsia="Century Gothic" w:hAnsi="Century Gothic"/>
                <w:b w:val="1"/>
                <w:bCs w:val="1"/>
                <w:u w:val="single"/>
                <w:vertAlign w:val="baseline"/>
                <w:rtl w:val="0"/>
              </w:rPr>
              <w:t xml:space="preserve">Information report</w:t>
            </w:r>
            <w:r w:rsidDel="00000000" w:rsidR="00000000" w:rsidRPr="00000000">
              <w:rPr>
                <w:rtl w:val="0"/>
              </w:rPr>
            </w:r>
          </w:p>
          <w:p w:rsidR="00000000" w:rsidDel="00000000" w:rsidP="00000000" w:rsidRDefault="00000000" w:rsidRPr="00000000" w14:paraId="000000D1">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Examples include</w:t>
            </w:r>
          </w:p>
          <w:p w:rsidR="00000000" w:rsidDel="00000000" w:rsidP="00000000" w:rsidRDefault="00000000" w:rsidRPr="00000000" w14:paraId="000000D2">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Any organised and presented information</w:t>
            </w:r>
          </w:p>
        </w:tc>
        <w:tc>
          <w:tcPr>
            <w:vAlign w:val="top"/>
          </w:tcPr>
          <w:p w:rsidR="00000000" w:rsidDel="00000000" w:rsidP="00000000" w:rsidRDefault="00000000" w:rsidRPr="00000000" w14:paraId="000000D3">
            <w:pPr>
              <w:numPr>
                <w:ilvl w:val="0"/>
                <w:numId w:val="7"/>
              </w:numPr>
              <w:spacing w:after="0" w:line="360" w:lineRule="auto"/>
              <w:ind w:left="360" w:hanging="360"/>
              <w:jc w:val="left"/>
              <w:rPr/>
            </w:pPr>
            <w:r w:rsidDel="00000000" w:rsidR="00000000" w:rsidRPr="00000000">
              <w:rPr>
                <w:rFonts w:ascii="Century Gothic" w:cs="Century Gothic" w:eastAsia="Century Gothic" w:hAnsi="Century Gothic"/>
                <w:vertAlign w:val="baseline"/>
                <w:rtl w:val="0"/>
              </w:rPr>
              <w:t xml:space="preserve">Impersonal objective language</w:t>
            </w:r>
          </w:p>
          <w:p w:rsidR="00000000" w:rsidDel="00000000" w:rsidP="00000000" w:rsidRDefault="00000000" w:rsidRPr="00000000" w14:paraId="000000D4">
            <w:pPr>
              <w:numPr>
                <w:ilvl w:val="0"/>
                <w:numId w:val="7"/>
              </w:numPr>
              <w:spacing w:after="0" w:line="360" w:lineRule="auto"/>
              <w:ind w:left="360" w:hanging="360"/>
              <w:jc w:val="left"/>
              <w:rPr/>
            </w:pPr>
            <w:r w:rsidDel="00000000" w:rsidR="00000000" w:rsidRPr="00000000">
              <w:rPr>
                <w:rFonts w:ascii="Century Gothic" w:cs="Century Gothic" w:eastAsia="Century Gothic" w:hAnsi="Century Gothic"/>
                <w:vertAlign w:val="baseline"/>
                <w:rtl w:val="0"/>
              </w:rPr>
              <w:t xml:space="preserve">Paragraphs with topic sentences</w:t>
            </w:r>
          </w:p>
          <w:p w:rsidR="00000000" w:rsidDel="00000000" w:rsidP="00000000" w:rsidRDefault="00000000" w:rsidRPr="00000000" w14:paraId="000000D5">
            <w:pPr>
              <w:numPr>
                <w:ilvl w:val="0"/>
                <w:numId w:val="7"/>
              </w:numPr>
              <w:spacing w:after="0" w:line="360" w:lineRule="auto"/>
              <w:ind w:left="360" w:hanging="360"/>
              <w:jc w:val="left"/>
              <w:rPr/>
            </w:pPr>
            <w:r w:rsidDel="00000000" w:rsidR="00000000" w:rsidRPr="00000000">
              <w:rPr>
                <w:rFonts w:ascii="Century Gothic" w:cs="Century Gothic" w:eastAsia="Century Gothic" w:hAnsi="Century Gothic"/>
                <w:vertAlign w:val="baseline"/>
                <w:rtl w:val="0"/>
              </w:rPr>
              <w:t xml:space="preserve">Timeless present tense</w:t>
            </w:r>
          </w:p>
          <w:p w:rsidR="00000000" w:rsidDel="00000000" w:rsidP="00000000" w:rsidRDefault="00000000" w:rsidRPr="00000000" w14:paraId="000000D6">
            <w:pPr>
              <w:numPr>
                <w:ilvl w:val="0"/>
                <w:numId w:val="7"/>
              </w:numPr>
              <w:spacing w:after="0" w:line="360" w:lineRule="auto"/>
              <w:ind w:left="360" w:hanging="360"/>
              <w:jc w:val="left"/>
              <w:rPr/>
            </w:pPr>
            <w:r w:rsidDel="00000000" w:rsidR="00000000" w:rsidRPr="00000000">
              <w:rPr>
                <w:rFonts w:ascii="Century Gothic" w:cs="Century Gothic" w:eastAsia="Century Gothic" w:hAnsi="Century Gothic"/>
                <w:vertAlign w:val="baseline"/>
                <w:rtl w:val="0"/>
              </w:rPr>
              <w:t xml:space="preserve">Technical terms</w:t>
            </w:r>
          </w:p>
          <w:p w:rsidR="00000000" w:rsidDel="00000000" w:rsidP="00000000" w:rsidRDefault="00000000" w:rsidRPr="00000000" w14:paraId="000000D7">
            <w:pPr>
              <w:jc w:val="left"/>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D8">
            <w:pPr>
              <w:jc w:val="left"/>
              <w:rPr>
                <w:rFonts w:ascii="Century Gothic" w:cs="Century Gothic" w:eastAsia="Century Gothic" w:hAnsi="Century Gothic"/>
                <w:b w:val="0"/>
                <w:bCs w:val="0"/>
                <w:u w:val="single"/>
                <w:vertAlign w:val="baseline"/>
              </w:rPr>
            </w:pPr>
            <w:r w:rsidDel="00000000" w:rsidR="00000000" w:rsidRPr="00000000">
              <w:rPr>
                <w:rFonts w:ascii="Century Gothic" w:cs="Century Gothic" w:eastAsia="Century Gothic" w:hAnsi="Century Gothic"/>
                <w:b w:val="1"/>
                <w:bCs w:val="1"/>
                <w:u w:val="single"/>
                <w:vertAlign w:val="baseline"/>
                <w:rtl w:val="0"/>
              </w:rPr>
              <w:t xml:space="preserve">Procedure</w:t>
            </w:r>
            <w:r w:rsidDel="00000000" w:rsidR="00000000" w:rsidRPr="00000000">
              <w:rPr>
                <w:rtl w:val="0"/>
              </w:rPr>
            </w:r>
          </w:p>
          <w:p w:rsidR="00000000" w:rsidDel="00000000" w:rsidP="00000000" w:rsidRDefault="00000000" w:rsidRPr="00000000" w14:paraId="000000D9">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Examples include</w:t>
            </w:r>
          </w:p>
          <w:p w:rsidR="00000000" w:rsidDel="00000000" w:rsidP="00000000" w:rsidRDefault="00000000" w:rsidRPr="00000000" w14:paraId="000000DA">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Recipes; instructions; rules</w:t>
            </w:r>
          </w:p>
          <w:p w:rsidR="00000000" w:rsidDel="00000000" w:rsidP="00000000" w:rsidRDefault="00000000" w:rsidRPr="00000000" w14:paraId="000000DB">
            <w:pPr>
              <w:jc w:val="left"/>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0DC">
            <w:pPr>
              <w:numPr>
                <w:ilvl w:val="0"/>
                <w:numId w:val="8"/>
              </w:numPr>
              <w:spacing w:after="0" w:line="360" w:lineRule="auto"/>
              <w:ind w:left="360" w:hanging="360"/>
              <w:jc w:val="left"/>
              <w:rPr/>
            </w:pPr>
            <w:r w:rsidDel="00000000" w:rsidR="00000000" w:rsidRPr="00000000">
              <w:rPr>
                <w:rFonts w:ascii="Century Gothic" w:cs="Century Gothic" w:eastAsia="Century Gothic" w:hAnsi="Century Gothic"/>
                <w:vertAlign w:val="baseline"/>
                <w:rtl w:val="0"/>
              </w:rPr>
              <w:t xml:space="preserve">Linking words</w:t>
            </w:r>
          </w:p>
          <w:p w:rsidR="00000000" w:rsidDel="00000000" w:rsidP="00000000" w:rsidRDefault="00000000" w:rsidRPr="00000000" w14:paraId="000000DD">
            <w:pPr>
              <w:numPr>
                <w:ilvl w:val="0"/>
                <w:numId w:val="8"/>
              </w:numPr>
              <w:spacing w:after="0" w:line="360" w:lineRule="auto"/>
              <w:ind w:left="360" w:hanging="360"/>
              <w:jc w:val="left"/>
              <w:rPr/>
            </w:pPr>
            <w:r w:rsidDel="00000000" w:rsidR="00000000" w:rsidRPr="00000000">
              <w:rPr>
                <w:rFonts w:ascii="Century Gothic" w:cs="Century Gothic" w:eastAsia="Century Gothic" w:hAnsi="Century Gothic"/>
                <w:vertAlign w:val="baseline"/>
                <w:rtl w:val="0"/>
              </w:rPr>
              <w:t xml:space="preserve">Use of precise vocabulary</w:t>
            </w:r>
          </w:p>
          <w:p w:rsidR="00000000" w:rsidDel="00000000" w:rsidP="00000000" w:rsidRDefault="00000000" w:rsidRPr="00000000" w14:paraId="000000DE">
            <w:pPr>
              <w:numPr>
                <w:ilvl w:val="0"/>
                <w:numId w:val="8"/>
              </w:numPr>
              <w:spacing w:after="0" w:line="360" w:lineRule="auto"/>
              <w:ind w:left="360" w:hanging="360"/>
              <w:jc w:val="left"/>
              <w:rPr/>
            </w:pPr>
            <w:r w:rsidDel="00000000" w:rsidR="00000000" w:rsidRPr="00000000">
              <w:rPr>
                <w:rFonts w:ascii="Century Gothic" w:cs="Century Gothic" w:eastAsia="Century Gothic" w:hAnsi="Century Gothic"/>
                <w:vertAlign w:val="baseline"/>
                <w:rtl w:val="0"/>
              </w:rPr>
              <w:t xml:space="preserve">Timeless tense</w:t>
            </w:r>
          </w:p>
          <w:p w:rsidR="00000000" w:rsidDel="00000000" w:rsidP="00000000" w:rsidRDefault="00000000" w:rsidRPr="00000000" w14:paraId="000000DF">
            <w:pPr>
              <w:numPr>
                <w:ilvl w:val="0"/>
                <w:numId w:val="8"/>
              </w:numPr>
              <w:spacing w:after="0" w:line="360" w:lineRule="auto"/>
              <w:ind w:left="360" w:hanging="360"/>
              <w:jc w:val="left"/>
              <w:rPr/>
            </w:pPr>
            <w:r w:rsidDel="00000000" w:rsidR="00000000" w:rsidRPr="00000000">
              <w:rPr>
                <w:rFonts w:ascii="Century Gothic" w:cs="Century Gothic" w:eastAsia="Century Gothic" w:hAnsi="Century Gothic"/>
                <w:vertAlign w:val="baseline"/>
                <w:rtl w:val="0"/>
              </w:rPr>
              <w:t xml:space="preserve">Use of action words (verbs)</w:t>
            </w:r>
          </w:p>
        </w:tc>
      </w:tr>
      <w:tr>
        <w:trPr>
          <w:cantSplit w:val="1"/>
          <w:tblHeader w:val="0"/>
        </w:trPr>
        <w:tc>
          <w:tcPr>
            <w:vAlign w:val="top"/>
          </w:tcPr>
          <w:p w:rsidR="00000000" w:rsidDel="00000000" w:rsidP="00000000" w:rsidRDefault="00000000" w:rsidRPr="00000000" w14:paraId="000000E0">
            <w:pPr>
              <w:jc w:val="left"/>
              <w:rPr>
                <w:rFonts w:ascii="Century Gothic" w:cs="Century Gothic" w:eastAsia="Century Gothic" w:hAnsi="Century Gothic"/>
                <w:b w:val="0"/>
                <w:bCs w:val="0"/>
                <w:u w:val="single"/>
                <w:vertAlign w:val="baseline"/>
              </w:rPr>
            </w:pPr>
            <w:r w:rsidDel="00000000" w:rsidR="00000000" w:rsidRPr="00000000">
              <w:rPr>
                <w:rFonts w:ascii="Century Gothic" w:cs="Century Gothic" w:eastAsia="Century Gothic" w:hAnsi="Century Gothic"/>
                <w:b w:val="1"/>
                <w:bCs w:val="1"/>
                <w:u w:val="single"/>
                <w:vertAlign w:val="baseline"/>
                <w:rtl w:val="0"/>
              </w:rPr>
              <w:t xml:space="preserve">Recount</w:t>
            </w:r>
            <w:r w:rsidDel="00000000" w:rsidR="00000000" w:rsidRPr="00000000">
              <w:rPr>
                <w:rtl w:val="0"/>
              </w:rPr>
            </w:r>
          </w:p>
          <w:p w:rsidR="00000000" w:rsidDel="00000000" w:rsidP="00000000" w:rsidRDefault="00000000" w:rsidRPr="00000000" w14:paraId="000000E1">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Examples include</w:t>
            </w:r>
          </w:p>
          <w:p w:rsidR="00000000" w:rsidDel="00000000" w:rsidP="00000000" w:rsidRDefault="00000000" w:rsidRPr="00000000" w14:paraId="000000E2">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Diaries; the news</w:t>
            </w:r>
          </w:p>
        </w:tc>
        <w:tc>
          <w:tcPr>
            <w:vAlign w:val="top"/>
          </w:tcPr>
          <w:p w:rsidR="00000000" w:rsidDel="00000000" w:rsidP="00000000" w:rsidRDefault="00000000" w:rsidRPr="00000000" w14:paraId="000000E3">
            <w:pPr>
              <w:numPr>
                <w:ilvl w:val="0"/>
                <w:numId w:val="8"/>
              </w:numPr>
              <w:spacing w:after="0" w:line="360" w:lineRule="auto"/>
              <w:ind w:left="360" w:hanging="360"/>
              <w:jc w:val="left"/>
              <w:rPr/>
            </w:pPr>
            <w:r w:rsidDel="00000000" w:rsidR="00000000" w:rsidRPr="00000000">
              <w:rPr>
                <w:rFonts w:ascii="Century Gothic" w:cs="Century Gothic" w:eastAsia="Century Gothic" w:hAnsi="Century Gothic"/>
                <w:vertAlign w:val="baseline"/>
                <w:rtl w:val="0"/>
              </w:rPr>
              <w:t xml:space="preserve">Words to do with time such as “after”, “before”</w:t>
            </w:r>
          </w:p>
          <w:p w:rsidR="00000000" w:rsidDel="00000000" w:rsidP="00000000" w:rsidRDefault="00000000" w:rsidRPr="00000000" w14:paraId="000000E4">
            <w:pPr>
              <w:numPr>
                <w:ilvl w:val="0"/>
                <w:numId w:val="8"/>
              </w:numPr>
              <w:spacing w:after="0" w:line="360" w:lineRule="auto"/>
              <w:ind w:left="360" w:hanging="360"/>
              <w:jc w:val="left"/>
              <w:rPr/>
            </w:pPr>
            <w:r w:rsidDel="00000000" w:rsidR="00000000" w:rsidRPr="00000000">
              <w:rPr>
                <w:rFonts w:ascii="Century Gothic" w:cs="Century Gothic" w:eastAsia="Century Gothic" w:hAnsi="Century Gothic"/>
                <w:vertAlign w:val="baseline"/>
                <w:rtl w:val="0"/>
              </w:rPr>
              <w:t xml:space="preserve">Simple past tense</w:t>
            </w:r>
          </w:p>
          <w:p w:rsidR="00000000" w:rsidDel="00000000" w:rsidP="00000000" w:rsidRDefault="00000000" w:rsidRPr="00000000" w14:paraId="000000E5">
            <w:pPr>
              <w:numPr>
                <w:ilvl w:val="0"/>
                <w:numId w:val="8"/>
              </w:numPr>
              <w:spacing w:after="0" w:line="360" w:lineRule="auto"/>
              <w:ind w:left="360" w:hanging="360"/>
              <w:jc w:val="left"/>
              <w:rPr/>
            </w:pPr>
            <w:r w:rsidDel="00000000" w:rsidR="00000000" w:rsidRPr="00000000">
              <w:rPr>
                <w:rFonts w:ascii="Century Gothic" w:cs="Century Gothic" w:eastAsia="Century Gothic" w:hAnsi="Century Gothic"/>
                <w:vertAlign w:val="baseline"/>
                <w:rtl w:val="0"/>
              </w:rPr>
              <w:t xml:space="preserve">Nouns that identify people, things and animals</w:t>
            </w:r>
          </w:p>
          <w:p w:rsidR="00000000" w:rsidDel="00000000" w:rsidP="00000000" w:rsidRDefault="00000000" w:rsidRPr="00000000" w14:paraId="000000E6">
            <w:pPr>
              <w:numPr>
                <w:ilvl w:val="0"/>
                <w:numId w:val="8"/>
              </w:numPr>
              <w:spacing w:after="0" w:line="360" w:lineRule="auto"/>
              <w:ind w:left="360" w:hanging="360"/>
              <w:jc w:val="left"/>
              <w:rPr/>
            </w:pPr>
            <w:r w:rsidDel="00000000" w:rsidR="00000000" w:rsidRPr="00000000">
              <w:rPr>
                <w:rFonts w:ascii="Century Gothic" w:cs="Century Gothic" w:eastAsia="Century Gothic" w:hAnsi="Century Gothic"/>
                <w:vertAlign w:val="baseline"/>
                <w:rtl w:val="0"/>
              </w:rPr>
              <w:t xml:space="preserve">Use of action words (verbs)</w:t>
            </w:r>
          </w:p>
        </w:tc>
      </w:tr>
    </w:tbl>
    <w:p w:rsidR="00000000" w:rsidDel="00000000" w:rsidP="00000000" w:rsidRDefault="00000000" w:rsidRPr="00000000" w14:paraId="000000E7">
      <w:pPr>
        <w:rPr>
          <w:rFonts w:ascii="Century Gothic" w:cs="Century Gothic" w:eastAsia="Century Gothic" w:hAnsi="Century Gothic"/>
          <w:vertAlign w:val="baseline"/>
        </w:rPr>
      </w:pPr>
      <w:bookmarkStart w:colFirst="0" w:colLast="0" w:name="_ghxjwpc7uvnx" w:id="9"/>
      <w:bookmarkEnd w:id="9"/>
      <w:r w:rsidDel="00000000" w:rsidR="00000000" w:rsidRPr="00000000">
        <w:rPr>
          <w:rtl w:val="0"/>
        </w:rPr>
      </w:r>
    </w:p>
    <w:p w:rsidR="00000000" w:rsidDel="00000000" w:rsidP="00000000" w:rsidRDefault="00000000" w:rsidRPr="00000000" w14:paraId="000000E8">
      <w:pPr>
        <w:pStyle w:val="Heading3"/>
        <w:spacing w:line="360" w:lineRule="auto"/>
        <w:jc w:val="both"/>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1.1.5 Different genre</w:t>
      </w:r>
      <w:r w:rsidDel="00000000" w:rsidR="00000000" w:rsidRPr="00000000">
        <w:rPr>
          <w:rtl w:val="0"/>
        </w:rPr>
      </w:r>
    </w:p>
    <w:p w:rsidR="00000000" w:rsidDel="00000000" w:rsidP="00000000" w:rsidRDefault="00000000" w:rsidRPr="00000000" w14:paraId="000000E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Different text may be classified according to different genres. Categorising a text by style, form or content will give you the genre.</w:t>
      </w:r>
    </w:p>
    <w:p w:rsidR="00000000" w:rsidDel="00000000" w:rsidP="00000000" w:rsidRDefault="00000000" w:rsidRPr="00000000" w14:paraId="000000E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Fiction genres are classified according to their content and include mystery, horror, science fiction, fantasy and romance. Different types of texts can be classified by their form into genres such as poems, diaries, letters, biographies, journals and essays. These texts can be further classified by their style into genres such as a basic essay and a five paragraph essay</w:t>
      </w:r>
    </w:p>
    <w:p w:rsidR="00000000" w:rsidDel="00000000" w:rsidP="00000000" w:rsidRDefault="00000000" w:rsidRPr="00000000" w14:paraId="000000EB">
      <w:pPr>
        <w:spacing w:line="360" w:lineRule="auto"/>
        <w:rPr>
          <w:rFonts w:ascii="Century Gothic" w:cs="Century Gothic" w:eastAsia="Century Gothic" w:hAnsi="Century Gothic"/>
          <w:vertAlign w:val="baseline"/>
        </w:rPr>
      </w:pPr>
      <w:bookmarkStart w:colFirst="0" w:colLast="0" w:name="_ododplyddlti" w:id="10"/>
      <w:bookmarkEnd w:id="10"/>
      <w:r w:rsidDel="00000000" w:rsidR="00000000" w:rsidRPr="00000000">
        <w:rPr>
          <w:rFonts w:ascii="Century Gothic" w:cs="Century Gothic" w:eastAsia="Century Gothic" w:hAnsi="Century Gothic"/>
          <w:vertAlign w:val="baseline"/>
          <w:rtl w:val="0"/>
        </w:rPr>
        <w:t xml:space="preserve">Use the strategies of skimming, scanning and prediction to help determine which genre you are working with.</w:t>
      </w:r>
    </w:p>
    <w:p w:rsidR="00000000" w:rsidDel="00000000" w:rsidP="00000000" w:rsidRDefault="00000000" w:rsidRPr="00000000" w14:paraId="000000EC">
      <w:pPr>
        <w:pStyle w:val="Heading2"/>
        <w:shd w:fill="bfbfbf" w:val="clear"/>
        <w:spacing w:line="360" w:lineRule="auto"/>
        <w:rPr>
          <w:rFonts w:ascii="Century Gothic" w:cs="Century Gothic" w:eastAsia="Century Gothic" w:hAnsi="Century Gothic"/>
          <w:color w:val="000000"/>
          <w:sz w:val="22"/>
          <w:szCs w:val="22"/>
          <w:vertAlign w:val="baseline"/>
        </w:rPr>
      </w:pPr>
      <w:r w:rsidDel="00000000" w:rsidR="00000000" w:rsidRPr="00000000">
        <w:rPr>
          <w:rFonts w:ascii="Century Gothic" w:cs="Century Gothic" w:eastAsia="Century Gothic" w:hAnsi="Century Gothic"/>
          <w:b w:val="1"/>
          <w:bCs w:val="1"/>
          <w:color w:val="000000"/>
          <w:sz w:val="22"/>
          <w:szCs w:val="22"/>
          <w:vertAlign w:val="baseline"/>
          <w:rtl w:val="0"/>
        </w:rPr>
        <w:t xml:space="preserve">1.2. Organisational features of text </w:t>
      </w:r>
      <w:r w:rsidDel="00000000" w:rsidR="00000000" w:rsidRPr="00000000">
        <w:rPr>
          <w:rtl w:val="0"/>
        </w:rPr>
      </w:r>
    </w:p>
    <w:p w:rsidR="00000000" w:rsidDel="00000000" w:rsidP="00000000" w:rsidRDefault="00000000" w:rsidRPr="00000000" w14:paraId="000000ED">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EE">
      <w:pPr>
        <w:spacing w:line="360" w:lineRule="auto"/>
        <w:rPr>
          <w:rFonts w:ascii="Century Gothic" w:cs="Century Gothic" w:eastAsia="Century Gothic" w:hAnsi="Century Gothic"/>
          <w:vertAlign w:val="baseline"/>
        </w:rPr>
      </w:pPr>
      <w:bookmarkStart w:colFirst="0" w:colLast="0" w:name="_rgxoue162qpy" w:id="11"/>
      <w:bookmarkEnd w:id="11"/>
      <w:r w:rsidDel="00000000" w:rsidR="00000000" w:rsidRPr="00000000">
        <w:rPr>
          <w:rFonts w:ascii="Century Gothic" w:cs="Century Gothic" w:eastAsia="Century Gothic" w:hAnsi="Century Gothic"/>
          <w:vertAlign w:val="baseline"/>
          <w:rtl w:val="0"/>
        </w:rPr>
        <w:t xml:space="preserve">The content of a text can be organised in a variety of ways. A story can be organised into chapters, an essay can be organised into an introduction, paragraphing and conclusions and a business report can have tables, graphics and summaries. The writer will choose organising features that suit the purpose and the need. </w:t>
      </w:r>
    </w:p>
    <w:p w:rsidR="00000000" w:rsidDel="00000000" w:rsidP="00000000" w:rsidRDefault="00000000" w:rsidRPr="00000000" w14:paraId="000000EF">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shd w:fill="bfbfbf" w:val="clear"/>
          <w:vertAlign w:val="baseline"/>
          <w:rtl w:val="0"/>
        </w:rPr>
        <w:t xml:space="preserve">1.3 Purpose, audience and context</w:t>
      </w:r>
      <w:r w:rsidDel="00000000" w:rsidR="00000000" w:rsidRPr="00000000">
        <w:rPr>
          <w:rtl w:val="0"/>
        </w:rPr>
      </w:r>
    </w:p>
    <w:p w:rsidR="00000000" w:rsidDel="00000000" w:rsidP="00000000" w:rsidRDefault="00000000" w:rsidRPr="00000000" w14:paraId="000000F0">
      <w:pPr>
        <w:spacing w:line="360" w:lineRule="auto"/>
        <w:rPr>
          <w:rFonts w:ascii="Century Gothic" w:cs="Century Gothic" w:eastAsia="Century Gothic" w:hAnsi="Century Gothic"/>
          <w:b w:val="0"/>
          <w:bCs w:val="0"/>
          <w:u w:val="single"/>
          <w:vertAlign w:val="baseline"/>
        </w:rPr>
      </w:pPr>
      <w:bookmarkStart w:colFirst="0" w:colLast="0" w:name="_l1x8c26kuhl" w:id="12"/>
      <w:bookmarkEnd w:id="12"/>
      <w:r w:rsidDel="00000000" w:rsidR="00000000" w:rsidRPr="00000000">
        <w:rPr>
          <w:rFonts w:ascii="Century Gothic" w:cs="Century Gothic" w:eastAsia="Century Gothic" w:hAnsi="Century Gothic"/>
          <w:vertAlign w:val="baseline"/>
          <w:rtl w:val="0"/>
        </w:rPr>
        <w:t xml:space="preserve">When critically analysing text, one can make conclusions about the purpose, audience and context. </w:t>
      </w:r>
      <w:r w:rsidDel="00000000" w:rsidR="00000000" w:rsidRPr="00000000">
        <w:rPr>
          <w:rtl w:val="0"/>
        </w:rPr>
      </w:r>
    </w:p>
    <w:p w:rsidR="00000000" w:rsidDel="00000000" w:rsidP="00000000" w:rsidRDefault="00000000" w:rsidRPr="00000000" w14:paraId="000000F1">
      <w:pPr>
        <w:pStyle w:val="Heading3"/>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1.3.1 Purpose</w:t>
      </w:r>
    </w:p>
    <w:p w:rsidR="00000000" w:rsidDel="00000000" w:rsidP="00000000" w:rsidRDefault="00000000" w:rsidRPr="00000000" w14:paraId="000000F2">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To determine the author’s purpose, ask yourself the question “What is the author trying to accomplish?” An author’s purpose can include the following:-</w:t>
      </w:r>
    </w:p>
    <w:p w:rsidR="00000000" w:rsidDel="00000000" w:rsidP="00000000" w:rsidRDefault="00000000" w:rsidRPr="00000000" w14:paraId="000000F3">
      <w:pPr>
        <w:numPr>
          <w:ilvl w:val="0"/>
          <w:numId w:val="11"/>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To entertain</w:t>
      </w:r>
    </w:p>
    <w:p w:rsidR="00000000" w:rsidDel="00000000" w:rsidP="00000000" w:rsidRDefault="00000000" w:rsidRPr="00000000" w14:paraId="000000F4">
      <w:pPr>
        <w:numPr>
          <w:ilvl w:val="0"/>
          <w:numId w:val="11"/>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To inform</w:t>
      </w:r>
    </w:p>
    <w:p w:rsidR="00000000" w:rsidDel="00000000" w:rsidP="00000000" w:rsidRDefault="00000000" w:rsidRPr="00000000" w14:paraId="000000F5">
      <w:pPr>
        <w:numPr>
          <w:ilvl w:val="0"/>
          <w:numId w:val="11"/>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To educate</w:t>
      </w:r>
    </w:p>
    <w:p w:rsidR="00000000" w:rsidDel="00000000" w:rsidP="00000000" w:rsidRDefault="00000000" w:rsidRPr="00000000" w14:paraId="000000F6">
      <w:pPr>
        <w:numPr>
          <w:ilvl w:val="0"/>
          <w:numId w:val="11"/>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To explain</w:t>
      </w:r>
    </w:p>
    <w:p w:rsidR="00000000" w:rsidDel="00000000" w:rsidP="00000000" w:rsidRDefault="00000000" w:rsidRPr="00000000" w14:paraId="000000F7">
      <w:pPr>
        <w:numPr>
          <w:ilvl w:val="0"/>
          <w:numId w:val="11"/>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To persuade</w:t>
      </w:r>
    </w:p>
    <w:p w:rsidR="00000000" w:rsidDel="00000000" w:rsidP="00000000" w:rsidRDefault="00000000" w:rsidRPr="00000000" w14:paraId="000000F8">
      <w:pPr>
        <w:spacing w:line="360" w:lineRule="auto"/>
        <w:rPr>
          <w:rFonts w:ascii="Century Gothic" w:cs="Century Gothic" w:eastAsia="Century Gothic" w:hAnsi="Century Gothic"/>
          <w:vertAlign w:val="baseline"/>
        </w:rPr>
      </w:pPr>
      <w:bookmarkStart w:colFirst="0" w:colLast="0" w:name="_epn6nfairoub" w:id="13"/>
      <w:bookmarkEnd w:id="13"/>
      <w:r w:rsidDel="00000000" w:rsidR="00000000" w:rsidRPr="00000000">
        <w:rPr>
          <w:rFonts w:ascii="Century Gothic" w:cs="Century Gothic" w:eastAsia="Century Gothic" w:hAnsi="Century Gothic"/>
          <w:vertAlign w:val="baseline"/>
          <w:rtl w:val="0"/>
        </w:rPr>
        <w:t xml:space="preserve">The purpose of a text can influence the interpretation of the text.</w:t>
      </w:r>
    </w:p>
    <w:p w:rsidR="00000000" w:rsidDel="00000000" w:rsidP="00000000" w:rsidRDefault="00000000" w:rsidRPr="00000000" w14:paraId="000000F9">
      <w:pPr>
        <w:pStyle w:val="Heading3"/>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1.3.2 Audience</w:t>
      </w:r>
    </w:p>
    <w:p w:rsidR="00000000" w:rsidDel="00000000" w:rsidP="00000000" w:rsidRDefault="00000000" w:rsidRPr="00000000" w14:paraId="000000F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To determine the author’s intended audience, ask yourself the question “For whom is the author writing?” Types of audiences in terms of variety, category and scope can be quite broad. Audience types may be categorised by the following:-</w:t>
      </w:r>
    </w:p>
    <w:p w:rsidR="00000000" w:rsidDel="00000000" w:rsidP="00000000" w:rsidRDefault="00000000" w:rsidRPr="00000000" w14:paraId="000000FB">
      <w:pPr>
        <w:numPr>
          <w:ilvl w:val="0"/>
          <w:numId w:val="9"/>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Age</w:t>
      </w:r>
    </w:p>
    <w:p w:rsidR="00000000" w:rsidDel="00000000" w:rsidP="00000000" w:rsidRDefault="00000000" w:rsidRPr="00000000" w14:paraId="000000FC">
      <w:pPr>
        <w:numPr>
          <w:ilvl w:val="0"/>
          <w:numId w:val="9"/>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Demographics</w:t>
      </w:r>
    </w:p>
    <w:p w:rsidR="00000000" w:rsidDel="00000000" w:rsidP="00000000" w:rsidRDefault="00000000" w:rsidRPr="00000000" w14:paraId="000000FD">
      <w:pPr>
        <w:numPr>
          <w:ilvl w:val="0"/>
          <w:numId w:val="9"/>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Gender</w:t>
      </w:r>
    </w:p>
    <w:p w:rsidR="00000000" w:rsidDel="00000000" w:rsidP="00000000" w:rsidRDefault="00000000" w:rsidRPr="00000000" w14:paraId="000000FE">
      <w:pPr>
        <w:numPr>
          <w:ilvl w:val="0"/>
          <w:numId w:val="9"/>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Beliefs</w:t>
      </w:r>
    </w:p>
    <w:p w:rsidR="00000000" w:rsidDel="00000000" w:rsidP="00000000" w:rsidRDefault="00000000" w:rsidRPr="00000000" w14:paraId="000000FF">
      <w:pPr>
        <w:numPr>
          <w:ilvl w:val="0"/>
          <w:numId w:val="9"/>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Level of formality (informal/ formal)</w:t>
      </w:r>
    </w:p>
    <w:p w:rsidR="00000000" w:rsidDel="00000000" w:rsidP="00000000" w:rsidRDefault="00000000" w:rsidRPr="00000000" w14:paraId="00000100">
      <w:pPr>
        <w:numPr>
          <w:ilvl w:val="0"/>
          <w:numId w:val="9"/>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Economic status</w:t>
      </w:r>
    </w:p>
    <w:p w:rsidR="00000000" w:rsidDel="00000000" w:rsidP="00000000" w:rsidRDefault="00000000" w:rsidRPr="00000000" w14:paraId="00000101">
      <w:pPr>
        <w:numPr>
          <w:ilvl w:val="0"/>
          <w:numId w:val="9"/>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Societal roles</w:t>
      </w:r>
    </w:p>
    <w:p w:rsidR="00000000" w:rsidDel="00000000" w:rsidP="00000000" w:rsidRDefault="00000000" w:rsidRPr="00000000" w14:paraId="00000102">
      <w:pPr>
        <w:numPr>
          <w:ilvl w:val="0"/>
          <w:numId w:val="9"/>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Workplace roles</w:t>
      </w:r>
    </w:p>
    <w:p w:rsidR="00000000" w:rsidDel="00000000" w:rsidP="00000000" w:rsidRDefault="00000000" w:rsidRPr="00000000" w14:paraId="00000103">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audience may further be categorised by the level of information they have on the subject:</w:t>
      </w:r>
    </w:p>
    <w:p w:rsidR="00000000" w:rsidDel="00000000" w:rsidP="00000000" w:rsidRDefault="00000000" w:rsidRPr="00000000" w14:paraId="00000104">
      <w:pPr>
        <w:numPr>
          <w:ilvl w:val="0"/>
          <w:numId w:val="10"/>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The  </w:t>
      </w:r>
      <w:r w:rsidDel="00000000" w:rsidR="00000000" w:rsidRPr="00000000">
        <w:rPr>
          <w:rFonts w:ascii="Century Gothic" w:cs="Century Gothic" w:eastAsia="Century Gothic" w:hAnsi="Century Gothic"/>
          <w:b w:val="1"/>
          <w:bCs w:val="1"/>
          <w:vertAlign w:val="baseline"/>
          <w:rtl w:val="0"/>
        </w:rPr>
        <w:t xml:space="preserve">general reader </w:t>
      </w:r>
      <w:r w:rsidDel="00000000" w:rsidR="00000000" w:rsidRPr="00000000">
        <w:rPr>
          <w:rFonts w:ascii="Century Gothic" w:cs="Century Gothic" w:eastAsia="Century Gothic" w:hAnsi="Century Gothic"/>
          <w:vertAlign w:val="baseline"/>
          <w:rtl w:val="0"/>
        </w:rPr>
        <w:t xml:space="preserve">reads for entertainment or to broaden their knowledge on a topic</w:t>
      </w:r>
    </w:p>
    <w:p w:rsidR="00000000" w:rsidDel="00000000" w:rsidP="00000000" w:rsidRDefault="00000000" w:rsidRPr="00000000" w14:paraId="00000105">
      <w:pPr>
        <w:numPr>
          <w:ilvl w:val="0"/>
          <w:numId w:val="10"/>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The </w:t>
      </w:r>
      <w:r w:rsidDel="00000000" w:rsidR="00000000" w:rsidRPr="00000000">
        <w:rPr>
          <w:rFonts w:ascii="Century Gothic" w:cs="Century Gothic" w:eastAsia="Century Gothic" w:hAnsi="Century Gothic"/>
          <w:b w:val="1"/>
          <w:bCs w:val="1"/>
          <w:vertAlign w:val="baseline"/>
          <w:rtl w:val="0"/>
        </w:rPr>
        <w:t xml:space="preserve">lay person </w:t>
      </w:r>
      <w:r w:rsidDel="00000000" w:rsidR="00000000" w:rsidRPr="00000000">
        <w:rPr>
          <w:rFonts w:ascii="Century Gothic" w:cs="Century Gothic" w:eastAsia="Century Gothic" w:hAnsi="Century Gothic"/>
          <w:vertAlign w:val="baseline"/>
          <w:rtl w:val="0"/>
        </w:rPr>
        <w:t xml:space="preserve">has no special knowledge on the topic, but reads the text out of human interest</w:t>
      </w:r>
    </w:p>
    <w:p w:rsidR="00000000" w:rsidDel="00000000" w:rsidP="00000000" w:rsidRDefault="00000000" w:rsidRPr="00000000" w14:paraId="00000106">
      <w:pPr>
        <w:numPr>
          <w:ilvl w:val="0"/>
          <w:numId w:val="10"/>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The </w:t>
      </w:r>
      <w:r w:rsidDel="00000000" w:rsidR="00000000" w:rsidRPr="00000000">
        <w:rPr>
          <w:rFonts w:ascii="Century Gothic" w:cs="Century Gothic" w:eastAsia="Century Gothic" w:hAnsi="Century Gothic"/>
          <w:b w:val="1"/>
          <w:bCs w:val="1"/>
          <w:vertAlign w:val="baseline"/>
          <w:rtl w:val="0"/>
        </w:rPr>
        <w:t xml:space="preserve">managerial person </w:t>
      </w:r>
      <w:r w:rsidDel="00000000" w:rsidR="00000000" w:rsidRPr="00000000">
        <w:rPr>
          <w:rFonts w:ascii="Century Gothic" w:cs="Century Gothic" w:eastAsia="Century Gothic" w:hAnsi="Century Gothic"/>
          <w:vertAlign w:val="baseline"/>
          <w:rtl w:val="0"/>
        </w:rPr>
        <w:t xml:space="preserve">may or may not have special knowledge on the topic, but they are required to make a decision on the topic</w:t>
      </w:r>
    </w:p>
    <w:p w:rsidR="00000000" w:rsidDel="00000000" w:rsidP="00000000" w:rsidRDefault="00000000" w:rsidRPr="00000000" w14:paraId="00000107">
      <w:pPr>
        <w:numPr>
          <w:ilvl w:val="0"/>
          <w:numId w:val="10"/>
        </w:numPr>
        <w:spacing w:after="0" w:line="360" w:lineRule="auto"/>
        <w:ind w:left="397" w:hanging="397"/>
        <w:rPr/>
      </w:pPr>
      <w:bookmarkStart w:colFirst="0" w:colLast="0" w:name="_ivgo1zmyyhhr" w:id="14"/>
      <w:bookmarkEnd w:id="14"/>
      <w:r w:rsidDel="00000000" w:rsidR="00000000" w:rsidRPr="00000000">
        <w:rPr>
          <w:rFonts w:ascii="Century Gothic" w:cs="Century Gothic" w:eastAsia="Century Gothic" w:hAnsi="Century Gothic"/>
          <w:vertAlign w:val="baseline"/>
          <w:rtl w:val="0"/>
        </w:rPr>
        <w:t xml:space="preserve">The</w:t>
      </w:r>
      <w:r w:rsidDel="00000000" w:rsidR="00000000" w:rsidRPr="00000000">
        <w:rPr>
          <w:rFonts w:ascii="Century Gothic" w:cs="Century Gothic" w:eastAsia="Century Gothic" w:hAnsi="Century Gothic"/>
          <w:b w:val="1"/>
          <w:bCs w:val="1"/>
          <w:vertAlign w:val="baseline"/>
          <w:rtl w:val="0"/>
        </w:rPr>
        <w:t xml:space="preserve"> experts </w:t>
      </w:r>
      <w:r w:rsidDel="00000000" w:rsidR="00000000" w:rsidRPr="00000000">
        <w:rPr>
          <w:rFonts w:ascii="Century Gothic" w:cs="Century Gothic" w:eastAsia="Century Gothic" w:hAnsi="Century Gothic"/>
          <w:vertAlign w:val="baseline"/>
          <w:rtl w:val="0"/>
        </w:rPr>
        <w:t xml:space="preserve">are the theorists, practitioners or specialists on a topic and will demand a high level of content in the text.</w:t>
      </w:r>
    </w:p>
    <w:p w:rsidR="00000000" w:rsidDel="00000000" w:rsidP="00000000" w:rsidRDefault="00000000" w:rsidRPr="00000000" w14:paraId="00000108">
      <w:pPr>
        <w:pStyle w:val="Heading3"/>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1.3.3 Context</w:t>
      </w:r>
    </w:p>
    <w:p w:rsidR="00000000" w:rsidDel="00000000" w:rsidP="00000000" w:rsidRDefault="00000000" w:rsidRPr="00000000" w14:paraId="00000109">
      <w:pPr>
        <w:spacing w:line="360" w:lineRule="auto"/>
        <w:rPr>
          <w:rFonts w:ascii="Century Gothic" w:cs="Century Gothic" w:eastAsia="Century Gothic" w:hAnsi="Century Gothic"/>
          <w:vertAlign w:val="baseline"/>
        </w:rPr>
      </w:pPr>
      <w:bookmarkStart w:colFirst="0" w:colLast="0" w:name="_c36g1y6wzzb9" w:id="15"/>
      <w:bookmarkEnd w:id="15"/>
      <w:r w:rsidDel="00000000" w:rsidR="00000000" w:rsidRPr="00000000">
        <w:rPr>
          <w:rFonts w:ascii="Century Gothic" w:cs="Century Gothic" w:eastAsia="Century Gothic" w:hAnsi="Century Gothic"/>
          <w:vertAlign w:val="baseline"/>
          <w:rtl w:val="0"/>
        </w:rPr>
        <w:t xml:space="preserve">The broader literal, social, workplace or cultural environment to which a text is related and which affects its readers/ viewers is called the context of the text. </w:t>
      </w:r>
    </w:p>
    <w:p w:rsidR="00000000" w:rsidDel="00000000" w:rsidP="00000000" w:rsidRDefault="00000000" w:rsidRPr="00000000" w14:paraId="0000010A">
      <w:pPr>
        <w:pStyle w:val="Heading3"/>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1.3.4 Make appropriate conclusions about Purpose, Audience and Context</w:t>
      </w:r>
    </w:p>
    <w:p w:rsidR="00000000" w:rsidDel="00000000" w:rsidP="00000000" w:rsidRDefault="00000000" w:rsidRPr="00000000" w14:paraId="0000010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Two methods one can use to draw appropriate conclusions about the purpose, audience and context of a text include:</w:t>
      </w:r>
    </w:p>
    <w:p w:rsidR="00000000" w:rsidDel="00000000" w:rsidP="00000000" w:rsidRDefault="00000000" w:rsidRPr="00000000" w14:paraId="0000010C">
      <w:pPr>
        <w:numPr>
          <w:ilvl w:val="0"/>
          <w:numId w:val="12"/>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Synthesising the information from the text (putting together the elements of the text to come to a conclusion)</w:t>
      </w:r>
    </w:p>
    <w:p w:rsidR="00000000" w:rsidDel="00000000" w:rsidP="00000000" w:rsidRDefault="00000000" w:rsidRPr="00000000" w14:paraId="0000010D">
      <w:pPr>
        <w:numPr>
          <w:ilvl w:val="0"/>
          <w:numId w:val="12"/>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Looking at the patterns and the trends in a text </w:t>
      </w:r>
    </w:p>
    <w:p w:rsidR="00000000" w:rsidDel="00000000" w:rsidP="00000000" w:rsidRDefault="00000000" w:rsidRPr="00000000" w14:paraId="0000010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Trend and patterns can be picked up in the following:-</w:t>
      </w:r>
    </w:p>
    <w:p w:rsidR="00000000" w:rsidDel="00000000" w:rsidP="00000000" w:rsidRDefault="00000000" w:rsidRPr="00000000" w14:paraId="0000010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type of language used</w:t>
      </w:r>
    </w:p>
    <w:p w:rsidR="00000000" w:rsidDel="00000000" w:rsidP="00000000" w:rsidRDefault="00000000" w:rsidRPr="00000000" w14:paraId="00000110">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tone employed</w:t>
      </w:r>
    </w:p>
    <w:p w:rsidR="00000000" w:rsidDel="00000000" w:rsidP="00000000" w:rsidRDefault="00000000" w:rsidRPr="00000000" w14:paraId="0000011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way the information is arranged</w:t>
      </w:r>
    </w:p>
    <w:p w:rsidR="00000000" w:rsidDel="00000000" w:rsidP="00000000" w:rsidRDefault="00000000" w:rsidRPr="00000000" w14:paraId="00000112">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Repetition</w:t>
      </w:r>
    </w:p>
    <w:p w:rsidR="00000000" w:rsidDel="00000000" w:rsidP="00000000" w:rsidRDefault="00000000" w:rsidRPr="00000000" w14:paraId="00000113">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Layout</w:t>
      </w:r>
    </w:p>
    <w:p w:rsidR="00000000" w:rsidDel="00000000" w:rsidP="00000000" w:rsidRDefault="00000000" w:rsidRPr="00000000" w14:paraId="00000114">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Themes </w:t>
      </w:r>
    </w:p>
    <w:p w:rsidR="00000000" w:rsidDel="00000000" w:rsidP="00000000" w:rsidRDefault="00000000" w:rsidRPr="00000000" w14:paraId="00000115">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Concepts and ideas</w:t>
      </w:r>
    </w:p>
    <w:p w:rsidR="00000000" w:rsidDel="00000000" w:rsidP="00000000" w:rsidRDefault="00000000" w:rsidRPr="00000000" w14:paraId="0000011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following activity will help you practise these two methods:-</w:t>
      </w:r>
    </w:p>
    <w:p w:rsidR="00000000" w:rsidDel="00000000" w:rsidP="00000000" w:rsidRDefault="00000000" w:rsidRPr="00000000" w14:paraId="0000011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18">
      <w:pPr>
        <w:jc w:val="left"/>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19">
      <w:pPr>
        <w:jc w:val="left"/>
        <w:rPr>
          <w:rFonts w:ascii="Century Gothic" w:cs="Century Gothic" w:eastAsia="Century Gothic" w:hAnsi="Century Gothic"/>
          <w:vertAlign w:val="baseline"/>
        </w:rPr>
      </w:pPr>
      <w:r w:rsidDel="00000000" w:rsidR="00000000" w:rsidRPr="00000000">
        <w:rPr>
          <w:rtl w:val="0"/>
        </w:rPr>
      </w:r>
    </w:p>
    <w:tbl>
      <w:tblPr>
        <w:tblStyle w:val="Table8"/>
        <w:tblW w:w="95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49"/>
        <w:tblGridChange w:id="0">
          <w:tblGrid>
            <w:gridCol w:w="9549"/>
          </w:tblGrid>
        </w:tblGridChange>
      </w:tblGrid>
      <w:tr>
        <w:trPr>
          <w:cantSplit w:val="0"/>
          <w:tblHeader w:val="0"/>
        </w:trPr>
        <w:tc>
          <w:tcPr>
            <w:shd w:fill="d9d9d9" w:val="clear"/>
            <w:vAlign w:val="top"/>
          </w:tcPr>
          <w:p w:rsidR="00000000" w:rsidDel="00000000" w:rsidP="00000000" w:rsidRDefault="00000000" w:rsidRPr="00000000" w14:paraId="0000011A">
            <w:pPr>
              <w:keepNext w:val="1"/>
              <w:keepLines w:val="0"/>
              <w:pageBreakBefore w:val="0"/>
              <w:widowControl w:val="1"/>
              <w:pBdr>
                <w:top w:space="0" w:sz="0" w:val="nil"/>
                <w:left w:space="0" w:sz="0" w:val="nil"/>
                <w:bottom w:space="0" w:sz="0" w:val="nil"/>
                <w:right w:color="000000" w:space="9" w:sz="4" w:val="single"/>
                <w:between w:space="0" w:sz="0" w:val="nil"/>
              </w:pBdr>
              <w:shd w:fill="auto" w:val="clear"/>
              <w:spacing w:after="6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SESSION 2.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-919161</wp:posOffset>
                      </wp:positionH>
                      <wp:positionV relativeFrom="paragraph">
                        <wp:posOffset>209233</wp:posOffset>
                      </wp:positionV>
                      <wp:extent cx="267970" cy="388620"/>
                      <wp:effectExtent b="0" l="0" r="0" t="0"/>
                      <wp:wrapSquare wrapText="bothSides" distB="0" distT="0" distL="114300" distR="114300"/>
                      <wp:docPr id="4" name=""/>
                      <a:graphic>
                        <a:graphicData uri="http://schemas.microsoft.com/office/word/2010/wordprocessingShape">
                          <wps:wsp>
                            <wps:cNvSpPr/>
                            <wps:cNvPr id="5" name="Shape 5"/>
                            <wps:spPr>
                              <a:xfrm>
                                <a:off x="5216778" y="3590453"/>
                                <a:ext cx="258445" cy="37909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both"/>
                                    <w:textDirection w:val="btLr"/>
                                  </w:pPr>
                                </w:p>
                                <w:p w:rsidR="00000000" w:rsidDel="00000000" w:rsidP="00000000" w:rsidRDefault="00000000" w:rsidRPr="00000000">
                                  <w:pPr>
                                    <w:spacing w:after="20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-919161</wp:posOffset>
                      </wp:positionH>
                      <wp:positionV relativeFrom="paragraph">
                        <wp:posOffset>209233</wp:posOffset>
                      </wp:positionV>
                      <wp:extent cx="267970" cy="388620"/>
                      <wp:effectExtent b="0" l="0" r="0" t="0"/>
                      <wp:wrapSquare wrapText="bothSides" distB="0" distT="0" distL="114300" distR="114300"/>
                      <wp:docPr id="4" name="image16.png"/>
                      <a:graphic>
                        <a:graphicData uri="http://schemas.openxmlformats.org/drawingml/2006/picture">
                          <pic:pic>
                            <pic:nvPicPr>
                              <pic:cNvPr id="0" name="image16.png"/>
                              <pic:cNvPicPr preferRelativeResize="0"/>
                            </pic:nvPicPr>
                            <pic:blipFill>
                              <a:blip r:embed="rId19"/>
                              <a:srcRect/>
                              <a:stretch>
                                <a:fillRect/>
                              </a:stretch>
                            </pic:blipFill>
                            <pic:spPr>
                              <a:xfrm>
                                <a:off x="0" y="0"/>
                                <a:ext cx="267970" cy="388620"/>
                              </a:xfrm>
                              <a:prstGeom prst="rect"/>
                              <a:ln/>
                            </pic:spPr>
                          </pic:pic>
                        </a:graphicData>
                      </a:graphic>
                    </wp:anchor>
                  </w:drawing>
                </mc:Fallback>
              </mc:AlternateContent>
            </w:r>
          </w:p>
          <w:p w:rsidR="00000000" w:rsidDel="00000000" w:rsidP="00000000" w:rsidRDefault="00000000" w:rsidRPr="00000000" w14:paraId="0000011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IDENTIFY AND EXPLAIN THE VALUES, ATTITUDES AND ASSUMPTIONS IN TEXTS.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1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Learning Outcomes</w:t>
            </w:r>
          </w:p>
        </w:tc>
      </w:tr>
      <w:tr>
        <w:trPr>
          <w:cantSplit w:val="0"/>
          <w:tblHeader w:val="0"/>
        </w:trPr>
        <w:tc>
          <w:tcPr>
            <w:shd w:fill="d9d9d9" w:val="clear"/>
            <w:vAlign w:val="top"/>
          </w:tcPr>
          <w:p w:rsidR="00000000" w:rsidDel="00000000" w:rsidP="00000000" w:rsidRDefault="00000000" w:rsidRPr="00000000" w14:paraId="0000011D">
            <w:pPr>
              <w:numPr>
                <w:ilvl w:val="0"/>
                <w:numId w:val="20"/>
              </w:numPr>
              <w:spacing w:after="0" w:line="360" w:lineRule="auto"/>
              <w:ind w:left="720" w:hanging="360"/>
              <w:rPr/>
            </w:pPr>
            <w:r w:rsidDel="00000000" w:rsidR="00000000" w:rsidRPr="00000000">
              <w:rPr>
                <w:rFonts w:ascii="Century Gothic" w:cs="Century Gothic" w:eastAsia="Century Gothic" w:hAnsi="Century Gothic"/>
                <w:vertAlign w:val="baseline"/>
                <w:rtl w:val="0"/>
              </w:rPr>
              <w:t xml:space="preserve">An understanding of surface and embedded meaning in the text is reflected in presentations of viewpoints. </w:t>
            </w:r>
          </w:p>
          <w:p w:rsidR="00000000" w:rsidDel="00000000" w:rsidP="00000000" w:rsidRDefault="00000000" w:rsidRPr="00000000" w14:paraId="0000011E">
            <w:pPr>
              <w:numPr>
                <w:ilvl w:val="0"/>
                <w:numId w:val="20"/>
              </w:numPr>
              <w:spacing w:after="0" w:line="360" w:lineRule="auto"/>
              <w:ind w:left="720" w:hanging="360"/>
              <w:rPr/>
            </w:pPr>
            <w:r w:rsidDel="00000000" w:rsidR="00000000" w:rsidRPr="00000000">
              <w:rPr>
                <w:rFonts w:ascii="Century Gothic" w:cs="Century Gothic" w:eastAsia="Century Gothic" w:hAnsi="Century Gothic"/>
                <w:vertAlign w:val="baseline"/>
                <w:rtl w:val="0"/>
              </w:rPr>
              <w:t xml:space="preserve">Values and views in selected texts are identified and explained in terms of the impact on meaning and target audience. </w:t>
            </w:r>
          </w:p>
          <w:p w:rsidR="00000000" w:rsidDel="00000000" w:rsidP="00000000" w:rsidRDefault="00000000" w:rsidRPr="00000000" w14:paraId="0000011F">
            <w:pPr>
              <w:numPr>
                <w:ilvl w:val="0"/>
                <w:numId w:val="20"/>
              </w:numPr>
              <w:spacing w:after="0" w:line="360" w:lineRule="auto"/>
              <w:ind w:left="720" w:hanging="360"/>
              <w:rPr/>
            </w:pPr>
            <w:r w:rsidDel="00000000" w:rsidR="00000000" w:rsidRPr="00000000">
              <w:rPr>
                <w:rFonts w:ascii="Century Gothic" w:cs="Century Gothic" w:eastAsia="Century Gothic" w:hAnsi="Century Gothic"/>
                <w:vertAlign w:val="baseline"/>
                <w:rtl w:val="0"/>
              </w:rPr>
              <w:t xml:space="preserve">Evidence cited from texts in defence of a position is relevant.</w:t>
            </w:r>
          </w:p>
          <w:p w:rsidR="00000000" w:rsidDel="00000000" w:rsidP="00000000" w:rsidRDefault="00000000" w:rsidRPr="00000000" w14:paraId="00000120">
            <w:pPr>
              <w:spacing w:after="0" w:line="360" w:lineRule="auto"/>
              <w:ind w:left="720" w:firstLine="0"/>
              <w:jc w:val="left"/>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21">
      <w:pPr>
        <w:jc w:val="left"/>
        <w:rPr>
          <w:rFonts w:ascii="Century Gothic" w:cs="Century Gothic" w:eastAsia="Century Gothic" w:hAnsi="Century Gothic"/>
          <w:vertAlign w:val="baseline"/>
        </w:rPr>
      </w:pPr>
      <w:bookmarkStart w:colFirst="0" w:colLast="0" w:name="_76k53c3jdnkg" w:id="16"/>
      <w:bookmarkEnd w:id="16"/>
      <w:r w:rsidDel="00000000" w:rsidR="00000000" w:rsidRPr="00000000">
        <w:rPr>
          <w:rtl w:val="0"/>
        </w:rPr>
      </w:r>
    </w:p>
    <w:p w:rsidR="00000000" w:rsidDel="00000000" w:rsidP="00000000" w:rsidRDefault="00000000" w:rsidRPr="00000000" w14:paraId="00000122">
      <w:pPr>
        <w:pStyle w:val="Heading2"/>
        <w:shd w:fill="bfbfbf" w:val="clear"/>
        <w:spacing w:line="360" w:lineRule="auto"/>
        <w:rPr>
          <w:rFonts w:ascii="Century Gothic" w:cs="Century Gothic" w:eastAsia="Century Gothic" w:hAnsi="Century Gothic"/>
          <w:color w:val="000000"/>
          <w:sz w:val="22"/>
          <w:szCs w:val="22"/>
          <w:vertAlign w:val="baseline"/>
        </w:rPr>
      </w:pPr>
      <w:r w:rsidDel="00000000" w:rsidR="00000000" w:rsidRPr="00000000">
        <w:rPr>
          <w:rFonts w:ascii="Century Gothic" w:cs="Century Gothic" w:eastAsia="Century Gothic" w:hAnsi="Century Gothic"/>
          <w:b w:val="1"/>
          <w:bCs w:val="1"/>
          <w:color w:val="000000"/>
          <w:sz w:val="22"/>
          <w:szCs w:val="22"/>
          <w:vertAlign w:val="baseline"/>
          <w:rtl w:val="0"/>
        </w:rPr>
        <w:t xml:space="preserve">1. MEANING AND VIEWPOINTS IN TEXTS</w:t>
      </w:r>
      <w:r w:rsidDel="00000000" w:rsidR="00000000" w:rsidRPr="00000000">
        <w:rPr>
          <w:rtl w:val="0"/>
        </w:rPr>
      </w:r>
    </w:p>
    <w:p w:rsidR="00000000" w:rsidDel="00000000" w:rsidP="00000000" w:rsidRDefault="00000000" w:rsidRPr="00000000" w14:paraId="00000123">
      <w:pPr>
        <w:pStyle w:val="Heading3"/>
        <w:spacing w:line="360" w:lineRule="auto"/>
        <w:jc w:val="both"/>
        <w:rPr>
          <w:rFonts w:ascii="Century Gothic" w:cs="Century Gothic" w:eastAsia="Century Gothic" w:hAnsi="Century Gothic"/>
          <w:sz w:val="22"/>
          <w:szCs w:val="22"/>
          <w:vertAlign w:val="baseline"/>
        </w:rPr>
      </w:pPr>
      <w:bookmarkStart w:colFirst="0" w:colLast="0" w:name="_qz7orxfm8dzl" w:id="17"/>
      <w:bookmarkEnd w:id="17"/>
      <w:r w:rsidDel="00000000" w:rsidR="00000000" w:rsidRPr="00000000">
        <w:rPr>
          <w:rFonts w:ascii="Century Gothic" w:cs="Century Gothic" w:eastAsia="Century Gothic" w:hAnsi="Century Gothic"/>
          <w:sz w:val="22"/>
          <w:szCs w:val="22"/>
          <w:vertAlign w:val="baseline"/>
          <w:rtl w:val="0"/>
        </w:rPr>
        <w:t xml:space="preserve">1.1 Surface meaning versus embedded meaning</w:t>
      </w:r>
    </w:p>
    <w:p w:rsidR="00000000" w:rsidDel="00000000" w:rsidP="00000000" w:rsidRDefault="00000000" w:rsidRPr="00000000" w14:paraId="00000124">
      <w:pPr>
        <w:spacing w:line="360" w:lineRule="auto"/>
        <w:rPr>
          <w:rFonts w:ascii="Century Gothic" w:cs="Century Gothic" w:eastAsia="Century Gothic" w:hAnsi="Century Gothic"/>
          <w:vertAlign w:val="baseline"/>
        </w:rPr>
      </w:pPr>
      <w:r w:rsidDel="00000000" w:rsidR="00000000" w:rsidRPr="00000000">
        <w:rPr>
          <w:rtl w:val="0"/>
        </w:rPr>
      </w:r>
    </w:p>
    <w:tbl>
      <w:tblPr>
        <w:tblStyle w:val="Table9"/>
        <w:tblW w:w="10206.0" w:type="dxa"/>
        <w:jc w:val="left"/>
        <w:tblInd w:w="-108.0" w:type="dxa"/>
        <w:tblBorders>
          <w:top w:color="ff6600" w:space="0" w:sz="4" w:val="single"/>
          <w:left w:color="ff6600" w:space="0" w:sz="4" w:val="single"/>
          <w:bottom w:color="ff6600" w:space="0" w:sz="4" w:val="single"/>
          <w:right w:color="ff6600" w:space="0" w:sz="4" w:val="single"/>
          <w:insideH w:color="000000" w:space="0" w:sz="6" w:val="single"/>
          <w:insideV w:color="000000" w:space="0" w:sz="6" w:val="single"/>
        </w:tblBorders>
        <w:tblLayout w:type="fixed"/>
        <w:tblLook w:val="0000"/>
      </w:tblPr>
      <w:tblGrid>
        <w:gridCol w:w="4885"/>
        <w:gridCol w:w="5321"/>
        <w:tblGridChange w:id="0">
          <w:tblGrid>
            <w:gridCol w:w="4885"/>
            <w:gridCol w:w="5321"/>
          </w:tblGrid>
        </w:tblGridChange>
      </w:tblGrid>
      <w:tr>
        <w:trPr>
          <w:cantSplit w:val="1"/>
          <w:tblHeader w:val="0"/>
        </w:trPr>
        <w:tc>
          <w:tcPr>
            <w:shd w:fill="ffcc00" w:val="clear"/>
            <w:vAlign w:val="top"/>
          </w:tcPr>
          <w:p w:rsidR="00000000" w:rsidDel="00000000" w:rsidP="00000000" w:rsidRDefault="00000000" w:rsidRPr="00000000" w14:paraId="00000125">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Surface meaning</w:t>
            </w:r>
            <w:r w:rsidDel="00000000" w:rsidR="00000000" w:rsidRPr="00000000">
              <w:rPr>
                <w:rtl w:val="0"/>
              </w:rPr>
            </w:r>
          </w:p>
        </w:tc>
        <w:tc>
          <w:tcPr>
            <w:shd w:fill="ffcc00" w:val="clear"/>
            <w:vAlign w:val="top"/>
          </w:tcPr>
          <w:p w:rsidR="00000000" w:rsidDel="00000000" w:rsidP="00000000" w:rsidRDefault="00000000" w:rsidRPr="00000000" w14:paraId="00000126">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Embedded meaning</w:t>
            </w:r>
            <w:r w:rsidDel="00000000" w:rsidR="00000000" w:rsidRPr="00000000">
              <w:rPr>
                <w:rtl w:val="0"/>
              </w:rPr>
            </w:r>
          </w:p>
        </w:tc>
      </w:tr>
      <w:tr>
        <w:trPr>
          <w:cantSplit w:val="1"/>
          <w:tblHeader w:val="0"/>
        </w:trPr>
        <w:tc>
          <w:tcPr>
            <w:vAlign w:val="top"/>
          </w:tcPr>
          <w:p w:rsidR="00000000" w:rsidDel="00000000" w:rsidP="00000000" w:rsidRDefault="00000000" w:rsidRPr="00000000" w14:paraId="00000127">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Obvious meaning</w:t>
            </w:r>
          </w:p>
        </w:tc>
        <w:tc>
          <w:tcPr>
            <w:vAlign w:val="top"/>
          </w:tcPr>
          <w:p w:rsidR="00000000" w:rsidDel="00000000" w:rsidP="00000000" w:rsidRDefault="00000000" w:rsidRPr="00000000" w14:paraId="00000128">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Not immediately obvious</w:t>
            </w:r>
          </w:p>
        </w:tc>
      </w:tr>
      <w:tr>
        <w:trPr>
          <w:cantSplit w:val="1"/>
          <w:tblHeader w:val="0"/>
        </w:trPr>
        <w:tc>
          <w:tcPr>
            <w:vAlign w:val="top"/>
          </w:tcPr>
          <w:p w:rsidR="00000000" w:rsidDel="00000000" w:rsidP="00000000" w:rsidRDefault="00000000" w:rsidRPr="00000000" w14:paraId="00000129">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Literal meaning</w:t>
            </w:r>
          </w:p>
        </w:tc>
        <w:tc>
          <w:tcPr>
            <w:vAlign w:val="top"/>
          </w:tcPr>
          <w:p w:rsidR="00000000" w:rsidDel="00000000" w:rsidP="00000000" w:rsidRDefault="00000000" w:rsidRPr="00000000" w14:paraId="0000012A">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Figurative meaning </w:t>
            </w:r>
          </w:p>
        </w:tc>
      </w:tr>
      <w:tr>
        <w:trPr>
          <w:cantSplit w:val="1"/>
          <w:tblHeader w:val="0"/>
        </w:trPr>
        <w:tc>
          <w:tcPr>
            <w:vAlign w:val="top"/>
          </w:tcPr>
          <w:p w:rsidR="00000000" w:rsidDel="00000000" w:rsidP="00000000" w:rsidRDefault="00000000" w:rsidRPr="00000000" w14:paraId="0000012B">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Usually just one interpretation</w:t>
            </w:r>
          </w:p>
        </w:tc>
        <w:tc>
          <w:tcPr>
            <w:vAlign w:val="top"/>
          </w:tcPr>
          <w:p w:rsidR="00000000" w:rsidDel="00000000" w:rsidP="00000000" w:rsidRDefault="00000000" w:rsidRPr="00000000" w14:paraId="0000012C">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Different interpretations possible</w:t>
            </w:r>
          </w:p>
        </w:tc>
      </w:tr>
      <w:tr>
        <w:trPr>
          <w:cantSplit w:val="1"/>
          <w:tblHeader w:val="0"/>
        </w:trPr>
        <w:tc>
          <w:tcPr>
            <w:vAlign w:val="top"/>
          </w:tcPr>
          <w:p w:rsidR="00000000" w:rsidDel="00000000" w:rsidP="00000000" w:rsidRDefault="00000000" w:rsidRPr="00000000" w14:paraId="0000012D">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Immediately clear</w:t>
            </w:r>
          </w:p>
        </w:tc>
        <w:tc>
          <w:tcPr>
            <w:vAlign w:val="top"/>
          </w:tcPr>
          <w:p w:rsidR="00000000" w:rsidDel="00000000" w:rsidP="00000000" w:rsidRDefault="00000000" w:rsidRPr="00000000" w14:paraId="0000012E">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Not usually immediately clear</w:t>
            </w:r>
          </w:p>
        </w:tc>
      </w:tr>
      <w:tr>
        <w:trPr>
          <w:cantSplit w:val="1"/>
          <w:tblHeader w:val="0"/>
        </w:trPr>
        <w:tc>
          <w:tcPr>
            <w:vAlign w:val="top"/>
          </w:tcPr>
          <w:p w:rsidR="00000000" w:rsidDel="00000000" w:rsidP="00000000" w:rsidRDefault="00000000" w:rsidRPr="00000000" w14:paraId="0000012F">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Not trying to disguise</w:t>
            </w:r>
          </w:p>
        </w:tc>
        <w:tc>
          <w:tcPr>
            <w:vAlign w:val="top"/>
          </w:tcPr>
          <w:p w:rsidR="00000000" w:rsidDel="00000000" w:rsidP="00000000" w:rsidRDefault="00000000" w:rsidRPr="00000000" w14:paraId="00000130">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May be deliberately disguised </w:t>
            </w:r>
          </w:p>
        </w:tc>
      </w:tr>
      <w:tr>
        <w:trPr>
          <w:cantSplit w:val="1"/>
          <w:tblHeader w:val="0"/>
        </w:trPr>
        <w:tc>
          <w:tcPr>
            <w:vAlign w:val="top"/>
          </w:tcPr>
          <w:p w:rsidR="00000000" w:rsidDel="00000000" w:rsidP="00000000" w:rsidRDefault="00000000" w:rsidRPr="00000000" w14:paraId="00000131">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Consciously done by the author</w:t>
            </w:r>
          </w:p>
        </w:tc>
        <w:tc>
          <w:tcPr>
            <w:vAlign w:val="top"/>
          </w:tcPr>
          <w:p w:rsidR="00000000" w:rsidDel="00000000" w:rsidP="00000000" w:rsidRDefault="00000000" w:rsidRPr="00000000" w14:paraId="00000132">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Can be unconscious on the part of the author</w:t>
            </w:r>
          </w:p>
        </w:tc>
      </w:tr>
    </w:tbl>
    <w:p w:rsidR="00000000" w:rsidDel="00000000" w:rsidP="00000000" w:rsidRDefault="00000000" w:rsidRPr="00000000" w14:paraId="00000133">
      <w:pPr>
        <w:rPr>
          <w:rFonts w:ascii="Century Gothic" w:cs="Century Gothic" w:eastAsia="Century Gothic" w:hAnsi="Century Gothic"/>
          <w:vertAlign w:val="baseline"/>
        </w:rPr>
      </w:pPr>
      <w:bookmarkStart w:colFirst="0" w:colLast="0" w:name="_ts4haif5vy7k" w:id="18"/>
      <w:bookmarkEnd w:id="18"/>
      <w:r w:rsidDel="00000000" w:rsidR="00000000" w:rsidRPr="00000000">
        <w:rPr>
          <w:rtl w:val="0"/>
        </w:rPr>
      </w:r>
    </w:p>
    <w:p w:rsidR="00000000" w:rsidDel="00000000" w:rsidP="00000000" w:rsidRDefault="00000000" w:rsidRPr="00000000" w14:paraId="00000134">
      <w:pPr>
        <w:pStyle w:val="Heading2"/>
        <w:spacing w:line="360" w:lineRule="auto"/>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1.2 Values, views, attitudes and assumptions</w:t>
      </w:r>
      <w:r w:rsidDel="00000000" w:rsidR="00000000" w:rsidRPr="00000000">
        <w:rPr>
          <w:rtl w:val="0"/>
        </w:rPr>
      </w:r>
    </w:p>
    <w:p w:rsidR="00000000" w:rsidDel="00000000" w:rsidP="00000000" w:rsidRDefault="00000000" w:rsidRPr="00000000" w14:paraId="00000135">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Values are the beliefs that guide our behaviour. They define what is good or bad or right or wrong in terms of each individual’s personal frame of reference. A personal frame of reference can be formed by the society that the individual lives in, the family they were raised in, their religious beliefs and the influencing media. </w:t>
      </w:r>
    </w:p>
    <w:p w:rsidR="00000000" w:rsidDel="00000000" w:rsidP="00000000" w:rsidRDefault="00000000" w:rsidRPr="00000000" w14:paraId="00000136">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3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Views or viewpoints are opinions or ways of looking at something and are also based on an individual’s frame of reference. </w:t>
      </w:r>
    </w:p>
    <w:p w:rsidR="00000000" w:rsidDel="00000000" w:rsidP="00000000" w:rsidRDefault="00000000" w:rsidRPr="00000000" w14:paraId="0000013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Attitudes are our values being manifested into thoughts or actions of other people or other things. A dominant attitude may prevail in a society at a specific time. For example, in the 1960’s, the dominant attitude was freedom. </w:t>
      </w:r>
    </w:p>
    <w:p w:rsidR="00000000" w:rsidDel="00000000" w:rsidP="00000000" w:rsidRDefault="00000000" w:rsidRPr="00000000" w14:paraId="0000013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Assumptions are made when we accept something without proof or question. This is often the result of things we are so used to hearing or seeing that we take them for granted and they take on the appearance of truth. Often assumptions are made due to what is termed as “common sense”. </w:t>
      </w:r>
    </w:p>
    <w:p w:rsidR="00000000" w:rsidDel="00000000" w:rsidP="00000000" w:rsidRDefault="00000000" w:rsidRPr="00000000" w14:paraId="0000013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THE WOMAN AND THE SAILOR</w:t>
      </w:r>
      <w:r w:rsidDel="00000000" w:rsidR="00000000" w:rsidRPr="00000000">
        <w:rPr>
          <w:rtl w:val="0"/>
        </w:rPr>
      </w:r>
    </w:p>
    <w:p w:rsidR="00000000" w:rsidDel="00000000" w:rsidP="00000000" w:rsidRDefault="00000000" w:rsidRPr="00000000" w14:paraId="0000013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 ship sank in a storm.  Five survivors scrambled aboard two lifeboats: a sailor, a young woman, an old man in one boat; the woman’s fiancé and his best friend in the second.</w:t>
      </w:r>
    </w:p>
    <w:p w:rsidR="00000000" w:rsidDel="00000000" w:rsidP="00000000" w:rsidRDefault="00000000" w:rsidRPr="00000000" w14:paraId="0000013C">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3D">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During the storm the two boats separated.  The first boat washed ashore on an island and was wrecked.  The woman searched all day for the other boat, or any sign of her fiancé, but all her efforts were in vain.  </w:t>
      </w:r>
    </w:p>
    <w:p w:rsidR="00000000" w:rsidDel="00000000" w:rsidP="00000000" w:rsidRDefault="00000000" w:rsidRPr="00000000" w14:paraId="0000013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next day the weather cleared, and still she could not locate her fiancé.  In the distance she saw another island.  Hoping to find her fiancé there, she begged the sailor to repair the boat and row her to the other island.  The sailor agreed, on condition that she sleep with him that night.</w:t>
      </w:r>
    </w:p>
    <w:p w:rsidR="00000000" w:rsidDel="00000000" w:rsidP="00000000" w:rsidRDefault="00000000" w:rsidRPr="00000000" w14:paraId="0000013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Distraught, she went to the old man for advice.  “I cannot tell you what is right or wrong for you”, he said.    “Look into your heart, and follow it”.  Confused but desperate, she agreed to the sailor’s condition.  </w:t>
      </w:r>
    </w:p>
    <w:p w:rsidR="00000000" w:rsidDel="00000000" w:rsidP="00000000" w:rsidRDefault="00000000" w:rsidRPr="00000000" w14:paraId="00000140">
      <w:pPr>
        <w:spacing w:line="360" w:lineRule="auto"/>
        <w:rPr>
          <w:rFonts w:ascii="Century Gothic" w:cs="Century Gothic" w:eastAsia="Century Gothic" w:hAnsi="Century Gothic"/>
          <w:vertAlign w:val="baseline"/>
        </w:rPr>
      </w:pPr>
      <w:bookmarkStart w:colFirst="0" w:colLast="0" w:name="_84uof7bn8u4a" w:id="19"/>
      <w:bookmarkEnd w:id="19"/>
      <w:r w:rsidDel="00000000" w:rsidR="00000000" w:rsidRPr="00000000">
        <w:rPr>
          <w:rFonts w:ascii="Century Gothic" w:cs="Century Gothic" w:eastAsia="Century Gothic" w:hAnsi="Century Gothic"/>
          <w:vertAlign w:val="baseline"/>
          <w:rtl w:val="0"/>
        </w:rPr>
        <w:t xml:space="preserve">The next morning the sailor fixed the boat and rowed her to the other island.  She jumped out of the boat, and ran up the beach into the arms of her fiancé.  Then she decided to tell him about the previous night.  In a rage he pushed her away from him and said, “Get away from me!  I don’t want to see you again”.</w:t>
      </w:r>
    </w:p>
    <w:p w:rsidR="00000000" w:rsidDel="00000000" w:rsidP="00000000" w:rsidRDefault="00000000" w:rsidRPr="00000000" w14:paraId="0000014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Weeping, she started to walk slowly down the beach.  The best friend, seeing her, went up to her and put his arm around her.  “I can tell that you have had a fight”, he said.  “I’ll try to patch it up but in the meantime I’ll take care of you”.</w:t>
      </w:r>
    </w:p>
    <w:p w:rsidR="00000000" w:rsidDel="00000000" w:rsidP="00000000" w:rsidRDefault="00000000" w:rsidRPr="00000000" w14:paraId="00000142">
      <w:pPr>
        <w:spacing w:line="360" w:lineRule="auto"/>
        <w:rPr>
          <w:rFonts w:ascii="Century Gothic" w:cs="Century Gothic" w:eastAsia="Century Gothic" w:hAnsi="Century Gothic"/>
          <w:vertAlign w:val="baseline"/>
        </w:rPr>
      </w:pPr>
      <w:bookmarkStart w:colFirst="0" w:colLast="0" w:name="_qmdktrs920qb" w:id="20"/>
      <w:bookmarkEnd w:id="20"/>
      <w:r w:rsidDel="00000000" w:rsidR="00000000" w:rsidRPr="00000000">
        <w:rPr>
          <w:rtl w:val="0"/>
        </w:rPr>
      </w:r>
    </w:p>
    <w:p w:rsidR="00000000" w:rsidDel="00000000" w:rsidP="00000000" w:rsidRDefault="00000000" w:rsidRPr="00000000" w14:paraId="00000143">
      <w:pPr>
        <w:pStyle w:val="Heading2"/>
        <w:numPr>
          <w:ilvl w:val="1"/>
          <w:numId w:val="1"/>
        </w:numPr>
        <w:shd w:fill="bfbfbf" w:val="clear"/>
        <w:ind w:left="525" w:hanging="525"/>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sz w:val="22"/>
          <w:szCs w:val="22"/>
          <w:shd w:fill="bfbfbf" w:val="clear"/>
          <w:vertAlign w:val="baseline"/>
          <w:rtl w:val="0"/>
        </w:rPr>
        <w:t xml:space="preserve">Citing relevant evidence from texts</w:t>
      </w:r>
      <w:r w:rsidDel="00000000" w:rsidR="00000000" w:rsidRPr="00000000">
        <w:rPr>
          <w:rtl w:val="0"/>
        </w:rPr>
      </w:r>
    </w:p>
    <w:p w:rsidR="00000000" w:rsidDel="00000000" w:rsidP="00000000" w:rsidRDefault="00000000" w:rsidRPr="00000000" w14:paraId="00000144">
      <w:pPr>
        <w:ind w:left="525"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5">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Analysing and responding to a text often requires the reader to give their own viewpoint, opinion and argument. In order to defend a position, it is important to give evidence from the text. Citing evidence may require the reader to:-</w:t>
      </w:r>
    </w:p>
    <w:p w:rsidR="00000000" w:rsidDel="00000000" w:rsidP="00000000" w:rsidRDefault="00000000" w:rsidRPr="00000000" w14:paraId="00000146">
      <w:pPr>
        <w:numPr>
          <w:ilvl w:val="0"/>
          <w:numId w:val="13"/>
        </w:numPr>
        <w:spacing w:after="0" w:line="360" w:lineRule="auto"/>
        <w:ind w:left="467" w:hanging="397"/>
        <w:rPr/>
      </w:pPr>
      <w:r w:rsidDel="00000000" w:rsidR="00000000" w:rsidRPr="00000000">
        <w:rPr>
          <w:rFonts w:ascii="Century Gothic" w:cs="Century Gothic" w:eastAsia="Century Gothic" w:hAnsi="Century Gothic"/>
          <w:vertAlign w:val="baseline"/>
          <w:rtl w:val="0"/>
        </w:rPr>
        <w:t xml:space="preserve">Quote the relevant information directly from the text</w:t>
      </w:r>
    </w:p>
    <w:p w:rsidR="00000000" w:rsidDel="00000000" w:rsidP="00000000" w:rsidRDefault="00000000" w:rsidRPr="00000000" w14:paraId="00000147">
      <w:pPr>
        <w:numPr>
          <w:ilvl w:val="0"/>
          <w:numId w:val="13"/>
        </w:numPr>
        <w:spacing w:after="0" w:line="360" w:lineRule="auto"/>
        <w:ind w:left="467" w:hanging="397"/>
        <w:rPr/>
      </w:pPr>
      <w:r w:rsidDel="00000000" w:rsidR="00000000" w:rsidRPr="00000000">
        <w:rPr>
          <w:rFonts w:ascii="Century Gothic" w:cs="Century Gothic" w:eastAsia="Century Gothic" w:hAnsi="Century Gothic"/>
          <w:vertAlign w:val="baseline"/>
          <w:rtl w:val="0"/>
        </w:rPr>
        <w:t xml:space="preserve">Paraphrase someone else’s words from the text that are relevant</w:t>
      </w:r>
    </w:p>
    <w:p w:rsidR="00000000" w:rsidDel="00000000" w:rsidP="00000000" w:rsidRDefault="00000000" w:rsidRPr="00000000" w14:paraId="00000148">
      <w:pPr>
        <w:numPr>
          <w:ilvl w:val="0"/>
          <w:numId w:val="13"/>
        </w:numPr>
        <w:spacing w:after="0" w:line="360" w:lineRule="auto"/>
        <w:ind w:left="467" w:hanging="397"/>
        <w:rPr/>
      </w:pPr>
      <w:r w:rsidDel="00000000" w:rsidR="00000000" w:rsidRPr="00000000">
        <w:rPr>
          <w:rFonts w:ascii="Century Gothic" w:cs="Century Gothic" w:eastAsia="Century Gothic" w:hAnsi="Century Gothic"/>
          <w:vertAlign w:val="baseline"/>
          <w:rtl w:val="0"/>
        </w:rPr>
        <w:t xml:space="preserve">Supply the relevant numbers or statistics </w:t>
      </w:r>
    </w:p>
    <w:p w:rsidR="00000000" w:rsidDel="00000000" w:rsidP="00000000" w:rsidRDefault="00000000" w:rsidRPr="00000000" w14:paraId="00000149">
      <w:pPr>
        <w:numPr>
          <w:ilvl w:val="0"/>
          <w:numId w:val="13"/>
        </w:numPr>
        <w:spacing w:after="0" w:line="360" w:lineRule="auto"/>
        <w:ind w:left="467" w:hanging="397"/>
        <w:rPr/>
      </w:pPr>
      <w:r w:rsidDel="00000000" w:rsidR="00000000" w:rsidRPr="00000000">
        <w:rPr>
          <w:rFonts w:ascii="Century Gothic" w:cs="Century Gothic" w:eastAsia="Century Gothic" w:hAnsi="Century Gothic"/>
          <w:vertAlign w:val="baseline"/>
          <w:rtl w:val="0"/>
        </w:rPr>
        <w:t xml:space="preserve">Use relevant information from graphs, tables or drawings.</w:t>
      </w:r>
    </w:p>
    <w:tbl>
      <w:tblPr>
        <w:tblStyle w:val="Table10"/>
        <w:tblW w:w="10206.0" w:type="dxa"/>
        <w:jc w:val="left"/>
        <w:tblInd w:w="-108.0" w:type="dxa"/>
        <w:tblBorders>
          <w:top w:color="ff6600" w:space="0" w:sz="4" w:val="single"/>
          <w:left w:color="ff6600" w:space="0" w:sz="4" w:val="single"/>
          <w:bottom w:color="ff6600" w:space="0" w:sz="4" w:val="single"/>
          <w:right w:color="ff6600" w:space="0" w:sz="4" w:val="single"/>
          <w:insideH w:color="000000" w:space="0" w:sz="6" w:val="single"/>
          <w:insideV w:color="000000" w:space="0" w:sz="6" w:val="single"/>
        </w:tblBorders>
        <w:tblLayout w:type="fixed"/>
        <w:tblLook w:val="0000"/>
      </w:tblPr>
      <w:tblGrid>
        <w:gridCol w:w="3760"/>
        <w:gridCol w:w="6446"/>
        <w:tblGridChange w:id="0">
          <w:tblGrid>
            <w:gridCol w:w="3760"/>
            <w:gridCol w:w="6446"/>
          </w:tblGrid>
        </w:tblGridChange>
      </w:tblGrid>
      <w:tr>
        <w:trPr>
          <w:cantSplit w:val="1"/>
          <w:tblHeader w:val="0"/>
        </w:trPr>
        <w:tc>
          <w:tcPr>
            <w:tcBorders>
              <w:top w:color="ff6600" w:space="0" w:sz="4" w:val="single"/>
              <w:bottom w:color="ff6600" w:space="0" w:sz="4" w:val="single"/>
            </w:tcBorders>
            <w:shd w:fill="ffcc00" w:val="clear"/>
            <w:vAlign w:val="center"/>
          </w:tcPr>
          <w:p w:rsidR="00000000" w:rsidDel="00000000" w:rsidP="00000000" w:rsidRDefault="00000000" w:rsidRPr="00000000" w14:paraId="0000014A">
            <w:pPr>
              <w:jc w:val="center"/>
              <w:rPr>
                <w:rFonts w:ascii="Century Gothic" w:cs="Century Gothic" w:eastAsia="Century Gothic" w:hAnsi="Century Gothic"/>
                <w:b w:val="0"/>
                <w:bCs w:val="0"/>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173355</wp:posOffset>
                  </wp:positionH>
                  <wp:positionV relativeFrom="paragraph">
                    <wp:posOffset>-825499</wp:posOffset>
                  </wp:positionV>
                  <wp:extent cx="758190" cy="836295"/>
                  <wp:effectExtent b="0" l="0" r="0" t="0"/>
                  <wp:wrapSquare wrapText="bothSides" distB="0" distT="0" distL="114300" distR="114300"/>
                  <wp:docPr descr="HH00740_" id="9" name="image11.png"/>
                  <a:graphic>
                    <a:graphicData uri="http://schemas.openxmlformats.org/drawingml/2006/picture">
                      <pic:pic>
                        <pic:nvPicPr>
                          <pic:cNvPr descr="HH00740_" id="0" name="image11.png"/>
                          <pic:cNvPicPr preferRelativeResize="0"/>
                        </pic:nvPicPr>
                        <pic:blipFill>
                          <a:blip r:embed="rId20"/>
                          <a:srcRect b="0" l="0" r="0" t="0"/>
                          <a:stretch>
                            <a:fillRect/>
                          </a:stretch>
                        </pic:blipFill>
                        <pic:spPr>
                          <a:xfrm>
                            <a:off x="0" y="0"/>
                            <a:ext cx="758190" cy="836295"/>
                          </a:xfrm>
                          <a:prstGeom prst="rect"/>
                          <a:ln/>
                        </pic:spPr>
                      </pic:pic>
                    </a:graphicData>
                  </a:graphic>
                </wp:anchor>
              </w:drawing>
            </w:r>
          </w:p>
          <w:p w:rsidR="00000000" w:rsidDel="00000000" w:rsidP="00000000" w:rsidRDefault="00000000" w:rsidRPr="00000000" w14:paraId="0000014B">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IMPORTANT</w:t>
            </w:r>
            <w:r w:rsidDel="00000000" w:rsidR="00000000" w:rsidRPr="00000000">
              <w:rPr>
                <w:rtl w:val="0"/>
              </w:rPr>
            </w:r>
          </w:p>
        </w:tc>
        <w:tc>
          <w:tcPr>
            <w:vAlign w:val="center"/>
          </w:tcPr>
          <w:p w:rsidR="00000000" w:rsidDel="00000000" w:rsidP="00000000" w:rsidRDefault="00000000" w:rsidRPr="00000000" w14:paraId="0000014C">
            <w:pPr>
              <w:jc w:val="left"/>
              <w:rPr>
                <w:rFonts w:ascii="Century Gothic" w:cs="Century Gothic" w:eastAsia="Century Gothic" w:hAnsi="Century Gothic"/>
                <w:b w:val="0"/>
                <w:bCs w:val="0"/>
                <w:i w:val="0"/>
                <w:iCs w:val="0"/>
                <w:vertAlign w:val="baseline"/>
              </w:rPr>
            </w:pPr>
            <w:r w:rsidDel="00000000" w:rsidR="00000000" w:rsidRPr="00000000">
              <w:rPr>
                <w:rFonts w:ascii="Century Gothic" w:cs="Century Gothic" w:eastAsia="Century Gothic" w:hAnsi="Century Gothic"/>
                <w:b w:val="1"/>
                <w:bCs w:val="1"/>
                <w:i w:val="1"/>
                <w:iCs w:val="1"/>
                <w:vertAlign w:val="baseline"/>
                <w:rtl w:val="0"/>
              </w:rPr>
              <w:t xml:space="preserve">When citing relevant evidence it is important to use generally accepted practice such as using quotation marks and mentioning the author and dates of publication. </w:t>
            </w:r>
            <w:r w:rsidDel="00000000" w:rsidR="00000000" w:rsidRPr="00000000">
              <w:rPr>
                <w:rtl w:val="0"/>
              </w:rPr>
            </w:r>
          </w:p>
        </w:tc>
      </w:tr>
    </w:tbl>
    <w:p w:rsidR="00000000" w:rsidDel="00000000" w:rsidP="00000000" w:rsidRDefault="00000000" w:rsidRPr="00000000" w14:paraId="0000014D">
      <w:pPr>
        <w:spacing w:after="280" w:before="280" w:lineRule="auto"/>
        <w:jc w:val="left"/>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14E">
      <w:pPr>
        <w:spacing w:after="280" w:before="28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Sample Business Plan for American Management Technology (AMT)</w:t>
      </w:r>
      <w:r w:rsidDel="00000000" w:rsidR="00000000" w:rsidRPr="00000000">
        <w:rPr>
          <w:rFonts w:ascii="Century Gothic" w:cs="Century Gothic" w:eastAsia="Century Gothic" w:hAnsi="Century Gothic"/>
          <w:vertAlign w:val="baseline"/>
          <w:rtl w:val="0"/>
        </w:rPr>
        <w:t xml:space="preserve"> </w:t>
      </w:r>
    </w:p>
    <w:p w:rsidR="00000000" w:rsidDel="00000000" w:rsidP="00000000" w:rsidRDefault="00000000" w:rsidRPr="00000000" w14:paraId="0000014F">
      <w:pPr>
        <w:spacing w:after="280" w:before="28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1.0 Executive Summary</w:t>
      </w:r>
      <w:r w:rsidDel="00000000" w:rsidR="00000000" w:rsidRPr="00000000">
        <w:rPr>
          <w:rFonts w:ascii="Century Gothic" w:cs="Century Gothic" w:eastAsia="Century Gothic" w:hAnsi="Century Gothic"/>
          <w:vertAlign w:val="baseline"/>
          <w:rtl w:val="0"/>
        </w:rPr>
        <w:t xml:space="preserve"> </w:t>
      </w:r>
    </w:p>
    <w:p w:rsidR="00000000" w:rsidDel="00000000" w:rsidP="00000000" w:rsidRDefault="00000000" w:rsidRPr="00000000" w14:paraId="00000150">
      <w:pPr>
        <w:spacing w:after="280" w:before="28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By focusing on its strengths, its key customers, and the underlying values they need, American Management Technology will increase sales to more than $10 million in three years, while also improving the gross margin on sales and cash management and working capital. </w:t>
      </w:r>
    </w:p>
    <w:p w:rsidR="00000000" w:rsidDel="00000000" w:rsidP="00000000" w:rsidRDefault="00000000" w:rsidRPr="00000000" w14:paraId="00000151">
      <w:pPr>
        <w:spacing w:after="280" w:before="28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business plan leads the way. It renews our vision and strategic focus: adding value to our target market segments, the small business and high-end home office users, in our local market. It also provides the step-by-step plan for improving our sales, gross margin, and profitability. </w:t>
      </w:r>
    </w:p>
    <w:p w:rsidR="00000000" w:rsidDel="00000000" w:rsidP="00000000" w:rsidRDefault="00000000" w:rsidRPr="00000000" w14:paraId="00000152">
      <w:pPr>
        <w:spacing w:after="280" w:before="28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plan includes this summary, and chapters on the company, products and services, market focus, action plans and forecasts, management team, and financial plan. </w:t>
      </w:r>
    </w:p>
    <w:p w:rsidR="00000000" w:rsidDel="00000000" w:rsidP="00000000" w:rsidRDefault="00000000" w:rsidRPr="00000000" w14:paraId="00000153">
      <w:pPr>
        <w:spacing w:after="280" w:before="28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1.1 Objectives</w:t>
      </w:r>
      <w:r w:rsidDel="00000000" w:rsidR="00000000" w:rsidRPr="00000000">
        <w:rPr>
          <w:rFonts w:ascii="Century Gothic" w:cs="Century Gothic" w:eastAsia="Century Gothic" w:hAnsi="Century Gothic"/>
          <w:vertAlign w:val="baseline"/>
          <w:rtl w:val="0"/>
        </w:rPr>
        <w:t xml:space="preserve"> </w:t>
      </w:r>
    </w:p>
    <w:p w:rsidR="00000000" w:rsidDel="00000000" w:rsidP="00000000" w:rsidRDefault="00000000" w:rsidRPr="00000000" w14:paraId="00000154">
      <w:pPr>
        <w:spacing w:after="280" w:before="28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 Sales increasing to more than $10 million by the third year. </w:t>
      </w:r>
    </w:p>
    <w:p w:rsidR="00000000" w:rsidDel="00000000" w:rsidP="00000000" w:rsidRDefault="00000000" w:rsidRPr="00000000" w14:paraId="00000155">
      <w:pPr>
        <w:spacing w:after="280" w:before="28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 Bring gross margin back up to above 25%, and maintain that level. </w:t>
      </w:r>
    </w:p>
    <w:p w:rsidR="00000000" w:rsidDel="00000000" w:rsidP="00000000" w:rsidRDefault="00000000" w:rsidRPr="00000000" w14:paraId="00000156">
      <w:pPr>
        <w:spacing w:after="280" w:before="28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 Sell $2 million of service, support, and training by 1998. </w:t>
      </w:r>
    </w:p>
    <w:p w:rsidR="00000000" w:rsidDel="00000000" w:rsidP="00000000" w:rsidRDefault="00000000" w:rsidRPr="00000000" w14:paraId="00000157">
      <w:pPr>
        <w:spacing w:after="280" w:before="28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 Improve inventory turnover to 6 turns next year, 7 in 1996, and 8 in 1997. </w:t>
      </w:r>
    </w:p>
    <w:p w:rsidR="00000000" w:rsidDel="00000000" w:rsidP="00000000" w:rsidRDefault="00000000" w:rsidRPr="00000000" w14:paraId="00000158">
      <w:pPr>
        <w:spacing w:after="280" w:before="28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1.2 Mission</w:t>
      </w:r>
      <w:r w:rsidDel="00000000" w:rsidR="00000000" w:rsidRPr="00000000">
        <w:rPr>
          <w:rFonts w:ascii="Century Gothic" w:cs="Century Gothic" w:eastAsia="Century Gothic" w:hAnsi="Century Gothic"/>
          <w:vertAlign w:val="baseline"/>
          <w:rtl w:val="0"/>
        </w:rPr>
        <w:t xml:space="preserve"> </w:t>
      </w:r>
    </w:p>
    <w:p w:rsidR="00000000" w:rsidDel="00000000" w:rsidP="00000000" w:rsidRDefault="00000000" w:rsidRPr="00000000" w14:paraId="00000159">
      <w:pPr>
        <w:spacing w:after="280" w:before="28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AMT is built on the assumption that the management of information technology for business is like legal advice, accounting, graphic arts, and other bodies of knowledge, in that it is not inherently a do-it-yourself prospect. Smart business people who aren't computer hobbyists need to find quality vendors of reliable hardware, software, service, and support. They need to use these quality vendors as they use their other professional service suppliers, as trusted allies. </w:t>
      </w:r>
    </w:p>
    <w:p w:rsidR="00000000" w:rsidDel="00000000" w:rsidP="00000000" w:rsidRDefault="00000000" w:rsidRPr="00000000" w14:paraId="0000015A">
      <w:pPr>
        <w:spacing w:after="280" w:before="28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AMT is such a vendor. It serves its clients as a trusted ally, providing them with the loyalty of a business partner and the economics of an outside vendor. We make sure that our clients have what they need to run their businesses as well as possible, with maximum efficiency and reliability. </w:t>
      </w:r>
    </w:p>
    <w:p w:rsidR="00000000" w:rsidDel="00000000" w:rsidP="00000000" w:rsidRDefault="00000000" w:rsidRPr="00000000" w14:paraId="0000015B">
      <w:pPr>
        <w:spacing w:after="280" w:before="280" w:line="360" w:lineRule="auto"/>
        <w:rPr>
          <w:rFonts w:ascii="Century Gothic" w:cs="Century Gothic" w:eastAsia="Century Gothic" w:hAnsi="Century Gothic"/>
          <w:vertAlign w:val="baseline"/>
        </w:rPr>
      </w:pPr>
      <w:bookmarkStart w:colFirst="0" w:colLast="0" w:name="_ft9aiwgoldrx" w:id="21"/>
      <w:bookmarkEnd w:id="21"/>
      <w:r w:rsidDel="00000000" w:rsidR="00000000" w:rsidRPr="00000000">
        <w:rPr>
          <w:rFonts w:ascii="Century Gothic" w:cs="Century Gothic" w:eastAsia="Century Gothic" w:hAnsi="Century Gothic"/>
          <w:vertAlign w:val="baseline"/>
          <w:rtl w:val="0"/>
        </w:rPr>
        <w:t xml:space="preserve">Many of our information applications are mission critical, so we give our clients the assurance that we will be there when they need us. </w:t>
      </w:r>
    </w:p>
    <w:p w:rsidR="00000000" w:rsidDel="00000000" w:rsidP="00000000" w:rsidRDefault="00000000" w:rsidRPr="00000000" w14:paraId="0000015C">
      <w:pPr>
        <w:jc w:val="left"/>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D">
      <w:pPr>
        <w:jc w:val="center"/>
        <w:rPr>
          <w:rFonts w:ascii="Century Gothic" w:cs="Century Gothic" w:eastAsia="Century Gothic" w:hAnsi="Century Gothic"/>
          <w:vertAlign w:val="baseline"/>
        </w:rPr>
      </w:pPr>
      <w:bookmarkStart w:colFirst="0" w:colLast="0" w:name="_cdh3hz23g7ci" w:id="22"/>
      <w:bookmarkEnd w:id="22"/>
      <w:r w:rsidDel="00000000" w:rsidR="00000000" w:rsidRPr="00000000">
        <w:br w:type="page"/>
      </w:r>
      <w:r w:rsidDel="00000000" w:rsidR="00000000" w:rsidRPr="00000000">
        <w:rPr>
          <w:rtl w:val="0"/>
        </w:rPr>
      </w:r>
    </w:p>
    <w:tbl>
      <w:tblPr>
        <w:tblStyle w:val="Table11"/>
        <w:tblW w:w="95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49"/>
        <w:tblGridChange w:id="0">
          <w:tblGrid>
            <w:gridCol w:w="9549"/>
          </w:tblGrid>
        </w:tblGridChange>
      </w:tblGrid>
      <w:tr>
        <w:trPr>
          <w:cantSplit w:val="0"/>
          <w:tblHeader w:val="0"/>
        </w:trPr>
        <w:tc>
          <w:tcPr>
            <w:shd w:fill="d9d9d9" w:val="clear"/>
            <w:vAlign w:val="top"/>
          </w:tcPr>
          <w:p w:rsidR="00000000" w:rsidDel="00000000" w:rsidP="00000000" w:rsidRDefault="00000000" w:rsidRPr="00000000" w14:paraId="0000015E">
            <w:pPr>
              <w:keepNext w:val="1"/>
              <w:keepLines w:val="0"/>
              <w:pageBreakBefore w:val="0"/>
              <w:widowControl w:val="1"/>
              <w:pBdr>
                <w:top w:space="0" w:sz="0" w:val="nil"/>
                <w:left w:space="0" w:sz="0" w:val="nil"/>
                <w:bottom w:space="0" w:sz="0" w:val="nil"/>
                <w:right w:color="000000" w:space="9" w:sz="4" w:val="single"/>
                <w:between w:space="0" w:sz="0" w:val="nil"/>
              </w:pBdr>
              <w:shd w:fill="auto" w:val="clear"/>
              <w:spacing w:after="6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SESSION 3.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-919161</wp:posOffset>
                      </wp:positionH>
                      <wp:positionV relativeFrom="paragraph">
                        <wp:posOffset>209233</wp:posOffset>
                      </wp:positionV>
                      <wp:extent cx="267970" cy="388620"/>
                      <wp:effectExtent b="0" l="0" r="0" t="0"/>
                      <wp:wrapSquare wrapText="bothSides" distB="0" distT="0" distL="114300" distR="114300"/>
                      <wp:docPr id="3" name=""/>
                      <a:graphic>
                        <a:graphicData uri="http://schemas.microsoft.com/office/word/2010/wordprocessingShape">
                          <wps:wsp>
                            <wps:cNvSpPr/>
                            <wps:cNvPr id="4" name="Shape 4"/>
                            <wps:spPr>
                              <a:xfrm>
                                <a:off x="5216778" y="3590453"/>
                                <a:ext cx="258445" cy="37909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both"/>
                                    <w:textDirection w:val="btLr"/>
                                  </w:pPr>
                                </w:p>
                                <w:p w:rsidR="00000000" w:rsidDel="00000000" w:rsidP="00000000" w:rsidRDefault="00000000" w:rsidRPr="00000000">
                                  <w:pPr>
                                    <w:spacing w:after="20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-919161</wp:posOffset>
                      </wp:positionH>
                      <wp:positionV relativeFrom="paragraph">
                        <wp:posOffset>209233</wp:posOffset>
                      </wp:positionV>
                      <wp:extent cx="267970" cy="388620"/>
                      <wp:effectExtent b="0" l="0" r="0" t="0"/>
                      <wp:wrapSquare wrapText="bothSides" distB="0" distT="0" distL="114300" distR="114300"/>
                      <wp:docPr id="3" name="image15.png"/>
                      <a:graphic>
                        <a:graphicData uri="http://schemas.openxmlformats.org/drawingml/2006/picture">
                          <pic:pic>
                            <pic:nvPicPr>
                              <pic:cNvPr id="0" name="image15.png"/>
                              <pic:cNvPicPr preferRelativeResize="0"/>
                            </pic:nvPicPr>
                            <pic:blipFill>
                              <a:blip r:embed="rId19"/>
                              <a:srcRect/>
                              <a:stretch>
                                <a:fillRect/>
                              </a:stretch>
                            </pic:blipFill>
                            <pic:spPr>
                              <a:xfrm>
                                <a:off x="0" y="0"/>
                                <a:ext cx="267970" cy="388620"/>
                              </a:xfrm>
                              <a:prstGeom prst="rect"/>
                              <a:ln/>
                            </pic:spPr>
                          </pic:pic>
                        </a:graphicData>
                      </a:graphic>
                    </wp:anchor>
                  </w:drawing>
                </mc:Fallback>
              </mc:AlternateContent>
            </w:r>
          </w:p>
          <w:p w:rsidR="00000000" w:rsidDel="00000000" w:rsidP="00000000" w:rsidRDefault="00000000" w:rsidRPr="00000000" w14:paraId="0000015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EVALUATE THE EFFECTS OF CONTENT, LANGUAGE AND STYLE ON READERS'/VIEWERS' RESPONSES IN SPECIFIC TEXTS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6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Learning Outcomes</w:t>
            </w:r>
          </w:p>
        </w:tc>
      </w:tr>
      <w:tr>
        <w:trPr>
          <w:cantSplit w:val="0"/>
          <w:tblHeader w:val="0"/>
        </w:trPr>
        <w:tc>
          <w:tcPr>
            <w:shd w:fill="d9d9d9" w:val="clear"/>
            <w:vAlign w:val="top"/>
          </w:tcPr>
          <w:p w:rsidR="00000000" w:rsidDel="00000000" w:rsidP="00000000" w:rsidRDefault="00000000" w:rsidRPr="00000000" w14:paraId="00000161">
            <w:pPr>
              <w:numPr>
                <w:ilvl w:val="0"/>
                <w:numId w:val="20"/>
              </w:numPr>
              <w:spacing w:after="0" w:line="360" w:lineRule="auto"/>
              <w:ind w:left="720" w:hanging="360"/>
              <w:rPr/>
            </w:pPr>
            <w:r w:rsidDel="00000000" w:rsidR="00000000" w:rsidRPr="00000000">
              <w:rPr>
                <w:rFonts w:ascii="Century Gothic" w:cs="Century Gothic" w:eastAsia="Century Gothic" w:hAnsi="Century Gothic"/>
                <w:vertAlign w:val="baseline"/>
                <w:rtl w:val="0"/>
              </w:rPr>
              <w:t xml:space="preserve">Content is outlined and its possible effects on different readers/viewers are explored. </w:t>
            </w:r>
          </w:p>
          <w:p w:rsidR="00000000" w:rsidDel="00000000" w:rsidP="00000000" w:rsidRDefault="00000000" w:rsidRPr="00000000" w14:paraId="00000162">
            <w:pPr>
              <w:numPr>
                <w:ilvl w:val="0"/>
                <w:numId w:val="20"/>
              </w:numPr>
              <w:spacing w:after="0" w:line="360" w:lineRule="auto"/>
              <w:ind w:left="720" w:hanging="360"/>
              <w:rPr/>
            </w:pPr>
            <w:r w:rsidDel="00000000" w:rsidR="00000000" w:rsidRPr="00000000">
              <w:rPr>
                <w:rFonts w:ascii="Century Gothic" w:cs="Century Gothic" w:eastAsia="Century Gothic" w:hAnsi="Century Gothic"/>
                <w:vertAlign w:val="baseline"/>
                <w:rtl w:val="0"/>
              </w:rPr>
              <w:t xml:space="preserve">The impact of different writing/signing techniques on reader/viewer perspective are identified and explained in terms of the particular effect produced by each. </w:t>
            </w:r>
          </w:p>
          <w:p w:rsidR="00000000" w:rsidDel="00000000" w:rsidP="00000000" w:rsidRDefault="00000000" w:rsidRPr="00000000" w14:paraId="00000163">
            <w:pPr>
              <w:numPr>
                <w:ilvl w:val="0"/>
                <w:numId w:val="20"/>
              </w:numPr>
              <w:spacing w:after="0" w:line="360" w:lineRule="auto"/>
              <w:ind w:left="720" w:hanging="360"/>
              <w:rPr/>
            </w:pPr>
            <w:r w:rsidDel="00000000" w:rsidR="00000000" w:rsidRPr="00000000">
              <w:rPr>
                <w:rFonts w:ascii="Century Gothic" w:cs="Century Gothic" w:eastAsia="Century Gothic" w:hAnsi="Century Gothic"/>
                <w:vertAlign w:val="baseline"/>
                <w:rtl w:val="0"/>
              </w:rPr>
              <w:t xml:space="preserve">The influence of specific language structures and features is analysed. </w:t>
            </w:r>
          </w:p>
          <w:p w:rsidR="00000000" w:rsidDel="00000000" w:rsidP="00000000" w:rsidRDefault="00000000" w:rsidRPr="00000000" w14:paraId="00000164">
            <w:pPr>
              <w:numPr>
                <w:ilvl w:val="0"/>
                <w:numId w:val="20"/>
              </w:numPr>
              <w:spacing w:after="0" w:line="360" w:lineRule="auto"/>
              <w:ind w:left="720" w:hanging="360"/>
              <w:rPr/>
            </w:pPr>
            <w:r w:rsidDel="00000000" w:rsidR="00000000" w:rsidRPr="00000000">
              <w:rPr>
                <w:rFonts w:ascii="Century Gothic" w:cs="Century Gothic" w:eastAsia="Century Gothic" w:hAnsi="Century Gothic"/>
                <w:vertAlign w:val="baseline"/>
                <w:rtl w:val="0"/>
              </w:rPr>
              <w:t xml:space="preserve">The effect of selected production techniques in visuals is explained.</w:t>
            </w:r>
          </w:p>
          <w:p w:rsidR="00000000" w:rsidDel="00000000" w:rsidP="00000000" w:rsidRDefault="00000000" w:rsidRPr="00000000" w14:paraId="00000165">
            <w:pPr>
              <w:spacing w:after="0" w:line="360" w:lineRule="auto"/>
              <w:ind w:left="720" w:firstLine="0"/>
              <w:jc w:val="left"/>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66">
      <w:pPr>
        <w:rPr>
          <w:rFonts w:ascii="Century Gothic" w:cs="Century Gothic" w:eastAsia="Century Gothic" w:hAnsi="Century Gothic"/>
          <w:vertAlign w:val="baseline"/>
        </w:rPr>
      </w:pPr>
      <w:bookmarkStart w:colFirst="0" w:colLast="0" w:name="_hiuimyd0y1am" w:id="23"/>
      <w:bookmarkEnd w:id="23"/>
      <w:r w:rsidDel="00000000" w:rsidR="00000000" w:rsidRPr="00000000">
        <w:rPr>
          <w:rtl w:val="0"/>
        </w:rPr>
      </w:r>
    </w:p>
    <w:p w:rsidR="00000000" w:rsidDel="00000000" w:rsidP="00000000" w:rsidRDefault="00000000" w:rsidRPr="00000000" w14:paraId="00000167">
      <w:pPr>
        <w:keepNext w:val="1"/>
        <w:keepLines w:val="0"/>
        <w:pageBreakBefore w:val="0"/>
        <w:widowControl w:val="1"/>
        <w:pBdr>
          <w:top w:space="0" w:sz="0" w:val="nil"/>
          <w:left w:space="0" w:sz="0" w:val="nil"/>
          <w:bottom w:space="0" w:sz="0" w:val="nil"/>
          <w:right w:space="0" w:sz="0" w:val="nil"/>
          <w:between w:space="0" w:sz="0" w:val="nil"/>
        </w:pBdr>
        <w:shd w:fill="bfbfbf" w:val="clear"/>
        <w:spacing w:after="60" w:before="24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bookmarkStart w:colFirst="0" w:colLast="0" w:name="_xw7urn7ho2zp" w:id="24"/>
      <w:bookmarkEnd w:id="24"/>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 Effects of Content, Language and Style</w:t>
      </w:r>
    </w:p>
    <w:p w:rsidR="00000000" w:rsidDel="00000000" w:rsidP="00000000" w:rsidRDefault="00000000" w:rsidRPr="00000000" w14:paraId="00000168">
      <w:pPr>
        <w:pStyle w:val="Heading2"/>
        <w:spacing w:line="360" w:lineRule="auto"/>
        <w:rPr>
          <w:rFonts w:ascii="Century Gothic" w:cs="Century Gothic" w:eastAsia="Century Gothic" w:hAnsi="Century Gothic"/>
          <w:color w:val="000000"/>
          <w:sz w:val="22"/>
          <w:szCs w:val="22"/>
          <w:vertAlign w:val="baseline"/>
        </w:rPr>
      </w:pPr>
      <w:r w:rsidDel="00000000" w:rsidR="00000000" w:rsidRPr="00000000">
        <w:rPr>
          <w:rFonts w:ascii="Century Gothic" w:cs="Century Gothic" w:eastAsia="Century Gothic" w:hAnsi="Century Gothic"/>
          <w:b w:val="1"/>
          <w:bCs w:val="1"/>
          <w:color w:val="000000"/>
          <w:sz w:val="22"/>
          <w:szCs w:val="22"/>
          <w:vertAlign w:val="baseline"/>
          <w:rtl w:val="0"/>
        </w:rPr>
        <w:t xml:space="preserve">1.1 Content </w:t>
      </w:r>
      <w:r w:rsidDel="00000000" w:rsidR="00000000" w:rsidRPr="00000000">
        <w:rPr>
          <w:rtl w:val="0"/>
        </w:rPr>
      </w:r>
    </w:p>
    <w:p w:rsidR="00000000" w:rsidDel="00000000" w:rsidP="00000000" w:rsidRDefault="00000000" w:rsidRPr="00000000" w14:paraId="0000016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content outline of a text is the framework of a text and a brief summary of what is in the text. To outline the content of a text, look at the following:-</w:t>
      </w:r>
    </w:p>
    <w:p w:rsidR="00000000" w:rsidDel="00000000" w:rsidP="00000000" w:rsidRDefault="00000000" w:rsidRPr="00000000" w14:paraId="0000016A">
      <w:pPr>
        <w:numPr>
          <w:ilvl w:val="0"/>
          <w:numId w:val="14"/>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The context of the text (does it come from the workplace, the home, the learning environment, the general environment)</w:t>
      </w:r>
    </w:p>
    <w:p w:rsidR="00000000" w:rsidDel="00000000" w:rsidP="00000000" w:rsidRDefault="00000000" w:rsidRPr="00000000" w14:paraId="0000016B">
      <w:pPr>
        <w:numPr>
          <w:ilvl w:val="0"/>
          <w:numId w:val="14"/>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The type of text </w:t>
      </w:r>
    </w:p>
    <w:p w:rsidR="00000000" w:rsidDel="00000000" w:rsidP="00000000" w:rsidRDefault="00000000" w:rsidRPr="00000000" w14:paraId="0000016C">
      <w:pPr>
        <w:numPr>
          <w:ilvl w:val="0"/>
          <w:numId w:val="14"/>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The date the text was written </w:t>
      </w:r>
    </w:p>
    <w:p w:rsidR="00000000" w:rsidDel="00000000" w:rsidP="00000000" w:rsidRDefault="00000000" w:rsidRPr="00000000" w14:paraId="0000016D">
      <w:pPr>
        <w:numPr>
          <w:ilvl w:val="0"/>
          <w:numId w:val="14"/>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The author of the text </w:t>
      </w:r>
    </w:p>
    <w:p w:rsidR="00000000" w:rsidDel="00000000" w:rsidP="00000000" w:rsidRDefault="00000000" w:rsidRPr="00000000" w14:paraId="0000016E">
      <w:pPr>
        <w:numPr>
          <w:ilvl w:val="0"/>
          <w:numId w:val="14"/>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The title of the text</w:t>
      </w:r>
    </w:p>
    <w:p w:rsidR="00000000" w:rsidDel="00000000" w:rsidP="00000000" w:rsidRDefault="00000000" w:rsidRPr="00000000" w14:paraId="0000016F">
      <w:pPr>
        <w:numPr>
          <w:ilvl w:val="0"/>
          <w:numId w:val="14"/>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The headings in the text</w:t>
      </w:r>
    </w:p>
    <w:p w:rsidR="00000000" w:rsidDel="00000000" w:rsidP="00000000" w:rsidRDefault="00000000" w:rsidRPr="00000000" w14:paraId="00000170">
      <w:pPr>
        <w:numPr>
          <w:ilvl w:val="0"/>
          <w:numId w:val="14"/>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Any tables, charts, graphs or drawings</w:t>
      </w:r>
    </w:p>
    <w:p w:rsidR="00000000" w:rsidDel="00000000" w:rsidP="00000000" w:rsidRDefault="00000000" w:rsidRPr="00000000" w14:paraId="00000171">
      <w:pPr>
        <w:numPr>
          <w:ilvl w:val="0"/>
          <w:numId w:val="14"/>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Bullet points in the text</w:t>
      </w:r>
    </w:p>
    <w:p w:rsidR="00000000" w:rsidDel="00000000" w:rsidP="00000000" w:rsidRDefault="00000000" w:rsidRPr="00000000" w14:paraId="00000172">
      <w:pPr>
        <w:numPr>
          <w:ilvl w:val="0"/>
          <w:numId w:val="14"/>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Highlighted bolded or italicised portions in the text.</w:t>
      </w:r>
    </w:p>
    <w:p w:rsidR="00000000" w:rsidDel="00000000" w:rsidP="00000000" w:rsidRDefault="00000000" w:rsidRPr="00000000" w14:paraId="00000173">
      <w:pPr>
        <w:numPr>
          <w:ilvl w:val="0"/>
          <w:numId w:val="14"/>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The main ideas in the text</w:t>
      </w:r>
    </w:p>
    <w:p w:rsidR="00000000" w:rsidDel="00000000" w:rsidP="00000000" w:rsidRDefault="00000000" w:rsidRPr="00000000" w14:paraId="00000174">
      <w:pPr>
        <w:numPr>
          <w:ilvl w:val="0"/>
          <w:numId w:val="14"/>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The theme of the text</w:t>
      </w:r>
    </w:p>
    <w:p w:rsidR="00000000" w:rsidDel="00000000" w:rsidP="00000000" w:rsidRDefault="00000000" w:rsidRPr="00000000" w14:paraId="00000175">
      <w:pPr>
        <w:numPr>
          <w:ilvl w:val="0"/>
          <w:numId w:val="14"/>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The layout of the text</w:t>
      </w:r>
    </w:p>
    <w:p w:rsidR="00000000" w:rsidDel="00000000" w:rsidP="00000000" w:rsidRDefault="00000000" w:rsidRPr="00000000" w14:paraId="0000017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content of a text will have various effects on different readers.</w:t>
      </w:r>
    </w:p>
    <w:p w:rsidR="00000000" w:rsidDel="00000000" w:rsidP="00000000" w:rsidRDefault="00000000" w:rsidRPr="00000000" w14:paraId="0000017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Below are some examples of content outlines and some possible effects that the content could have on different readers:-</w:t>
      </w:r>
    </w:p>
    <w:tbl>
      <w:tblPr>
        <w:tblStyle w:val="Table12"/>
        <w:tblW w:w="10206.0" w:type="dxa"/>
        <w:jc w:val="left"/>
        <w:tblInd w:w="-108.0" w:type="dxa"/>
        <w:tblBorders>
          <w:top w:color="ff6600" w:space="0" w:sz="4" w:val="single"/>
          <w:left w:color="ff6600" w:space="0" w:sz="4" w:val="single"/>
          <w:bottom w:color="ff6600" w:space="0" w:sz="4" w:val="single"/>
          <w:right w:color="ff6600" w:space="0" w:sz="4" w:val="single"/>
          <w:insideH w:color="000000" w:space="0" w:sz="6" w:val="single"/>
          <w:insideV w:color="000000" w:space="0" w:sz="6" w:val="single"/>
        </w:tblBorders>
        <w:tblLayout w:type="fixed"/>
        <w:tblLook w:val="0000"/>
      </w:tblPr>
      <w:tblGrid>
        <w:gridCol w:w="2122"/>
        <w:gridCol w:w="4042"/>
        <w:gridCol w:w="4042"/>
        <w:tblGridChange w:id="0">
          <w:tblGrid>
            <w:gridCol w:w="2122"/>
            <w:gridCol w:w="4042"/>
            <w:gridCol w:w="4042"/>
          </w:tblGrid>
        </w:tblGridChange>
      </w:tblGrid>
      <w:tr>
        <w:trPr>
          <w:cantSplit w:val="1"/>
          <w:tblHeader w:val="0"/>
        </w:trPr>
        <w:tc>
          <w:tcPr>
            <w:shd w:fill="ffcc00" w:val="clear"/>
            <w:vAlign w:val="top"/>
          </w:tcPr>
          <w:p w:rsidR="00000000" w:rsidDel="00000000" w:rsidP="00000000" w:rsidRDefault="00000000" w:rsidRPr="00000000" w14:paraId="00000178">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Text type</w:t>
            </w:r>
            <w:r w:rsidDel="00000000" w:rsidR="00000000" w:rsidRPr="00000000">
              <w:rPr>
                <w:rtl w:val="0"/>
              </w:rPr>
            </w:r>
          </w:p>
        </w:tc>
        <w:tc>
          <w:tcPr>
            <w:shd w:fill="ffcc00" w:val="clear"/>
            <w:vAlign w:val="top"/>
          </w:tcPr>
          <w:p w:rsidR="00000000" w:rsidDel="00000000" w:rsidP="00000000" w:rsidRDefault="00000000" w:rsidRPr="00000000" w14:paraId="00000179">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Content outline </w:t>
            </w:r>
            <w:r w:rsidDel="00000000" w:rsidR="00000000" w:rsidRPr="00000000">
              <w:rPr>
                <w:rtl w:val="0"/>
              </w:rPr>
            </w:r>
          </w:p>
        </w:tc>
        <w:tc>
          <w:tcPr>
            <w:shd w:fill="ffcc00" w:val="clear"/>
            <w:vAlign w:val="top"/>
          </w:tcPr>
          <w:p w:rsidR="00000000" w:rsidDel="00000000" w:rsidP="00000000" w:rsidRDefault="00000000" w:rsidRPr="00000000" w14:paraId="0000017A">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Possible effects on different readers/viewers</w:t>
            </w:r>
            <w:r w:rsidDel="00000000" w:rsidR="00000000" w:rsidRPr="00000000">
              <w:rPr>
                <w:rtl w:val="0"/>
              </w:rPr>
            </w:r>
          </w:p>
        </w:tc>
      </w:tr>
      <w:tr>
        <w:trPr>
          <w:cantSplit w:val="1"/>
          <w:trHeight w:val="4523" w:hRule="atLeast"/>
          <w:tblHeader w:val="0"/>
        </w:trPr>
        <w:tc>
          <w:tcPr>
            <w:vAlign w:val="top"/>
          </w:tcPr>
          <w:p w:rsidR="00000000" w:rsidDel="00000000" w:rsidP="00000000" w:rsidRDefault="00000000" w:rsidRPr="00000000" w14:paraId="0000017B">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fairytale “Cinderella”</w:t>
            </w:r>
          </w:p>
        </w:tc>
        <w:tc>
          <w:tcPr>
            <w:vAlign w:val="top"/>
          </w:tcPr>
          <w:p w:rsidR="00000000" w:rsidDel="00000000" w:rsidP="00000000" w:rsidRDefault="00000000" w:rsidRPr="00000000" w14:paraId="0000017C">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 fairytale about a girl who is treated like the household servant by her stepmother and stepsisters after her father dies. She is helped by her fairy godmother who uses magic to transform rags into a dress for the royal ball which will last until midnight. She leaves a glass slipper behind in her haste to leave before the magic wears off. The prince uses the glass slipper to find her again. </w:t>
            </w:r>
          </w:p>
          <w:p w:rsidR="00000000" w:rsidDel="00000000" w:rsidP="00000000" w:rsidRDefault="00000000" w:rsidRPr="00000000" w14:paraId="0000017D">
            <w:pPr>
              <w:jc w:val="left"/>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7E">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-Little children will be enchanted by the story and possibly believe in the magic.</w:t>
            </w:r>
          </w:p>
          <w:p w:rsidR="00000000" w:rsidDel="00000000" w:rsidP="00000000" w:rsidRDefault="00000000" w:rsidRPr="00000000" w14:paraId="0000017F">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Adults will find the story to be light escapism from the harsh realities of life</w:t>
            </w:r>
          </w:p>
          <w:p w:rsidR="00000000" w:rsidDel="00000000" w:rsidP="00000000" w:rsidRDefault="00000000" w:rsidRPr="00000000" w14:paraId="00000180">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Creative people may be inspired to paint, draw or make movies of the story</w:t>
            </w:r>
          </w:p>
          <w:p w:rsidR="00000000" w:rsidDel="00000000" w:rsidP="00000000" w:rsidRDefault="00000000" w:rsidRPr="00000000" w14:paraId="00000181">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Business people may see the content as an opportunity to market children’s products</w:t>
            </w:r>
          </w:p>
        </w:tc>
      </w:tr>
      <w:tr>
        <w:trPr>
          <w:cantSplit w:val="1"/>
          <w:tblHeader w:val="0"/>
        </w:trPr>
        <w:tc>
          <w:tcPr>
            <w:vAlign w:val="top"/>
          </w:tcPr>
          <w:p w:rsidR="00000000" w:rsidDel="00000000" w:rsidP="00000000" w:rsidRDefault="00000000" w:rsidRPr="00000000" w14:paraId="00000182">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 marketing plan for a company that sells breakfast cereals (includes tables, charts and graphs)</w:t>
            </w:r>
          </w:p>
        </w:tc>
        <w:tc>
          <w:tcPr>
            <w:vAlign w:val="top"/>
          </w:tcPr>
          <w:p w:rsidR="00000000" w:rsidDel="00000000" w:rsidP="00000000" w:rsidRDefault="00000000" w:rsidRPr="00000000" w14:paraId="00000183">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-Marketing plan for June 2009 – June 2010.</w:t>
            </w:r>
          </w:p>
          <w:p w:rsidR="00000000" w:rsidDel="00000000" w:rsidP="00000000" w:rsidRDefault="00000000" w:rsidRPr="00000000" w14:paraId="00000184">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Prepared by Head of the Marketing Department</w:t>
            </w:r>
          </w:p>
          <w:p w:rsidR="00000000" w:rsidDel="00000000" w:rsidP="00000000" w:rsidRDefault="00000000" w:rsidRPr="00000000" w14:paraId="00000185">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Details the budgets for marketing</w:t>
            </w:r>
          </w:p>
          <w:p w:rsidR="00000000" w:rsidDel="00000000" w:rsidP="00000000" w:rsidRDefault="00000000" w:rsidRPr="00000000" w14:paraId="00000186">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Details the types of marketing that will be done such as TV advertising and billboards.</w:t>
            </w:r>
          </w:p>
          <w:p w:rsidR="00000000" w:rsidDel="00000000" w:rsidP="00000000" w:rsidRDefault="00000000" w:rsidRPr="00000000" w14:paraId="00000187">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Details the resources necessary to carry out the plan including the human resources and financial resources</w:t>
            </w:r>
          </w:p>
          <w:p w:rsidR="00000000" w:rsidDel="00000000" w:rsidP="00000000" w:rsidRDefault="00000000" w:rsidRPr="00000000" w14:paraId="00000188">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Details the timeframes within which each aspect of the plan must be carried out. The tv advertising will role out by November. The billboards will be up by December. </w:t>
            </w:r>
          </w:p>
          <w:p w:rsidR="00000000" w:rsidDel="00000000" w:rsidP="00000000" w:rsidRDefault="00000000" w:rsidRPr="00000000" w14:paraId="00000189">
            <w:pPr>
              <w:jc w:val="left"/>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A">
            <w:pPr>
              <w:jc w:val="left"/>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8B">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-People in the marketing department will have to familiarise themselves with the content in detail to carry out the marketing</w:t>
            </w:r>
          </w:p>
          <w:p w:rsidR="00000000" w:rsidDel="00000000" w:rsidP="00000000" w:rsidRDefault="00000000" w:rsidRPr="00000000" w14:paraId="0000018C">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The accountants in the company will focus on the numbers</w:t>
            </w:r>
          </w:p>
          <w:p w:rsidR="00000000" w:rsidDel="00000000" w:rsidP="00000000" w:rsidRDefault="00000000" w:rsidRPr="00000000" w14:paraId="0000018D">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The senior executives will look at it from a strategic point of view</w:t>
            </w:r>
          </w:p>
          <w:p w:rsidR="00000000" w:rsidDel="00000000" w:rsidP="00000000" w:rsidRDefault="00000000" w:rsidRPr="00000000" w14:paraId="0000018E">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The secretary will not understand the content and will just see it as more filing</w:t>
            </w:r>
          </w:p>
          <w:p w:rsidR="00000000" w:rsidDel="00000000" w:rsidP="00000000" w:rsidRDefault="00000000" w:rsidRPr="00000000" w14:paraId="0000018F">
            <w:pPr>
              <w:ind w:left="1080" w:firstLine="0"/>
              <w:jc w:val="left"/>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190">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 psychology textbook</w:t>
            </w:r>
          </w:p>
        </w:tc>
        <w:tc>
          <w:tcPr>
            <w:vAlign w:val="top"/>
          </w:tcPr>
          <w:p w:rsidR="00000000" w:rsidDel="00000000" w:rsidP="00000000" w:rsidRDefault="00000000" w:rsidRPr="00000000" w14:paraId="00000191">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Authored by Professor James Straus</w:t>
            </w:r>
          </w:p>
          <w:p w:rsidR="00000000" w:rsidDel="00000000" w:rsidP="00000000" w:rsidRDefault="00000000" w:rsidRPr="00000000" w14:paraId="00000192">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Published in 2007</w:t>
            </w:r>
          </w:p>
          <w:p w:rsidR="00000000" w:rsidDel="00000000" w:rsidP="00000000" w:rsidRDefault="00000000" w:rsidRPr="00000000" w14:paraId="00000193">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Revised in 2008</w:t>
            </w:r>
          </w:p>
          <w:p w:rsidR="00000000" w:rsidDel="00000000" w:rsidP="00000000" w:rsidRDefault="00000000" w:rsidRPr="00000000" w14:paraId="00000194">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Chapter 1: </w:t>
            </w:r>
          </w:p>
          <w:p w:rsidR="00000000" w:rsidDel="00000000" w:rsidP="00000000" w:rsidRDefault="00000000" w:rsidRPr="00000000" w14:paraId="00000195">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Chapter 2:</w:t>
            </w:r>
          </w:p>
          <w:p w:rsidR="00000000" w:rsidDel="00000000" w:rsidP="00000000" w:rsidRDefault="00000000" w:rsidRPr="00000000" w14:paraId="00000196">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Chapter 3:</w:t>
            </w:r>
          </w:p>
          <w:p w:rsidR="00000000" w:rsidDel="00000000" w:rsidP="00000000" w:rsidRDefault="00000000" w:rsidRPr="00000000" w14:paraId="00000197">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Chapter 4:</w:t>
            </w:r>
          </w:p>
          <w:p w:rsidR="00000000" w:rsidDel="00000000" w:rsidP="00000000" w:rsidRDefault="00000000" w:rsidRPr="00000000" w14:paraId="00000198">
            <w:pPr>
              <w:jc w:val="left"/>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99">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-Psychology students will see the content as knowledge that they need to study and write exams on</w:t>
            </w:r>
          </w:p>
          <w:p w:rsidR="00000000" w:rsidDel="00000000" w:rsidP="00000000" w:rsidRDefault="00000000" w:rsidRPr="00000000" w14:paraId="0000019A">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Lecturers will see the content as knowledge that they are familiar with that needs to be taught. </w:t>
            </w:r>
          </w:p>
          <w:p w:rsidR="00000000" w:rsidDel="00000000" w:rsidP="00000000" w:rsidRDefault="00000000" w:rsidRPr="00000000" w14:paraId="0000019B">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A lay person may read the textbook out of human interest</w:t>
            </w:r>
          </w:p>
          <w:p w:rsidR="00000000" w:rsidDel="00000000" w:rsidP="00000000" w:rsidRDefault="00000000" w:rsidRPr="00000000" w14:paraId="0000019C">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Qualified specialists will evaluate the content in terms of their own knowledge and experience.</w:t>
            </w:r>
          </w:p>
          <w:p w:rsidR="00000000" w:rsidDel="00000000" w:rsidP="00000000" w:rsidRDefault="00000000" w:rsidRPr="00000000" w14:paraId="0000019D">
            <w:pPr>
              <w:jc w:val="left"/>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9E">
      <w:pPr>
        <w:jc w:val="left"/>
        <w:rPr>
          <w:rFonts w:ascii="Century Gothic" w:cs="Century Gothic" w:eastAsia="Century Gothic" w:hAnsi="Century Gothic"/>
          <w:vertAlign w:val="baseline"/>
        </w:rPr>
      </w:pPr>
      <w:bookmarkStart w:colFirst="0" w:colLast="0" w:name="_ipuph5w6ke52" w:id="25"/>
      <w:bookmarkEnd w:id="25"/>
      <w:r w:rsidDel="00000000" w:rsidR="00000000" w:rsidRPr="00000000">
        <w:rPr>
          <w:rtl w:val="0"/>
        </w:rPr>
      </w:r>
    </w:p>
    <w:p w:rsidR="00000000" w:rsidDel="00000000" w:rsidP="00000000" w:rsidRDefault="00000000" w:rsidRPr="00000000" w14:paraId="0000019F">
      <w:pPr>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1.2 Writing techniques </w:t>
      </w:r>
      <w:r w:rsidDel="00000000" w:rsidR="00000000" w:rsidRPr="00000000">
        <w:rPr>
          <w:rtl w:val="0"/>
        </w:rPr>
      </w:r>
    </w:p>
    <w:p w:rsidR="00000000" w:rsidDel="00000000" w:rsidP="00000000" w:rsidRDefault="00000000" w:rsidRPr="00000000" w14:paraId="000001A0">
      <w:pPr>
        <w:rPr>
          <w:rFonts w:ascii="Century Gothic" w:cs="Century Gothic" w:eastAsia="Century Gothic" w:hAnsi="Century Gothic"/>
          <w:vertAlign w:val="baseline"/>
        </w:rPr>
      </w:pPr>
      <w:r w:rsidDel="00000000" w:rsidR="00000000" w:rsidRPr="00000000">
        <w:rPr>
          <w:rtl w:val="0"/>
        </w:rPr>
      </w:r>
    </w:p>
    <w:tbl>
      <w:tblPr>
        <w:tblStyle w:val="Table13"/>
        <w:tblW w:w="10206.000000000002" w:type="dxa"/>
        <w:jc w:val="left"/>
        <w:tblInd w:w="-108.0" w:type="dxa"/>
        <w:tblBorders>
          <w:top w:color="ff6600" w:space="0" w:sz="4" w:val="single"/>
          <w:left w:color="ff6600" w:space="0" w:sz="4" w:val="single"/>
          <w:bottom w:color="ff6600" w:space="0" w:sz="4" w:val="single"/>
          <w:right w:color="ff6600" w:space="0" w:sz="4" w:val="single"/>
          <w:insideH w:color="000000" w:space="0" w:sz="6" w:val="single"/>
          <w:insideV w:color="000000" w:space="0" w:sz="6" w:val="single"/>
        </w:tblBorders>
        <w:tblLayout w:type="fixed"/>
        <w:tblLook w:val="0000"/>
      </w:tblPr>
      <w:tblGrid>
        <w:gridCol w:w="3259"/>
        <w:gridCol w:w="3403"/>
        <w:gridCol w:w="486"/>
        <w:gridCol w:w="3058"/>
        <w:tblGridChange w:id="0">
          <w:tblGrid>
            <w:gridCol w:w="3259"/>
            <w:gridCol w:w="3403"/>
            <w:gridCol w:w="486"/>
            <w:gridCol w:w="3058"/>
          </w:tblGrid>
        </w:tblGridChange>
      </w:tblGrid>
      <w:tr>
        <w:trPr>
          <w:cantSplit w:val="1"/>
          <w:trHeight w:val="1587" w:hRule="atLeast"/>
          <w:tblHeader w:val="0"/>
        </w:trPr>
        <w:tc>
          <w:tcPr>
            <w:gridSpan w:val="3"/>
            <w:tcBorders>
              <w:bottom w:color="000000" w:space="0" w:sz="6" w:val="single"/>
            </w:tcBorders>
            <w:shd w:fill="ffcc00" w:val="clear"/>
            <w:vAlign w:val="top"/>
          </w:tcPr>
          <w:p w:rsidR="00000000" w:rsidDel="00000000" w:rsidP="00000000" w:rsidRDefault="00000000" w:rsidRPr="00000000" w14:paraId="000001A1">
            <w:pPr>
              <w:tabs>
                <w:tab w:val="left" w:leader="none" w:pos="4380"/>
              </w:tabs>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A2">
            <w:pPr>
              <w:tabs>
                <w:tab w:val="left" w:leader="none" w:pos="4380"/>
              </w:tabs>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 10:</w:t>
            </w:r>
            <w:r w:rsidDel="00000000" w:rsidR="00000000" w:rsidRPr="00000000">
              <w:rPr>
                <w:rtl w:val="0"/>
              </w:rPr>
            </w:r>
          </w:p>
          <w:p w:rsidR="00000000" w:rsidDel="00000000" w:rsidP="00000000" w:rsidRDefault="00000000" w:rsidRPr="00000000" w14:paraId="000001A3">
            <w:pPr>
              <w:tabs>
                <w:tab w:val="left" w:leader="none" w:pos="4380"/>
              </w:tabs>
              <w:jc w:val="left"/>
              <w:rPr>
                <w:rFonts w:ascii="Century Gothic" w:cs="Century Gothic" w:eastAsia="Century Gothic" w:hAnsi="Century Gothic"/>
                <w:b w:val="0"/>
                <w:bCs w:val="0"/>
                <w:i w:val="0"/>
                <w:iCs w:val="0"/>
                <w:vertAlign w:val="baseline"/>
              </w:rPr>
            </w:pPr>
            <w:r w:rsidDel="00000000" w:rsidR="00000000" w:rsidRPr="00000000">
              <w:rPr>
                <w:rFonts w:ascii="Century Gothic" w:cs="Century Gothic" w:eastAsia="Century Gothic" w:hAnsi="Century Gothic"/>
                <w:b w:val="1"/>
                <w:bCs w:val="1"/>
                <w:i w:val="1"/>
                <w:iCs w:val="1"/>
                <w:vertAlign w:val="baseline"/>
                <w:rtl w:val="0"/>
              </w:rPr>
              <w:t xml:space="preserve">Your facilitator will give you flashcards for this activity. </w:t>
            </w:r>
            <w:r w:rsidDel="00000000" w:rsidR="00000000" w:rsidRPr="00000000">
              <w:rPr>
                <w:rtl w:val="0"/>
              </w:rPr>
            </w:r>
          </w:p>
          <w:p w:rsidR="00000000" w:rsidDel="00000000" w:rsidP="00000000" w:rsidRDefault="00000000" w:rsidRPr="00000000" w14:paraId="000001A4">
            <w:pPr>
              <w:tabs>
                <w:tab w:val="left" w:leader="none" w:pos="4380"/>
              </w:tabs>
              <w:jc w:val="left"/>
              <w:rPr>
                <w:rFonts w:ascii="Century Gothic" w:cs="Century Gothic" w:eastAsia="Century Gothic" w:hAnsi="Century Gothic"/>
                <w:i w:val="0"/>
                <w:iCs w:val="0"/>
                <w:vertAlign w:val="baseline"/>
              </w:rPr>
            </w:pPr>
            <w:r w:rsidDel="00000000" w:rsidR="00000000" w:rsidRPr="00000000">
              <w:rPr>
                <w:rFonts w:ascii="Century Gothic" w:cs="Century Gothic" w:eastAsia="Century Gothic" w:hAnsi="Century Gothic"/>
                <w:i w:val="1"/>
                <w:iCs w:val="1"/>
                <w:vertAlign w:val="baseline"/>
                <w:rtl w:val="0"/>
              </w:rPr>
              <w:t xml:space="preserve">1. Match the writing technique flashcard to its definition flashcard</w:t>
            </w:r>
            <w:r w:rsidDel="00000000" w:rsidR="00000000" w:rsidRPr="00000000">
              <w:rPr>
                <w:rtl w:val="0"/>
              </w:rPr>
            </w:r>
          </w:p>
          <w:p w:rsidR="00000000" w:rsidDel="00000000" w:rsidP="00000000" w:rsidRDefault="00000000" w:rsidRPr="00000000" w14:paraId="000001A5">
            <w:pPr>
              <w:tabs>
                <w:tab w:val="left" w:leader="none" w:pos="4380"/>
              </w:tabs>
              <w:jc w:val="left"/>
              <w:rPr>
                <w:rFonts w:ascii="Century Gothic" w:cs="Century Gothic" w:eastAsia="Century Gothic" w:hAnsi="Century Gothic"/>
                <w:i w:val="0"/>
                <w:iCs w:val="0"/>
                <w:vertAlign w:val="baseline"/>
              </w:rPr>
            </w:pPr>
            <w:r w:rsidDel="00000000" w:rsidR="00000000" w:rsidRPr="00000000">
              <w:rPr>
                <w:rFonts w:ascii="Century Gothic" w:cs="Century Gothic" w:eastAsia="Century Gothic" w:hAnsi="Century Gothic"/>
                <w:i w:val="1"/>
                <w:iCs w:val="1"/>
                <w:vertAlign w:val="baseline"/>
                <w:rtl w:val="0"/>
              </w:rPr>
              <w:t xml:space="preserve">2. Match the flashcards that explain the particular effects of each writing technique to the above sets of flashcards.</w:t>
            </w:r>
            <w:r w:rsidDel="00000000" w:rsidR="00000000" w:rsidRPr="00000000">
              <w:rPr>
                <w:rtl w:val="0"/>
              </w:rPr>
            </w:r>
          </w:p>
          <w:p w:rsidR="00000000" w:rsidDel="00000000" w:rsidP="00000000" w:rsidRDefault="00000000" w:rsidRPr="00000000" w14:paraId="000001A6">
            <w:pPr>
              <w:tabs>
                <w:tab w:val="left" w:leader="none" w:pos="4380"/>
              </w:tabs>
              <w:jc w:val="left"/>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A7">
            <w:pPr>
              <w:tabs>
                <w:tab w:val="left" w:leader="none" w:pos="4380"/>
              </w:tabs>
              <w:jc w:val="left"/>
              <w:rPr>
                <w:rFonts w:ascii="Century Gothic" w:cs="Century Gothic" w:eastAsia="Century Gothic" w:hAnsi="Century Gothic"/>
                <w:i w:val="0"/>
                <w:iCs w:val="0"/>
                <w:vertAlign w:val="baseline"/>
              </w:rPr>
            </w:pP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1AA">
            <w:pPr>
              <w:jc w:val="center"/>
              <w:rPr>
                <w:rFonts w:ascii="Century Gothic" w:cs="Century Gothic" w:eastAsia="Century Gothic" w:hAnsi="Century Gothic"/>
                <w:b w:val="0"/>
                <w:bCs w:val="0"/>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113666</wp:posOffset>
                  </wp:positionH>
                  <wp:positionV relativeFrom="paragraph">
                    <wp:posOffset>426084</wp:posOffset>
                  </wp:positionV>
                  <wp:extent cx="914400" cy="914400"/>
                  <wp:effectExtent b="0" l="0" r="0" t="0"/>
                  <wp:wrapSquare wrapText="bothSides" distB="0" distT="0" distL="114300" distR="114300"/>
                  <wp:docPr descr="j0434859" id="8" name="image5.png"/>
                  <a:graphic>
                    <a:graphicData uri="http://schemas.openxmlformats.org/drawingml/2006/picture">
                      <pic:pic>
                        <pic:nvPicPr>
                          <pic:cNvPr descr="j0434859" id="0" name="image5.png"/>
                          <pic:cNvPicPr preferRelativeResize="0"/>
                        </pic:nvPicPr>
                        <pic:blipFill>
                          <a:blip r:embed="rId21"/>
                          <a:srcRect b="0" l="0" r="0" t="0"/>
                          <a:stretch>
                            <a:fillRect/>
                          </a:stretch>
                        </pic:blipFill>
                        <pic:spPr>
                          <a:xfrm>
                            <a:off x="0" y="0"/>
                            <a:ext cx="914400" cy="914400"/>
                          </a:xfrm>
                          <a:prstGeom prst="rect"/>
                          <a:ln/>
                        </pic:spPr>
                      </pic:pic>
                    </a:graphicData>
                  </a:graphic>
                </wp:anchor>
              </w:drawing>
            </w:r>
          </w:p>
        </w:tc>
      </w:tr>
      <w:tr>
        <w:trPr>
          <w:cantSplit w:val="1"/>
          <w:trHeight w:val="450" w:hRule="atLeast"/>
          <w:tblHeader w:val="0"/>
        </w:trPr>
        <w:tc>
          <w:tcPr>
            <w:tcBorders>
              <w:top w:color="000000" w:space="0" w:sz="6" w:val="single"/>
              <w:bottom w:color="000000" w:space="0" w:sz="6" w:val="single"/>
              <w:right w:color="ff6600" w:space="0" w:sz="4" w:val="single"/>
            </w:tcBorders>
            <w:vAlign w:val="top"/>
          </w:tcPr>
          <w:p w:rsidR="00000000" w:rsidDel="00000000" w:rsidP="00000000" w:rsidRDefault="00000000" w:rsidRPr="00000000" w14:paraId="000001AB">
            <w:pPr>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Term</w:t>
            </w:r>
            <w:r w:rsidDel="00000000" w:rsidR="00000000" w:rsidRPr="00000000">
              <w:rPr>
                <w:rtl w:val="0"/>
              </w:rPr>
            </w:r>
          </w:p>
        </w:tc>
        <w:tc>
          <w:tcPr>
            <w:tcBorders>
              <w:top w:color="000000" w:space="0" w:sz="6" w:val="single"/>
              <w:left w:color="ff6600" w:space="0" w:sz="4" w:val="single"/>
              <w:bottom w:color="000000" w:space="0" w:sz="6" w:val="single"/>
              <w:right w:color="ff6600" w:space="0" w:sz="4" w:val="single"/>
            </w:tcBorders>
            <w:vAlign w:val="top"/>
          </w:tcPr>
          <w:p w:rsidR="00000000" w:rsidDel="00000000" w:rsidP="00000000" w:rsidRDefault="00000000" w:rsidRPr="00000000" w14:paraId="000001AC">
            <w:pPr>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Definition</w:t>
            </w:r>
            <w:r w:rsidDel="00000000" w:rsidR="00000000" w:rsidRPr="00000000">
              <w:rPr>
                <w:rtl w:val="0"/>
              </w:rPr>
            </w:r>
          </w:p>
        </w:tc>
        <w:tc>
          <w:tcPr>
            <w:gridSpan w:val="2"/>
            <w:tcBorders>
              <w:top w:color="000000" w:space="0" w:sz="6" w:val="single"/>
              <w:left w:color="ff6600" w:space="0" w:sz="4" w:val="single"/>
              <w:bottom w:color="000000" w:space="0" w:sz="6" w:val="single"/>
            </w:tcBorders>
            <w:vAlign w:val="top"/>
          </w:tcPr>
          <w:p w:rsidR="00000000" w:rsidDel="00000000" w:rsidP="00000000" w:rsidRDefault="00000000" w:rsidRPr="00000000" w14:paraId="000001AD">
            <w:pPr>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Effect</w:t>
            </w:r>
            <w:r w:rsidDel="00000000" w:rsidR="00000000" w:rsidRPr="00000000">
              <w:rPr>
                <w:rtl w:val="0"/>
              </w:rPr>
            </w:r>
          </w:p>
        </w:tc>
      </w:tr>
      <w:tr>
        <w:trPr>
          <w:cantSplit w:val="1"/>
          <w:trHeight w:val="434" w:hRule="atLeast"/>
          <w:tblHeader w:val="0"/>
        </w:trPr>
        <w:tc>
          <w:tcPr>
            <w:tcBorders>
              <w:top w:color="000000" w:space="0" w:sz="6" w:val="single"/>
              <w:bottom w:color="000000" w:space="0" w:sz="6" w:val="single"/>
              <w:right w:color="ff6600" w:space="0" w:sz="4" w:val="single"/>
            </w:tcBorders>
            <w:vAlign w:val="top"/>
          </w:tcPr>
          <w:p w:rsidR="00000000" w:rsidDel="00000000" w:rsidP="00000000" w:rsidRDefault="00000000" w:rsidRPr="00000000" w14:paraId="000001AF">
            <w:pPr>
              <w:jc w:val="left"/>
              <w:rPr>
                <w:rFonts w:ascii="Century Gothic" w:cs="Century Gothic" w:eastAsia="Century Gothic" w:hAnsi="Century Gothic"/>
                <w:vertAlign w:val="baseline"/>
              </w:rPr>
            </w:pPr>
            <w:r w:rsidDel="00000000" w:rsidR="00000000" w:rsidRPr="00000000">
              <w:rPr>
                <w:rtl w:val="0"/>
              </w:rPr>
            </w:r>
          </w:p>
        </w:tc>
        <w:tc>
          <w:tcPr>
            <w:tcBorders>
              <w:top w:color="000000" w:space="0" w:sz="6" w:val="single"/>
              <w:left w:color="ff6600" w:space="0" w:sz="4" w:val="single"/>
              <w:bottom w:color="000000" w:space="0" w:sz="6" w:val="single"/>
              <w:right w:color="ff6600" w:space="0" w:sz="4" w:val="single"/>
            </w:tcBorders>
            <w:vAlign w:val="top"/>
          </w:tcPr>
          <w:p w:rsidR="00000000" w:rsidDel="00000000" w:rsidP="00000000" w:rsidRDefault="00000000" w:rsidRPr="00000000" w14:paraId="000001B0">
            <w:pPr>
              <w:jc w:val="left"/>
              <w:rPr>
                <w:rFonts w:ascii="Century Gothic" w:cs="Century Gothic" w:eastAsia="Century Gothic" w:hAnsi="Century Gothic"/>
                <w:vertAlign w:val="baseline"/>
              </w:rPr>
            </w:pPr>
            <w:r w:rsidDel="00000000" w:rsidR="00000000" w:rsidRPr="00000000">
              <w:rPr>
                <w:rtl w:val="0"/>
              </w:rPr>
            </w:r>
          </w:p>
        </w:tc>
        <w:tc>
          <w:tcPr>
            <w:gridSpan w:val="2"/>
            <w:tcBorders>
              <w:top w:color="000000" w:space="0" w:sz="6" w:val="single"/>
              <w:left w:color="ff6600" w:space="0" w:sz="4" w:val="single"/>
              <w:bottom w:color="000000" w:space="0" w:sz="6" w:val="single"/>
            </w:tcBorders>
            <w:vAlign w:val="top"/>
          </w:tcPr>
          <w:p w:rsidR="00000000" w:rsidDel="00000000" w:rsidP="00000000" w:rsidRDefault="00000000" w:rsidRPr="00000000" w14:paraId="000001B1">
            <w:pPr>
              <w:jc w:val="left"/>
              <w:rPr>
                <w:rFonts w:ascii="Century Gothic" w:cs="Century Gothic" w:eastAsia="Century Gothic" w:hAnsi="Century Gothic"/>
                <w:vertAlign w:val="baseline"/>
              </w:rPr>
            </w:pPr>
            <w:r w:rsidDel="00000000" w:rsidR="00000000" w:rsidRPr="00000000">
              <w:rPr>
                <w:rtl w:val="0"/>
              </w:rPr>
            </w:r>
          </w:p>
        </w:tc>
      </w:tr>
      <w:tr>
        <w:trPr>
          <w:cantSplit w:val="1"/>
          <w:trHeight w:val="434" w:hRule="atLeast"/>
          <w:tblHeader w:val="0"/>
        </w:trPr>
        <w:tc>
          <w:tcPr>
            <w:tcBorders>
              <w:top w:color="000000" w:space="0" w:sz="6" w:val="single"/>
              <w:bottom w:color="000000" w:space="0" w:sz="6" w:val="single"/>
              <w:right w:color="ff6600" w:space="0" w:sz="4" w:val="single"/>
            </w:tcBorders>
            <w:vAlign w:val="top"/>
          </w:tcPr>
          <w:p w:rsidR="00000000" w:rsidDel="00000000" w:rsidP="00000000" w:rsidRDefault="00000000" w:rsidRPr="00000000" w14:paraId="000001B3">
            <w:pPr>
              <w:jc w:val="left"/>
              <w:rPr>
                <w:rFonts w:ascii="Century Gothic" w:cs="Century Gothic" w:eastAsia="Century Gothic" w:hAnsi="Century Gothic"/>
                <w:vertAlign w:val="baseline"/>
              </w:rPr>
            </w:pPr>
            <w:r w:rsidDel="00000000" w:rsidR="00000000" w:rsidRPr="00000000">
              <w:rPr>
                <w:rtl w:val="0"/>
              </w:rPr>
            </w:r>
          </w:p>
        </w:tc>
        <w:tc>
          <w:tcPr>
            <w:tcBorders>
              <w:top w:color="000000" w:space="0" w:sz="6" w:val="single"/>
              <w:left w:color="ff6600" w:space="0" w:sz="4" w:val="single"/>
              <w:bottom w:color="000000" w:space="0" w:sz="6" w:val="single"/>
              <w:right w:color="ff6600" w:space="0" w:sz="4" w:val="single"/>
            </w:tcBorders>
            <w:vAlign w:val="top"/>
          </w:tcPr>
          <w:p w:rsidR="00000000" w:rsidDel="00000000" w:rsidP="00000000" w:rsidRDefault="00000000" w:rsidRPr="00000000" w14:paraId="000001B4">
            <w:pPr>
              <w:jc w:val="left"/>
              <w:rPr>
                <w:rFonts w:ascii="Century Gothic" w:cs="Century Gothic" w:eastAsia="Century Gothic" w:hAnsi="Century Gothic"/>
                <w:vertAlign w:val="baseline"/>
              </w:rPr>
            </w:pPr>
            <w:r w:rsidDel="00000000" w:rsidR="00000000" w:rsidRPr="00000000">
              <w:rPr>
                <w:rtl w:val="0"/>
              </w:rPr>
            </w:r>
          </w:p>
        </w:tc>
        <w:tc>
          <w:tcPr>
            <w:gridSpan w:val="2"/>
            <w:tcBorders>
              <w:top w:color="000000" w:space="0" w:sz="6" w:val="single"/>
              <w:left w:color="ff6600" w:space="0" w:sz="4" w:val="single"/>
              <w:bottom w:color="000000" w:space="0" w:sz="6" w:val="single"/>
            </w:tcBorders>
            <w:vAlign w:val="top"/>
          </w:tcPr>
          <w:p w:rsidR="00000000" w:rsidDel="00000000" w:rsidP="00000000" w:rsidRDefault="00000000" w:rsidRPr="00000000" w14:paraId="000001B5">
            <w:pPr>
              <w:jc w:val="left"/>
              <w:rPr>
                <w:rFonts w:ascii="Century Gothic" w:cs="Century Gothic" w:eastAsia="Century Gothic" w:hAnsi="Century Gothic"/>
                <w:vertAlign w:val="baseline"/>
              </w:rPr>
            </w:pPr>
            <w:r w:rsidDel="00000000" w:rsidR="00000000" w:rsidRPr="00000000">
              <w:rPr>
                <w:rtl w:val="0"/>
              </w:rPr>
            </w:r>
          </w:p>
        </w:tc>
      </w:tr>
      <w:tr>
        <w:trPr>
          <w:cantSplit w:val="1"/>
          <w:trHeight w:val="434" w:hRule="atLeast"/>
          <w:tblHeader w:val="0"/>
        </w:trPr>
        <w:tc>
          <w:tcPr>
            <w:tcBorders>
              <w:top w:color="000000" w:space="0" w:sz="6" w:val="single"/>
              <w:bottom w:color="000000" w:space="0" w:sz="6" w:val="single"/>
              <w:right w:color="ff6600" w:space="0" w:sz="4" w:val="single"/>
            </w:tcBorders>
            <w:vAlign w:val="top"/>
          </w:tcPr>
          <w:p w:rsidR="00000000" w:rsidDel="00000000" w:rsidP="00000000" w:rsidRDefault="00000000" w:rsidRPr="00000000" w14:paraId="000001B7">
            <w:pPr>
              <w:jc w:val="left"/>
              <w:rPr>
                <w:rFonts w:ascii="Century Gothic" w:cs="Century Gothic" w:eastAsia="Century Gothic" w:hAnsi="Century Gothic"/>
                <w:vertAlign w:val="baseline"/>
              </w:rPr>
            </w:pPr>
            <w:r w:rsidDel="00000000" w:rsidR="00000000" w:rsidRPr="00000000">
              <w:rPr>
                <w:rtl w:val="0"/>
              </w:rPr>
            </w:r>
          </w:p>
        </w:tc>
        <w:tc>
          <w:tcPr>
            <w:tcBorders>
              <w:top w:color="000000" w:space="0" w:sz="6" w:val="single"/>
              <w:left w:color="ff6600" w:space="0" w:sz="4" w:val="single"/>
              <w:bottom w:color="000000" w:space="0" w:sz="6" w:val="single"/>
              <w:right w:color="ff6600" w:space="0" w:sz="4" w:val="single"/>
            </w:tcBorders>
            <w:vAlign w:val="top"/>
          </w:tcPr>
          <w:p w:rsidR="00000000" w:rsidDel="00000000" w:rsidP="00000000" w:rsidRDefault="00000000" w:rsidRPr="00000000" w14:paraId="000001B8">
            <w:pPr>
              <w:jc w:val="left"/>
              <w:rPr>
                <w:rFonts w:ascii="Century Gothic" w:cs="Century Gothic" w:eastAsia="Century Gothic" w:hAnsi="Century Gothic"/>
                <w:vertAlign w:val="baseline"/>
              </w:rPr>
            </w:pPr>
            <w:r w:rsidDel="00000000" w:rsidR="00000000" w:rsidRPr="00000000">
              <w:rPr>
                <w:rtl w:val="0"/>
              </w:rPr>
            </w:r>
          </w:p>
        </w:tc>
        <w:tc>
          <w:tcPr>
            <w:gridSpan w:val="2"/>
            <w:tcBorders>
              <w:top w:color="000000" w:space="0" w:sz="6" w:val="single"/>
              <w:left w:color="ff6600" w:space="0" w:sz="4" w:val="single"/>
              <w:bottom w:color="000000" w:space="0" w:sz="6" w:val="single"/>
            </w:tcBorders>
            <w:vAlign w:val="top"/>
          </w:tcPr>
          <w:p w:rsidR="00000000" w:rsidDel="00000000" w:rsidP="00000000" w:rsidRDefault="00000000" w:rsidRPr="00000000" w14:paraId="000001B9">
            <w:pPr>
              <w:jc w:val="left"/>
              <w:rPr>
                <w:rFonts w:ascii="Century Gothic" w:cs="Century Gothic" w:eastAsia="Century Gothic" w:hAnsi="Century Gothic"/>
                <w:vertAlign w:val="baseline"/>
              </w:rPr>
            </w:pPr>
            <w:r w:rsidDel="00000000" w:rsidR="00000000" w:rsidRPr="00000000">
              <w:rPr>
                <w:rtl w:val="0"/>
              </w:rPr>
            </w:r>
          </w:p>
        </w:tc>
      </w:tr>
      <w:tr>
        <w:trPr>
          <w:cantSplit w:val="1"/>
          <w:trHeight w:val="434" w:hRule="atLeast"/>
          <w:tblHeader w:val="0"/>
        </w:trPr>
        <w:tc>
          <w:tcPr>
            <w:tcBorders>
              <w:top w:color="000000" w:space="0" w:sz="6" w:val="single"/>
              <w:bottom w:color="ff6600" w:space="0" w:sz="4" w:val="single"/>
              <w:right w:color="ff6600" w:space="0" w:sz="4" w:val="single"/>
            </w:tcBorders>
            <w:vAlign w:val="top"/>
          </w:tcPr>
          <w:p w:rsidR="00000000" w:rsidDel="00000000" w:rsidP="00000000" w:rsidRDefault="00000000" w:rsidRPr="00000000" w14:paraId="000001BB">
            <w:pPr>
              <w:jc w:val="left"/>
              <w:rPr>
                <w:rFonts w:ascii="Century Gothic" w:cs="Century Gothic" w:eastAsia="Century Gothic" w:hAnsi="Century Gothic"/>
                <w:vertAlign w:val="baseline"/>
              </w:rPr>
            </w:pPr>
            <w:r w:rsidDel="00000000" w:rsidR="00000000" w:rsidRPr="00000000">
              <w:rPr>
                <w:rtl w:val="0"/>
              </w:rPr>
            </w:r>
          </w:p>
        </w:tc>
        <w:tc>
          <w:tcPr>
            <w:tcBorders>
              <w:top w:color="000000" w:space="0" w:sz="6" w:val="single"/>
              <w:left w:color="ff6600" w:space="0" w:sz="4" w:val="single"/>
              <w:bottom w:color="ff6600" w:space="0" w:sz="4" w:val="single"/>
              <w:right w:color="ff6600" w:space="0" w:sz="4" w:val="single"/>
            </w:tcBorders>
            <w:vAlign w:val="top"/>
          </w:tcPr>
          <w:p w:rsidR="00000000" w:rsidDel="00000000" w:rsidP="00000000" w:rsidRDefault="00000000" w:rsidRPr="00000000" w14:paraId="000001BC">
            <w:pPr>
              <w:jc w:val="left"/>
              <w:rPr>
                <w:rFonts w:ascii="Century Gothic" w:cs="Century Gothic" w:eastAsia="Century Gothic" w:hAnsi="Century Gothic"/>
                <w:vertAlign w:val="baseline"/>
              </w:rPr>
            </w:pPr>
            <w:r w:rsidDel="00000000" w:rsidR="00000000" w:rsidRPr="00000000">
              <w:rPr>
                <w:rtl w:val="0"/>
              </w:rPr>
            </w:r>
          </w:p>
        </w:tc>
        <w:tc>
          <w:tcPr>
            <w:gridSpan w:val="2"/>
            <w:tcBorders>
              <w:top w:color="000000" w:space="0" w:sz="6" w:val="single"/>
              <w:left w:color="ff6600" w:space="0" w:sz="4" w:val="single"/>
              <w:bottom w:color="ff6600" w:space="0" w:sz="4" w:val="single"/>
            </w:tcBorders>
            <w:vAlign w:val="top"/>
          </w:tcPr>
          <w:p w:rsidR="00000000" w:rsidDel="00000000" w:rsidP="00000000" w:rsidRDefault="00000000" w:rsidRPr="00000000" w14:paraId="000001BD">
            <w:pPr>
              <w:jc w:val="left"/>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BF">
      <w:pPr>
        <w:rPr>
          <w:rFonts w:ascii="Century Gothic" w:cs="Century Gothic" w:eastAsia="Century Gothic" w:hAnsi="Century Gothic"/>
          <w:vertAlign w:val="baseline"/>
        </w:rPr>
      </w:pPr>
      <w:bookmarkStart w:colFirst="0" w:colLast="0" w:name="_bulvdl8v09kh" w:id="26"/>
      <w:bookmarkEnd w:id="26"/>
      <w:r w:rsidDel="00000000" w:rsidR="00000000" w:rsidRPr="00000000">
        <w:br w:type="page"/>
      </w:r>
      <w:r w:rsidDel="00000000" w:rsidR="00000000" w:rsidRPr="00000000">
        <w:rPr>
          <w:rFonts w:ascii="Century Gothic" w:cs="Century Gothic" w:eastAsia="Century Gothic" w:hAnsi="Century Gothic"/>
          <w:vertAlign w:val="baseline"/>
          <w:rtl w:val="0"/>
        </w:rPr>
        <w:t xml:space="preserve">1.3 Language Structures and Features</w:t>
      </w:r>
    </w:p>
    <w:p w:rsidR="00000000" w:rsidDel="00000000" w:rsidP="00000000" w:rsidRDefault="00000000" w:rsidRPr="00000000" w14:paraId="000001C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1">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Language structures and features will influence readers’ responses to a text. </w:t>
      </w:r>
    </w:p>
    <w:p w:rsidR="00000000" w:rsidDel="00000000" w:rsidP="00000000" w:rsidRDefault="00000000" w:rsidRPr="00000000" w14:paraId="000001C2">
      <w:pPr>
        <w:jc w:val="left"/>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3">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Below are some definitions of language structures to help you complete the next activity:</w:t>
      </w:r>
    </w:p>
    <w:tbl>
      <w:tblPr>
        <w:tblStyle w:val="Table14"/>
        <w:tblW w:w="10206.0" w:type="dxa"/>
        <w:jc w:val="left"/>
        <w:tblInd w:w="-108.0" w:type="dxa"/>
        <w:tblBorders>
          <w:top w:color="ff6600" w:space="0" w:sz="4" w:val="single"/>
          <w:left w:color="ff6600" w:space="0" w:sz="4" w:val="single"/>
          <w:bottom w:color="ff6600" w:space="0" w:sz="4" w:val="single"/>
          <w:right w:color="ff6600" w:space="0" w:sz="4" w:val="single"/>
          <w:insideH w:color="000000" w:space="0" w:sz="6" w:val="single"/>
          <w:insideV w:color="000000" w:space="0" w:sz="6" w:val="single"/>
        </w:tblBorders>
        <w:tblLayout w:type="fixed"/>
        <w:tblLook w:val="0000"/>
      </w:tblPr>
      <w:tblGrid>
        <w:gridCol w:w="2609"/>
        <w:gridCol w:w="7597"/>
        <w:tblGridChange w:id="0">
          <w:tblGrid>
            <w:gridCol w:w="2609"/>
            <w:gridCol w:w="7597"/>
          </w:tblGrid>
        </w:tblGridChange>
      </w:tblGrid>
      <w:tr>
        <w:trPr>
          <w:cantSplit w:val="1"/>
          <w:tblHeader w:val="0"/>
        </w:trPr>
        <w:tc>
          <w:tcPr>
            <w:shd w:fill="ffcc00" w:val="clear"/>
            <w:vAlign w:val="top"/>
          </w:tcPr>
          <w:p w:rsidR="00000000" w:rsidDel="00000000" w:rsidP="00000000" w:rsidRDefault="00000000" w:rsidRPr="00000000" w14:paraId="000001C4">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Language Structures/ Features</w:t>
            </w:r>
            <w:r w:rsidDel="00000000" w:rsidR="00000000" w:rsidRPr="00000000">
              <w:rPr>
                <w:rtl w:val="0"/>
              </w:rPr>
            </w:r>
          </w:p>
        </w:tc>
        <w:tc>
          <w:tcPr>
            <w:shd w:fill="ffcc00" w:val="clear"/>
            <w:vAlign w:val="top"/>
          </w:tcPr>
          <w:p w:rsidR="00000000" w:rsidDel="00000000" w:rsidP="00000000" w:rsidRDefault="00000000" w:rsidRPr="00000000" w14:paraId="000001C5">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Definition</w:t>
            </w:r>
            <w:r w:rsidDel="00000000" w:rsidR="00000000" w:rsidRPr="00000000">
              <w:rPr>
                <w:rtl w:val="0"/>
              </w:rPr>
            </w:r>
          </w:p>
        </w:tc>
      </w:tr>
      <w:tr>
        <w:trPr>
          <w:cantSplit w:val="1"/>
          <w:trHeight w:val="1190" w:hRule="atLeast"/>
          <w:tblHeader w:val="0"/>
        </w:trPr>
        <w:tc>
          <w:tcPr>
            <w:vAlign w:val="top"/>
          </w:tcPr>
          <w:p w:rsidR="00000000" w:rsidDel="00000000" w:rsidP="00000000" w:rsidRDefault="00000000" w:rsidRPr="00000000" w14:paraId="000001C6">
            <w:pPr>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Bias</w:t>
            </w:r>
            <w:r w:rsidDel="00000000" w:rsidR="00000000" w:rsidRPr="00000000">
              <w:rPr>
                <w:rtl w:val="0"/>
              </w:rPr>
            </w:r>
          </w:p>
        </w:tc>
        <w:tc>
          <w:tcPr>
            <w:vAlign w:val="top"/>
          </w:tcPr>
          <w:p w:rsidR="00000000" w:rsidDel="00000000" w:rsidP="00000000" w:rsidRDefault="00000000" w:rsidRPr="00000000" w14:paraId="000001C7">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 term used to describe a tendency or preference towards a particular perspective, idealogy or result. One can be biased towards certain cultural, religious or peer preferences or one can be racist, sexist or ageist. Bias can also be a form of misrepresentation of discrimination.</w:t>
            </w:r>
          </w:p>
        </w:tc>
      </w:tr>
      <w:tr>
        <w:trPr>
          <w:cantSplit w:val="1"/>
          <w:tblHeader w:val="0"/>
        </w:trPr>
        <w:tc>
          <w:tcPr>
            <w:vAlign w:val="top"/>
          </w:tcPr>
          <w:p w:rsidR="00000000" w:rsidDel="00000000" w:rsidP="00000000" w:rsidRDefault="00000000" w:rsidRPr="00000000" w14:paraId="000001C8">
            <w:pPr>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Humour</w:t>
            </w:r>
            <w:r w:rsidDel="00000000" w:rsidR="00000000" w:rsidRPr="00000000">
              <w:rPr>
                <w:rtl w:val="0"/>
              </w:rPr>
            </w:r>
          </w:p>
        </w:tc>
        <w:tc>
          <w:tcPr>
            <w:vAlign w:val="top"/>
          </w:tcPr>
          <w:p w:rsidR="00000000" w:rsidDel="00000000" w:rsidP="00000000" w:rsidRDefault="00000000" w:rsidRPr="00000000" w14:paraId="000001C9">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 message with the power to evoke laughter.</w:t>
            </w:r>
          </w:p>
        </w:tc>
      </w:tr>
      <w:tr>
        <w:trPr>
          <w:cantSplit w:val="1"/>
          <w:tblHeader w:val="0"/>
        </w:trPr>
        <w:tc>
          <w:tcPr>
            <w:vAlign w:val="top"/>
          </w:tcPr>
          <w:p w:rsidR="00000000" w:rsidDel="00000000" w:rsidP="00000000" w:rsidRDefault="00000000" w:rsidRPr="00000000" w14:paraId="000001CA">
            <w:pPr>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Irony</w:t>
            </w:r>
            <w:r w:rsidDel="00000000" w:rsidR="00000000" w:rsidRPr="00000000">
              <w:rPr>
                <w:rtl w:val="0"/>
              </w:rPr>
            </w:r>
          </w:p>
        </w:tc>
        <w:tc>
          <w:tcPr>
            <w:vAlign w:val="top"/>
          </w:tcPr>
          <w:p w:rsidR="00000000" w:rsidDel="00000000" w:rsidP="00000000" w:rsidRDefault="00000000" w:rsidRPr="00000000" w14:paraId="000001CB">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Expressing something different from and often opposite to the literal meaning.</w:t>
            </w:r>
          </w:p>
        </w:tc>
      </w:tr>
      <w:tr>
        <w:trPr>
          <w:cantSplit w:val="1"/>
          <w:tblHeader w:val="0"/>
        </w:trPr>
        <w:tc>
          <w:tcPr>
            <w:vAlign w:val="top"/>
          </w:tcPr>
          <w:p w:rsidR="00000000" w:rsidDel="00000000" w:rsidP="00000000" w:rsidRDefault="00000000" w:rsidRPr="00000000" w14:paraId="000001CC">
            <w:pPr>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Sarcasm</w:t>
            </w:r>
            <w:r w:rsidDel="00000000" w:rsidR="00000000" w:rsidRPr="00000000">
              <w:rPr>
                <w:rtl w:val="0"/>
              </w:rPr>
            </w:r>
          </w:p>
        </w:tc>
        <w:tc>
          <w:tcPr>
            <w:vAlign w:val="top"/>
          </w:tcPr>
          <w:p w:rsidR="00000000" w:rsidDel="00000000" w:rsidP="00000000" w:rsidRDefault="00000000" w:rsidRPr="00000000" w14:paraId="000001CD">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Witty language used to convey insults or scorn. Stating the opposite of an intended meaning in order to mock.</w:t>
            </w:r>
          </w:p>
        </w:tc>
      </w:tr>
      <w:tr>
        <w:trPr>
          <w:cantSplit w:val="1"/>
          <w:tblHeader w:val="0"/>
        </w:trPr>
        <w:tc>
          <w:tcPr>
            <w:vAlign w:val="top"/>
          </w:tcPr>
          <w:p w:rsidR="00000000" w:rsidDel="00000000" w:rsidP="00000000" w:rsidRDefault="00000000" w:rsidRPr="00000000" w14:paraId="000001CE">
            <w:pPr>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Omission</w:t>
            </w:r>
            <w:r w:rsidDel="00000000" w:rsidR="00000000" w:rsidRPr="00000000">
              <w:rPr>
                <w:rtl w:val="0"/>
              </w:rPr>
            </w:r>
          </w:p>
        </w:tc>
        <w:tc>
          <w:tcPr>
            <w:vAlign w:val="top"/>
          </w:tcPr>
          <w:p w:rsidR="00000000" w:rsidDel="00000000" w:rsidP="00000000" w:rsidRDefault="00000000" w:rsidRPr="00000000" w14:paraId="000001CF">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To fail to include, to leave out.</w:t>
            </w:r>
          </w:p>
        </w:tc>
      </w:tr>
      <w:tr>
        <w:trPr>
          <w:cantSplit w:val="1"/>
          <w:tblHeader w:val="0"/>
        </w:trPr>
        <w:tc>
          <w:tcPr>
            <w:vAlign w:val="top"/>
          </w:tcPr>
          <w:p w:rsidR="00000000" w:rsidDel="00000000" w:rsidP="00000000" w:rsidRDefault="00000000" w:rsidRPr="00000000" w14:paraId="000001D0">
            <w:pPr>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Silence</w:t>
            </w:r>
            <w:r w:rsidDel="00000000" w:rsidR="00000000" w:rsidRPr="00000000">
              <w:rPr>
                <w:rtl w:val="0"/>
              </w:rPr>
            </w:r>
          </w:p>
        </w:tc>
        <w:tc>
          <w:tcPr>
            <w:vAlign w:val="top"/>
          </w:tcPr>
          <w:p w:rsidR="00000000" w:rsidDel="00000000" w:rsidP="00000000" w:rsidRDefault="00000000" w:rsidRPr="00000000" w14:paraId="000001D1">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 period of time without speech.</w:t>
            </w:r>
          </w:p>
        </w:tc>
      </w:tr>
      <w:tr>
        <w:trPr>
          <w:cantSplit w:val="1"/>
          <w:tblHeader w:val="0"/>
        </w:trPr>
        <w:tc>
          <w:tcPr>
            <w:vAlign w:val="top"/>
          </w:tcPr>
          <w:p w:rsidR="00000000" w:rsidDel="00000000" w:rsidP="00000000" w:rsidRDefault="00000000" w:rsidRPr="00000000" w14:paraId="000001D2">
            <w:pPr>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Figurative expressions</w:t>
            </w:r>
            <w:r w:rsidDel="00000000" w:rsidR="00000000" w:rsidRPr="00000000">
              <w:rPr>
                <w:rtl w:val="0"/>
              </w:rPr>
            </w:r>
          </w:p>
        </w:tc>
        <w:tc>
          <w:tcPr>
            <w:vAlign w:val="top"/>
          </w:tcPr>
          <w:p w:rsidR="00000000" w:rsidDel="00000000" w:rsidP="00000000" w:rsidRDefault="00000000" w:rsidRPr="00000000" w14:paraId="000001D3">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Expressions that are meant to convey additional layers of meaning, not just a literal meaning. Metaphors, similes and personification are examples of figurative expressions. </w:t>
            </w:r>
          </w:p>
        </w:tc>
      </w:tr>
      <w:tr>
        <w:trPr>
          <w:cantSplit w:val="1"/>
          <w:tblHeader w:val="0"/>
        </w:trPr>
        <w:tc>
          <w:tcPr>
            <w:vAlign w:val="top"/>
          </w:tcPr>
          <w:p w:rsidR="00000000" w:rsidDel="00000000" w:rsidP="00000000" w:rsidRDefault="00000000" w:rsidRPr="00000000" w14:paraId="000001D4">
            <w:pPr>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Repetition</w:t>
            </w:r>
            <w:r w:rsidDel="00000000" w:rsidR="00000000" w:rsidRPr="00000000">
              <w:rPr>
                <w:rtl w:val="0"/>
              </w:rPr>
            </w:r>
          </w:p>
        </w:tc>
        <w:tc>
          <w:tcPr>
            <w:vAlign w:val="top"/>
          </w:tcPr>
          <w:p w:rsidR="00000000" w:rsidDel="00000000" w:rsidP="00000000" w:rsidRDefault="00000000" w:rsidRPr="00000000" w14:paraId="000001D5">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act or process of saying or doing something again.</w:t>
            </w:r>
          </w:p>
        </w:tc>
      </w:tr>
      <w:tr>
        <w:trPr>
          <w:cantSplit w:val="1"/>
          <w:tblHeader w:val="0"/>
        </w:trPr>
        <w:tc>
          <w:tcPr>
            <w:vAlign w:val="top"/>
          </w:tcPr>
          <w:p w:rsidR="00000000" w:rsidDel="00000000" w:rsidP="00000000" w:rsidRDefault="00000000" w:rsidRPr="00000000" w14:paraId="000001D6">
            <w:pPr>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Hyperbole</w:t>
            </w:r>
            <w:r w:rsidDel="00000000" w:rsidR="00000000" w:rsidRPr="00000000">
              <w:rPr>
                <w:rtl w:val="0"/>
              </w:rPr>
            </w:r>
          </w:p>
        </w:tc>
        <w:tc>
          <w:tcPr>
            <w:vAlign w:val="top"/>
          </w:tcPr>
          <w:p w:rsidR="00000000" w:rsidDel="00000000" w:rsidP="00000000" w:rsidRDefault="00000000" w:rsidRPr="00000000" w14:paraId="000001D7">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 figure of speech in which exaggeration is used for emphasis or effect (e.g. This book weighs a ton).</w:t>
            </w:r>
          </w:p>
        </w:tc>
      </w:tr>
      <w:tr>
        <w:trPr>
          <w:cantSplit w:val="1"/>
          <w:tblHeader w:val="0"/>
        </w:trPr>
        <w:tc>
          <w:tcPr>
            <w:vAlign w:val="top"/>
          </w:tcPr>
          <w:p w:rsidR="00000000" w:rsidDel="00000000" w:rsidP="00000000" w:rsidRDefault="00000000" w:rsidRPr="00000000" w14:paraId="000001D8">
            <w:pPr>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Generalisation</w:t>
            </w:r>
            <w:r w:rsidDel="00000000" w:rsidR="00000000" w:rsidRPr="00000000">
              <w:rPr>
                <w:rtl w:val="0"/>
              </w:rPr>
            </w:r>
          </w:p>
        </w:tc>
        <w:tc>
          <w:tcPr>
            <w:vAlign w:val="top"/>
          </w:tcPr>
          <w:p w:rsidR="00000000" w:rsidDel="00000000" w:rsidP="00000000" w:rsidRDefault="00000000" w:rsidRPr="00000000" w14:paraId="000001D9">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An idea or conclusion that is characteristic of the majority.</w:t>
            </w:r>
          </w:p>
        </w:tc>
      </w:tr>
      <w:tr>
        <w:trPr>
          <w:cantSplit w:val="1"/>
          <w:tblHeader w:val="0"/>
        </w:trPr>
        <w:tc>
          <w:tcPr>
            <w:vAlign w:val="top"/>
          </w:tcPr>
          <w:p w:rsidR="00000000" w:rsidDel="00000000" w:rsidP="00000000" w:rsidRDefault="00000000" w:rsidRPr="00000000" w14:paraId="000001DA">
            <w:pPr>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Stereotyping</w:t>
            </w:r>
            <w:r w:rsidDel="00000000" w:rsidR="00000000" w:rsidRPr="00000000">
              <w:rPr>
                <w:rtl w:val="0"/>
              </w:rPr>
            </w:r>
          </w:p>
        </w:tc>
        <w:tc>
          <w:tcPr>
            <w:vAlign w:val="top"/>
          </w:tcPr>
          <w:p w:rsidR="00000000" w:rsidDel="00000000" w:rsidP="00000000" w:rsidRDefault="00000000" w:rsidRPr="00000000" w14:paraId="000001DB">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Regarding a person as embodying or conforming to a set image or type. </w:t>
            </w:r>
          </w:p>
        </w:tc>
      </w:tr>
      <w:tr>
        <w:trPr>
          <w:cantSplit w:val="1"/>
          <w:tblHeader w:val="0"/>
        </w:trPr>
        <w:tc>
          <w:tcPr>
            <w:vAlign w:val="top"/>
          </w:tcPr>
          <w:p w:rsidR="00000000" w:rsidDel="00000000" w:rsidP="00000000" w:rsidRDefault="00000000" w:rsidRPr="00000000" w14:paraId="000001DC">
            <w:pPr>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Picture</w:t>
            </w:r>
            <w:r w:rsidDel="00000000" w:rsidR="00000000" w:rsidRPr="00000000">
              <w:rPr>
                <w:rtl w:val="0"/>
              </w:rPr>
            </w:r>
          </w:p>
        </w:tc>
        <w:tc>
          <w:tcPr>
            <w:vAlign w:val="top"/>
          </w:tcPr>
          <w:p w:rsidR="00000000" w:rsidDel="00000000" w:rsidP="00000000" w:rsidRDefault="00000000" w:rsidRPr="00000000" w14:paraId="000001DD">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 visual representation or image – painted, drawn or photographed.</w:t>
            </w:r>
          </w:p>
        </w:tc>
      </w:tr>
      <w:tr>
        <w:trPr>
          <w:cantSplit w:val="1"/>
          <w:tblHeader w:val="0"/>
        </w:trPr>
        <w:tc>
          <w:tcPr>
            <w:vAlign w:val="top"/>
          </w:tcPr>
          <w:p w:rsidR="00000000" w:rsidDel="00000000" w:rsidP="00000000" w:rsidRDefault="00000000" w:rsidRPr="00000000" w14:paraId="000001DE">
            <w:pPr>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Caption</w:t>
            </w:r>
            <w:r w:rsidDel="00000000" w:rsidR="00000000" w:rsidRPr="00000000">
              <w:rPr>
                <w:rtl w:val="0"/>
              </w:rPr>
            </w:r>
          </w:p>
        </w:tc>
        <w:tc>
          <w:tcPr>
            <w:vAlign w:val="top"/>
          </w:tcPr>
          <w:p w:rsidR="00000000" w:rsidDel="00000000" w:rsidP="00000000" w:rsidRDefault="00000000" w:rsidRPr="00000000" w14:paraId="000001DF">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 title, short explanation or description accompanying an illustration of photograph.</w:t>
            </w:r>
          </w:p>
        </w:tc>
      </w:tr>
      <w:tr>
        <w:trPr>
          <w:cantSplit w:val="1"/>
          <w:tblHeader w:val="0"/>
        </w:trPr>
        <w:tc>
          <w:tcPr>
            <w:vAlign w:val="top"/>
          </w:tcPr>
          <w:p w:rsidR="00000000" w:rsidDel="00000000" w:rsidP="00000000" w:rsidRDefault="00000000" w:rsidRPr="00000000" w14:paraId="000001E0">
            <w:pPr>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Typography</w:t>
            </w:r>
            <w:r w:rsidDel="00000000" w:rsidR="00000000" w:rsidRPr="00000000">
              <w:rPr>
                <w:rtl w:val="0"/>
              </w:rPr>
            </w:r>
          </w:p>
        </w:tc>
        <w:tc>
          <w:tcPr>
            <w:vAlign w:val="top"/>
          </w:tcPr>
          <w:p w:rsidR="00000000" w:rsidDel="00000000" w:rsidP="00000000" w:rsidRDefault="00000000" w:rsidRPr="00000000" w14:paraId="000001E1">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arrangement and appearance of printed matter, the style of printing. Includes typeface, letter spacing, line spacing, line, length and point size.</w:t>
            </w:r>
          </w:p>
        </w:tc>
      </w:tr>
      <w:tr>
        <w:trPr>
          <w:cantSplit w:val="1"/>
          <w:tblHeader w:val="0"/>
        </w:trPr>
        <w:tc>
          <w:tcPr>
            <w:vAlign w:val="top"/>
          </w:tcPr>
          <w:p w:rsidR="00000000" w:rsidDel="00000000" w:rsidP="00000000" w:rsidRDefault="00000000" w:rsidRPr="00000000" w14:paraId="000001E2">
            <w:pPr>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Grammar</w:t>
            </w:r>
            <w:r w:rsidDel="00000000" w:rsidR="00000000" w:rsidRPr="00000000">
              <w:rPr>
                <w:rtl w:val="0"/>
              </w:rPr>
            </w:r>
          </w:p>
        </w:tc>
        <w:tc>
          <w:tcPr>
            <w:vAlign w:val="top"/>
          </w:tcPr>
          <w:p w:rsidR="00000000" w:rsidDel="00000000" w:rsidP="00000000" w:rsidRDefault="00000000" w:rsidRPr="00000000" w14:paraId="000001E3">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rules in a language used to generate sentences.</w:t>
            </w:r>
          </w:p>
        </w:tc>
      </w:tr>
    </w:tbl>
    <w:p w:rsidR="00000000" w:rsidDel="00000000" w:rsidP="00000000" w:rsidRDefault="00000000" w:rsidRPr="00000000" w14:paraId="000001E4">
      <w:pPr>
        <w:jc w:val="left"/>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5">
      <w:pPr>
        <w:rPr>
          <w:rFonts w:ascii="Century Gothic" w:cs="Century Gothic" w:eastAsia="Century Gothic" w:hAnsi="Century Gothic"/>
          <w:b w:val="0"/>
          <w:bCs w:val="0"/>
          <w:vertAlign w:val="baseline"/>
        </w:rPr>
      </w:pPr>
      <w:bookmarkStart w:colFirst="0" w:colLast="0" w:name="_ggy0c4j7979k" w:id="27"/>
      <w:bookmarkEnd w:id="27"/>
      <w:r w:rsidDel="00000000" w:rsidR="00000000" w:rsidRPr="00000000">
        <w:br w:type="page"/>
      </w:r>
      <w:r w:rsidDel="00000000" w:rsidR="00000000" w:rsidRPr="00000000">
        <w:rPr>
          <w:rFonts w:ascii="Century Gothic" w:cs="Century Gothic" w:eastAsia="Century Gothic" w:hAnsi="Century Gothic"/>
          <w:b w:val="1"/>
          <w:bCs w:val="1"/>
          <w:shd w:fill="bfbfbf" w:val="clear"/>
          <w:vertAlign w:val="baseline"/>
          <w:rtl w:val="0"/>
        </w:rPr>
        <w:t xml:space="preserve">1.4 Production techniques in visuals</w:t>
      </w:r>
      <w:r w:rsidDel="00000000" w:rsidR="00000000" w:rsidRPr="00000000">
        <w:rPr>
          <w:rtl w:val="0"/>
        </w:rPr>
      </w:r>
    </w:p>
    <w:p w:rsidR="00000000" w:rsidDel="00000000" w:rsidP="00000000" w:rsidRDefault="00000000" w:rsidRPr="00000000" w14:paraId="000001E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effect of a production technique will vary depending on the visual. In the next activity you will get to practise explaining the effect of production techniques on various visuals. Use the following definitions of production techniques to help you complete the next activity.</w:t>
      </w:r>
    </w:p>
    <w:tbl>
      <w:tblPr>
        <w:tblStyle w:val="Table15"/>
        <w:tblW w:w="10206.0" w:type="dxa"/>
        <w:jc w:val="left"/>
        <w:tblInd w:w="-108.0" w:type="dxa"/>
        <w:tblBorders>
          <w:top w:color="ff6600" w:space="0" w:sz="4" w:val="single"/>
          <w:left w:color="ff6600" w:space="0" w:sz="4" w:val="single"/>
          <w:bottom w:color="ff6600" w:space="0" w:sz="4" w:val="single"/>
          <w:right w:color="ff6600" w:space="0" w:sz="4" w:val="single"/>
          <w:insideH w:color="000000" w:space="0" w:sz="6" w:val="single"/>
          <w:insideV w:color="000000" w:space="0" w:sz="6" w:val="single"/>
        </w:tblBorders>
        <w:tblLayout w:type="fixed"/>
        <w:tblLook w:val="0000"/>
      </w:tblPr>
      <w:tblGrid>
        <w:gridCol w:w="2609"/>
        <w:gridCol w:w="7597"/>
        <w:tblGridChange w:id="0">
          <w:tblGrid>
            <w:gridCol w:w="2609"/>
            <w:gridCol w:w="7597"/>
          </w:tblGrid>
        </w:tblGridChange>
      </w:tblGrid>
      <w:tr>
        <w:trPr>
          <w:cantSplit w:val="1"/>
          <w:tblHeader w:val="0"/>
        </w:trPr>
        <w:tc>
          <w:tcPr>
            <w:shd w:fill="ffcc00" w:val="clear"/>
            <w:vAlign w:val="top"/>
          </w:tcPr>
          <w:p w:rsidR="00000000" w:rsidDel="00000000" w:rsidP="00000000" w:rsidRDefault="00000000" w:rsidRPr="00000000" w14:paraId="000001E8">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Production technique</w:t>
            </w:r>
            <w:r w:rsidDel="00000000" w:rsidR="00000000" w:rsidRPr="00000000">
              <w:rPr>
                <w:rtl w:val="0"/>
              </w:rPr>
            </w:r>
          </w:p>
        </w:tc>
        <w:tc>
          <w:tcPr>
            <w:shd w:fill="ffcc00" w:val="clear"/>
            <w:vAlign w:val="top"/>
          </w:tcPr>
          <w:p w:rsidR="00000000" w:rsidDel="00000000" w:rsidP="00000000" w:rsidRDefault="00000000" w:rsidRPr="00000000" w14:paraId="000001E9">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Definition</w:t>
            </w:r>
            <w:r w:rsidDel="00000000" w:rsidR="00000000" w:rsidRPr="00000000">
              <w:rPr>
                <w:rtl w:val="0"/>
              </w:rPr>
            </w:r>
          </w:p>
        </w:tc>
      </w:tr>
      <w:tr>
        <w:trPr>
          <w:cantSplit w:val="1"/>
          <w:trHeight w:val="388" w:hRule="atLeast"/>
          <w:tblHeader w:val="0"/>
        </w:trPr>
        <w:tc>
          <w:tcPr>
            <w:vAlign w:val="top"/>
          </w:tcPr>
          <w:p w:rsidR="00000000" w:rsidDel="00000000" w:rsidP="00000000" w:rsidRDefault="00000000" w:rsidRPr="00000000" w14:paraId="000001EA">
            <w:pPr>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Composition</w:t>
            </w:r>
            <w:r w:rsidDel="00000000" w:rsidR="00000000" w:rsidRPr="00000000">
              <w:rPr>
                <w:rtl w:val="0"/>
              </w:rPr>
            </w:r>
          </w:p>
        </w:tc>
        <w:tc>
          <w:tcPr>
            <w:vAlign w:val="top"/>
          </w:tcPr>
          <w:p w:rsidR="00000000" w:rsidDel="00000000" w:rsidP="00000000" w:rsidRDefault="00000000" w:rsidRPr="00000000" w14:paraId="000001EB">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Arrangement of artistic parts to form the whole. Each composition will have a focal point or a main subject. Look at distance between objects. Look at positioning of objects. </w:t>
            </w:r>
          </w:p>
        </w:tc>
      </w:tr>
      <w:tr>
        <w:trPr>
          <w:cantSplit w:val="1"/>
          <w:tblHeader w:val="0"/>
        </w:trPr>
        <w:tc>
          <w:tcPr>
            <w:vAlign w:val="top"/>
          </w:tcPr>
          <w:p w:rsidR="00000000" w:rsidDel="00000000" w:rsidP="00000000" w:rsidRDefault="00000000" w:rsidRPr="00000000" w14:paraId="000001EC">
            <w:pPr>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Layout</w:t>
            </w:r>
            <w:r w:rsidDel="00000000" w:rsidR="00000000" w:rsidRPr="00000000">
              <w:rPr>
                <w:rtl w:val="0"/>
              </w:rPr>
            </w:r>
          </w:p>
        </w:tc>
        <w:tc>
          <w:tcPr>
            <w:vAlign w:val="top"/>
          </w:tcPr>
          <w:p w:rsidR="00000000" w:rsidDel="00000000" w:rsidP="00000000" w:rsidRDefault="00000000" w:rsidRPr="00000000" w14:paraId="000001ED">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Arrangement of the graphic matter on the page/ frame</w:t>
            </w:r>
          </w:p>
        </w:tc>
      </w:tr>
      <w:tr>
        <w:trPr>
          <w:cantSplit w:val="1"/>
          <w:tblHeader w:val="0"/>
        </w:trPr>
        <w:tc>
          <w:tcPr>
            <w:vAlign w:val="top"/>
          </w:tcPr>
          <w:p w:rsidR="00000000" w:rsidDel="00000000" w:rsidP="00000000" w:rsidRDefault="00000000" w:rsidRPr="00000000" w14:paraId="000001EE">
            <w:pPr>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Light</w:t>
            </w:r>
            <w:r w:rsidDel="00000000" w:rsidR="00000000" w:rsidRPr="00000000">
              <w:rPr>
                <w:rtl w:val="0"/>
              </w:rPr>
            </w:r>
          </w:p>
        </w:tc>
        <w:tc>
          <w:tcPr>
            <w:vAlign w:val="top"/>
          </w:tcPr>
          <w:p w:rsidR="00000000" w:rsidDel="00000000" w:rsidP="00000000" w:rsidRDefault="00000000" w:rsidRPr="00000000" w14:paraId="000001EF">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Quality, quantity and type of illumination. Lighting may be natural or artificial. Lighting can come from different angles. Lighting can reflect a mood. </w:t>
            </w:r>
          </w:p>
        </w:tc>
      </w:tr>
      <w:tr>
        <w:trPr>
          <w:cantSplit w:val="1"/>
          <w:tblHeader w:val="0"/>
        </w:trPr>
        <w:tc>
          <w:tcPr>
            <w:vAlign w:val="top"/>
          </w:tcPr>
          <w:p w:rsidR="00000000" w:rsidDel="00000000" w:rsidP="00000000" w:rsidRDefault="00000000" w:rsidRPr="00000000" w14:paraId="000001F0">
            <w:pPr>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Foregrounding</w:t>
            </w:r>
            <w:r w:rsidDel="00000000" w:rsidR="00000000" w:rsidRPr="00000000">
              <w:rPr>
                <w:rtl w:val="0"/>
              </w:rPr>
            </w:r>
          </w:p>
        </w:tc>
        <w:tc>
          <w:tcPr>
            <w:vAlign w:val="top"/>
          </w:tcPr>
          <w:p w:rsidR="00000000" w:rsidDel="00000000" w:rsidP="00000000" w:rsidRDefault="00000000" w:rsidRPr="00000000" w14:paraId="000001F1">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scene is nearest to the observer / front part of the scene. </w:t>
            </w:r>
          </w:p>
        </w:tc>
      </w:tr>
      <w:tr>
        <w:trPr>
          <w:cantSplit w:val="1"/>
          <w:tblHeader w:val="0"/>
        </w:trPr>
        <w:tc>
          <w:tcPr>
            <w:vAlign w:val="top"/>
          </w:tcPr>
          <w:p w:rsidR="00000000" w:rsidDel="00000000" w:rsidP="00000000" w:rsidRDefault="00000000" w:rsidRPr="00000000" w14:paraId="000001F2">
            <w:pPr>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Backgrounding</w:t>
            </w:r>
            <w:r w:rsidDel="00000000" w:rsidR="00000000" w:rsidRPr="00000000">
              <w:rPr>
                <w:rtl w:val="0"/>
              </w:rPr>
            </w:r>
          </w:p>
        </w:tc>
        <w:tc>
          <w:tcPr>
            <w:vAlign w:val="top"/>
          </w:tcPr>
          <w:p w:rsidR="00000000" w:rsidDel="00000000" w:rsidP="00000000" w:rsidRDefault="00000000" w:rsidRPr="00000000" w14:paraId="000001F3">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scene is farthest away from the observer/ back part of the scene</w:t>
            </w:r>
          </w:p>
        </w:tc>
      </w:tr>
      <w:tr>
        <w:trPr>
          <w:cantSplit w:val="1"/>
          <w:tblHeader w:val="0"/>
        </w:trPr>
        <w:tc>
          <w:tcPr>
            <w:vAlign w:val="top"/>
          </w:tcPr>
          <w:p w:rsidR="00000000" w:rsidDel="00000000" w:rsidP="00000000" w:rsidRDefault="00000000" w:rsidRPr="00000000" w14:paraId="000001F4">
            <w:pPr>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Perspective</w:t>
            </w:r>
            <w:r w:rsidDel="00000000" w:rsidR="00000000" w:rsidRPr="00000000">
              <w:rPr>
                <w:rtl w:val="0"/>
              </w:rPr>
            </w:r>
          </w:p>
        </w:tc>
        <w:tc>
          <w:tcPr>
            <w:vAlign w:val="top"/>
          </w:tcPr>
          <w:p w:rsidR="00000000" w:rsidDel="00000000" w:rsidP="00000000" w:rsidRDefault="00000000" w:rsidRPr="00000000" w14:paraId="000001F5">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relationship of aspects of subjects/ objects to each other and to the whole. The perspective can also be as seen by a character. </w:t>
            </w:r>
          </w:p>
        </w:tc>
      </w:tr>
      <w:tr>
        <w:trPr>
          <w:cantSplit w:val="1"/>
          <w:trHeight w:val="5556" w:hRule="atLeast"/>
          <w:tblHeader w:val="0"/>
        </w:trPr>
        <w:tc>
          <w:tcPr>
            <w:vAlign w:val="top"/>
          </w:tcPr>
          <w:p w:rsidR="00000000" w:rsidDel="00000000" w:rsidP="00000000" w:rsidRDefault="00000000" w:rsidRPr="00000000" w14:paraId="000001F6">
            <w:pPr>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Camera angle</w:t>
            </w:r>
            <w:r w:rsidDel="00000000" w:rsidR="00000000" w:rsidRPr="00000000">
              <w:rPr>
                <w:rtl w:val="0"/>
              </w:rPr>
            </w:r>
          </w:p>
        </w:tc>
        <w:tc>
          <w:tcPr>
            <w:vAlign w:val="top"/>
          </w:tcPr>
          <w:p w:rsidR="00000000" w:rsidDel="00000000" w:rsidP="00000000" w:rsidRDefault="00000000" w:rsidRPr="00000000" w14:paraId="000001F7">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point of view of the camera. Where the camera is placed in relation to a subject affects the viewer’s perception of that subject. </w:t>
            </w:r>
          </w:p>
          <w:p w:rsidR="00000000" w:rsidDel="00000000" w:rsidP="00000000" w:rsidRDefault="00000000" w:rsidRPr="00000000" w14:paraId="000001F8">
            <w:pPr>
              <w:numPr>
                <w:ilvl w:val="0"/>
                <w:numId w:val="18"/>
              </w:numPr>
              <w:spacing w:after="0" w:line="360" w:lineRule="auto"/>
              <w:ind w:left="757" w:hanging="397"/>
              <w:jc w:val="left"/>
              <w:rPr/>
            </w:pPr>
            <w:r w:rsidDel="00000000" w:rsidR="00000000" w:rsidRPr="00000000">
              <w:rPr>
                <w:rFonts w:ascii="Century Gothic" w:cs="Century Gothic" w:eastAsia="Century Gothic" w:hAnsi="Century Gothic"/>
                <w:vertAlign w:val="baseline"/>
                <w:rtl w:val="0"/>
              </w:rPr>
              <w:t xml:space="preserve">A long shot shows the overall scene.</w:t>
            </w:r>
          </w:p>
          <w:p w:rsidR="00000000" w:rsidDel="00000000" w:rsidP="00000000" w:rsidRDefault="00000000" w:rsidRPr="00000000" w14:paraId="000001F9">
            <w:pPr>
              <w:numPr>
                <w:ilvl w:val="0"/>
                <w:numId w:val="18"/>
              </w:numPr>
              <w:spacing w:after="0" w:line="360" w:lineRule="auto"/>
              <w:ind w:left="757" w:hanging="397"/>
              <w:jc w:val="left"/>
              <w:rPr/>
            </w:pPr>
            <w:r w:rsidDel="00000000" w:rsidR="00000000" w:rsidRPr="00000000">
              <w:rPr>
                <w:rFonts w:ascii="Century Gothic" w:cs="Century Gothic" w:eastAsia="Century Gothic" w:hAnsi="Century Gothic"/>
                <w:vertAlign w:val="baseline"/>
                <w:rtl w:val="0"/>
              </w:rPr>
              <w:t xml:space="preserve">A full shot focuses on the entire object/ character</w:t>
            </w:r>
          </w:p>
          <w:p w:rsidR="00000000" w:rsidDel="00000000" w:rsidP="00000000" w:rsidRDefault="00000000" w:rsidRPr="00000000" w14:paraId="000001FA">
            <w:pPr>
              <w:numPr>
                <w:ilvl w:val="0"/>
                <w:numId w:val="18"/>
              </w:numPr>
              <w:spacing w:after="0" w:line="360" w:lineRule="auto"/>
              <w:ind w:left="757" w:hanging="397"/>
              <w:jc w:val="left"/>
              <w:rPr/>
            </w:pPr>
            <w:r w:rsidDel="00000000" w:rsidR="00000000" w:rsidRPr="00000000">
              <w:rPr>
                <w:rFonts w:ascii="Century Gothic" w:cs="Century Gothic" w:eastAsia="Century Gothic" w:hAnsi="Century Gothic"/>
                <w:vertAlign w:val="baseline"/>
                <w:rtl w:val="0"/>
              </w:rPr>
              <w:t xml:space="preserve">A medium shot shows from the waist upwards</w:t>
            </w:r>
          </w:p>
          <w:p w:rsidR="00000000" w:rsidDel="00000000" w:rsidP="00000000" w:rsidRDefault="00000000" w:rsidRPr="00000000" w14:paraId="000001FB">
            <w:pPr>
              <w:numPr>
                <w:ilvl w:val="0"/>
                <w:numId w:val="18"/>
              </w:numPr>
              <w:spacing w:after="0" w:line="360" w:lineRule="auto"/>
              <w:ind w:left="757" w:hanging="397"/>
              <w:jc w:val="left"/>
              <w:rPr/>
            </w:pPr>
            <w:r w:rsidDel="00000000" w:rsidR="00000000" w:rsidRPr="00000000">
              <w:rPr>
                <w:rFonts w:ascii="Century Gothic" w:cs="Century Gothic" w:eastAsia="Century Gothic" w:hAnsi="Century Gothic"/>
                <w:vertAlign w:val="baseline"/>
                <w:rtl w:val="0"/>
              </w:rPr>
              <w:t xml:space="preserve">A close up shot focuses on a detail.</w:t>
            </w:r>
          </w:p>
          <w:p w:rsidR="00000000" w:rsidDel="00000000" w:rsidP="00000000" w:rsidRDefault="00000000" w:rsidRPr="00000000" w14:paraId="000001FC">
            <w:pPr>
              <w:numPr>
                <w:ilvl w:val="0"/>
                <w:numId w:val="18"/>
              </w:numPr>
              <w:spacing w:after="0" w:line="360" w:lineRule="auto"/>
              <w:ind w:left="757" w:hanging="397"/>
              <w:jc w:val="left"/>
              <w:rPr/>
            </w:pPr>
            <w:r w:rsidDel="00000000" w:rsidR="00000000" w:rsidRPr="00000000">
              <w:rPr>
                <w:rFonts w:ascii="Century Gothic" w:cs="Century Gothic" w:eastAsia="Century Gothic" w:hAnsi="Century Gothic"/>
                <w:vertAlign w:val="baseline"/>
                <w:rtl w:val="0"/>
              </w:rPr>
              <w:t xml:space="preserve">A high angle shot makes the subject look small.</w:t>
            </w:r>
          </w:p>
          <w:p w:rsidR="00000000" w:rsidDel="00000000" w:rsidP="00000000" w:rsidRDefault="00000000" w:rsidRPr="00000000" w14:paraId="000001FD">
            <w:pPr>
              <w:numPr>
                <w:ilvl w:val="0"/>
                <w:numId w:val="18"/>
              </w:numPr>
              <w:spacing w:after="0" w:line="360" w:lineRule="auto"/>
              <w:ind w:left="757" w:hanging="397"/>
              <w:jc w:val="left"/>
              <w:rPr/>
            </w:pPr>
            <w:r w:rsidDel="00000000" w:rsidR="00000000" w:rsidRPr="00000000">
              <w:rPr>
                <w:rFonts w:ascii="Century Gothic" w:cs="Century Gothic" w:eastAsia="Century Gothic" w:hAnsi="Century Gothic"/>
                <w:vertAlign w:val="baseline"/>
                <w:rtl w:val="0"/>
              </w:rPr>
              <w:t xml:space="preserve">A low angle shot makes the subject look powerful or important</w:t>
            </w:r>
          </w:p>
          <w:p w:rsidR="00000000" w:rsidDel="00000000" w:rsidP="00000000" w:rsidRDefault="00000000" w:rsidRPr="00000000" w14:paraId="000001FE">
            <w:pPr>
              <w:numPr>
                <w:ilvl w:val="0"/>
                <w:numId w:val="18"/>
              </w:numPr>
              <w:spacing w:after="0" w:line="360" w:lineRule="auto"/>
              <w:ind w:left="757" w:hanging="397"/>
              <w:jc w:val="left"/>
              <w:rPr/>
            </w:pPr>
            <w:r w:rsidDel="00000000" w:rsidR="00000000" w:rsidRPr="00000000">
              <w:rPr>
                <w:rFonts w:ascii="Century Gothic" w:cs="Century Gothic" w:eastAsia="Century Gothic" w:hAnsi="Century Gothic"/>
                <w:vertAlign w:val="baseline"/>
                <w:rtl w:val="0"/>
              </w:rPr>
              <w:t xml:space="preserve">An eye level shot is neutral </w:t>
            </w:r>
          </w:p>
          <w:p w:rsidR="00000000" w:rsidDel="00000000" w:rsidP="00000000" w:rsidRDefault="00000000" w:rsidRPr="00000000" w14:paraId="000001FF">
            <w:pPr>
              <w:numPr>
                <w:ilvl w:val="0"/>
                <w:numId w:val="18"/>
              </w:numPr>
              <w:spacing w:after="0" w:line="360" w:lineRule="auto"/>
              <w:ind w:left="757" w:hanging="397"/>
              <w:jc w:val="left"/>
              <w:rPr/>
            </w:pPr>
            <w:r w:rsidDel="00000000" w:rsidR="00000000" w:rsidRPr="00000000">
              <w:rPr>
                <w:rFonts w:ascii="Century Gothic" w:cs="Century Gothic" w:eastAsia="Century Gothic" w:hAnsi="Century Gothic"/>
                <w:vertAlign w:val="baseline"/>
                <w:rtl w:val="0"/>
              </w:rPr>
              <w:t xml:space="preserve">A birds eye view shot is taken from directly above</w:t>
            </w:r>
          </w:p>
          <w:p w:rsidR="00000000" w:rsidDel="00000000" w:rsidP="00000000" w:rsidRDefault="00000000" w:rsidRPr="00000000" w14:paraId="00000200">
            <w:pPr>
              <w:numPr>
                <w:ilvl w:val="0"/>
                <w:numId w:val="18"/>
              </w:numPr>
              <w:spacing w:after="0" w:line="360" w:lineRule="auto"/>
              <w:ind w:left="757" w:hanging="397"/>
              <w:jc w:val="left"/>
              <w:rPr/>
            </w:pPr>
            <w:r w:rsidDel="00000000" w:rsidR="00000000" w:rsidRPr="00000000">
              <w:rPr>
                <w:rFonts w:ascii="Century Gothic" w:cs="Century Gothic" w:eastAsia="Century Gothic" w:hAnsi="Century Gothic"/>
                <w:vertAlign w:val="baseline"/>
                <w:rtl w:val="0"/>
              </w:rPr>
              <w:t xml:space="preserve">A worms eye view shot is taken from directly below</w:t>
            </w:r>
          </w:p>
        </w:tc>
      </w:tr>
      <w:tr>
        <w:trPr>
          <w:cantSplit w:val="1"/>
          <w:tblHeader w:val="0"/>
        </w:trPr>
        <w:tc>
          <w:tcPr>
            <w:vAlign w:val="top"/>
          </w:tcPr>
          <w:p w:rsidR="00000000" w:rsidDel="00000000" w:rsidP="00000000" w:rsidRDefault="00000000" w:rsidRPr="00000000" w14:paraId="00000201">
            <w:pPr>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Frame</w:t>
            </w:r>
            <w:r w:rsidDel="00000000" w:rsidR="00000000" w:rsidRPr="00000000">
              <w:rPr>
                <w:rtl w:val="0"/>
              </w:rPr>
            </w:r>
          </w:p>
        </w:tc>
        <w:tc>
          <w:tcPr>
            <w:vAlign w:val="top"/>
          </w:tcPr>
          <w:p w:rsidR="00000000" w:rsidDel="00000000" w:rsidP="00000000" w:rsidRDefault="00000000" w:rsidRPr="00000000" w14:paraId="00000202">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One of the many single photographic images in a motion picture.</w:t>
            </w:r>
          </w:p>
        </w:tc>
      </w:tr>
      <w:tr>
        <w:trPr>
          <w:cantSplit w:val="1"/>
          <w:tblHeader w:val="0"/>
        </w:trPr>
        <w:tc>
          <w:tcPr>
            <w:vAlign w:val="top"/>
          </w:tcPr>
          <w:p w:rsidR="00000000" w:rsidDel="00000000" w:rsidP="00000000" w:rsidRDefault="00000000" w:rsidRPr="00000000" w14:paraId="00000203">
            <w:pPr>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Sequence</w:t>
            </w:r>
            <w:r w:rsidDel="00000000" w:rsidR="00000000" w:rsidRPr="00000000">
              <w:rPr>
                <w:rtl w:val="0"/>
              </w:rPr>
            </w:r>
          </w:p>
        </w:tc>
        <w:tc>
          <w:tcPr>
            <w:vAlign w:val="top"/>
          </w:tcPr>
          <w:p w:rsidR="00000000" w:rsidDel="00000000" w:rsidP="00000000" w:rsidRDefault="00000000" w:rsidRPr="00000000" w14:paraId="00000204">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order of the frames or images</w:t>
            </w:r>
          </w:p>
        </w:tc>
      </w:tr>
      <w:tr>
        <w:trPr>
          <w:cantSplit w:val="1"/>
          <w:tblHeader w:val="0"/>
        </w:trPr>
        <w:tc>
          <w:tcPr>
            <w:vAlign w:val="top"/>
          </w:tcPr>
          <w:p w:rsidR="00000000" w:rsidDel="00000000" w:rsidP="00000000" w:rsidRDefault="00000000" w:rsidRPr="00000000" w14:paraId="00000205">
            <w:pPr>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Use of colour or black and white</w:t>
            </w:r>
            <w:r w:rsidDel="00000000" w:rsidR="00000000" w:rsidRPr="00000000">
              <w:rPr>
                <w:rtl w:val="0"/>
              </w:rPr>
            </w:r>
          </w:p>
        </w:tc>
        <w:tc>
          <w:tcPr>
            <w:vAlign w:val="top"/>
          </w:tcPr>
          <w:p w:rsidR="00000000" w:rsidDel="00000000" w:rsidP="00000000" w:rsidRDefault="00000000" w:rsidRPr="00000000" w14:paraId="00000206">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effect produced by the image will vary depending on the use of colour or black and white. The effect will depend on the image.</w:t>
            </w:r>
          </w:p>
        </w:tc>
      </w:tr>
      <w:tr>
        <w:trPr>
          <w:cantSplit w:val="1"/>
          <w:tblHeader w:val="0"/>
        </w:trPr>
        <w:tc>
          <w:tcPr>
            <w:vAlign w:val="top"/>
          </w:tcPr>
          <w:p w:rsidR="00000000" w:rsidDel="00000000" w:rsidP="00000000" w:rsidRDefault="00000000" w:rsidRPr="00000000" w14:paraId="00000207">
            <w:pPr>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Font type</w:t>
            </w:r>
            <w:r w:rsidDel="00000000" w:rsidR="00000000" w:rsidRPr="00000000">
              <w:rPr>
                <w:rtl w:val="0"/>
              </w:rPr>
            </w:r>
          </w:p>
        </w:tc>
        <w:tc>
          <w:tcPr>
            <w:vAlign w:val="top"/>
          </w:tcPr>
          <w:p w:rsidR="00000000" w:rsidDel="00000000" w:rsidP="00000000" w:rsidRDefault="00000000" w:rsidRPr="00000000" w14:paraId="00000208">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visual appearance and style of the font.</w:t>
            </w:r>
          </w:p>
          <w:p w:rsidR="00000000" w:rsidDel="00000000" w:rsidP="00000000" w:rsidRDefault="00000000" w:rsidRPr="00000000" w14:paraId="00000209">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font may be bold or in italics. The font may take on various visual appearances and styles such as IMPACT,  Times New Roman,  Comic Sans etc. </w:t>
            </w:r>
          </w:p>
        </w:tc>
      </w:tr>
      <w:tr>
        <w:trPr>
          <w:cantSplit w:val="1"/>
          <w:tblHeader w:val="0"/>
        </w:trPr>
        <w:tc>
          <w:tcPr>
            <w:vAlign w:val="top"/>
          </w:tcPr>
          <w:p w:rsidR="00000000" w:rsidDel="00000000" w:rsidP="00000000" w:rsidRDefault="00000000" w:rsidRPr="00000000" w14:paraId="0000020A">
            <w:pPr>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Font size</w:t>
            </w:r>
            <w:r w:rsidDel="00000000" w:rsidR="00000000" w:rsidRPr="00000000">
              <w:rPr>
                <w:rtl w:val="0"/>
              </w:rPr>
            </w:r>
          </w:p>
        </w:tc>
        <w:tc>
          <w:tcPr>
            <w:vAlign w:val="top"/>
          </w:tcPr>
          <w:p w:rsidR="00000000" w:rsidDel="00000000" w:rsidP="00000000" w:rsidRDefault="00000000" w:rsidRPr="00000000" w14:paraId="0000020B">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font may be large or small. </w:t>
            </w:r>
          </w:p>
        </w:tc>
      </w:tr>
      <w:tr>
        <w:trPr>
          <w:cantSplit w:val="1"/>
          <w:tblHeader w:val="0"/>
        </w:trPr>
        <w:tc>
          <w:tcPr>
            <w:vAlign w:val="top"/>
          </w:tcPr>
          <w:p w:rsidR="00000000" w:rsidDel="00000000" w:rsidP="00000000" w:rsidRDefault="00000000" w:rsidRPr="00000000" w14:paraId="0000020C">
            <w:pPr>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Headlines</w:t>
            </w:r>
            <w:r w:rsidDel="00000000" w:rsidR="00000000" w:rsidRPr="00000000">
              <w:rPr>
                <w:rtl w:val="0"/>
              </w:rPr>
            </w:r>
          </w:p>
        </w:tc>
        <w:tc>
          <w:tcPr>
            <w:vAlign w:val="top"/>
          </w:tcPr>
          <w:p w:rsidR="00000000" w:rsidDel="00000000" w:rsidP="00000000" w:rsidRDefault="00000000" w:rsidRPr="00000000" w14:paraId="0000020D">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text at the top of an image or article.</w:t>
            </w:r>
          </w:p>
        </w:tc>
      </w:tr>
      <w:tr>
        <w:trPr>
          <w:cantSplit w:val="1"/>
          <w:tblHeader w:val="0"/>
        </w:trPr>
        <w:tc>
          <w:tcPr>
            <w:vAlign w:val="top"/>
          </w:tcPr>
          <w:p w:rsidR="00000000" w:rsidDel="00000000" w:rsidP="00000000" w:rsidRDefault="00000000" w:rsidRPr="00000000" w14:paraId="0000020E">
            <w:pPr>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Captions</w:t>
            </w:r>
            <w:r w:rsidDel="00000000" w:rsidR="00000000" w:rsidRPr="00000000">
              <w:rPr>
                <w:rtl w:val="0"/>
              </w:rPr>
            </w:r>
          </w:p>
        </w:tc>
        <w:tc>
          <w:tcPr>
            <w:vAlign w:val="top"/>
          </w:tcPr>
          <w:p w:rsidR="00000000" w:rsidDel="00000000" w:rsidP="00000000" w:rsidRDefault="00000000" w:rsidRPr="00000000" w14:paraId="0000020F">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Concise and descriptive piece of text that labels a picture, image, chart or table</w:t>
            </w:r>
          </w:p>
        </w:tc>
      </w:tr>
      <w:tr>
        <w:trPr>
          <w:cantSplit w:val="1"/>
          <w:tblHeader w:val="0"/>
        </w:trPr>
        <w:tc>
          <w:tcPr>
            <w:vAlign w:val="top"/>
          </w:tcPr>
          <w:p w:rsidR="00000000" w:rsidDel="00000000" w:rsidP="00000000" w:rsidRDefault="00000000" w:rsidRPr="00000000" w14:paraId="00000210">
            <w:pPr>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Subtitles</w:t>
            </w:r>
            <w:r w:rsidDel="00000000" w:rsidR="00000000" w:rsidRPr="00000000">
              <w:rPr>
                <w:rtl w:val="0"/>
              </w:rPr>
            </w:r>
          </w:p>
        </w:tc>
        <w:tc>
          <w:tcPr>
            <w:vAlign w:val="top"/>
          </w:tcPr>
          <w:p w:rsidR="00000000" w:rsidDel="00000000" w:rsidP="00000000" w:rsidRDefault="00000000" w:rsidRPr="00000000" w14:paraId="00000211">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Textual versions of the dialogue in films. May be the same dialogue in the same language to help the hard of hearing or may be translated into a foreign language so that foreign viewers can understand. </w:t>
            </w:r>
          </w:p>
        </w:tc>
      </w:tr>
      <w:tr>
        <w:trPr>
          <w:cantSplit w:val="1"/>
          <w:tblHeader w:val="0"/>
        </w:trPr>
        <w:tc>
          <w:tcPr>
            <w:vAlign w:val="top"/>
          </w:tcPr>
          <w:p w:rsidR="00000000" w:rsidDel="00000000" w:rsidP="00000000" w:rsidRDefault="00000000" w:rsidRPr="00000000" w14:paraId="00000212">
            <w:pPr>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Borders</w:t>
            </w:r>
            <w:r w:rsidDel="00000000" w:rsidR="00000000" w:rsidRPr="00000000">
              <w:rPr>
                <w:rtl w:val="0"/>
              </w:rPr>
            </w:r>
          </w:p>
        </w:tc>
        <w:tc>
          <w:tcPr>
            <w:vAlign w:val="top"/>
          </w:tcPr>
          <w:p w:rsidR="00000000" w:rsidDel="00000000" w:rsidP="00000000" w:rsidRDefault="00000000" w:rsidRPr="00000000" w14:paraId="00000213">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edge of the image which may be demarcated by a line. </w:t>
            </w:r>
          </w:p>
        </w:tc>
      </w:tr>
      <w:tr>
        <w:trPr>
          <w:cantSplit w:val="1"/>
          <w:tblHeader w:val="0"/>
        </w:trPr>
        <w:tc>
          <w:tcPr>
            <w:vAlign w:val="top"/>
          </w:tcPr>
          <w:p w:rsidR="00000000" w:rsidDel="00000000" w:rsidP="00000000" w:rsidRDefault="00000000" w:rsidRPr="00000000" w14:paraId="00000214">
            <w:pPr>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Overlays</w:t>
            </w:r>
            <w:r w:rsidDel="00000000" w:rsidR="00000000" w:rsidRPr="00000000">
              <w:rPr>
                <w:rtl w:val="0"/>
              </w:rPr>
            </w:r>
          </w:p>
        </w:tc>
        <w:tc>
          <w:tcPr>
            <w:vAlign w:val="top"/>
          </w:tcPr>
          <w:p w:rsidR="00000000" w:rsidDel="00000000" w:rsidP="00000000" w:rsidRDefault="00000000" w:rsidRPr="00000000" w14:paraId="00000215">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Images or colours laid over each other</w:t>
            </w:r>
          </w:p>
        </w:tc>
      </w:tr>
      <w:tr>
        <w:trPr>
          <w:cantSplit w:val="1"/>
          <w:tblHeader w:val="0"/>
        </w:trPr>
        <w:tc>
          <w:tcPr>
            <w:vAlign w:val="top"/>
          </w:tcPr>
          <w:p w:rsidR="00000000" w:rsidDel="00000000" w:rsidP="00000000" w:rsidRDefault="00000000" w:rsidRPr="00000000" w14:paraId="00000216">
            <w:pPr>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Selection / Omission</w:t>
            </w:r>
            <w:r w:rsidDel="00000000" w:rsidR="00000000" w:rsidRPr="00000000">
              <w:rPr>
                <w:rtl w:val="0"/>
              </w:rPr>
            </w:r>
          </w:p>
        </w:tc>
        <w:tc>
          <w:tcPr>
            <w:vAlign w:val="top"/>
          </w:tcPr>
          <w:p w:rsidR="00000000" w:rsidDel="00000000" w:rsidP="00000000" w:rsidRDefault="00000000" w:rsidRPr="00000000" w14:paraId="00000217">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Images or parts of images are chosen or left out. Sometimes this is done after the fact using computer programs which can erase or chane parts of the image</w:t>
            </w:r>
          </w:p>
        </w:tc>
      </w:tr>
      <w:tr>
        <w:trPr>
          <w:cantSplit w:val="1"/>
          <w:tblHeader w:val="0"/>
        </w:trPr>
        <w:tc>
          <w:tcPr>
            <w:vAlign w:val="top"/>
          </w:tcPr>
          <w:p w:rsidR="00000000" w:rsidDel="00000000" w:rsidP="00000000" w:rsidRDefault="00000000" w:rsidRPr="00000000" w14:paraId="00000218">
            <w:pPr>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Scale</w:t>
            </w:r>
            <w:r w:rsidDel="00000000" w:rsidR="00000000" w:rsidRPr="00000000">
              <w:rPr>
                <w:rtl w:val="0"/>
              </w:rPr>
            </w:r>
          </w:p>
        </w:tc>
        <w:tc>
          <w:tcPr>
            <w:vAlign w:val="top"/>
          </w:tcPr>
          <w:p w:rsidR="00000000" w:rsidDel="00000000" w:rsidP="00000000" w:rsidRDefault="00000000" w:rsidRPr="00000000" w14:paraId="00000219">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 proportion use to determine the dimensional relationship of a representation to that which it represents</w:t>
            </w:r>
          </w:p>
        </w:tc>
      </w:tr>
      <w:tr>
        <w:trPr>
          <w:cantSplit w:val="1"/>
          <w:tblHeader w:val="0"/>
        </w:trPr>
        <w:tc>
          <w:tcPr>
            <w:vAlign w:val="top"/>
          </w:tcPr>
          <w:p w:rsidR="00000000" w:rsidDel="00000000" w:rsidP="00000000" w:rsidRDefault="00000000" w:rsidRPr="00000000" w14:paraId="0000021A">
            <w:pPr>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Size</w:t>
            </w:r>
            <w:r w:rsidDel="00000000" w:rsidR="00000000" w:rsidRPr="00000000">
              <w:rPr>
                <w:rtl w:val="0"/>
              </w:rPr>
            </w:r>
          </w:p>
        </w:tc>
        <w:tc>
          <w:tcPr>
            <w:vAlign w:val="top"/>
          </w:tcPr>
          <w:p w:rsidR="00000000" w:rsidDel="00000000" w:rsidP="00000000" w:rsidRDefault="00000000" w:rsidRPr="00000000" w14:paraId="0000021B">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physical dimensions, proportions, magnitude or extent of an object</w:t>
            </w:r>
          </w:p>
        </w:tc>
      </w:tr>
    </w:tbl>
    <w:p w:rsidR="00000000" w:rsidDel="00000000" w:rsidP="00000000" w:rsidRDefault="00000000" w:rsidRPr="00000000" w14:paraId="0000021C">
      <w:pPr>
        <w:rPr>
          <w:rFonts w:ascii="Century Gothic" w:cs="Century Gothic" w:eastAsia="Century Gothic" w:hAnsi="Century Gothic"/>
          <w:vertAlign w:val="baseline"/>
        </w:rPr>
      </w:pPr>
      <w:bookmarkStart w:colFirst="0" w:colLast="0" w:name="_p9joaw649tkw" w:id="28"/>
      <w:bookmarkEnd w:id="28"/>
      <w:r w:rsidDel="00000000" w:rsidR="00000000" w:rsidRPr="00000000">
        <w:rPr>
          <w:rtl w:val="0"/>
        </w:rPr>
      </w:r>
    </w:p>
    <w:p w:rsidR="00000000" w:rsidDel="00000000" w:rsidP="00000000" w:rsidRDefault="00000000" w:rsidRPr="00000000" w14:paraId="0000021D">
      <w:pPr>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shd w:fill="bfbfbf" w:val="clear"/>
          <w:vertAlign w:val="baseline"/>
          <w:rtl w:val="0"/>
        </w:rPr>
        <w:t xml:space="preserve">Conclusion</w:t>
      </w:r>
      <w:r w:rsidDel="00000000" w:rsidR="00000000" w:rsidRPr="00000000">
        <w:rPr>
          <w:rtl w:val="0"/>
        </w:rPr>
      </w:r>
    </w:p>
    <w:p w:rsidR="00000000" w:rsidDel="00000000" w:rsidP="00000000" w:rsidRDefault="00000000" w:rsidRPr="00000000" w14:paraId="0000021E">
      <w:pPr>
        <w:jc w:val="left"/>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In this unit you have learnt how to read/ view and respond to a variety of texts in socio-cultural, learning and workplace contexts. </w:t>
      </w:r>
    </w:p>
    <w:p w:rsidR="00000000" w:rsidDel="00000000" w:rsidP="00000000" w:rsidRDefault="00000000" w:rsidRPr="00000000" w14:paraId="00000220">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In order to critically analyse a text, it is important to know how to skim, scan and predict the text.  Knowing the form of the text type and its features will also assist with the analysis. Know what genre of text you are working with. Look at how the text has been organised. Text can be organised using headings, chapters, paragraphing, indexes, appendices etc. Make conclusions about the purpose, audience and context of the text by synthesising the information from the text and looking at the patterns and the trends. </w:t>
      </w:r>
    </w:p>
    <w:p w:rsidR="00000000" w:rsidDel="00000000" w:rsidP="00000000" w:rsidRDefault="00000000" w:rsidRPr="00000000" w14:paraId="0000022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Explaining values, attitudes and assumptions in texts requires the analyser to cite evidence in defence of their position or in defence of the author’s position. Look out for surface and embedding meaning when presenting a viewpoint. Focus on the impact on the target audience.</w:t>
      </w:r>
    </w:p>
    <w:p w:rsidR="00000000" w:rsidDel="00000000" w:rsidP="00000000" w:rsidRDefault="00000000" w:rsidRPr="00000000" w14:paraId="00000222">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effects of content, language and style can be evaluated.  Outline the content and explore its effects. Identify the impact of different writing techniques and the influence of language structures and features. When analysing a visual, look at the effects of the production techniques. </w:t>
      </w:r>
    </w:p>
    <w:p w:rsidR="00000000" w:rsidDel="00000000" w:rsidP="00000000" w:rsidRDefault="00000000" w:rsidRPr="00000000" w14:paraId="00000223">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Thank you for attending today’s workshop. We hope that you have gained valuable knowledge and insight on analysing and responding to texts that will help you learn and grow well into the future. .</w:t>
      </w:r>
    </w:p>
    <w:p w:rsidR="00000000" w:rsidDel="00000000" w:rsidP="00000000" w:rsidRDefault="00000000" w:rsidRPr="00000000" w14:paraId="00000224">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25">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26">
      <w:pPr>
        <w:widowControl w:val="0"/>
        <w:spacing w:line="360" w:lineRule="auto"/>
        <w:ind w:left="480" w:right="66"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27">
      <w:pPr>
        <w:rPr>
          <w:rFonts w:ascii="Century Gothic" w:cs="Century Gothic" w:eastAsia="Century Gothic" w:hAnsi="Century Gothic"/>
          <w:b w:val="0"/>
          <w:bCs w:val="0"/>
          <w:vertAlign w:val="baseline"/>
        </w:rPr>
      </w:pPr>
      <w:r w:rsidDel="00000000" w:rsidR="00000000" w:rsidRPr="00000000">
        <w:rPr>
          <w:rtl w:val="0"/>
        </w:rPr>
      </w:r>
    </w:p>
    <w:sectPr>
      <w:type w:val="nextPage"/>
      <w:pgSz w:h="16839" w:w="11907" w:orient="portrait"/>
      <w:pgMar w:bottom="1440" w:top="1080" w:left="990" w:right="929"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Georgia"/>
  <w:font w:name="Calibri"/>
  <w:font w:name="Courier New"/>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 w:name="Century Gothic">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keepNext w:val="0"/>
      <w:keepLines w:val="0"/>
      <w:pageBreakBefore w:val="0"/>
      <w:widowControl w:val="1"/>
      <w:pBdr>
        <w:top w:color="d9d9d9" w:space="1" w:sz="4" w:val="single"/>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keepNext w:val="0"/>
      <w:keepLines w:val="0"/>
      <w:pageBreakBefore w:val="0"/>
      <w:widowControl w:val="1"/>
      <w:pBdr>
        <w:top w:color="d9d9d9" w:space="1" w:sz="4" w:val="single"/>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7f7f7f"/>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0"/>
        <w:szCs w:val="20"/>
        <w:u w:val="none"/>
        <w:shd w:fill="auto" w:val="clear"/>
        <w:vertAlign w:val="baseline"/>
        <w:rtl w:val="0"/>
      </w:rPr>
      <w:t xml:space="preserve">Page</w:t>
      <w:tab/>
      <w:t xml:space="preserve">ALL COPYRIGHT RESERVED</w:t>
      <w:tab/>
    </w:r>
  </w:p>
  <w:p w:rsidR="00000000" w:rsidDel="00000000" w:rsidP="00000000" w:rsidRDefault="00000000" w:rsidRPr="00000000" w14:paraId="0000022D">
    <w:pPr>
      <w:keepNext w:val="0"/>
      <w:keepLines w:val="0"/>
      <w:pageBreakBefore w:val="0"/>
      <w:widowControl w:val="1"/>
      <w:pBdr>
        <w:top w:color="d9d9d9" w:space="1" w:sz="4" w:val="single"/>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0"/>
        <w:bCs w:val="0"/>
        <w:i w:val="0"/>
        <w:iCs w:val="0"/>
        <w:vertAlign w:val="baseline"/>
      </w:rPr>
    </w:lvl>
    <w:lvl w:ilvl="1">
      <w:start w:val="1"/>
      <w:numFmt w:val="decimal"/>
      <w:lvlText w:val="%1.%2"/>
      <w:lvlJc w:val="left"/>
      <w:pPr>
        <w:ind w:left="525" w:hanging="525"/>
      </w:pPr>
      <w:rPr>
        <w:vertAlign w:val="baseline"/>
      </w:rPr>
    </w:lvl>
    <w:lvl w:ilvl="2">
      <w:start w:val="2"/>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2">
    <w:lvl w:ilvl="0">
      <w:start w:val="1"/>
      <w:numFmt w:val="bullet"/>
      <w:lvlText w:val="●"/>
      <w:lvlJc w:val="left"/>
      <w:pPr>
        <w:ind w:left="360" w:hanging="360"/>
      </w:pPr>
      <w:rPr>
        <w:rFonts w:ascii="Noto Sans Symbols" w:cs="Noto Sans Symbols" w:eastAsia="Noto Sans Symbols" w:hAnsi="Noto Sans Symbols"/>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360" w:hanging="360"/>
      </w:pPr>
      <w:rPr>
        <w:rFonts w:ascii="Noto Sans Symbols" w:cs="Noto Sans Symbols" w:eastAsia="Noto Sans Symbols" w:hAnsi="Noto Sans Symbols"/>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360" w:hanging="360"/>
      </w:pPr>
      <w:rPr>
        <w:rFonts w:ascii="Noto Sans Symbols" w:cs="Noto Sans Symbols" w:eastAsia="Noto Sans Symbols" w:hAnsi="Noto Sans Symbols"/>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360" w:hanging="360"/>
      </w:pPr>
      <w:rPr>
        <w:rFonts w:ascii="Noto Sans Symbols" w:cs="Noto Sans Symbols" w:eastAsia="Noto Sans Symbols" w:hAnsi="Noto Sans Symbols"/>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360" w:hanging="360"/>
      </w:pPr>
      <w:rPr>
        <w:rFonts w:ascii="Noto Sans Symbols" w:cs="Noto Sans Symbols" w:eastAsia="Noto Sans Symbols" w:hAnsi="Noto Sans Symbols"/>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360" w:hanging="360"/>
      </w:pPr>
      <w:rPr>
        <w:rFonts w:ascii="Noto Sans Symbols" w:cs="Noto Sans Symbols" w:eastAsia="Noto Sans Symbols" w:hAnsi="Noto Sans Symbols"/>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360" w:hanging="360"/>
      </w:pPr>
      <w:rPr>
        <w:rFonts w:ascii="Noto Sans Symbols" w:cs="Noto Sans Symbols" w:eastAsia="Noto Sans Symbols" w:hAnsi="Noto Sans Symbols"/>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397" w:hanging="397"/>
      </w:pPr>
      <w:rPr>
        <w:rFonts w:ascii="Noto Sans Symbols" w:cs="Noto Sans Symbols" w:eastAsia="Noto Sans Symbols" w:hAnsi="Noto Sans Symbols"/>
        <w:color w:val="000000"/>
        <w:sz w:val="28"/>
        <w:szCs w:val="28"/>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397" w:hanging="397"/>
      </w:pPr>
      <w:rPr>
        <w:rFonts w:ascii="Noto Sans Symbols" w:cs="Noto Sans Symbols" w:eastAsia="Noto Sans Symbols" w:hAnsi="Noto Sans Symbols"/>
        <w:color w:val="000000"/>
        <w:sz w:val="28"/>
        <w:szCs w:val="28"/>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397" w:hanging="397"/>
      </w:pPr>
      <w:rPr>
        <w:rFonts w:ascii="Noto Sans Symbols" w:cs="Noto Sans Symbols" w:eastAsia="Noto Sans Symbols" w:hAnsi="Noto Sans Symbols"/>
        <w:color w:val="000000"/>
        <w:sz w:val="28"/>
        <w:szCs w:val="28"/>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397" w:hanging="397"/>
      </w:pPr>
      <w:rPr>
        <w:rFonts w:ascii="Noto Sans Symbols" w:cs="Noto Sans Symbols" w:eastAsia="Noto Sans Symbols" w:hAnsi="Noto Sans Symbols"/>
        <w:color w:val="000000"/>
        <w:sz w:val="28"/>
        <w:szCs w:val="28"/>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467" w:hanging="397"/>
      </w:pPr>
      <w:rPr>
        <w:rFonts w:ascii="Noto Sans Symbols" w:cs="Noto Sans Symbols" w:eastAsia="Noto Sans Symbols" w:hAnsi="Noto Sans Symbols"/>
        <w:color w:val="000000"/>
        <w:sz w:val="28"/>
        <w:szCs w:val="28"/>
        <w:vertAlign w:val="baseline"/>
      </w:rPr>
    </w:lvl>
    <w:lvl w:ilvl="1">
      <w:start w:val="1"/>
      <w:numFmt w:val="bullet"/>
      <w:lvlText w:val="o"/>
      <w:lvlJc w:val="left"/>
      <w:pPr>
        <w:ind w:left="1510" w:hanging="360"/>
      </w:pPr>
      <w:rPr>
        <w:rFonts w:ascii="Courier New" w:cs="Courier New" w:eastAsia="Courier New" w:hAnsi="Courier New"/>
        <w:vertAlign w:val="baseline"/>
      </w:rPr>
    </w:lvl>
    <w:lvl w:ilvl="2">
      <w:start w:val="1"/>
      <w:numFmt w:val="bullet"/>
      <w:lvlText w:val="▪"/>
      <w:lvlJc w:val="left"/>
      <w:pPr>
        <w:ind w:left="2230" w:hanging="360"/>
      </w:pPr>
      <w:rPr>
        <w:rFonts w:ascii="Noto Sans Symbols" w:cs="Noto Sans Symbols" w:eastAsia="Noto Sans Symbols" w:hAnsi="Noto Sans Symbols"/>
        <w:vertAlign w:val="baseline"/>
      </w:rPr>
    </w:lvl>
    <w:lvl w:ilvl="3">
      <w:start w:val="1"/>
      <w:numFmt w:val="bullet"/>
      <w:lvlText w:val="●"/>
      <w:lvlJc w:val="left"/>
      <w:pPr>
        <w:ind w:left="2950" w:hanging="360"/>
      </w:pPr>
      <w:rPr>
        <w:rFonts w:ascii="Noto Sans Symbols" w:cs="Noto Sans Symbols" w:eastAsia="Noto Sans Symbols" w:hAnsi="Noto Sans Symbols"/>
        <w:vertAlign w:val="baseline"/>
      </w:rPr>
    </w:lvl>
    <w:lvl w:ilvl="4">
      <w:start w:val="1"/>
      <w:numFmt w:val="bullet"/>
      <w:lvlText w:val="o"/>
      <w:lvlJc w:val="left"/>
      <w:pPr>
        <w:ind w:left="3670" w:hanging="360"/>
      </w:pPr>
      <w:rPr>
        <w:rFonts w:ascii="Courier New" w:cs="Courier New" w:eastAsia="Courier New" w:hAnsi="Courier New"/>
        <w:vertAlign w:val="baseline"/>
      </w:rPr>
    </w:lvl>
    <w:lvl w:ilvl="5">
      <w:start w:val="1"/>
      <w:numFmt w:val="bullet"/>
      <w:lvlText w:val="▪"/>
      <w:lvlJc w:val="left"/>
      <w:pPr>
        <w:ind w:left="4390" w:hanging="360"/>
      </w:pPr>
      <w:rPr>
        <w:rFonts w:ascii="Noto Sans Symbols" w:cs="Noto Sans Symbols" w:eastAsia="Noto Sans Symbols" w:hAnsi="Noto Sans Symbols"/>
        <w:vertAlign w:val="baseline"/>
      </w:rPr>
    </w:lvl>
    <w:lvl w:ilvl="6">
      <w:start w:val="1"/>
      <w:numFmt w:val="bullet"/>
      <w:lvlText w:val="●"/>
      <w:lvlJc w:val="left"/>
      <w:pPr>
        <w:ind w:left="5110" w:hanging="360"/>
      </w:pPr>
      <w:rPr>
        <w:rFonts w:ascii="Noto Sans Symbols" w:cs="Noto Sans Symbols" w:eastAsia="Noto Sans Symbols" w:hAnsi="Noto Sans Symbols"/>
        <w:vertAlign w:val="baseline"/>
      </w:rPr>
    </w:lvl>
    <w:lvl w:ilvl="7">
      <w:start w:val="1"/>
      <w:numFmt w:val="bullet"/>
      <w:lvlText w:val="o"/>
      <w:lvlJc w:val="left"/>
      <w:pPr>
        <w:ind w:left="5830" w:hanging="360"/>
      </w:pPr>
      <w:rPr>
        <w:rFonts w:ascii="Courier New" w:cs="Courier New" w:eastAsia="Courier New" w:hAnsi="Courier New"/>
        <w:vertAlign w:val="baseline"/>
      </w:rPr>
    </w:lvl>
    <w:lvl w:ilvl="8">
      <w:start w:val="1"/>
      <w:numFmt w:val="bullet"/>
      <w:lvlText w:val="▪"/>
      <w:lvlJc w:val="left"/>
      <w:pPr>
        <w:ind w:left="6550" w:hanging="360"/>
      </w:pPr>
      <w:rPr>
        <w:rFonts w:ascii="Noto Sans Symbols" w:cs="Noto Sans Symbols" w:eastAsia="Noto Sans Symbols" w:hAnsi="Noto Sans Symbols"/>
        <w:vertAlign w:val="baseline"/>
      </w:rPr>
    </w:lvl>
  </w:abstractNum>
  <w:abstractNum w:abstractNumId="14">
    <w:lvl w:ilvl="0">
      <w:start w:val="1"/>
      <w:numFmt w:val="bullet"/>
      <w:lvlText w:val="●"/>
      <w:lvlJc w:val="left"/>
      <w:pPr>
        <w:ind w:left="397" w:hanging="397"/>
      </w:pPr>
      <w:rPr>
        <w:rFonts w:ascii="Noto Sans Symbols" w:cs="Noto Sans Symbols" w:eastAsia="Noto Sans Symbols" w:hAnsi="Noto Sans Symbols"/>
        <w:color w:val="000000"/>
        <w:sz w:val="28"/>
        <w:szCs w:val="28"/>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5">
    <w:lvl w:ilvl="0">
      <w:start w:val="1"/>
      <w:numFmt w:val="bullet"/>
      <w:lvlText w:val="●"/>
      <w:lvlJc w:val="left"/>
      <w:pPr>
        <w:ind w:left="757" w:hanging="397"/>
      </w:pPr>
      <w:rPr>
        <w:rFonts w:ascii="Noto Sans Symbols" w:cs="Noto Sans Symbols" w:eastAsia="Noto Sans Symbols" w:hAnsi="Noto Sans Symbols"/>
        <w:color w:val="000000"/>
        <w:sz w:val="28"/>
        <w:szCs w:val="28"/>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6">
    <w:lvl w:ilvl="0">
      <w:start w:val="1"/>
      <w:numFmt w:val="bullet"/>
      <w:lvlText w:val="●"/>
      <w:lvlJc w:val="left"/>
      <w:pPr>
        <w:ind w:left="757" w:hanging="397"/>
      </w:pPr>
      <w:rPr>
        <w:rFonts w:ascii="Noto Sans Symbols" w:cs="Noto Sans Symbols" w:eastAsia="Noto Sans Symbols" w:hAnsi="Noto Sans Symbols"/>
        <w:color w:val="000000"/>
        <w:sz w:val="28"/>
        <w:szCs w:val="28"/>
        <w:vertAlign w:val="baseline"/>
      </w:rPr>
    </w:lvl>
    <w:lvl w:ilvl="1">
      <w:start w:val="2"/>
      <w:numFmt w:val="bullet"/>
      <w:lvlText w:val="-"/>
      <w:lvlJc w:val="left"/>
      <w:pPr>
        <w:ind w:left="1440" w:hanging="360"/>
      </w:pPr>
      <w:rPr>
        <w:rFonts w:ascii="Arial" w:cs="Arial" w:eastAsia="Arial" w:hAnsi="Arial"/>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7">
    <w:lvl w:ilvl="0">
      <w:start w:val="1"/>
      <w:numFmt w:val="bullet"/>
      <w:lvlText w:val="●"/>
      <w:lvlJc w:val="left"/>
      <w:pPr>
        <w:ind w:left="757" w:hanging="397"/>
      </w:pPr>
      <w:rPr>
        <w:rFonts w:ascii="Noto Sans Symbols" w:cs="Noto Sans Symbols" w:eastAsia="Noto Sans Symbols" w:hAnsi="Noto Sans Symbols"/>
        <w:color w:val="000000"/>
        <w:sz w:val="28"/>
        <w:szCs w:val="28"/>
        <w:vertAlign w:val="baseline"/>
      </w:rPr>
    </w:lvl>
    <w:lvl w:ilvl="1">
      <w:start w:val="1"/>
      <w:numFmt w:val="bullet"/>
      <w:lvlText w:val="o"/>
      <w:lvlJc w:val="left"/>
      <w:pPr>
        <w:ind w:left="1510" w:hanging="360"/>
      </w:pPr>
      <w:rPr>
        <w:rFonts w:ascii="Courier New" w:cs="Courier New" w:eastAsia="Courier New" w:hAnsi="Courier New"/>
        <w:vertAlign w:val="baseline"/>
      </w:rPr>
    </w:lvl>
    <w:lvl w:ilvl="2">
      <w:start w:val="1"/>
      <w:numFmt w:val="bullet"/>
      <w:lvlText w:val="▪"/>
      <w:lvlJc w:val="left"/>
      <w:pPr>
        <w:ind w:left="2230" w:hanging="360"/>
      </w:pPr>
      <w:rPr>
        <w:rFonts w:ascii="Noto Sans Symbols" w:cs="Noto Sans Symbols" w:eastAsia="Noto Sans Symbols" w:hAnsi="Noto Sans Symbols"/>
        <w:vertAlign w:val="baseline"/>
      </w:rPr>
    </w:lvl>
    <w:lvl w:ilvl="3">
      <w:start w:val="1"/>
      <w:numFmt w:val="bullet"/>
      <w:lvlText w:val="●"/>
      <w:lvlJc w:val="left"/>
      <w:pPr>
        <w:ind w:left="2950" w:hanging="360"/>
      </w:pPr>
      <w:rPr>
        <w:rFonts w:ascii="Noto Sans Symbols" w:cs="Noto Sans Symbols" w:eastAsia="Noto Sans Symbols" w:hAnsi="Noto Sans Symbols"/>
        <w:vertAlign w:val="baseline"/>
      </w:rPr>
    </w:lvl>
    <w:lvl w:ilvl="4">
      <w:start w:val="1"/>
      <w:numFmt w:val="bullet"/>
      <w:lvlText w:val="o"/>
      <w:lvlJc w:val="left"/>
      <w:pPr>
        <w:ind w:left="3670" w:hanging="360"/>
      </w:pPr>
      <w:rPr>
        <w:rFonts w:ascii="Courier New" w:cs="Courier New" w:eastAsia="Courier New" w:hAnsi="Courier New"/>
        <w:vertAlign w:val="baseline"/>
      </w:rPr>
    </w:lvl>
    <w:lvl w:ilvl="5">
      <w:start w:val="1"/>
      <w:numFmt w:val="bullet"/>
      <w:lvlText w:val="▪"/>
      <w:lvlJc w:val="left"/>
      <w:pPr>
        <w:ind w:left="4390" w:hanging="360"/>
      </w:pPr>
      <w:rPr>
        <w:rFonts w:ascii="Noto Sans Symbols" w:cs="Noto Sans Symbols" w:eastAsia="Noto Sans Symbols" w:hAnsi="Noto Sans Symbols"/>
        <w:vertAlign w:val="baseline"/>
      </w:rPr>
    </w:lvl>
    <w:lvl w:ilvl="6">
      <w:start w:val="1"/>
      <w:numFmt w:val="bullet"/>
      <w:lvlText w:val="●"/>
      <w:lvlJc w:val="left"/>
      <w:pPr>
        <w:ind w:left="5110" w:hanging="360"/>
      </w:pPr>
      <w:rPr>
        <w:rFonts w:ascii="Noto Sans Symbols" w:cs="Noto Sans Symbols" w:eastAsia="Noto Sans Symbols" w:hAnsi="Noto Sans Symbols"/>
        <w:vertAlign w:val="baseline"/>
      </w:rPr>
    </w:lvl>
    <w:lvl w:ilvl="7">
      <w:start w:val="1"/>
      <w:numFmt w:val="bullet"/>
      <w:lvlText w:val="o"/>
      <w:lvlJc w:val="left"/>
      <w:pPr>
        <w:ind w:left="5830" w:hanging="360"/>
      </w:pPr>
      <w:rPr>
        <w:rFonts w:ascii="Courier New" w:cs="Courier New" w:eastAsia="Courier New" w:hAnsi="Courier New"/>
        <w:vertAlign w:val="baseline"/>
      </w:rPr>
    </w:lvl>
    <w:lvl w:ilvl="8">
      <w:start w:val="1"/>
      <w:numFmt w:val="bullet"/>
      <w:lvlText w:val="▪"/>
      <w:lvlJc w:val="left"/>
      <w:pPr>
        <w:ind w:left="6550" w:hanging="360"/>
      </w:pPr>
      <w:rPr>
        <w:rFonts w:ascii="Noto Sans Symbols" w:cs="Noto Sans Symbols" w:eastAsia="Noto Sans Symbols" w:hAnsi="Noto Sans Symbols"/>
        <w:vertAlign w:val="baseline"/>
      </w:rPr>
    </w:lvl>
  </w:abstractNum>
  <w:abstractNum w:abstractNumId="18">
    <w:lvl w:ilvl="0">
      <w:start w:val="1"/>
      <w:numFmt w:val="bullet"/>
      <w:lvlText w:val="●"/>
      <w:lvlJc w:val="left"/>
      <w:pPr>
        <w:ind w:left="757" w:hanging="397"/>
      </w:pPr>
      <w:rPr>
        <w:rFonts w:ascii="Noto Sans Symbols" w:cs="Noto Sans Symbols" w:eastAsia="Noto Sans Symbols" w:hAnsi="Noto Sans Symbols"/>
        <w:color w:val="000000"/>
        <w:sz w:val="28"/>
        <w:szCs w:val="28"/>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200" w:lineRule="auto"/>
      <w:jc w:val="both"/>
    </w:pPr>
    <w:rPr>
      <w:rFonts w:ascii="Cambria" w:cs="Cambria" w:eastAsia="Cambria" w:hAnsi="Cambria"/>
      <w:b w:val="1"/>
      <w:bCs w:val="1"/>
      <w:color w:val="4f81bd"/>
      <w:sz w:val="26"/>
      <w:szCs w:val="26"/>
      <w:vertAlign w:val="baseline"/>
    </w:rPr>
  </w:style>
  <w:style w:type="paragraph" w:styleId="Heading3">
    <w:name w:val="heading 3"/>
    <w:basedOn w:val="Normal"/>
    <w:next w:val="Normal"/>
    <w:pPr>
      <w:keepNext w:val="1"/>
      <w:spacing w:after="0" w:lineRule="auto"/>
      <w:jc w:val="left"/>
    </w:pPr>
    <w:rPr>
      <w:rFonts w:ascii="Arial Black" w:cs="Arial Black" w:eastAsia="Arial Black" w:hAnsi="Arial Black"/>
      <w:sz w:val="18"/>
      <w:szCs w:val="18"/>
      <w:vertAlign w:val="baseline"/>
    </w:rPr>
  </w:style>
  <w:style w:type="paragraph" w:styleId="Heading4">
    <w:name w:val="heading 4"/>
    <w:basedOn w:val="Normal"/>
    <w:next w:val="Normal"/>
    <w:pPr>
      <w:keepNext w:val="1"/>
      <w:keepLines w:val="1"/>
      <w:spacing w:after="0" w:before="200" w:lineRule="auto"/>
      <w:jc w:val="both"/>
    </w:pPr>
    <w:rPr>
      <w:rFonts w:ascii="Cambria" w:cs="Cambria" w:eastAsia="Cambria" w:hAnsi="Cambria"/>
      <w:b w:val="1"/>
      <w:bCs w:val="1"/>
      <w:i w:val="1"/>
      <w:iCs w:val="1"/>
      <w:color w:val="4f81bd"/>
      <w:sz w:val="20"/>
      <w:szCs w:val="20"/>
      <w:vertAlign w:val="baseline"/>
    </w:rPr>
  </w:style>
  <w:style w:type="paragraph" w:styleId="Heading5">
    <w:name w:val="heading 5"/>
    <w:basedOn w:val="Normal"/>
    <w:next w:val="Normal"/>
    <w:pPr>
      <w:spacing w:after="60" w:before="240" w:line="360" w:lineRule="auto"/>
      <w:jc w:val="both"/>
    </w:pPr>
    <w:rPr>
      <w:b w:val="1"/>
      <w:bCs w:val="1"/>
      <w:i w:val="1"/>
      <w:iCs w:val="1"/>
      <w:sz w:val="26"/>
      <w:szCs w:val="26"/>
      <w:vertAlign w:val="baseline"/>
    </w:rPr>
  </w:style>
  <w:style w:type="paragraph" w:styleId="Heading6">
    <w:name w:val="heading 6"/>
    <w:basedOn w:val="Normal"/>
    <w:next w:val="Normal"/>
    <w:pPr>
      <w:spacing w:after="60" w:before="240" w:line="360" w:lineRule="auto"/>
      <w:jc w:val="both"/>
    </w:pPr>
    <w:rPr>
      <w:rFonts w:ascii="Times New Roman" w:cs="Times New Roman" w:eastAsia="Times New Roman" w:hAnsi="Times New Roman"/>
      <w:b w:val="1"/>
      <w:bCs w:val="1"/>
      <w:sz w:val="20"/>
      <w:szCs w:val="20"/>
      <w:vertAlign w:val="baseline"/>
    </w:rPr>
  </w:style>
  <w:style w:type="paragraph" w:styleId="Title">
    <w:name w:val="Title"/>
    <w:basedOn w:val="Normal"/>
    <w:next w:val="Normal"/>
    <w:pPr>
      <w:spacing w:after="120" w:before="240" w:line="360" w:lineRule="auto"/>
      <w:jc w:val="center"/>
    </w:pPr>
    <w:rPr>
      <w:b w:val="1"/>
      <w:bCs w:val="1"/>
      <w:sz w:val="32"/>
      <w:szCs w:val="32"/>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9.jpg"/><Relationship Id="rId10" Type="http://schemas.openxmlformats.org/officeDocument/2006/relationships/image" Target="media/image4.jpg"/><Relationship Id="rId21" Type="http://schemas.openxmlformats.org/officeDocument/2006/relationships/image" Target="media/image5.png"/><Relationship Id="rId13" Type="http://schemas.openxmlformats.org/officeDocument/2006/relationships/image" Target="media/image3.jpg"/><Relationship Id="rId12"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jp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2.png"/><Relationship Id="rId18" Type="http://schemas.openxmlformats.org/officeDocument/2006/relationships/footer" Target="footer2.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 Id="rId4" Type="http://schemas.openxmlformats.org/officeDocument/2006/relationships/font" Target="fonts/CenturyGothic-regular.ttf"/><Relationship Id="rId5" Type="http://schemas.openxmlformats.org/officeDocument/2006/relationships/font" Target="fonts/CenturyGothic-bold.ttf"/><Relationship Id="rId6" Type="http://schemas.openxmlformats.org/officeDocument/2006/relationships/font" Target="fonts/CenturyGothic-italic.ttf"/><Relationship Id="rId7"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