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entury Gothic" w:cs="Century Gothic" w:eastAsia="Century Gothic" w:hAnsi="Century Gothic"/>
          <w:b w:val="0"/>
          <w:bCs w:val="0"/>
          <w:sz w:val="28"/>
          <w:szCs w:val="28"/>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2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2">
            <w:pPr>
              <w:spacing w:line="360" w:lineRule="auto"/>
              <w:jc w:val="center"/>
              <w:rPr>
                <w:rFonts w:ascii="Century Gothic" w:cs="Century Gothic" w:eastAsia="Century Gothic" w:hAnsi="Century Gothic"/>
                <w:b w:val="0"/>
                <w:bCs w:val="0"/>
                <w:sz w:val="28"/>
                <w:szCs w:val="28"/>
                <w:vertAlign w:val="baseline"/>
              </w:rPr>
            </w:pPr>
            <w:r w:rsidDel="00000000" w:rsidR="00000000" w:rsidRPr="00000000">
              <w:rPr>
                <w:rFonts w:ascii="Century Gothic" w:cs="Century Gothic" w:eastAsia="Century Gothic" w:hAnsi="Century Gothic"/>
                <w:b w:val="1"/>
                <w:bCs w:val="1"/>
                <w:sz w:val="28"/>
                <w:szCs w:val="28"/>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3">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sz w:val="28"/>
                <w:szCs w:val="28"/>
                <w:vertAlign w:val="baseline"/>
                <w:rtl w:val="0"/>
              </w:rPr>
              <w:t xml:space="preserve"> ID 78965   LEVEL 4 – CREDITS 165</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4">
            <w:pPr>
              <w:spacing w:after="0" w:line="360" w:lineRule="auto"/>
              <w:jc w:val="center"/>
              <w:rPr>
                <w:rFonts w:ascii="Century Gothic" w:cs="Century Gothic" w:eastAsia="Century Gothic" w:hAnsi="Century Gothic"/>
                <w:b w:val="0"/>
                <w:bCs w:val="0"/>
                <w:color w:val="ffffff"/>
                <w:sz w:val="36"/>
                <w:szCs w:val="36"/>
                <w:vertAlign w:val="baseline"/>
              </w:rPr>
            </w:pPr>
            <w:r w:rsidDel="00000000" w:rsidR="00000000" w:rsidRPr="00000000">
              <w:rPr>
                <w:rFonts w:ascii="Century Gothic" w:cs="Century Gothic" w:eastAsia="Century Gothic" w:hAnsi="Century Gothic"/>
                <w:b w:val="1"/>
                <w:bCs w:val="1"/>
                <w:color w:val="ffffff"/>
                <w:sz w:val="36"/>
                <w:szCs w:val="36"/>
                <w:vertAlign w:val="baseline"/>
                <w:rtl w:val="0"/>
              </w:rPr>
              <w:t xml:space="preserve">FACILITATOR GUIDE</w:t>
            </w:r>
            <w:r w:rsidDel="00000000" w:rsidR="00000000" w:rsidRPr="00000000">
              <w:rPr>
                <w:rtl w:val="0"/>
              </w:rPr>
            </w:r>
          </w:p>
          <w:p w:rsidR="00000000" w:rsidDel="00000000" w:rsidP="00000000" w:rsidRDefault="00000000" w:rsidRPr="00000000" w14:paraId="00000005">
            <w:pPr>
              <w:spacing w:after="0" w:line="360" w:lineRule="auto"/>
              <w:jc w:val="center"/>
              <w:rPr>
                <w:rFonts w:ascii="Century Gothic" w:cs="Century Gothic" w:eastAsia="Century Gothic" w:hAnsi="Century Gothic"/>
                <w:b w:val="0"/>
                <w:bCs w:val="0"/>
                <w:color w:val="ffffff"/>
                <w:sz w:val="36"/>
                <w:szCs w:val="36"/>
                <w:vertAlign w:val="baseline"/>
              </w:rPr>
            </w:pPr>
            <w:r w:rsidDel="00000000" w:rsidR="00000000" w:rsidRPr="00000000">
              <w:rPr>
                <w:rFonts w:ascii="Century Gothic" w:cs="Century Gothic" w:eastAsia="Century Gothic" w:hAnsi="Century Gothic"/>
                <w:b w:val="1"/>
                <w:bCs w:val="1"/>
                <w:color w:val="ffffff"/>
                <w:sz w:val="36"/>
                <w:szCs w:val="36"/>
                <w:vertAlign w:val="baseline"/>
                <w:rtl w:val="0"/>
              </w:rPr>
              <w:t xml:space="preserve">SAQA: 9016</w:t>
            </w:r>
            <w:r w:rsidDel="00000000" w:rsidR="00000000" w:rsidRPr="00000000">
              <w:rPr>
                <w:rtl w:val="0"/>
              </w:rPr>
            </w:r>
          </w:p>
          <w:p w:rsidR="00000000" w:rsidDel="00000000" w:rsidP="00000000" w:rsidRDefault="00000000" w:rsidRPr="00000000" w14:paraId="00000006">
            <w:pPr>
              <w:spacing w:after="0" w:line="360" w:lineRule="auto"/>
              <w:jc w:val="center"/>
              <w:rPr>
                <w:rFonts w:ascii="Century Gothic" w:cs="Century Gothic" w:eastAsia="Century Gothic" w:hAnsi="Century Gothic"/>
                <w:b w:val="0"/>
                <w:bCs w:val="0"/>
                <w:sz w:val="36"/>
                <w:szCs w:val="36"/>
                <w:vertAlign w:val="baseline"/>
              </w:rPr>
            </w:pPr>
            <w:r w:rsidDel="00000000" w:rsidR="00000000" w:rsidRPr="00000000">
              <w:rPr>
                <w:rFonts w:ascii="Century Gothic" w:cs="Century Gothic" w:eastAsia="Century Gothic" w:hAnsi="Century Gothic"/>
                <w:b w:val="1"/>
                <w:bCs w:val="1"/>
                <w:color w:val="ffffff"/>
                <w:sz w:val="36"/>
                <w:szCs w:val="36"/>
                <w:vertAlign w:val="baseline"/>
                <w:rtl w:val="0"/>
              </w:rPr>
              <w:t xml:space="preserve">REPRESENT ANALYSE AND CALCULATE SHAPE AND MOTION IN 2-AND 3-DIMENSIONAL SPACE IN DIFFERENT CONTEXTS</w:t>
            </w:r>
            <w:r w:rsidDel="00000000" w:rsidR="00000000" w:rsidRPr="00000000">
              <w:rPr>
                <w:rFonts w:ascii="Century Gothic" w:cs="Century Gothic" w:eastAsia="Century Gothic" w:hAnsi="Century Gothic"/>
                <w:b w:val="1"/>
                <w:bCs w:val="1"/>
                <w:sz w:val="36"/>
                <w:szCs w:val="36"/>
                <w:vertAlign w:val="baseline"/>
                <w:rtl w:val="0"/>
              </w:rPr>
              <w:t xml:space="preserve"> </w:t>
            </w:r>
            <w:r w:rsidDel="00000000" w:rsidR="00000000" w:rsidRPr="00000000">
              <w:rPr>
                <w:rtl w:val="0"/>
              </w:rPr>
            </w:r>
          </w:p>
        </w:tc>
      </w:tr>
    </w:tbl>
    <w:p w:rsidR="00000000" w:rsidDel="00000000" w:rsidP="00000000" w:rsidRDefault="00000000" w:rsidRPr="00000000" w14:paraId="00000007">
      <w:pPr>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8">
      <w:pPr>
        <w:jc w:val="center"/>
        <w:rPr>
          <w:rFonts w:ascii="Century Gothic" w:cs="Century Gothic" w:eastAsia="Century Gothic" w:hAnsi="Century Gothic"/>
          <w:b w:val="0"/>
          <w:bCs w:val="0"/>
          <w:sz w:val="28"/>
          <w:szCs w:val="28"/>
          <w:vertAlign w:val="baseline"/>
        </w:rPr>
        <w:sectPr>
          <w:footerReference r:id="rId7" w:type="default"/>
          <w:footerReference r:id="rId8" w:type="first"/>
          <w:pgSz w:h="15840" w:w="12240" w:orient="portrait"/>
          <w:pgMar w:bottom="851"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6a6a6"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Facilitator </w:t>
      </w: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Information</w:t>
      </w: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6916"/>
        <w:tblGridChange w:id="0">
          <w:tblGrid>
            <w:gridCol w:w="2660"/>
            <w:gridCol w:w="6916"/>
          </w:tblGrid>
        </w:tblGridChange>
      </w:tblGrid>
      <w:tr>
        <w:trPr>
          <w:cantSplit w:val="0"/>
          <w:tblHeader w:val="0"/>
        </w:trPr>
        <w:tc>
          <w:tcPr>
            <w:vAlign w:val="top"/>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c>
          <w:tcPr>
            <w:vAlign w:val="top"/>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Please Complete this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Name &amp; Surname:</w:t>
            </w:r>
          </w:p>
        </w:tc>
        <w:tc>
          <w:tcPr>
            <w:vAlign w:val="top"/>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Organisation:</w:t>
            </w:r>
          </w:p>
        </w:tc>
        <w:tc>
          <w:tcPr>
            <w:vAlign w:val="top"/>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Unit/Dept:</w:t>
            </w:r>
          </w:p>
        </w:tc>
        <w:tc>
          <w:tcPr>
            <w:vAlign w:val="top"/>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Facilitator Name:</w:t>
            </w:r>
          </w:p>
        </w:tc>
        <w:tc>
          <w:tcPr>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Started:</w:t>
            </w:r>
          </w:p>
        </w:tc>
        <w:tc>
          <w:tcP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of Completion:</w:t>
            </w:r>
          </w:p>
        </w:tc>
        <w:tc>
          <w:tcP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Copyright</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singl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sectPr>
          <w:type w:val="nextPage"/>
          <w:pgSz w:h="15840" w:w="12240" w:orient="portrait"/>
          <w:pgMar w:bottom="851" w:top="1440" w:left="1440" w:right="1440" w:header="720" w:footer="720"/>
          <w:titlePg w:val="1"/>
        </w:sect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Facilitator Guide Introduction</w:t>
      </w:r>
      <w:r w:rsidDel="00000000" w:rsidR="00000000" w:rsidRPr="00000000">
        <w:rPr>
          <w:rtl w:val="0"/>
        </w:rPr>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4662"/>
        <w:gridCol w:w="246"/>
        <w:gridCol w:w="1094"/>
        <w:gridCol w:w="1198"/>
        <w:tblGridChange w:id="0">
          <w:tblGrid>
            <w:gridCol w:w="2376"/>
            <w:gridCol w:w="4662"/>
            <w:gridCol w:w="246"/>
            <w:gridCol w:w="1094"/>
            <w:gridCol w:w="1198"/>
          </w:tblGrid>
        </w:tblGridChange>
      </w:tblGrid>
      <w:tr>
        <w:trPr>
          <w:cantSplit w:val="0"/>
          <w:trHeight w:val="2821" w:hRule="atLeast"/>
          <w:tblHeader w:val="0"/>
        </w:trPr>
        <w:tc>
          <w:tcP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About the Facilitator Guide…</w:t>
            </w:r>
            <w:r w:rsidDel="00000000" w:rsidR="00000000" w:rsidRPr="00000000">
              <w:rPr>
                <w:rtl w:val="0"/>
              </w:rPr>
            </w:r>
          </w:p>
        </w:tc>
        <w:tc>
          <w:tcPr>
            <w:gridSpan w:val="4"/>
            <w:vAlign w:val="top"/>
          </w:tcPr>
          <w:p w:rsidR="00000000" w:rsidDel="00000000" w:rsidP="00000000" w:rsidRDefault="00000000" w:rsidRPr="00000000" w14:paraId="0000001F">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This Facilitator Guide provides a comprehensive overview of </w:t>
            </w:r>
            <w:r w:rsidDel="00000000" w:rsidR="00000000" w:rsidRPr="00000000">
              <w:rPr>
                <w:rFonts w:ascii="Century Gothic" w:cs="Century Gothic" w:eastAsia="Century Gothic" w:hAnsi="Century Gothic"/>
                <w:b w:val="1"/>
                <w:bCs w:val="1"/>
                <w:color w:val="000000"/>
                <w:vertAlign w:val="baseline"/>
                <w:rtl w:val="0"/>
              </w:rPr>
              <w:t xml:space="preserve">REPRESENT ANALYSE AND CALCULATE SHAPE AND MOTION IN 2-AND 3-DIMENSIONAL SPACE IN DIFFERENT CONTEXTS, </w:t>
            </w:r>
            <w:r w:rsidDel="00000000" w:rsidR="00000000" w:rsidRPr="00000000">
              <w:rPr>
                <w:rFonts w:ascii="Century Gothic" w:cs="Century Gothic" w:eastAsia="Century Gothic" w:hAnsi="Century Gothic"/>
                <w:vertAlign w:val="baseline"/>
                <w:rtl w:val="0"/>
              </w:rPr>
              <w:t xml:space="preserve">and forms part of a series of Facilitator Guides that have been developed for </w:t>
            </w:r>
          </w:p>
          <w:p w:rsidR="00000000" w:rsidDel="00000000" w:rsidP="00000000" w:rsidRDefault="00000000" w:rsidRPr="00000000" w14:paraId="00000020">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vertAlign w:val="baseline"/>
                <w:rtl w:val="0"/>
              </w:rPr>
              <w:t xml:space="preserve">series of Facilitator Guides are conceptualized in modular’s format, in accordance with the Learner Guides. This guide has been designed and developed to assist you in effectively and efficiently prepare and implement your various training interventions.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Purpose</w:t>
            </w:r>
            <w:r w:rsidDel="00000000" w:rsidR="00000000" w:rsidRPr="00000000">
              <w:rPr>
                <w:rtl w:val="0"/>
              </w:rPr>
            </w:r>
          </w:p>
        </w:tc>
        <w:tc>
          <w:tcPr>
            <w:gridSpan w:val="4"/>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purpose of this Facilitator Guide is to assist facilitators in delivering training sessions, related to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REPRESENT ANALYSE AND CALCULATE SHAPE AND MOTION IN 2-AND 3-DIMENSIONAL SPACE IN DIFFERENT CONTEXTS.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Guide also provides information on facilitation methodologies and strategies to be adopted during training sessions.</w:t>
            </w:r>
          </w:p>
        </w:tc>
      </w:tr>
      <w:tr>
        <w:trPr>
          <w:cantSplit w:val="0"/>
          <w:tblHeader w:val="0"/>
        </w:trPr>
        <w:tc>
          <w:tcPr>
            <w:shd w:fill="a6a6a6" w:val="clear"/>
            <w:vAlign w:val="top"/>
          </w:tcPr>
          <w:p w:rsidR="00000000" w:rsidDel="00000000" w:rsidP="00000000" w:rsidRDefault="00000000" w:rsidRPr="00000000" w14:paraId="00000029">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US No</w:t>
            </w:r>
            <w:r w:rsidDel="00000000" w:rsidR="00000000" w:rsidRPr="00000000">
              <w:rPr>
                <w:rtl w:val="0"/>
              </w:rPr>
            </w:r>
          </w:p>
        </w:tc>
        <w:tc>
          <w:tcPr>
            <w:gridSpan w:val="2"/>
            <w:tcBorders>
              <w:right w:color="000000" w:space="0" w:sz="4" w:val="single"/>
            </w:tcBorders>
            <w:shd w:fill="a6a6a6" w:val="clear"/>
            <w:vAlign w:val="top"/>
          </w:tcPr>
          <w:p w:rsidR="00000000" w:rsidDel="00000000" w:rsidP="00000000" w:rsidRDefault="00000000" w:rsidRPr="00000000" w14:paraId="0000002A">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US Title</w:t>
            </w:r>
            <w:r w:rsidDel="00000000" w:rsidR="00000000" w:rsidRPr="00000000">
              <w:rPr>
                <w:rtl w:val="0"/>
              </w:rPr>
            </w:r>
          </w:p>
        </w:tc>
        <w:tc>
          <w:tcPr>
            <w:tcBorders>
              <w:left w:color="000000" w:space="0" w:sz="4" w:val="single"/>
              <w:right w:color="000000" w:space="0" w:sz="4" w:val="single"/>
            </w:tcBorders>
            <w:shd w:fill="a6a6a6" w:val="clear"/>
            <w:vAlign w:val="top"/>
          </w:tcPr>
          <w:p w:rsidR="00000000" w:rsidDel="00000000" w:rsidP="00000000" w:rsidRDefault="00000000" w:rsidRPr="00000000" w14:paraId="0000002C">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Level</w:t>
            </w:r>
            <w:r w:rsidDel="00000000" w:rsidR="00000000" w:rsidRPr="00000000">
              <w:rPr>
                <w:rtl w:val="0"/>
              </w:rPr>
            </w:r>
          </w:p>
        </w:tc>
        <w:tc>
          <w:tcPr>
            <w:tcBorders>
              <w:left w:color="000000" w:space="0" w:sz="4" w:val="single"/>
            </w:tcBorders>
            <w:shd w:fill="a6a6a6" w:val="clear"/>
            <w:vAlign w:val="top"/>
          </w:tcPr>
          <w:p w:rsidR="00000000" w:rsidDel="00000000" w:rsidP="00000000" w:rsidRDefault="00000000" w:rsidRPr="00000000" w14:paraId="0000002D">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Credit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E">
            <w:pPr>
              <w:spacing w:after="0" w:line="360" w:lineRule="auto"/>
              <w:jc w:val="center"/>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9016</w:t>
            </w:r>
            <w:r w:rsidDel="00000000" w:rsidR="00000000" w:rsidRPr="00000000">
              <w:rPr>
                <w:rtl w:val="0"/>
              </w:rPr>
            </w:r>
          </w:p>
        </w:tc>
        <w:tc>
          <w:tcPr>
            <w:gridSpan w:val="2"/>
            <w:tcBorders>
              <w:right w:color="000000" w:space="0" w:sz="4" w:val="single"/>
            </w:tcBorders>
            <w:vAlign w:val="top"/>
          </w:tcPr>
          <w:p w:rsidR="00000000" w:rsidDel="00000000" w:rsidP="00000000" w:rsidRDefault="00000000" w:rsidRPr="00000000" w14:paraId="0000002F">
            <w:pPr>
              <w:spacing w:after="0" w:line="360" w:lineRule="auto"/>
              <w:jc w:val="both"/>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Represent analyse and calculate shape and motion in 2-and 3-dimensional space in different contexts</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031">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32">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3">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Objectives</w:t>
            </w:r>
            <w:r w:rsidDel="00000000" w:rsidR="00000000" w:rsidRPr="00000000">
              <w:rPr>
                <w:rtl w:val="0"/>
              </w:rPr>
            </w:r>
          </w:p>
        </w:tc>
        <w:tc>
          <w:tcPr>
            <w:gridSpan w:val="4"/>
            <w:vAlign w:val="top"/>
          </w:tcPr>
          <w:p w:rsidR="00000000" w:rsidDel="00000000" w:rsidP="00000000" w:rsidRDefault="00000000" w:rsidRPr="00000000" w14:paraId="00000034">
            <w:pPr>
              <w:numPr>
                <w:ilvl w:val="0"/>
                <w:numId w:val="4"/>
              </w:numPr>
              <w:spacing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To understand the facilitation methodology and strategy to be adopted for this learning program</w:t>
            </w:r>
          </w:p>
          <w:p w:rsidR="00000000" w:rsidDel="00000000" w:rsidP="00000000" w:rsidRDefault="00000000" w:rsidRPr="00000000" w14:paraId="00000035">
            <w:pPr>
              <w:numPr>
                <w:ilvl w:val="0"/>
                <w:numId w:val="4"/>
              </w:numPr>
              <w:spacing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To provide the necessary learner support and guidance during the training session</w:t>
            </w:r>
          </w:p>
        </w:tc>
      </w:tr>
      <w:tr>
        <w:trPr>
          <w:cantSplit w:val="0"/>
          <w:tblHeader w:val="0"/>
        </w:trPr>
        <w:tc>
          <w:tcPr>
            <w:vAlign w:val="top"/>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Outcomes</w:t>
            </w:r>
            <w:r w:rsidDel="00000000" w:rsidR="00000000" w:rsidRPr="00000000">
              <w:rPr>
                <w:rtl w:val="0"/>
              </w:rPr>
            </w:r>
          </w:p>
        </w:tc>
        <w:tc>
          <w:tcPr>
            <w:gridSpan w:val="4"/>
            <w:vAlign w:val="top"/>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People credited with this unit standard are able to: </w:t>
            </w:r>
          </w:p>
          <w:p w:rsidR="00000000" w:rsidDel="00000000" w:rsidP="00000000" w:rsidRDefault="00000000" w:rsidRPr="00000000" w14:paraId="000000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Critique and use techniques for collecting, organising and representing data. </w:t>
            </w:r>
          </w:p>
          <w:p w:rsidR="00000000" w:rsidDel="00000000" w:rsidP="00000000" w:rsidRDefault="00000000" w:rsidRPr="00000000" w14:paraId="000000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theoretical and experimental probability to develop models, make predictions and study problems. </w:t>
            </w:r>
          </w:p>
          <w:p w:rsidR="00000000" w:rsidDel="00000000" w:rsidP="00000000" w:rsidRDefault="00000000" w:rsidRPr="00000000" w14:paraId="000000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Critically interrogate and use probability and statistical models in problem solving and decision making in real-world situations.</w:t>
            </w:r>
          </w:p>
          <w:p w:rsidR="00000000" w:rsidDel="00000000" w:rsidP="00000000" w:rsidRDefault="00000000" w:rsidRPr="00000000" w14:paraId="000000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Measure, estimate, and calculate physical quantities in practical situations relevant to the adult with increasing responsibilities in life or the workplace</w:t>
            </w:r>
          </w:p>
          <w:p w:rsidR="00000000" w:rsidDel="00000000" w:rsidP="00000000" w:rsidRDefault="00000000" w:rsidRPr="00000000" w14:paraId="0000003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Explore analyse and critique, describe and represent, interpret and justify geometrical relationships and conjectures to solve problems in two and three dimensional geometrical situations</w:t>
            </w:r>
          </w:p>
          <w:p w:rsidR="00000000" w:rsidDel="00000000" w:rsidP="00000000" w:rsidRDefault="00000000" w:rsidRPr="00000000" w14:paraId="0000004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mathematics to plan and control financial instruments including insurance and assurance, unit trusts, stock exchange dealings, options, futures and bonds</w:t>
            </w:r>
          </w:p>
          <w:p w:rsidR="00000000" w:rsidDel="00000000" w:rsidP="00000000" w:rsidRDefault="00000000" w:rsidRPr="00000000" w14:paraId="0000004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simple and compound interest to make sense of and define a variety of situations including mortgage loans, hire purchase, present values, annuities and sinking funds</w:t>
            </w:r>
          </w:p>
          <w:p w:rsidR="00000000" w:rsidDel="00000000" w:rsidP="00000000" w:rsidRDefault="00000000" w:rsidRPr="00000000" w14:paraId="0000004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Investigate various aspects of costs and revenue including marginal costs, marginal revenue and optimisation of profit</w:t>
            </w:r>
          </w:p>
          <w:p w:rsidR="00000000" w:rsidDel="00000000" w:rsidP="00000000" w:rsidRDefault="00000000" w:rsidRPr="00000000" w14:paraId="0000004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mathematics to debate aspects of the national and global economy, including tax, productivity and the equitable distribution of resources.</w:t>
            </w:r>
          </w:p>
        </w:tc>
      </w:tr>
      <w:tr>
        <w:trPr>
          <w:cantSplit w:val="0"/>
          <w:tblHeader w:val="0"/>
        </w:trPr>
        <w:tc>
          <w:tcPr>
            <w:vAlign w:val="top"/>
          </w:tcPr>
          <w:p w:rsidR="00000000" w:rsidDel="00000000" w:rsidP="00000000" w:rsidRDefault="00000000" w:rsidRPr="00000000" w14:paraId="00000047">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Facilitation Methodology</w:t>
            </w:r>
            <w:r w:rsidDel="00000000" w:rsidR="00000000" w:rsidRPr="00000000">
              <w:rPr>
                <w:rtl w:val="0"/>
              </w:rPr>
            </w:r>
          </w:p>
        </w:tc>
        <w:tc>
          <w:tcPr>
            <w:gridSpan w:val="4"/>
            <w:vAlign w:val="top"/>
          </w:tcPr>
          <w:p w:rsidR="00000000" w:rsidDel="00000000" w:rsidP="00000000" w:rsidRDefault="00000000" w:rsidRPr="00000000" w14:paraId="00000048">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programme is very practical and aims to provide practical tools and skills for adult learners. The methodology should ensure that:</w:t>
            </w:r>
          </w:p>
          <w:p w:rsidR="00000000" w:rsidDel="00000000" w:rsidP="00000000" w:rsidRDefault="00000000" w:rsidRPr="00000000" w14:paraId="00000049">
            <w:pPr>
              <w:numPr>
                <w:ilvl w:val="0"/>
                <w:numId w:val="7"/>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learning environment is physically and psychologically comfortable.</w:t>
            </w:r>
          </w:p>
          <w:p w:rsidR="00000000" w:rsidDel="00000000" w:rsidP="00000000" w:rsidRDefault="00000000" w:rsidRPr="00000000" w14:paraId="0000004A">
            <w:pPr>
              <w:numPr>
                <w:ilvl w:val="0"/>
                <w:numId w:val="7"/>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Contact training periods are short and varied to avoid boredom.</w:t>
            </w:r>
          </w:p>
          <w:p w:rsidR="00000000" w:rsidDel="00000000" w:rsidP="00000000" w:rsidRDefault="00000000" w:rsidRPr="00000000" w14:paraId="0000004B">
            <w:pPr>
              <w:numPr>
                <w:ilvl w:val="0"/>
                <w:numId w:val="7"/>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Learner expectations are articulated and clarified and managed by the learner and facilitator.</w:t>
            </w:r>
          </w:p>
          <w:p w:rsidR="00000000" w:rsidDel="00000000" w:rsidP="00000000" w:rsidRDefault="00000000" w:rsidRPr="00000000" w14:paraId="0000004C">
            <w:pPr>
              <w:numPr>
                <w:ilvl w:val="0"/>
                <w:numId w:val="7"/>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experience of participants is acknowledged and drawn on in the learning programme.</w:t>
            </w:r>
          </w:p>
          <w:p w:rsidR="00000000" w:rsidDel="00000000" w:rsidP="00000000" w:rsidRDefault="00000000" w:rsidRPr="00000000" w14:paraId="0000004D">
            <w:pPr>
              <w:numPr>
                <w:ilvl w:val="0"/>
                <w:numId w:val="7"/>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Facilitation, rather than teaching, is used to allow participants to participate fully.</w:t>
            </w:r>
          </w:p>
          <w:p w:rsidR="00000000" w:rsidDel="00000000" w:rsidP="00000000" w:rsidRDefault="00000000" w:rsidRPr="00000000" w14:paraId="0000004E">
            <w:pPr>
              <w:numPr>
                <w:ilvl w:val="0"/>
                <w:numId w:val="7"/>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facilitator balances the presentation of new material, debate and discussion in such a way that the outcomes of the module are met, while ensuring that all participants are valued and are able to contribute to the learning process.</w:t>
            </w:r>
          </w:p>
          <w:p w:rsidR="00000000" w:rsidDel="00000000" w:rsidP="00000000" w:rsidRDefault="00000000" w:rsidRPr="00000000" w14:paraId="0000004F">
            <w:pPr>
              <w:numPr>
                <w:ilvl w:val="0"/>
                <w:numId w:val="7"/>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learning will be problem-oriented, personalized and accepting of participants’ needs for self-direction and personal responsibility.</w:t>
            </w:r>
          </w:p>
          <w:p w:rsidR="00000000" w:rsidDel="00000000" w:rsidP="00000000" w:rsidRDefault="00000000" w:rsidRPr="00000000" w14:paraId="00000050">
            <w:pPr>
              <w:numPr>
                <w:ilvl w:val="0"/>
                <w:numId w:val="7"/>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module presented in a way that allows a participant to participate fully in the language of their choice.</w:t>
            </w:r>
          </w:p>
          <w:p w:rsidR="00000000" w:rsidDel="00000000" w:rsidP="00000000" w:rsidRDefault="00000000" w:rsidRPr="00000000" w14:paraId="00000051">
            <w:pPr>
              <w:numPr>
                <w:ilvl w:val="0"/>
                <w:numId w:val="7"/>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facilitation process accommodates participants who may not be literate, or who are not literate in English.</w:t>
            </w:r>
          </w:p>
          <w:p w:rsidR="00000000" w:rsidDel="00000000" w:rsidP="00000000" w:rsidRDefault="00000000" w:rsidRPr="00000000" w14:paraId="00000052">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contact session uses a participatory methodology. This is appropriate for adult audiences who come with a wide range of experiences and skills. It also accommodates a broader range of learning styles. Some techniques that can be used include:</w:t>
            </w:r>
          </w:p>
          <w:tbl>
            <w:tblPr>
              <w:tblStyle w:val="Table4"/>
              <w:tblW w:w="69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84"/>
              <w:gridCol w:w="3485"/>
              <w:tblGridChange w:id="0">
                <w:tblGrid>
                  <w:gridCol w:w="3484"/>
                  <w:gridCol w:w="3485"/>
                </w:tblGrid>
              </w:tblGridChange>
            </w:tblGrid>
            <w:tr>
              <w:trPr>
                <w:cantSplit w:val="0"/>
                <w:tblHeader w:val="0"/>
              </w:trPr>
              <w:tc>
                <w:tcPr>
                  <w:vAlign w:val="top"/>
                </w:tcPr>
                <w:p w:rsidR="00000000" w:rsidDel="00000000" w:rsidP="00000000" w:rsidRDefault="00000000" w:rsidRPr="00000000" w14:paraId="00000053">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Method </w:t>
                  </w:r>
                  <w:r w:rsidDel="00000000" w:rsidR="00000000" w:rsidRPr="00000000">
                    <w:rPr>
                      <w:rtl w:val="0"/>
                    </w:rPr>
                  </w:r>
                </w:p>
              </w:tc>
              <w:tc>
                <w:tcPr>
                  <w:vAlign w:val="top"/>
                </w:tcPr>
                <w:p w:rsidR="00000000" w:rsidDel="00000000" w:rsidP="00000000" w:rsidRDefault="00000000" w:rsidRPr="00000000" w14:paraId="00000054">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5">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Structured learning experience</w:t>
                  </w:r>
                </w:p>
              </w:tc>
              <w:tc>
                <w:tcPr>
                  <w:vAlign w:val="top"/>
                </w:tcPr>
                <w:p w:rsidR="00000000" w:rsidDel="00000000" w:rsidP="00000000" w:rsidRDefault="00000000" w:rsidRPr="00000000" w14:paraId="00000056">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engage with a complex game or activities that represent real-life situations that they may encounter in the course of their work as a Ward Committee member.</w:t>
                  </w:r>
                </w:p>
              </w:tc>
            </w:tr>
            <w:tr>
              <w:trPr>
                <w:cantSplit w:val="0"/>
                <w:tblHeader w:val="0"/>
              </w:trPr>
              <w:tc>
                <w:tcPr>
                  <w:vAlign w:val="top"/>
                </w:tcPr>
                <w:p w:rsidR="00000000" w:rsidDel="00000000" w:rsidP="00000000" w:rsidRDefault="00000000" w:rsidRPr="00000000" w14:paraId="00000057">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Case study</w:t>
                  </w:r>
                </w:p>
              </w:tc>
              <w:tc>
                <w:tcPr>
                  <w:vAlign w:val="top"/>
                </w:tcPr>
                <w:p w:rsidR="00000000" w:rsidDel="00000000" w:rsidP="00000000" w:rsidRDefault="00000000" w:rsidRPr="00000000" w14:paraId="00000058">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realistic story or real-life situation that has taken place, in which participants need to apply their knowledge and skills to practice how they can deal with the issues presented.</w:t>
                  </w:r>
                </w:p>
              </w:tc>
            </w:tr>
            <w:tr>
              <w:trPr>
                <w:cantSplit w:val="0"/>
                <w:tblHeader w:val="0"/>
              </w:trPr>
              <w:tc>
                <w:tcPr>
                  <w:vAlign w:val="top"/>
                </w:tcPr>
                <w:p w:rsidR="00000000" w:rsidDel="00000000" w:rsidP="00000000" w:rsidRDefault="00000000" w:rsidRPr="00000000" w14:paraId="00000059">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Group work</w:t>
                  </w:r>
                </w:p>
              </w:tc>
              <w:tc>
                <w:tcPr>
                  <w:vAlign w:val="top"/>
                </w:tcPr>
                <w:p w:rsidR="00000000" w:rsidDel="00000000" w:rsidP="00000000" w:rsidRDefault="00000000" w:rsidRPr="00000000" w14:paraId="0000005A">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work on tasks in their groups and report their findings back to plenary.</w:t>
                  </w:r>
                </w:p>
              </w:tc>
            </w:tr>
            <w:tr>
              <w:trPr>
                <w:cantSplit w:val="0"/>
                <w:tblHeader w:val="0"/>
              </w:trPr>
              <w:tc>
                <w:tcPr>
                  <w:vAlign w:val="top"/>
                </w:tcPr>
                <w:p w:rsidR="00000000" w:rsidDel="00000000" w:rsidP="00000000" w:rsidRDefault="00000000" w:rsidRPr="00000000" w14:paraId="0000005B">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Lecture</w:t>
                  </w:r>
                </w:p>
              </w:tc>
              <w:tc>
                <w:tcPr>
                  <w:vAlign w:val="top"/>
                </w:tcPr>
                <w:p w:rsidR="00000000" w:rsidDel="00000000" w:rsidP="00000000" w:rsidRDefault="00000000" w:rsidRPr="00000000" w14:paraId="0000005C">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facilitator presents a short talk (maximum of 10 minutes) to introduce a new subject, to provide details, or to wrap up a session.</w:t>
                  </w:r>
                </w:p>
              </w:tc>
            </w:tr>
            <w:tr>
              <w:trPr>
                <w:cantSplit w:val="0"/>
                <w:tblHeader w:val="0"/>
              </w:trPr>
              <w:tc>
                <w:tcPr>
                  <w:vAlign w:val="top"/>
                </w:tcPr>
                <w:p w:rsidR="00000000" w:rsidDel="00000000" w:rsidP="00000000" w:rsidRDefault="00000000" w:rsidRPr="00000000" w14:paraId="0000005D">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Discussion</w:t>
                  </w:r>
                </w:p>
              </w:tc>
              <w:tc>
                <w:tcPr>
                  <w:vAlign w:val="top"/>
                </w:tcPr>
                <w:p w:rsidR="00000000" w:rsidDel="00000000" w:rsidP="00000000" w:rsidRDefault="00000000" w:rsidRPr="00000000" w14:paraId="0000005E">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free exchange of ideas or experiences on a particular topic. It may be between the facilitator and the participants or between the participants.</w:t>
                  </w:r>
                </w:p>
              </w:tc>
            </w:tr>
            <w:tr>
              <w:trPr>
                <w:cantSplit w:val="0"/>
                <w:tblHeader w:val="0"/>
              </w:trPr>
              <w:tc>
                <w:tcPr>
                  <w:vAlign w:val="top"/>
                </w:tcPr>
                <w:p w:rsidR="00000000" w:rsidDel="00000000" w:rsidP="00000000" w:rsidRDefault="00000000" w:rsidRPr="00000000" w14:paraId="0000005F">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Brainstorming</w:t>
                  </w:r>
                </w:p>
              </w:tc>
              <w:tc>
                <w:tcPr>
                  <w:vAlign w:val="top"/>
                </w:tcPr>
                <w:p w:rsidR="00000000" w:rsidDel="00000000" w:rsidP="00000000" w:rsidRDefault="00000000" w:rsidRPr="00000000" w14:paraId="00000060">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generate a number of ideas on a particular subject or question. It may be used to gather different opinions or to find out what participants know about a particular topic.</w:t>
                  </w:r>
                </w:p>
              </w:tc>
            </w:tr>
            <w:tr>
              <w:trPr>
                <w:cantSplit w:val="0"/>
                <w:tblHeader w:val="0"/>
              </w:trPr>
              <w:tc>
                <w:tcPr>
                  <w:vAlign w:val="top"/>
                </w:tcPr>
                <w:p w:rsidR="00000000" w:rsidDel="00000000" w:rsidP="00000000" w:rsidRDefault="00000000" w:rsidRPr="00000000" w14:paraId="00000061">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Role-play</w:t>
                  </w:r>
                </w:p>
              </w:tc>
              <w:tc>
                <w:tcPr>
                  <w:vAlign w:val="top"/>
                </w:tcPr>
                <w:p w:rsidR="00000000" w:rsidDel="00000000" w:rsidP="00000000" w:rsidRDefault="00000000" w:rsidRPr="00000000" w14:paraId="00000062">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are asked to act out a scenario where each participant plays a particular role. A role-play may be used to illustrate how people respond in different situations.</w:t>
                  </w:r>
                </w:p>
              </w:tc>
            </w:tr>
            <w:tr>
              <w:trPr>
                <w:cantSplit w:val="0"/>
                <w:tblHeader w:val="0"/>
              </w:trPr>
              <w:tc>
                <w:tcPr>
                  <w:vAlign w:val="top"/>
                </w:tcPr>
                <w:p w:rsidR="00000000" w:rsidDel="00000000" w:rsidP="00000000" w:rsidRDefault="00000000" w:rsidRPr="00000000" w14:paraId="00000063">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Panel discussion</w:t>
                  </w:r>
                </w:p>
              </w:tc>
              <w:tc>
                <w:tcPr>
                  <w:vAlign w:val="top"/>
                </w:tcPr>
                <w:p w:rsidR="00000000" w:rsidDel="00000000" w:rsidP="00000000" w:rsidRDefault="00000000" w:rsidRPr="00000000" w14:paraId="00000064">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planned presentation by one or more experts. It may be followed by a discussion session or a round of questions.</w:t>
                  </w:r>
                </w:p>
              </w:tc>
            </w:tr>
          </w:tbl>
          <w:p w:rsidR="00000000" w:rsidDel="00000000" w:rsidP="00000000" w:rsidRDefault="00000000" w:rsidRPr="00000000" w14:paraId="00000065">
            <w:pPr>
              <w:spacing w:after="0" w:line="360" w:lineRule="auto"/>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vAlign w:val="top"/>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54" w:hRule="atLeast"/>
          <w:tblHeader w:val="0"/>
        </w:trPr>
        <w:tc>
          <w:tcPr>
            <w:vAlign w:val="top"/>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Resources</w:t>
            </w:r>
            <w:r w:rsidDel="00000000" w:rsidR="00000000" w:rsidRPr="00000000">
              <w:rPr>
                <w:rtl w:val="0"/>
              </w:rPr>
            </w:r>
          </w:p>
        </w:tc>
        <w:tc>
          <w:tcPr>
            <w:gridSpan w:val="4"/>
            <w:vAlign w:val="top"/>
          </w:tcPr>
          <w:p w:rsidR="00000000" w:rsidDel="00000000" w:rsidP="00000000" w:rsidRDefault="00000000" w:rsidRPr="00000000" w14:paraId="0000006F">
            <w:pPr>
              <w:numPr>
                <w:ilvl w:val="0"/>
                <w:numId w:val="5"/>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White board and/or Flipcharts</w:t>
            </w:r>
          </w:p>
          <w:p w:rsidR="00000000" w:rsidDel="00000000" w:rsidP="00000000" w:rsidRDefault="00000000" w:rsidRPr="00000000" w14:paraId="00000070">
            <w:pPr>
              <w:numPr>
                <w:ilvl w:val="0"/>
                <w:numId w:val="5"/>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Laptop &amp; Data Projector (not compulsory)</w:t>
            </w:r>
          </w:p>
          <w:p w:rsidR="00000000" w:rsidDel="00000000" w:rsidP="00000000" w:rsidRDefault="00000000" w:rsidRPr="00000000" w14:paraId="00000071">
            <w:pPr>
              <w:numPr>
                <w:ilvl w:val="0"/>
                <w:numId w:val="5"/>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Facilitator &amp; Learner Guide</w:t>
            </w:r>
          </w:p>
          <w:p w:rsidR="00000000" w:rsidDel="00000000" w:rsidP="00000000" w:rsidRDefault="00000000" w:rsidRPr="00000000" w14:paraId="00000072">
            <w:pPr>
              <w:numPr>
                <w:ilvl w:val="0"/>
                <w:numId w:val="5"/>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Learner Workbook</w:t>
            </w:r>
          </w:p>
          <w:p w:rsidR="00000000" w:rsidDel="00000000" w:rsidP="00000000" w:rsidRDefault="00000000" w:rsidRPr="00000000" w14:paraId="00000073">
            <w:pPr>
              <w:numPr>
                <w:ilvl w:val="0"/>
                <w:numId w:val="5"/>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Appendices (attached to learner guide) </w:t>
            </w:r>
          </w:p>
        </w:tc>
      </w:tr>
      <w:tr>
        <w:trPr>
          <w:cantSplit w:val="1"/>
          <w:trHeight w:val="207" w:hRule="atLeast"/>
          <w:tblHeader w:val="0"/>
        </w:trPr>
        <w:tc>
          <w:tcPr>
            <w:vMerge w:val="restart"/>
            <w:vAlign w:val="top"/>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Time</w:t>
            </w:r>
            <w:r w:rsidDel="00000000" w:rsidR="00000000" w:rsidRPr="00000000">
              <w:rPr>
                <w:rtl w:val="0"/>
              </w:rPr>
            </w:r>
          </w:p>
        </w:tc>
        <w:tc>
          <w:tcPr>
            <w:tcBorders>
              <w:bottom w:color="000000" w:space="0" w:sz="4" w:val="single"/>
              <w:right w:color="000000" w:space="0" w:sz="4" w:val="single"/>
            </w:tcBorders>
            <w:vAlign w:val="top"/>
          </w:tcPr>
          <w:p w:rsidR="00000000" w:rsidDel="00000000" w:rsidP="00000000" w:rsidRDefault="00000000" w:rsidRPr="00000000" w14:paraId="0000007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Contact/ Facilitation Days</w:t>
            </w:r>
          </w:p>
        </w:tc>
        <w:tc>
          <w:tcPr>
            <w:gridSpan w:val="3"/>
            <w:tcBorders>
              <w:left w:color="000000" w:space="0" w:sz="4" w:val="single"/>
              <w:bottom w:color="000000" w:space="0" w:sz="4" w:val="single"/>
            </w:tcBorders>
            <w:vAlign w:val="center"/>
          </w:tcPr>
          <w:p w:rsidR="00000000" w:rsidDel="00000000" w:rsidP="00000000" w:rsidRDefault="00000000" w:rsidRPr="00000000" w14:paraId="00000079">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6 days</w:t>
            </w:r>
          </w:p>
        </w:tc>
      </w:tr>
      <w:tr>
        <w:trPr>
          <w:cantSplit w:val="1"/>
          <w:trHeight w:val="253" w:hRule="atLeast"/>
          <w:tblHeader w:val="0"/>
        </w:trPr>
        <w:tc>
          <w:tcPr>
            <w:vMerge w:val="continue"/>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Theory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E">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14 Hrs</w:t>
            </w:r>
          </w:p>
        </w:tc>
      </w:tr>
      <w:tr>
        <w:trPr>
          <w:cantSplit w:val="1"/>
          <w:trHeight w:val="230" w:hRule="atLeast"/>
          <w:tblHeader w:val="0"/>
        </w:trPr>
        <w:tc>
          <w:tcPr>
            <w:vMerge w:val="continue"/>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8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Practical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83">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34 Hrs</w:t>
            </w:r>
          </w:p>
        </w:tc>
      </w:tr>
      <w:tr>
        <w:trPr>
          <w:cantSplit w:val="1"/>
          <w:trHeight w:val="230" w:hRule="atLeast"/>
          <w:tblHeader w:val="0"/>
        </w:trPr>
        <w:tc>
          <w:tcPr>
            <w:vMerge w:val="continue"/>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8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Assessments</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88">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 Hrs</w:t>
            </w:r>
          </w:p>
        </w:tc>
      </w:tr>
      <w:tr>
        <w:trPr>
          <w:cantSplit w:val="1"/>
          <w:trHeight w:val="199" w:hRule="atLeast"/>
          <w:tblHeader w:val="0"/>
        </w:trPr>
        <w:tc>
          <w:tcPr>
            <w:vMerge w:val="continue"/>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right w:color="000000" w:space="0" w:sz="4" w:val="single"/>
            </w:tcBorders>
            <w:vAlign w:val="top"/>
          </w:tcPr>
          <w:p w:rsidR="00000000" w:rsidDel="00000000" w:rsidP="00000000" w:rsidRDefault="00000000" w:rsidRPr="00000000" w14:paraId="0000008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Workplace Application Days</w:t>
            </w:r>
          </w:p>
        </w:tc>
        <w:tc>
          <w:tcPr>
            <w:gridSpan w:val="3"/>
            <w:tcBorders>
              <w:top w:color="000000" w:space="0" w:sz="4" w:val="single"/>
              <w:left w:color="000000" w:space="0" w:sz="4" w:val="single"/>
            </w:tcBorders>
            <w:vAlign w:val="top"/>
          </w:tcPr>
          <w:p w:rsidR="00000000" w:rsidDel="00000000" w:rsidP="00000000" w:rsidRDefault="00000000" w:rsidRPr="00000000" w14:paraId="0000008D">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14 Days</w:t>
            </w:r>
          </w:p>
        </w:tc>
      </w:tr>
    </w:tbl>
    <w:p w:rsidR="00000000" w:rsidDel="00000000" w:rsidP="00000000" w:rsidRDefault="00000000" w:rsidRPr="00000000" w14:paraId="00000090">
      <w:pPr>
        <w:tabs>
          <w:tab w:val="left" w:leader="none" w:pos="3994"/>
        </w:tabs>
        <w:rPr>
          <w:rFonts w:ascii="Century Gothic" w:cs="Century Gothic" w:eastAsia="Century Gothic" w:hAnsi="Century Gothic"/>
          <w:sz w:val="24"/>
          <w:szCs w:val="24"/>
          <w:vertAlign w:val="baseline"/>
        </w:rPr>
        <w:sectPr>
          <w:type w:val="nextPage"/>
          <w:pgSz w:h="15840" w:w="12240" w:orient="portrait"/>
          <w:pgMar w:bottom="851" w:top="1440" w:left="1440" w:right="1440" w:header="720" w:footer="720"/>
          <w:titlePg w:val="1"/>
        </w:sectPr>
      </w:pPr>
      <w:r w:rsidDel="00000000" w:rsidR="00000000" w:rsidRPr="00000000">
        <w:rPr>
          <w:rtl w:val="0"/>
        </w:rPr>
      </w:r>
    </w:p>
    <w:p w:rsidR="00000000" w:rsidDel="00000000" w:rsidP="00000000" w:rsidRDefault="00000000" w:rsidRPr="00000000" w14:paraId="00000091">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Facilitator’s Checklist &amp; Training Aids</w:t>
      </w:r>
      <w:r w:rsidDel="00000000" w:rsidR="00000000" w:rsidRPr="00000000">
        <w:rPr>
          <w:rtl w:val="0"/>
        </w:rPr>
      </w:r>
    </w:p>
    <w:tbl>
      <w:tblPr>
        <w:tblStyle w:val="Table5"/>
        <w:tblW w:w="10167.0" w:type="dxa"/>
        <w:jc w:val="left"/>
        <w:tblInd w:w="-142.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0167"/>
        <w:tblGridChange w:id="0">
          <w:tblGrid>
            <w:gridCol w:w="10167"/>
          </w:tblGrid>
        </w:tblGridChange>
      </w:tblGrid>
      <w:tr>
        <w:trPr>
          <w:cantSplit w:val="0"/>
          <w:trHeight w:val="655" w:hRule="atLeast"/>
          <w:tblHeader w:val="0"/>
        </w:trPr>
        <w:tc>
          <w:tcPr>
            <w:shd w:fill="cccccc" w:val="clear"/>
            <w:vAlign w:val="top"/>
          </w:tcPr>
          <w:p w:rsidR="00000000" w:rsidDel="00000000" w:rsidP="00000000" w:rsidRDefault="00000000" w:rsidRPr="00000000" w14:paraId="00000092">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Learner support strategies:</w:t>
            </w:r>
            <w:r w:rsidDel="00000000" w:rsidR="00000000" w:rsidRPr="00000000">
              <w:rPr>
                <w:rtl w:val="0"/>
              </w:rPr>
            </w:r>
          </w:p>
        </w:tc>
      </w:tr>
      <w:tr>
        <w:trPr>
          <w:cantSplit w:val="0"/>
          <w:trHeight w:val="2020" w:hRule="atLeast"/>
          <w:tblHeader w:val="0"/>
        </w:trPr>
        <w:tc>
          <w:tcPr>
            <w:tcMar>
              <w:top w:w="85.0" w:type="dxa"/>
              <w:left w:w="113.0" w:type="dxa"/>
            </w:tcMar>
            <w:vAlign w:val="top"/>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Learners are supplied with all resources and aids as required by the program – including:</w:t>
            </w:r>
          </w:p>
          <w:p w:rsidR="00000000" w:rsidDel="00000000" w:rsidP="00000000" w:rsidRDefault="00000000" w:rsidRPr="00000000" w14:paraId="0000009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Objects &amp; devices such as equipment, protective clothing, and safety gear, etc.</w:t>
            </w:r>
          </w:p>
          <w:p w:rsidR="00000000" w:rsidDel="00000000" w:rsidP="00000000" w:rsidRDefault="00000000" w:rsidRPr="00000000" w14:paraId="0000009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Learner Guides and Learner Workbook</w:t>
            </w:r>
          </w:p>
          <w:p w:rsidR="00000000" w:rsidDel="00000000" w:rsidP="00000000" w:rsidRDefault="00000000" w:rsidRPr="00000000" w14:paraId="000000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Visual aids, etc.</w:t>
            </w:r>
          </w:p>
        </w:tc>
      </w:tr>
    </w:tbl>
    <w:p w:rsidR="00000000" w:rsidDel="00000000" w:rsidP="00000000" w:rsidRDefault="00000000" w:rsidRPr="00000000" w14:paraId="00000097">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tl w:val="0"/>
        </w:rPr>
      </w:r>
    </w:p>
    <w:p w:rsidR="00000000" w:rsidDel="00000000" w:rsidP="00000000" w:rsidRDefault="00000000" w:rsidRPr="00000000" w14:paraId="00000098">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Use this checklist below during your preparation to ensure that you have all the equipment, documents and training aids for a successful session.</w:t>
      </w:r>
      <w:r w:rsidDel="00000000" w:rsidR="00000000" w:rsidRPr="00000000">
        <w:rPr>
          <w:rtl w:val="0"/>
        </w:rPr>
      </w:r>
    </w:p>
    <w:p w:rsidR="00000000" w:rsidDel="00000000" w:rsidP="00000000" w:rsidRDefault="00000000" w:rsidRPr="00000000" w14:paraId="00000099">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tl w:val="0"/>
        </w:rPr>
      </w:r>
    </w:p>
    <w:tbl>
      <w:tblPr>
        <w:tblStyle w:val="Table6"/>
        <w:tblW w:w="10150.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7383"/>
        <w:gridCol w:w="1060"/>
        <w:gridCol w:w="1707"/>
        <w:tblGridChange w:id="0">
          <w:tblGrid>
            <w:gridCol w:w="7383"/>
            <w:gridCol w:w="1060"/>
            <w:gridCol w:w="1707"/>
          </w:tblGrid>
        </w:tblGridChange>
      </w:tblGrid>
      <w:tr>
        <w:trPr>
          <w:cantSplit w:val="0"/>
          <w:tblHeader w:val="0"/>
        </w:trPr>
        <w:tc>
          <w:tcPr>
            <w:shd w:fill="cccccc" w:val="clear"/>
            <w:tcMar>
              <w:top w:w="57.0" w:type="dxa"/>
              <w:left w:w="85.0" w:type="dxa"/>
              <w:bottom w:w="57.0" w:type="dxa"/>
            </w:tcMar>
            <w:vAlign w:val="top"/>
          </w:tcPr>
          <w:p w:rsidR="00000000" w:rsidDel="00000000" w:rsidP="00000000" w:rsidRDefault="00000000" w:rsidRPr="00000000" w14:paraId="0000009A">
            <w:pP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Preparation:</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9B">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Yes</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9C">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No</w:t>
            </w: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D">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Qualification Knowledge</w:t>
            </w:r>
            <w:r w:rsidDel="00000000" w:rsidR="00000000" w:rsidRPr="00000000">
              <w:rPr>
                <w:rFonts w:ascii="Century Gothic" w:cs="Century Gothic" w:eastAsia="Century Gothic" w:hAnsi="Century Gothic"/>
                <w:sz w:val="24"/>
                <w:szCs w:val="24"/>
                <w:vertAlign w:val="baseline"/>
                <w:rtl w:val="0"/>
              </w:rPr>
              <w:t xml:space="preserve"> – I have familiarised myself with the content of the applicable qualification</w:t>
            </w:r>
          </w:p>
        </w:tc>
        <w:tc>
          <w:tcPr>
            <w:tcMar>
              <w:top w:w="57.0" w:type="dxa"/>
              <w:left w:w="85.0" w:type="dxa"/>
              <w:bottom w:w="57.0" w:type="dxa"/>
            </w:tcMar>
            <w:vAlign w:val="top"/>
          </w:tcPr>
          <w:p w:rsidR="00000000" w:rsidDel="00000000" w:rsidP="00000000" w:rsidRDefault="00000000" w:rsidRPr="00000000" w14:paraId="0000009E">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F">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0">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Unit Standard Knowledge</w:t>
            </w:r>
            <w:r w:rsidDel="00000000" w:rsidR="00000000" w:rsidRPr="00000000">
              <w:rPr>
                <w:rFonts w:ascii="Century Gothic" w:cs="Century Gothic" w:eastAsia="Century Gothic" w:hAnsi="Century Gothic"/>
                <w:sz w:val="24"/>
                <w:szCs w:val="24"/>
                <w:vertAlign w:val="baseline"/>
                <w:rtl w:val="0"/>
              </w:rPr>
              <w:t xml:space="preserve"> – I have familiarised myself with the content of all aspects of the applicable unit standard</w:t>
            </w:r>
          </w:p>
        </w:tc>
        <w:tc>
          <w:tcPr>
            <w:tcMar>
              <w:top w:w="57.0" w:type="dxa"/>
              <w:left w:w="85.0" w:type="dxa"/>
              <w:bottom w:w="57.0" w:type="dxa"/>
            </w:tcMar>
            <w:vAlign w:val="top"/>
          </w:tcPr>
          <w:p w:rsidR="00000000" w:rsidDel="00000000" w:rsidP="00000000" w:rsidRDefault="00000000" w:rsidRPr="00000000" w14:paraId="000000A1">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2">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3">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Content Knowledge</w:t>
            </w:r>
            <w:r w:rsidDel="00000000" w:rsidR="00000000" w:rsidRPr="00000000">
              <w:rPr>
                <w:rFonts w:ascii="Century Gothic" w:cs="Century Gothic" w:eastAsia="Century Gothic" w:hAnsi="Century Gothic"/>
                <w:sz w:val="24"/>
                <w:szCs w:val="24"/>
                <w:vertAlign w:val="baseline"/>
                <w:rtl w:val="0"/>
              </w:rPr>
              <w:t xml:space="preserve"> – I have sufficient knowledge of the content to enable me to facilitate with ease</w:t>
            </w:r>
          </w:p>
        </w:tc>
        <w:tc>
          <w:tcPr>
            <w:tcMar>
              <w:top w:w="57.0" w:type="dxa"/>
              <w:left w:w="85.0" w:type="dxa"/>
              <w:bottom w:w="57.0" w:type="dxa"/>
            </w:tcMar>
            <w:vAlign w:val="top"/>
          </w:tcPr>
          <w:p w:rsidR="00000000" w:rsidDel="00000000" w:rsidP="00000000" w:rsidRDefault="00000000" w:rsidRPr="00000000" w14:paraId="000000A4">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5">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6">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Application knowledge</w:t>
            </w:r>
            <w:r w:rsidDel="00000000" w:rsidR="00000000" w:rsidRPr="00000000">
              <w:rPr>
                <w:rFonts w:ascii="Century Gothic" w:cs="Century Gothic" w:eastAsia="Century Gothic" w:hAnsi="Century Gothic"/>
                <w:sz w:val="24"/>
                <w:szCs w:val="24"/>
                <w:vertAlign w:val="baseline"/>
                <w:rtl w:val="0"/>
              </w:rPr>
              <w:t xml:space="preserve"> – I understand the programme matrix &amp; have prepared for programme delivery accordingly</w:t>
            </w:r>
          </w:p>
        </w:tc>
        <w:tc>
          <w:tcPr>
            <w:tcMar>
              <w:top w:w="57.0" w:type="dxa"/>
              <w:left w:w="85.0" w:type="dxa"/>
              <w:bottom w:w="57.0" w:type="dxa"/>
            </w:tcMar>
            <w:vAlign w:val="top"/>
          </w:tcPr>
          <w:p w:rsidR="00000000" w:rsidDel="00000000" w:rsidP="00000000" w:rsidRDefault="00000000" w:rsidRPr="00000000" w14:paraId="000000A7">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8">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9">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Contextualisation</w:t>
            </w:r>
            <w:r w:rsidDel="00000000" w:rsidR="00000000" w:rsidRPr="00000000">
              <w:rPr>
                <w:rFonts w:ascii="Century Gothic" w:cs="Century Gothic" w:eastAsia="Century Gothic" w:hAnsi="Century Gothic"/>
                <w:sz w:val="24"/>
                <w:szCs w:val="24"/>
                <w:vertAlign w:val="baseline"/>
                <w:rtl w:val="0"/>
              </w:rPr>
              <w:t xml:space="preserve"> – I have included information which is specific to the commodity and practices related to the commodity</w:t>
            </w:r>
          </w:p>
        </w:tc>
        <w:tc>
          <w:tcPr>
            <w:tcMar>
              <w:top w:w="57.0" w:type="dxa"/>
              <w:left w:w="85.0" w:type="dxa"/>
              <w:bottom w:w="57.0" w:type="dxa"/>
            </w:tcMar>
            <w:vAlign w:val="top"/>
          </w:tcPr>
          <w:p w:rsidR="00000000" w:rsidDel="00000000" w:rsidP="00000000" w:rsidRDefault="00000000" w:rsidRPr="00000000" w14:paraId="000000AA">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B">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C">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Ability to respond to learners background &amp; experience</w:t>
            </w:r>
            <w:r w:rsidDel="00000000" w:rsidR="00000000" w:rsidRPr="00000000">
              <w:rPr>
                <w:rFonts w:ascii="Century Gothic" w:cs="Century Gothic" w:eastAsia="Century Gothic" w:hAnsi="Century Gothic"/>
                <w:sz w:val="24"/>
                <w:szCs w:val="24"/>
                <w:vertAlign w:val="baseline"/>
                <w:rtl w:val="0"/>
              </w:rPr>
              <w:t xml:space="preserve"> –           I have studied the learner demographics, age group, experience &amp; circumstances &amp; prepared for programme delivery accordingly</w:t>
            </w:r>
          </w:p>
        </w:tc>
        <w:tc>
          <w:tcPr>
            <w:tcMar>
              <w:top w:w="57.0" w:type="dxa"/>
              <w:left w:w="85.0" w:type="dxa"/>
              <w:bottom w:w="57.0" w:type="dxa"/>
            </w:tcMar>
            <w:vAlign w:val="top"/>
          </w:tcPr>
          <w:p w:rsidR="00000000" w:rsidDel="00000000" w:rsidP="00000000" w:rsidRDefault="00000000" w:rsidRPr="00000000" w14:paraId="000000AD">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E">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F">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Enthusiasm &amp; Commitment</w:t>
            </w:r>
            <w:r w:rsidDel="00000000" w:rsidR="00000000" w:rsidRPr="00000000">
              <w:rPr>
                <w:rFonts w:ascii="Century Gothic" w:cs="Century Gothic" w:eastAsia="Century Gothic" w:hAnsi="Century Gothic"/>
                <w:sz w:val="24"/>
                <w:szCs w:val="24"/>
                <w:vertAlign w:val="baseline"/>
                <w:rtl w:val="0"/>
              </w:rPr>
              <w:t xml:space="preserve"> – I am passionate about my subject &amp; have prepared my programme delivery to create a motivating environment with real commitment to success</w:t>
            </w:r>
          </w:p>
        </w:tc>
        <w:tc>
          <w:tcPr>
            <w:tcMar>
              <w:top w:w="57.0" w:type="dxa"/>
              <w:left w:w="85.0" w:type="dxa"/>
              <w:bottom w:w="57.0" w:type="dxa"/>
            </w:tcMar>
            <w:vAlign w:val="top"/>
          </w:tcPr>
          <w:p w:rsidR="00000000" w:rsidDel="00000000" w:rsidP="00000000" w:rsidRDefault="00000000" w:rsidRPr="00000000" w14:paraId="000000B0">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1">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B2">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Enterprise knowledge</w:t>
            </w:r>
            <w:r w:rsidDel="00000000" w:rsidR="00000000" w:rsidRPr="00000000">
              <w:rPr>
                <w:rFonts w:ascii="Century Gothic" w:cs="Century Gothic" w:eastAsia="Century Gothic" w:hAnsi="Century Gothic"/>
                <w:sz w:val="24"/>
                <w:szCs w:val="24"/>
                <w:vertAlign w:val="baseline"/>
                <w:rtl w:val="0"/>
              </w:rPr>
              <w:t xml:space="preserve"> – I know &amp; understand the values, ethics, vision &amp; mission of the workplace &amp; have prepared my programme delivery, reporting &amp; administrative tasks accordingly.</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B3">
            <w:pPr>
              <w:rPr>
                <w:rFonts w:ascii="Century Gothic" w:cs="Century Gothic" w:eastAsia="Century Gothic" w:hAnsi="Century Gothic"/>
                <w:sz w:val="24"/>
                <w:szCs w:val="24"/>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B4">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B5">
            <w:pP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Equipment check:</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8">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Learner guides x 1 per learner</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9">
            <w:pPr>
              <w:rPr>
                <w:rFonts w:ascii="Century Gothic" w:cs="Century Gothic" w:eastAsia="Century Gothic" w:hAnsi="Century Gothic"/>
                <w:sz w:val="24"/>
                <w:szCs w:val="24"/>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A">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B">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Assessment guides x 1 per learner</w:t>
            </w:r>
          </w:p>
        </w:tc>
        <w:tc>
          <w:tcPr>
            <w:tcMar>
              <w:top w:w="57.0" w:type="dxa"/>
              <w:left w:w="85.0" w:type="dxa"/>
              <w:bottom w:w="57.0" w:type="dxa"/>
            </w:tcMar>
            <w:vAlign w:val="top"/>
          </w:tcPr>
          <w:p w:rsidR="00000000" w:rsidDel="00000000" w:rsidP="00000000" w:rsidRDefault="00000000" w:rsidRPr="00000000" w14:paraId="000000BC">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D">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E">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Writing materials &amp; stationary (facilitator &amp; learner)</w:t>
            </w:r>
          </w:p>
        </w:tc>
        <w:tc>
          <w:tcPr>
            <w:tcMar>
              <w:top w:w="57.0" w:type="dxa"/>
              <w:left w:w="85.0" w:type="dxa"/>
              <w:bottom w:w="57.0" w:type="dxa"/>
            </w:tcMar>
            <w:vAlign w:val="top"/>
          </w:tcPr>
          <w:p w:rsidR="00000000" w:rsidDel="00000000" w:rsidP="00000000" w:rsidRDefault="00000000" w:rsidRPr="00000000" w14:paraId="000000BF">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0">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1">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White board &amp; pens</w:t>
            </w:r>
          </w:p>
        </w:tc>
        <w:tc>
          <w:tcPr>
            <w:tcMar>
              <w:top w:w="57.0" w:type="dxa"/>
              <w:left w:w="85.0" w:type="dxa"/>
              <w:bottom w:w="57.0" w:type="dxa"/>
            </w:tcMar>
            <w:vAlign w:val="top"/>
          </w:tcPr>
          <w:p w:rsidR="00000000" w:rsidDel="00000000" w:rsidP="00000000" w:rsidRDefault="00000000" w:rsidRPr="00000000" w14:paraId="000000C2">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3">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4">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Flip chart paper</w:t>
            </w:r>
          </w:p>
        </w:tc>
        <w:tc>
          <w:tcPr>
            <w:tcMar>
              <w:top w:w="57.0" w:type="dxa"/>
              <w:left w:w="85.0" w:type="dxa"/>
              <w:bottom w:w="57.0" w:type="dxa"/>
            </w:tcMar>
            <w:vAlign w:val="top"/>
          </w:tcPr>
          <w:p w:rsidR="00000000" w:rsidDel="00000000" w:rsidP="00000000" w:rsidRDefault="00000000" w:rsidRPr="00000000" w14:paraId="000000C5">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6">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7">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Proximal projector &amp; screen</w:t>
            </w:r>
          </w:p>
        </w:tc>
        <w:tc>
          <w:tcPr>
            <w:tcMar>
              <w:top w:w="57.0" w:type="dxa"/>
              <w:left w:w="85.0" w:type="dxa"/>
              <w:bottom w:w="57.0" w:type="dxa"/>
            </w:tcMar>
            <w:vAlign w:val="top"/>
          </w:tcPr>
          <w:p w:rsidR="00000000" w:rsidDel="00000000" w:rsidP="00000000" w:rsidRDefault="00000000" w:rsidRPr="00000000" w14:paraId="000000C8">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9">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A">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Laptop &amp; programme disk</w:t>
            </w:r>
          </w:p>
        </w:tc>
        <w:tc>
          <w:tcPr>
            <w:tcMar>
              <w:top w:w="57.0" w:type="dxa"/>
              <w:left w:w="85.0" w:type="dxa"/>
              <w:bottom w:w="57.0" w:type="dxa"/>
            </w:tcMar>
            <w:vAlign w:val="top"/>
          </w:tcPr>
          <w:p w:rsidR="00000000" w:rsidDel="00000000" w:rsidP="00000000" w:rsidRDefault="00000000" w:rsidRPr="00000000" w14:paraId="000000CB">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C">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D">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Sample Hand-outs and examples of laws and other relevant documents</w:t>
            </w:r>
          </w:p>
        </w:tc>
        <w:tc>
          <w:tcPr>
            <w:tcMar>
              <w:top w:w="57.0" w:type="dxa"/>
              <w:left w:w="85.0" w:type="dxa"/>
              <w:bottom w:w="57.0" w:type="dxa"/>
            </w:tcMar>
            <w:vAlign w:val="top"/>
          </w:tcPr>
          <w:p w:rsidR="00000000" w:rsidDel="00000000" w:rsidP="00000000" w:rsidRDefault="00000000" w:rsidRPr="00000000" w14:paraId="000000CE">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F">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D0">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Safety gear as prescribed by unit standard and applicable legislation</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D1">
            <w:pPr>
              <w:rPr>
                <w:rFonts w:ascii="Century Gothic" w:cs="Century Gothic" w:eastAsia="Century Gothic" w:hAnsi="Century Gothic"/>
                <w:sz w:val="24"/>
                <w:szCs w:val="24"/>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D2">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D3">
            <w:pP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Documentation checklist:</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6">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Attendance Register </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7">
            <w:pPr>
              <w:rPr>
                <w:rFonts w:ascii="Century Gothic" w:cs="Century Gothic" w:eastAsia="Century Gothic" w:hAnsi="Century Gothic"/>
                <w:sz w:val="24"/>
                <w:szCs w:val="24"/>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8">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9">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Course Evaluation</w:t>
            </w:r>
          </w:p>
        </w:tc>
        <w:tc>
          <w:tcPr>
            <w:tcMar>
              <w:top w:w="57.0" w:type="dxa"/>
              <w:left w:w="85.0" w:type="dxa"/>
              <w:bottom w:w="57.0" w:type="dxa"/>
            </w:tcMar>
            <w:vAlign w:val="top"/>
          </w:tcPr>
          <w:p w:rsidR="00000000" w:rsidDel="00000000" w:rsidP="00000000" w:rsidRDefault="00000000" w:rsidRPr="00000000" w14:paraId="000000DA">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B">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C">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Learner Course Evaluation</w:t>
            </w:r>
          </w:p>
        </w:tc>
        <w:tc>
          <w:tcPr>
            <w:tcMar>
              <w:top w:w="57.0" w:type="dxa"/>
              <w:left w:w="85.0" w:type="dxa"/>
              <w:bottom w:w="57.0" w:type="dxa"/>
            </w:tcMar>
            <w:vAlign w:val="top"/>
          </w:tcPr>
          <w:p w:rsidR="00000000" w:rsidDel="00000000" w:rsidP="00000000" w:rsidRDefault="00000000" w:rsidRPr="00000000" w14:paraId="000000DD">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E">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F">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Portfolios of evidence</w:t>
            </w:r>
          </w:p>
        </w:tc>
        <w:tc>
          <w:tcPr>
            <w:tcMar>
              <w:top w:w="57.0" w:type="dxa"/>
              <w:left w:w="85.0" w:type="dxa"/>
              <w:bottom w:w="57.0" w:type="dxa"/>
            </w:tcMar>
            <w:vAlign w:val="top"/>
          </w:tcPr>
          <w:p w:rsidR="00000000" w:rsidDel="00000000" w:rsidP="00000000" w:rsidRDefault="00000000" w:rsidRPr="00000000" w14:paraId="000000E0">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E1">
            <w:pPr>
              <w:rPr>
                <w:rFonts w:ascii="Century Gothic" w:cs="Century Gothic" w:eastAsia="Century Gothic" w:hAnsi="Century Gothic"/>
                <w:sz w:val="24"/>
                <w:szCs w:val="24"/>
                <w:vertAlign w:val="baseline"/>
              </w:rPr>
            </w:pPr>
            <w:r w:rsidDel="00000000" w:rsidR="00000000" w:rsidRPr="00000000">
              <w:rPr>
                <w:rtl w:val="0"/>
              </w:rPr>
            </w:r>
          </w:p>
        </w:tc>
      </w:tr>
    </w:tbl>
    <w:p w:rsidR="00000000" w:rsidDel="00000000" w:rsidP="00000000" w:rsidRDefault="00000000" w:rsidRPr="00000000" w14:paraId="000000E2">
      <w:pPr>
        <w:tabs>
          <w:tab w:val="left" w:leader="none" w:pos="3994"/>
        </w:tabs>
        <w:rPr>
          <w:rFonts w:ascii="Century Gothic" w:cs="Century Gothic" w:eastAsia="Century Gothic" w:hAnsi="Century Gothic"/>
          <w:b w:val="0"/>
          <w:bCs w:val="0"/>
          <w:sz w:val="24"/>
          <w:szCs w:val="24"/>
          <w:vertAlign w:val="baseline"/>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E3">
      <w:pPr>
        <w:shd w:fill="f2f2f2" w:val="clea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Learning Program Time Frames</w:t>
      </w:r>
      <w:r w:rsidDel="00000000" w:rsidR="00000000" w:rsidRPr="00000000">
        <w:rPr>
          <w:rtl w:val="0"/>
        </w:rPr>
      </w:r>
    </w:p>
    <w:tbl>
      <w:tblPr>
        <w:tblStyle w:val="Table7"/>
        <w:tblW w:w="9865.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95"/>
        <w:gridCol w:w="1417"/>
        <w:gridCol w:w="2285"/>
        <w:gridCol w:w="2608"/>
        <w:gridCol w:w="1460"/>
        <w:tblGridChange w:id="0">
          <w:tblGrid>
            <w:gridCol w:w="2095"/>
            <w:gridCol w:w="1417"/>
            <w:gridCol w:w="2285"/>
            <w:gridCol w:w="2608"/>
            <w:gridCol w:w="1460"/>
          </w:tblGrid>
        </w:tblGridChange>
      </w:tblGrid>
      <w:tr>
        <w:trPr>
          <w:cantSplit w:val="1"/>
          <w:tblHeader w:val="1"/>
        </w:trPr>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Total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Theoretical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Practical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Activities to be completed</w:t>
            </w: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9">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Complete Program (including summative assessment)</w:t>
            </w: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A">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160 hours</w:t>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B">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48 hours</w:t>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C">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112 hours</w:t>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D">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E">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Learner Orientation and “Ice Breaker”</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F">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 hour</w:t>
            </w:r>
          </w:p>
        </w:tc>
        <w:tc>
          <w:tcPr>
            <w:tcMar>
              <w:top w:w="113.0" w:type="dxa"/>
              <w:left w:w="85.0" w:type="dxa"/>
              <w:bottom w:w="113.0" w:type="dxa"/>
              <w:right w:w="85.0" w:type="dxa"/>
            </w:tcMar>
            <w:vAlign w:val="top"/>
          </w:tcPr>
          <w:p w:rsidR="00000000" w:rsidDel="00000000" w:rsidP="00000000" w:rsidRDefault="00000000" w:rsidRPr="00000000" w14:paraId="000000F0">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F1">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F2">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F3">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Purpose, Introduction and Learner Directions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4">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 hour</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6">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F7">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F8">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top"/>
          </w:tcPr>
          <w:p w:rsidR="00000000" w:rsidDel="00000000" w:rsidP="00000000" w:rsidRDefault="00000000" w:rsidRPr="00000000" w14:paraId="000000F9">
            <w:pPr>
              <w:spacing w:after="0" w:line="24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Represent analyse and calculate shape and motion in 2-and 3-dimensional space in different contexts </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A">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40 hours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C">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12 hours</w:t>
            </w:r>
          </w:p>
        </w:tc>
        <w:tc>
          <w:tcPr>
            <w:tcMar>
              <w:top w:w="113.0" w:type="dxa"/>
              <w:left w:w="85.0" w:type="dxa"/>
              <w:bottom w:w="113.0" w:type="dxa"/>
              <w:right w:w="85.0" w:type="dxa"/>
            </w:tcMar>
            <w:vAlign w:val="top"/>
          </w:tcPr>
          <w:p w:rsidR="00000000" w:rsidDel="00000000" w:rsidP="00000000" w:rsidRDefault="00000000" w:rsidRPr="00000000" w14:paraId="000000FD">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28 hours</w:t>
            </w:r>
          </w:p>
        </w:tc>
        <w:tc>
          <w:tcPr>
            <w:tcMar>
              <w:top w:w="113.0" w:type="dxa"/>
              <w:left w:w="85.0" w:type="dxa"/>
              <w:bottom w:w="113.0" w:type="dxa"/>
              <w:right w:w="85.0" w:type="dxa"/>
            </w:tcMar>
            <w:vAlign w:val="top"/>
          </w:tcPr>
          <w:p w:rsidR="00000000" w:rsidDel="00000000" w:rsidP="00000000" w:rsidRDefault="00000000" w:rsidRPr="00000000" w14:paraId="000000FE">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12"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Preparation for Assessment &amp; revision</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100">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0.5</w:t>
            </w:r>
          </w:p>
        </w:tc>
        <w:tc>
          <w:tcPr>
            <w:tcMar>
              <w:top w:w="113.0" w:type="dxa"/>
              <w:left w:w="85.0" w:type="dxa"/>
              <w:bottom w:w="113.0" w:type="dxa"/>
              <w:right w:w="85.0" w:type="dxa"/>
            </w:tcMar>
            <w:vAlign w:val="top"/>
          </w:tcPr>
          <w:p w:rsidR="00000000" w:rsidDel="00000000" w:rsidP="00000000" w:rsidRDefault="00000000" w:rsidRPr="00000000" w14:paraId="00000101">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102">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103">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t>
            </w:r>
          </w:p>
        </w:tc>
      </w:tr>
    </w:tbl>
    <w:p w:rsidR="00000000" w:rsidDel="00000000" w:rsidP="00000000" w:rsidRDefault="00000000" w:rsidRPr="00000000" w14:paraId="00000104">
      <w:pPr>
        <w:tabs>
          <w:tab w:val="left" w:leader="none" w:pos="3994"/>
        </w:tabs>
        <w:rPr>
          <w:b w:val="0"/>
          <w:bCs w:val="0"/>
          <w:sz w:val="24"/>
          <w:szCs w:val="24"/>
          <w:vertAlign w:val="baseline"/>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105">
      <w:pPr>
        <w:pStyle w:val="Heading1"/>
        <w:shd w:fill="a6a6a6" w:val="clear"/>
        <w:jc w:val="center"/>
        <w:rPr>
          <w:rFonts w:ascii="Sorts Mill Goudy" w:cs="Sorts Mill Goudy" w:eastAsia="Sorts Mill Goudy" w:hAnsi="Sorts Mill Goudy"/>
          <w:sz w:val="28"/>
          <w:szCs w:val="28"/>
          <w:vertAlign w:val="baseline"/>
        </w:rPr>
      </w:pPr>
      <w:r w:rsidDel="00000000" w:rsidR="00000000" w:rsidRPr="00000000">
        <w:rPr>
          <w:rFonts w:ascii="Sorts Mill Goudy" w:cs="Sorts Mill Goudy" w:eastAsia="Sorts Mill Goudy" w:hAnsi="Sorts Mill Goudy"/>
          <w:sz w:val="28"/>
          <w:szCs w:val="28"/>
          <w:vertAlign w:val="baseline"/>
          <w:rtl w:val="0"/>
        </w:rPr>
        <w:t xml:space="preserve">TRAINING PROGRAM</w:t>
      </w:r>
    </w:p>
    <w:p w:rsidR="00000000" w:rsidDel="00000000" w:rsidP="00000000" w:rsidRDefault="00000000" w:rsidRPr="00000000" w14:paraId="00000106">
      <w:pPr>
        <w:jc w:val="center"/>
        <w:rPr>
          <w:rFonts w:ascii="Sorts Mill Goudy" w:cs="Sorts Mill Goudy" w:eastAsia="Sorts Mill Goudy" w:hAnsi="Sorts Mill Goudy"/>
          <w:b w:val="0"/>
          <w:bCs w:val="0"/>
          <w:vertAlign w:val="baseline"/>
        </w:rPr>
      </w:pPr>
      <w:r w:rsidDel="00000000" w:rsidR="00000000" w:rsidRPr="00000000">
        <w:rPr>
          <w:rtl w:val="0"/>
        </w:rPr>
      </w:r>
    </w:p>
    <w:p w:rsidR="00000000" w:rsidDel="00000000" w:rsidP="00000000" w:rsidRDefault="00000000" w:rsidRPr="00000000" w14:paraId="00000107">
      <w:pPr>
        <w:jc w:val="center"/>
        <w:rPr>
          <w:rFonts w:ascii="Sorts Mill Goudy" w:cs="Sorts Mill Goudy" w:eastAsia="Sorts Mill Goudy" w:hAnsi="Sorts Mill Goudy"/>
          <w:b w:val="0"/>
          <w:bCs w:val="0"/>
          <w:vertAlign w:val="baseline"/>
        </w:rPr>
      </w:pPr>
      <w:bookmarkStart w:colFirst="0" w:colLast="0" w:name="_7g1m3esog6hd" w:id="0"/>
      <w:bookmarkEnd w:id="0"/>
      <w:r w:rsidDel="00000000" w:rsidR="00000000" w:rsidRPr="00000000">
        <w:rPr>
          <w:rFonts w:ascii="Sorts Mill Goudy" w:cs="Sorts Mill Goudy" w:eastAsia="Sorts Mill Goudy" w:hAnsi="Sorts Mill Goudy"/>
          <w:b w:val="1"/>
          <w:bCs w:val="1"/>
          <w:sz w:val="28"/>
          <w:szCs w:val="28"/>
          <w:u w:val="single"/>
          <w:vertAlign w:val="baseline"/>
          <w:rtl w:val="0"/>
        </w:rPr>
        <w:t xml:space="preserve">Briefing Session: Day 1</w:t>
      </w:r>
      <w:r w:rsidDel="00000000" w:rsidR="00000000" w:rsidRPr="00000000">
        <w:rPr>
          <w:rtl w:val="0"/>
        </w:rPr>
      </w:r>
    </w:p>
    <w:p w:rsidR="00000000" w:rsidDel="00000000" w:rsidP="00000000" w:rsidRDefault="00000000" w:rsidRPr="00000000" w14:paraId="00000108">
      <w:pPr>
        <w:pStyle w:val="Heading2"/>
        <w:jc w:val="both"/>
        <w:rPr>
          <w:rFonts w:ascii="Sorts Mill Goudy" w:cs="Sorts Mill Goudy" w:eastAsia="Sorts Mill Goudy" w:hAnsi="Sorts Mill Goudy"/>
          <w:sz w:val="24"/>
          <w:szCs w:val="24"/>
          <w:vertAlign w:val="baseline"/>
        </w:rPr>
      </w:pPr>
      <w:r w:rsidDel="00000000" w:rsidR="00000000" w:rsidRPr="00000000">
        <w:rPr>
          <w:rFonts w:ascii="Sorts Mill Goudy" w:cs="Sorts Mill Goudy" w:eastAsia="Sorts Mill Goudy" w:hAnsi="Sorts Mill Goudy"/>
          <w:b w:val="1"/>
          <w:bCs w:val="1"/>
          <w:i w:val="1"/>
          <w:iCs w:val="1"/>
          <w:sz w:val="24"/>
          <w:szCs w:val="24"/>
          <w:vertAlign w:val="baseline"/>
          <w:rtl w:val="0"/>
        </w:rPr>
        <w:t xml:space="preserve">1.</w:t>
        <w:tab/>
        <w:t xml:space="preserve">Introduction to the Learning Units</w:t>
      </w:r>
      <w:r w:rsidDel="00000000" w:rsidR="00000000" w:rsidRPr="00000000">
        <w:rPr>
          <w:rtl w:val="0"/>
        </w:rPr>
      </w:r>
    </w:p>
    <w:bookmarkStart w:colFirst="0" w:colLast="0" w:name="pj1c925auoih" w:id="1"/>
    <w:bookmarkEnd w:id="1"/>
    <w:p w:rsidR="00000000" w:rsidDel="00000000" w:rsidP="00000000" w:rsidRDefault="00000000" w:rsidRPr="00000000" w14:paraId="00000109">
      <w:pPr>
        <w:rPr>
          <w:rFonts w:ascii="Sorts Mill Goudy" w:cs="Sorts Mill Goudy" w:eastAsia="Sorts Mill Goudy" w:hAnsi="Sorts Mill Goudy"/>
          <w:b w:val="0"/>
          <w:bCs w:val="0"/>
          <w:vertAlign w:val="baseline"/>
        </w:rPr>
      </w:pPr>
      <w:r w:rsidDel="00000000" w:rsidR="00000000" w:rsidRPr="00000000">
        <w:rPr>
          <w:rtl w:val="0"/>
        </w:rPr>
      </w:r>
    </w:p>
    <w:tbl>
      <w:tblPr>
        <w:tblStyle w:val="Table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1"/>
        <w:gridCol w:w="3403"/>
        <w:gridCol w:w="1231"/>
        <w:gridCol w:w="2631"/>
        <w:tblGridChange w:id="0">
          <w:tblGrid>
            <w:gridCol w:w="2311"/>
            <w:gridCol w:w="3403"/>
            <w:gridCol w:w="1231"/>
            <w:gridCol w:w="2631"/>
          </w:tblGrid>
        </w:tblGridChange>
      </w:tblGrid>
      <w:tr>
        <w:trPr>
          <w:cantSplit w:val="1"/>
          <w:tblHeader w:val="0"/>
        </w:trPr>
        <w:tc>
          <w:tcPr>
            <w:vMerge w:val="restart"/>
            <w:vAlign w:val="top"/>
          </w:tcPr>
          <w:p w:rsidR="00000000" w:rsidDel="00000000" w:rsidP="00000000" w:rsidRDefault="00000000" w:rsidRPr="00000000" w14:paraId="0000010A">
            <w:pPr>
              <w:spacing w:line="360" w:lineRule="auto"/>
              <w:rPr>
                <w:rFonts w:ascii="Century Gothic" w:cs="Century Gothic" w:eastAsia="Century Gothic" w:hAnsi="Century Gothic"/>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4"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14" name="Shape 14"/>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2" name="Shape 152"/>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3" name="Shape 153"/>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154" name="Shape 154"/>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155" name="Shape 155"/>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156" name="Shape 156"/>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157" name="Shape 157"/>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58" name="Shape 158"/>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59" name="Shape 159"/>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60" name="Shape 160"/>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61" name="Shape 161"/>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62" name="Shape 162"/>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63" name="Shape 163"/>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64" name="Shape 164"/>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65" name="Shape 165"/>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66" name="Shape 166"/>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67" name="Shape 167"/>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168" name="Shape 168"/>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169" name="Shape 169"/>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170" name="Shape 170"/>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171" name="Shape 171"/>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172" name="Shape 172"/>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173" name="Shape 173"/>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174" name="Shape 174"/>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175" name="Shape 175"/>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176" name="Shape 176"/>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177" name="Shape 177"/>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178" name="Shape 178"/>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179" name="Shape 179"/>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180" name="Shape 180"/>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181" name="Shape 181"/>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182" name="Shape 182"/>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183" name="Shape 183"/>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184" name="Shape 184"/>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185" name="Shape 185"/>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186" name="Shape 186"/>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187" name="Shape 187"/>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188" name="Shape 188"/>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189" name="Shape 189"/>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190" name="Shape 190"/>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191" name="Shape 191"/>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192" name="Shape 192"/>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193" name="Shape 193"/>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194" name="Shape 194"/>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195" name="Shape 195"/>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196" name="Shape 196"/>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197" name="Shape 197"/>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198" name="Shape 198"/>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199" name="Shape 199"/>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200" name="Shape 200"/>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201" name="Shape 201"/>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202" name="Shape 202"/>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203" name="Shape 203"/>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204" name="Shape 204"/>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205" name="Shape 205"/>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206" name="Shape 206"/>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207" name="Shape 207"/>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208" name="Shape 208"/>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209" name="Shape 209"/>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210" name="Shape 210"/>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211" name="Shape 211"/>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212" name="Shape 212"/>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213" name="Shape 213"/>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214" name="Shape 214"/>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215" name="Shape 215"/>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216" name="Shape 216"/>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17" name="Shape 217"/>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18" name="Shape 218"/>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19" name="Shape 219"/>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220" name="Shape 220"/>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221" name="Shape 221"/>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222" name="Shape 222"/>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223" name="Shape 223"/>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24" name="Shape 224"/>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5" name="Shape 225"/>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226" name="Shape 226"/>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227" name="Shape 227"/>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28" name="Shape 228"/>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229" name="Shape 229"/>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30" name="Shape 230"/>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231" name="Shape 231"/>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232" name="Shape 232"/>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233" name="Shape 233"/>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234" name="Shape 234"/>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5" name="Shape 235"/>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236" name="Shape 236"/>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37" name="Shape 237"/>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38" name="Shape 238"/>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239" name="Shape 239"/>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240" name="Shape 240"/>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241" name="Shape 241"/>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2" name="Shape 242"/>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3" name="Shape 243"/>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4" name="Shape 244"/>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45" name="Shape 245"/>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246" name="Shape 246"/>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247" name="Shape 247"/>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248" name="Shape 248"/>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249" name="Shape 249"/>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50" name="Shape 250"/>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251" name="Shape 251"/>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52" name="Shape 252"/>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53" name="Shape 253"/>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54" name="Shape 254"/>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55" name="Shape 255"/>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56" name="Shape 256"/>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257" name="Shape 257"/>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58" name="Shape 258"/>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259" name="Shape 259"/>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260" name="Shape 260"/>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261" name="Shape 261"/>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262" name="Shape 262"/>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263" name="Shape 263"/>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264" name="Shape 264"/>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5" name="Shape 265"/>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266" name="Shape 266"/>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67" name="Shape 267"/>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268" name="Shape 268"/>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269" name="Shape 269"/>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270" name="Shape 270"/>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271" name="Shape 271"/>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2" name="Shape 272"/>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3" name="Shape 273"/>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74" name="Shape 274"/>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275" name="Shape 275"/>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276" name="Shape 276"/>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77" name="Shape 277"/>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278" name="Shape 278"/>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79" name="Shape 279"/>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280" name="Shape 280"/>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281" name="Shape 281"/>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282" name="Shape 282"/>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83" name="Shape 283"/>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84" name="Shape 284"/>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85" name="Shape 285"/>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86" name="Shape 286"/>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4" name="image23.png"/>
                      <a:graphic>
                        <a:graphicData uri="http://schemas.openxmlformats.org/drawingml/2006/picture">
                          <pic:pic>
                            <pic:nvPicPr>
                              <pic:cNvPr id="0" name="image23.png"/>
                              <pic:cNvPicPr preferRelativeResize="0"/>
                            </pic:nvPicPr>
                            <pic:blipFill>
                              <a:blip r:embed="rId9"/>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0B">
            <w:pPr>
              <w:jc w:val="both"/>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Start with an “ice-breaker”, and eventually discuss the global outcome of the learning units with learners and emphasize the assessment process.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b w:val="0"/>
                <w:bCs w:val="0"/>
                <w:vertAlign w:val="baseline"/>
              </w:rPr>
            </w:pPr>
            <w:r w:rsidDel="00000000" w:rsidR="00000000" w:rsidRPr="00000000">
              <w:rPr>
                <w:rtl w:val="0"/>
              </w:rPr>
            </w:r>
          </w:p>
        </w:tc>
        <w:tc>
          <w:tcPr>
            <w:vAlign w:val="center"/>
          </w:tcPr>
          <w:p w:rsidR="00000000" w:rsidDel="00000000" w:rsidP="00000000" w:rsidRDefault="00000000" w:rsidRPr="00000000" w14:paraId="0000010F">
            <w:pPr>
              <w:spacing w:line="360" w:lineRule="auto"/>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10">
            <w:pPr>
              <w:spacing w:line="360" w:lineRule="auto"/>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11">
            <w:pPr>
              <w:spacing w:line="360" w:lineRule="auto"/>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b w:val="0"/>
                <w:bCs w:val="0"/>
                <w:vertAlign w:val="baseline"/>
              </w:rPr>
            </w:pPr>
            <w:r w:rsidDel="00000000" w:rsidR="00000000" w:rsidRPr="00000000">
              <w:rPr>
                <w:rtl w:val="0"/>
              </w:rPr>
            </w:r>
          </w:p>
        </w:tc>
        <w:tc>
          <w:tcPr>
            <w:vAlign w:val="top"/>
          </w:tcPr>
          <w:p w:rsidR="00000000" w:rsidDel="00000000" w:rsidP="00000000" w:rsidRDefault="00000000" w:rsidRPr="00000000" w14:paraId="00000113">
            <w:pPr>
              <w:numPr>
                <w:ilvl w:val="0"/>
                <w:numId w:val="1"/>
              </w:numPr>
              <w:ind w:left="300" w:hanging="284"/>
              <w:rPr/>
            </w:pPr>
            <w:r w:rsidDel="00000000" w:rsidR="00000000" w:rsidRPr="00000000">
              <w:rPr>
                <w:rFonts w:ascii="Sorts Mill Goudy" w:cs="Sorts Mill Goudy" w:eastAsia="Sorts Mill Goudy" w:hAnsi="Sorts Mill Goudy"/>
                <w:vertAlign w:val="baseline"/>
                <w:rtl w:val="0"/>
              </w:rPr>
              <w:t xml:space="preserve">Ice Breaker</w:t>
            </w:r>
          </w:p>
          <w:p w:rsidR="00000000" w:rsidDel="00000000" w:rsidP="00000000" w:rsidRDefault="00000000" w:rsidRPr="00000000" w14:paraId="00000114">
            <w:pPr>
              <w:numPr>
                <w:ilvl w:val="0"/>
                <w:numId w:val="1"/>
              </w:numPr>
              <w:ind w:left="300" w:hanging="284"/>
              <w:rPr/>
            </w:pPr>
            <w:r w:rsidDel="00000000" w:rsidR="00000000" w:rsidRPr="00000000">
              <w:rPr>
                <w:rFonts w:ascii="Sorts Mill Goudy" w:cs="Sorts Mill Goudy" w:eastAsia="Sorts Mill Goudy" w:hAnsi="Sorts Mill Goudy"/>
                <w:vertAlign w:val="baseline"/>
                <w:rtl w:val="0"/>
              </w:rPr>
              <w:t xml:space="preserve">Course expectations</w:t>
            </w:r>
          </w:p>
          <w:p w:rsidR="00000000" w:rsidDel="00000000" w:rsidP="00000000" w:rsidRDefault="00000000" w:rsidRPr="00000000" w14:paraId="00000115">
            <w:pPr>
              <w:numPr>
                <w:ilvl w:val="0"/>
                <w:numId w:val="1"/>
              </w:numPr>
              <w:ind w:left="300" w:hanging="284"/>
              <w:rPr/>
            </w:pPr>
            <w:r w:rsidDel="00000000" w:rsidR="00000000" w:rsidRPr="00000000">
              <w:rPr>
                <w:rFonts w:ascii="Sorts Mill Goudy" w:cs="Sorts Mill Goudy" w:eastAsia="Sorts Mill Goudy" w:hAnsi="Sorts Mill Goudy"/>
                <w:vertAlign w:val="baseline"/>
                <w:rtl w:val="0"/>
              </w:rPr>
              <w:t xml:space="preserve">Assessment Criteria</w:t>
            </w:r>
          </w:p>
          <w:p w:rsidR="00000000" w:rsidDel="00000000" w:rsidP="00000000" w:rsidRDefault="00000000" w:rsidRPr="00000000" w14:paraId="00000116">
            <w:pPr>
              <w:numPr>
                <w:ilvl w:val="0"/>
                <w:numId w:val="1"/>
              </w:numPr>
              <w:ind w:left="300" w:hanging="284"/>
              <w:rPr/>
            </w:pPr>
            <w:r w:rsidDel="00000000" w:rsidR="00000000" w:rsidRPr="00000000">
              <w:rPr>
                <w:rFonts w:ascii="Sorts Mill Goudy" w:cs="Sorts Mill Goudy" w:eastAsia="Sorts Mill Goudy" w:hAnsi="Sorts Mill Goudy"/>
                <w:vertAlign w:val="baseline"/>
                <w:rtl w:val="0"/>
              </w:rPr>
              <w:t xml:space="preserve">Learner’s Responsibilities</w:t>
            </w:r>
          </w:p>
        </w:tc>
        <w:tc>
          <w:tcPr>
            <w:vAlign w:val="top"/>
          </w:tcPr>
          <w:p w:rsidR="00000000" w:rsidDel="00000000" w:rsidP="00000000" w:rsidRDefault="00000000" w:rsidRPr="00000000" w14:paraId="00000117">
            <w:pPr>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15 min</w:t>
            </w:r>
            <w:r w:rsidDel="00000000" w:rsidR="00000000" w:rsidRPr="00000000">
              <w:rPr>
                <w:rtl w:val="0"/>
              </w:rPr>
            </w:r>
          </w:p>
          <w:p w:rsidR="00000000" w:rsidDel="00000000" w:rsidP="00000000" w:rsidRDefault="00000000" w:rsidRPr="00000000" w14:paraId="00000118">
            <w:pPr>
              <w:jc w:val="center"/>
              <w:rPr>
                <w:rFonts w:ascii="Sorts Mill Goudy" w:cs="Sorts Mill Goudy" w:eastAsia="Sorts Mill Goudy" w:hAnsi="Sorts Mill Goudy"/>
                <w:b w:val="0"/>
                <w:bCs w:val="0"/>
                <w:vertAlign w:val="baseline"/>
              </w:rPr>
            </w:pPr>
            <w:r w:rsidDel="00000000" w:rsidR="00000000" w:rsidRPr="00000000">
              <w:rPr>
                <w:rtl w:val="0"/>
              </w:rPr>
            </w:r>
          </w:p>
          <w:p w:rsidR="00000000" w:rsidDel="00000000" w:rsidP="00000000" w:rsidRDefault="00000000" w:rsidRPr="00000000" w14:paraId="00000119">
            <w:pPr>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10 min </w:t>
            </w:r>
            <w:r w:rsidDel="00000000" w:rsidR="00000000" w:rsidRPr="00000000">
              <w:rPr>
                <w:rtl w:val="0"/>
              </w:rPr>
            </w:r>
          </w:p>
          <w:p w:rsidR="00000000" w:rsidDel="00000000" w:rsidP="00000000" w:rsidRDefault="00000000" w:rsidRPr="00000000" w14:paraId="0000011A">
            <w:pPr>
              <w:jc w:val="center"/>
              <w:rPr>
                <w:rFonts w:ascii="Sorts Mill Goudy" w:cs="Sorts Mill Goudy" w:eastAsia="Sorts Mill Goudy" w:hAnsi="Sorts Mill Goudy"/>
                <w:b w:val="0"/>
                <w:bCs w:val="0"/>
                <w:vertAlign w:val="baseline"/>
              </w:rPr>
            </w:pPr>
            <w:r w:rsidDel="00000000" w:rsidR="00000000" w:rsidRPr="00000000">
              <w:rPr>
                <w:rtl w:val="0"/>
              </w:rPr>
            </w:r>
          </w:p>
          <w:p w:rsidR="00000000" w:rsidDel="00000000" w:rsidP="00000000" w:rsidRDefault="00000000" w:rsidRPr="00000000" w14:paraId="0000011B">
            <w:pPr>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5 min </w:t>
            </w:r>
            <w:r w:rsidDel="00000000" w:rsidR="00000000" w:rsidRPr="00000000">
              <w:rPr>
                <w:rtl w:val="0"/>
              </w:rPr>
            </w:r>
          </w:p>
          <w:p w:rsidR="00000000" w:rsidDel="00000000" w:rsidP="00000000" w:rsidRDefault="00000000" w:rsidRPr="00000000" w14:paraId="0000011C">
            <w:pPr>
              <w:jc w:val="center"/>
              <w:rPr>
                <w:rFonts w:ascii="Sorts Mill Goudy" w:cs="Sorts Mill Goudy" w:eastAsia="Sorts Mill Goudy" w:hAnsi="Sorts Mill Goudy"/>
                <w:b w:val="0"/>
                <w:bCs w:val="0"/>
                <w:vertAlign w:val="baseline"/>
              </w:rPr>
            </w:pPr>
            <w:r w:rsidDel="00000000" w:rsidR="00000000" w:rsidRPr="00000000">
              <w:rPr>
                <w:rtl w:val="0"/>
              </w:rPr>
            </w:r>
          </w:p>
          <w:p w:rsidR="00000000" w:rsidDel="00000000" w:rsidP="00000000" w:rsidRDefault="00000000" w:rsidRPr="00000000" w14:paraId="0000011D">
            <w:pPr>
              <w:jc w:val="center"/>
              <w:rPr>
                <w:rFonts w:ascii="Sorts Mill Goudy" w:cs="Sorts Mill Goudy" w:eastAsia="Sorts Mill Goudy" w:hAnsi="Sorts Mill Goudy"/>
                <w:b w:val="0"/>
                <w:bCs w:val="0"/>
                <w:vertAlign w:val="baseline"/>
              </w:rPr>
            </w:pPr>
            <w:r w:rsidDel="00000000" w:rsidR="00000000" w:rsidRPr="00000000">
              <w:rPr>
                <w:rtl w:val="0"/>
              </w:rPr>
            </w:r>
          </w:p>
        </w:tc>
        <w:tc>
          <w:tcPr>
            <w:vAlign w:val="top"/>
          </w:tcPr>
          <w:p w:rsidR="00000000" w:rsidDel="00000000" w:rsidP="00000000" w:rsidRDefault="00000000" w:rsidRPr="00000000" w14:paraId="0000011E">
            <w:pPr>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Please refer to Learner Guide and Assessment Guide for details.</w:t>
            </w:r>
          </w:p>
        </w:tc>
      </w:tr>
    </w:tbl>
    <w:p w:rsidR="00000000" w:rsidDel="00000000" w:rsidP="00000000" w:rsidRDefault="00000000" w:rsidRPr="00000000" w14:paraId="0000011F">
      <w:pPr>
        <w:pStyle w:val="Heading2"/>
        <w:jc w:val="both"/>
        <w:rPr>
          <w:rFonts w:ascii="Sorts Mill Goudy" w:cs="Sorts Mill Goudy" w:eastAsia="Sorts Mill Goudy" w:hAnsi="Sorts Mill Goudy"/>
          <w:sz w:val="24"/>
          <w:szCs w:val="24"/>
          <w:vertAlign w:val="baseline"/>
        </w:rPr>
      </w:pPr>
      <w:bookmarkStart w:colFirst="0" w:colLast="0" w:name="_np35v5hlv0vp" w:id="2"/>
      <w:bookmarkEnd w:id="2"/>
      <w:r w:rsidDel="00000000" w:rsidR="00000000" w:rsidRPr="00000000">
        <w:rPr>
          <w:rFonts w:ascii="Sorts Mill Goudy" w:cs="Sorts Mill Goudy" w:eastAsia="Sorts Mill Goudy" w:hAnsi="Sorts Mill Goudy"/>
          <w:b w:val="1"/>
          <w:bCs w:val="1"/>
          <w:i w:val="1"/>
          <w:iCs w:val="1"/>
          <w:sz w:val="24"/>
          <w:szCs w:val="24"/>
          <w:vertAlign w:val="baseline"/>
          <w:rtl w:val="0"/>
        </w:rPr>
        <w:t xml:space="preserve">2.</w:t>
        <w:tab/>
        <w:t xml:space="preserve">Training Ground Rules</w:t>
      </w:r>
      <w:r w:rsidDel="00000000" w:rsidR="00000000" w:rsidRPr="00000000">
        <w:rPr>
          <w:rtl w:val="0"/>
        </w:rPr>
      </w:r>
    </w:p>
    <w:p w:rsidR="00000000" w:rsidDel="00000000" w:rsidP="00000000" w:rsidRDefault="00000000" w:rsidRPr="00000000" w14:paraId="00000120">
      <w:pPr>
        <w:rPr>
          <w:vertAlign w:val="baseline"/>
        </w:rPr>
      </w:pPr>
      <w:r w:rsidDel="00000000" w:rsidR="00000000" w:rsidRPr="00000000">
        <w:rPr>
          <w:rtl w:val="0"/>
        </w:rPr>
      </w:r>
    </w:p>
    <w:tbl>
      <w:tblPr>
        <w:tblStyle w:val="Table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1"/>
        <w:gridCol w:w="3403"/>
        <w:gridCol w:w="1231"/>
        <w:gridCol w:w="2631"/>
        <w:tblGridChange w:id="0">
          <w:tblGrid>
            <w:gridCol w:w="2311"/>
            <w:gridCol w:w="3403"/>
            <w:gridCol w:w="1231"/>
            <w:gridCol w:w="2631"/>
          </w:tblGrid>
        </w:tblGridChange>
      </w:tblGrid>
      <w:tr>
        <w:trPr>
          <w:cantSplit w:val="1"/>
          <w:trHeight w:val="844" w:hRule="atLeast"/>
          <w:tblHeader w:val="0"/>
        </w:trPr>
        <w:tc>
          <w:tcPr>
            <w:vMerge w:val="restart"/>
            <w:vAlign w:val="top"/>
          </w:tcPr>
          <w:p w:rsidR="00000000" w:rsidDel="00000000" w:rsidP="00000000" w:rsidRDefault="00000000" w:rsidRPr="00000000" w14:paraId="00000121">
            <w:pPr>
              <w:spacing w:line="360" w:lineRule="auto"/>
              <w:rPr>
                <w:rFonts w:ascii="Sorts Mill Goudy" w:cs="Sorts Mill Goudy" w:eastAsia="Sorts Mill Goudy" w:hAnsi="Sorts Mill Goudy"/>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2"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14" name="Shape 14"/>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17" name="Shape 17"/>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18" name="Shape 18"/>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19" name="Shape 19"/>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20" name="Shape 20"/>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21" name="Shape 21"/>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22" name="Shape 22"/>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23" name="Shape 23"/>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24" name="Shape 24"/>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25" name="Shape 25"/>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26" name="Shape 26"/>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27" name="Shape 27"/>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28" name="Shape 28"/>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29" name="Shape 29"/>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30" name="Shape 30"/>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31" name="Shape 31"/>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32" name="Shape 32"/>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33" name="Shape 33"/>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34" name="Shape 34"/>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35" name="Shape 35"/>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36" name="Shape 36"/>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37" name="Shape 37"/>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38" name="Shape 38"/>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39" name="Shape 39"/>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40" name="Shape 40"/>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41" name="Shape 41"/>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42" name="Shape 42"/>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43" name="Shape 43"/>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44" name="Shape 44"/>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45" name="Shape 45"/>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46" name="Shape 46"/>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47" name="Shape 47"/>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48" name="Shape 48"/>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49" name="Shape 49"/>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50" name="Shape 50"/>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51" name="Shape 51"/>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52" name="Shape 52"/>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53" name="Shape 53"/>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54" name="Shape 54"/>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55" name="Shape 55"/>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56" name="Shape 56"/>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57" name="Shape 57"/>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58" name="Shape 58"/>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59" name="Shape 59"/>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60" name="Shape 60"/>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61" name="Shape 61"/>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62" name="Shape 62"/>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63" name="Shape 63"/>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64" name="Shape 64"/>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65" name="Shape 65"/>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66" name="Shape 66"/>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67" name="Shape 67"/>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68" name="Shape 68"/>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69" name="Shape 69"/>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70" name="Shape 70"/>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71" name="Shape 71"/>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72" name="Shape 72"/>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73" name="Shape 73"/>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74" name="Shape 74"/>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75" name="Shape 75"/>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76" name="Shape 76"/>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77" name="Shape 77"/>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78" name="Shape 78"/>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79" name="Shape 79"/>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0" name="Shape 80"/>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1" name="Shape 81"/>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2" name="Shape 82"/>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83" name="Shape 83"/>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84" name="Shape 84"/>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85" name="Shape 85"/>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86" name="Shape 86"/>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87" name="Shape 87"/>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88" name="Shape 88"/>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89" name="Shape 89"/>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90" name="Shape 90"/>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1" name="Shape 91"/>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92" name="Shape 92"/>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93" name="Shape 93"/>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94" name="Shape 94"/>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95" name="Shape 95"/>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96" name="Shape 96"/>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97" name="Shape 97"/>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8" name="Shape 98"/>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99" name="Shape 99"/>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00" name="Shape 100"/>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01" name="Shape 101"/>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102" name="Shape 102"/>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103" name="Shape 103"/>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104" name="Shape 104"/>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5" name="Shape 105"/>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6" name="Shape 106"/>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7" name="Shape 107"/>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08" name="Shape 108"/>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109" name="Shape 109"/>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110" name="Shape 110"/>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111" name="Shape 111"/>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112" name="Shape 112"/>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13" name="Shape 113"/>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114" name="Shape 114"/>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15" name="Shape 115"/>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16" name="Shape 116"/>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17" name="Shape 117"/>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18" name="Shape 118"/>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19" name="Shape 119"/>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120" name="Shape 120"/>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21" name="Shape 121"/>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122" name="Shape 122"/>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123" name="Shape 123"/>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124" name="Shape 124"/>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125" name="Shape 125"/>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126" name="Shape 126"/>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127" name="Shape 127"/>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8" name="Shape 128"/>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129" name="Shape 129"/>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130" name="Shape 130"/>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131" name="Shape 131"/>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132" name="Shape 132"/>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133" name="Shape 133"/>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134" name="Shape 134"/>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5" name="Shape 135"/>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6" name="Shape 136"/>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137" name="Shape 137"/>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138" name="Shape 138"/>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139" name="Shape 139"/>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40" name="Shape 140"/>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141" name="Shape 141"/>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42" name="Shape 142"/>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143" name="Shape 143"/>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144" name="Shape 144"/>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145" name="Shape 145"/>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46" name="Shape 146"/>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47" name="Shape 147"/>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48" name="Shape 148"/>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49" name="Shape 149"/>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2" name="image21.png"/>
                      <a:graphic>
                        <a:graphicData uri="http://schemas.openxmlformats.org/drawingml/2006/picture">
                          <pic:pic>
                            <pic:nvPicPr>
                              <pic:cNvPr id="0" name="image21.png"/>
                              <pic:cNvPicPr preferRelativeResize="0"/>
                            </pic:nvPicPr>
                            <pic:blipFill>
                              <a:blip r:embed="rId9"/>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22">
            <w:pPr>
              <w:spacing w:line="360" w:lineRule="auto"/>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Discuss the training session ground rules with learners to avoid disturbance during the session</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b w:val="0"/>
                <w:bCs w:val="0"/>
                <w:vertAlign w:val="baseline"/>
              </w:rPr>
            </w:pPr>
            <w:r w:rsidDel="00000000" w:rsidR="00000000" w:rsidRPr="00000000">
              <w:rPr>
                <w:rtl w:val="0"/>
              </w:rPr>
            </w:r>
          </w:p>
        </w:tc>
        <w:tc>
          <w:tcPr>
            <w:vAlign w:val="center"/>
          </w:tcPr>
          <w:p w:rsidR="00000000" w:rsidDel="00000000" w:rsidP="00000000" w:rsidRDefault="00000000" w:rsidRPr="00000000" w14:paraId="00000126">
            <w:pPr>
              <w:spacing w:line="360" w:lineRule="auto"/>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27">
            <w:pPr>
              <w:spacing w:line="360" w:lineRule="auto"/>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28">
            <w:pPr>
              <w:spacing w:line="360" w:lineRule="auto"/>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b w:val="0"/>
                <w:bCs w:val="0"/>
                <w:vertAlign w:val="baseline"/>
              </w:rPr>
            </w:pPr>
            <w:r w:rsidDel="00000000" w:rsidR="00000000" w:rsidRPr="00000000">
              <w:rPr>
                <w:rtl w:val="0"/>
              </w:rPr>
            </w:r>
          </w:p>
        </w:tc>
        <w:tc>
          <w:tcPr>
            <w:vAlign w:val="top"/>
          </w:tcPr>
          <w:p w:rsidR="00000000" w:rsidDel="00000000" w:rsidP="00000000" w:rsidRDefault="00000000" w:rsidRPr="00000000" w14:paraId="0000012A">
            <w:pPr>
              <w:numPr>
                <w:ilvl w:val="0"/>
                <w:numId w:val="1"/>
              </w:numPr>
              <w:ind w:left="300" w:hanging="284"/>
              <w:rPr/>
            </w:pPr>
            <w:r w:rsidDel="00000000" w:rsidR="00000000" w:rsidRPr="00000000">
              <w:rPr>
                <w:rFonts w:ascii="Sorts Mill Goudy" w:cs="Sorts Mill Goudy" w:eastAsia="Sorts Mill Goudy" w:hAnsi="Sorts Mill Goudy"/>
                <w:vertAlign w:val="baseline"/>
                <w:rtl w:val="0"/>
              </w:rPr>
              <w:t xml:space="preserve">Learning Units estimated time</w:t>
            </w:r>
          </w:p>
          <w:p w:rsidR="00000000" w:rsidDel="00000000" w:rsidP="00000000" w:rsidRDefault="00000000" w:rsidRPr="00000000" w14:paraId="0000012B">
            <w:pPr>
              <w:numPr>
                <w:ilvl w:val="0"/>
                <w:numId w:val="1"/>
              </w:numPr>
              <w:ind w:left="300" w:hanging="284"/>
              <w:rPr/>
            </w:pPr>
            <w:r w:rsidDel="00000000" w:rsidR="00000000" w:rsidRPr="00000000">
              <w:rPr>
                <w:rFonts w:ascii="Sorts Mill Goudy" w:cs="Sorts Mill Goudy" w:eastAsia="Sorts Mill Goudy" w:hAnsi="Sorts Mill Goudy"/>
                <w:vertAlign w:val="baseline"/>
                <w:rtl w:val="0"/>
              </w:rPr>
              <w:t xml:space="preserve">Ethical behavior</w:t>
            </w:r>
          </w:p>
          <w:p w:rsidR="00000000" w:rsidDel="00000000" w:rsidP="00000000" w:rsidRDefault="00000000" w:rsidRPr="00000000" w14:paraId="0000012C">
            <w:pPr>
              <w:numPr>
                <w:ilvl w:val="0"/>
                <w:numId w:val="1"/>
              </w:numPr>
              <w:ind w:left="300" w:hanging="284"/>
              <w:rPr/>
            </w:pPr>
            <w:r w:rsidDel="00000000" w:rsidR="00000000" w:rsidRPr="00000000">
              <w:rPr>
                <w:rFonts w:ascii="Sorts Mill Goudy" w:cs="Sorts Mill Goudy" w:eastAsia="Sorts Mill Goudy" w:hAnsi="Sorts Mill Goudy"/>
                <w:vertAlign w:val="baseline"/>
                <w:rtl w:val="0"/>
              </w:rPr>
              <w:t xml:space="preserve">Cellular phones – (off/silent)</w:t>
            </w:r>
          </w:p>
          <w:p w:rsidR="00000000" w:rsidDel="00000000" w:rsidP="00000000" w:rsidRDefault="00000000" w:rsidRPr="00000000" w14:paraId="0000012D">
            <w:pPr>
              <w:numPr>
                <w:ilvl w:val="0"/>
                <w:numId w:val="1"/>
              </w:numPr>
              <w:ind w:left="300" w:hanging="284"/>
              <w:rPr/>
            </w:pPr>
            <w:r w:rsidDel="00000000" w:rsidR="00000000" w:rsidRPr="00000000">
              <w:rPr>
                <w:rFonts w:ascii="Sorts Mill Goudy" w:cs="Sorts Mill Goudy" w:eastAsia="Sorts Mill Goudy" w:hAnsi="Sorts Mill Goudy"/>
                <w:vertAlign w:val="baseline"/>
                <w:rtl w:val="0"/>
              </w:rPr>
              <w:t xml:space="preserve">Breaks – (tea, lunch….)</w:t>
            </w:r>
          </w:p>
          <w:p w:rsidR="00000000" w:rsidDel="00000000" w:rsidP="00000000" w:rsidRDefault="00000000" w:rsidRPr="00000000" w14:paraId="0000012E">
            <w:pPr>
              <w:numPr>
                <w:ilvl w:val="0"/>
                <w:numId w:val="1"/>
              </w:numPr>
              <w:ind w:left="300" w:hanging="284"/>
              <w:rPr/>
            </w:pPr>
            <w:r w:rsidDel="00000000" w:rsidR="00000000" w:rsidRPr="00000000">
              <w:rPr>
                <w:rFonts w:ascii="Sorts Mill Goudy" w:cs="Sorts Mill Goudy" w:eastAsia="Sorts Mill Goudy" w:hAnsi="Sorts Mill Goudy"/>
                <w:vertAlign w:val="baseline"/>
                <w:rtl w:val="0"/>
              </w:rPr>
              <w:t xml:space="preserve">Etc…</w:t>
            </w:r>
          </w:p>
        </w:tc>
        <w:tc>
          <w:tcPr>
            <w:vAlign w:val="top"/>
          </w:tcPr>
          <w:p w:rsidR="00000000" w:rsidDel="00000000" w:rsidP="00000000" w:rsidRDefault="00000000" w:rsidRPr="00000000" w14:paraId="0000012F">
            <w:pPr>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10 Min</w:t>
            </w:r>
            <w:r w:rsidDel="00000000" w:rsidR="00000000" w:rsidRPr="00000000">
              <w:rPr>
                <w:rtl w:val="0"/>
              </w:rPr>
            </w:r>
          </w:p>
        </w:tc>
        <w:tc>
          <w:tcPr>
            <w:vAlign w:val="top"/>
          </w:tcPr>
          <w:p w:rsidR="00000000" w:rsidDel="00000000" w:rsidP="00000000" w:rsidRDefault="00000000" w:rsidRPr="00000000" w14:paraId="00000130">
            <w:pPr>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Write down the training session ground rules and keep them posted in the classroom for the duration of the session.</w:t>
            </w:r>
          </w:p>
        </w:tc>
      </w:tr>
    </w:tbl>
    <w:p w:rsidR="00000000" w:rsidDel="00000000" w:rsidP="00000000" w:rsidRDefault="00000000" w:rsidRPr="00000000" w14:paraId="00000131">
      <w:pPr>
        <w:rPr>
          <w:rFonts w:ascii="Sorts Mill Goudy" w:cs="Sorts Mill Goudy" w:eastAsia="Sorts Mill Goudy" w:hAnsi="Sorts Mill Goudy"/>
          <w:b w:val="0"/>
          <w:bCs w:val="0"/>
          <w:vertAlign w:val="baseline"/>
        </w:rPr>
        <w:sectPr>
          <w:headerReference r:id="rId10" w:type="default"/>
          <w:footerReference r:id="rId11" w:type="default"/>
          <w:type w:val="nextPage"/>
          <w:pgSz w:h="15840" w:w="12240" w:orient="portrait"/>
          <w:pgMar w:bottom="1440" w:top="1440" w:left="1440" w:right="1440" w:header="720" w:footer="720"/>
        </w:sectPr>
      </w:pPr>
      <w:bookmarkStart w:colFirst="0" w:colLast="0" w:name="_e02usl6myi9m" w:id="3"/>
      <w:bookmarkEnd w:id="3"/>
      <w:r w:rsidDel="00000000" w:rsidR="00000000" w:rsidRPr="00000000">
        <w:rPr>
          <w:rtl w:val="0"/>
        </w:rPr>
      </w:r>
    </w:p>
    <w:p w:rsidR="00000000" w:rsidDel="00000000" w:rsidP="00000000" w:rsidRDefault="00000000" w:rsidRPr="00000000" w14:paraId="00000132">
      <w:pPr>
        <w:pStyle w:val="Heading1"/>
        <w:shd w:fill="a6a6a6" w:val="clear"/>
        <w:jc w:val="center"/>
        <w:rPr>
          <w:rFonts w:ascii="Sorts Mill Goudy" w:cs="Sorts Mill Goudy" w:eastAsia="Sorts Mill Goudy" w:hAnsi="Sorts Mill Goudy"/>
          <w:b w:val="0"/>
          <w:bCs w:val="0"/>
          <w:sz w:val="32"/>
          <w:szCs w:val="32"/>
          <w:shd w:fill="a6a6a6" w:val="clear"/>
          <w:vertAlign w:val="baseline"/>
        </w:rPr>
      </w:pPr>
      <w:r w:rsidDel="00000000" w:rsidR="00000000" w:rsidRPr="00000000">
        <w:rPr>
          <w:rFonts w:ascii="Sorts Mill Goudy" w:cs="Sorts Mill Goudy" w:eastAsia="Sorts Mill Goudy" w:hAnsi="Sorts Mill Goudy"/>
          <w:b w:val="1"/>
          <w:bCs w:val="1"/>
          <w:sz w:val="32"/>
          <w:szCs w:val="32"/>
          <w:shd w:fill="a6a6a6" w:val="clear"/>
          <w:vertAlign w:val="baseline"/>
          <w:rtl w:val="0"/>
        </w:rPr>
        <w:t xml:space="preserve">LEARNING UNIT 1: </w:t>
      </w:r>
      <w:r w:rsidDel="00000000" w:rsidR="00000000" w:rsidRPr="00000000">
        <w:rPr>
          <w:rtl w:val="0"/>
        </w:rPr>
      </w:r>
    </w:p>
    <w:p w:rsidR="00000000" w:rsidDel="00000000" w:rsidP="00000000" w:rsidRDefault="00000000" w:rsidRPr="00000000" w14:paraId="00000133">
      <w:pPr>
        <w:shd w:fill="a6a6a6" w:val="clear"/>
        <w:spacing w:after="0" w:lineRule="auto"/>
        <w:jc w:val="center"/>
        <w:rPr>
          <w:rFonts w:ascii="Sorts Mill Goudy" w:cs="Sorts Mill Goudy" w:eastAsia="Sorts Mill Goudy" w:hAnsi="Sorts Mill Goudy"/>
          <w:sz w:val="28"/>
          <w:szCs w:val="28"/>
          <w:shd w:fill="a6a6a6" w:val="clear"/>
          <w:vertAlign w:val="baseline"/>
        </w:rPr>
      </w:pPr>
      <w:r w:rsidDel="00000000" w:rsidR="00000000" w:rsidRPr="00000000">
        <w:rPr>
          <w:rFonts w:ascii="Sorts Mill Goudy" w:cs="Sorts Mill Goudy" w:eastAsia="Sorts Mill Goudy" w:hAnsi="Sorts Mill Goudy"/>
          <w:sz w:val="28"/>
          <w:szCs w:val="28"/>
          <w:shd w:fill="a6a6a6" w:val="clear"/>
          <w:vertAlign w:val="baseline"/>
          <w:rtl w:val="0"/>
        </w:rPr>
        <w:t xml:space="preserve">REPRESENT ANALYSE AND CALCULATE SHAPE AND MOTION IN 2-AND 3-DIMENSIONAL SPACE IN DIFFERENT CONTEXTS</w:t>
      </w:r>
    </w:p>
    <w:p w:rsidR="00000000" w:rsidDel="00000000" w:rsidP="00000000" w:rsidRDefault="00000000" w:rsidRPr="00000000" w14:paraId="00000134">
      <w:pPr>
        <w:shd w:fill="a6a6a6" w:val="clear"/>
        <w:jc w:val="center"/>
        <w:rPr>
          <w:rFonts w:ascii="Sorts Mill Goudy" w:cs="Sorts Mill Goudy" w:eastAsia="Sorts Mill Goudy" w:hAnsi="Sorts Mill Goudy"/>
          <w:b w:val="0"/>
          <w:bCs w:val="0"/>
          <w:sz w:val="28"/>
          <w:szCs w:val="28"/>
          <w:u w:val="single"/>
          <w:vertAlign w:val="baseline"/>
        </w:rPr>
      </w:pPr>
      <w:r w:rsidDel="00000000" w:rsidR="00000000" w:rsidRPr="00000000">
        <w:rPr>
          <w:rFonts w:ascii="Sorts Mill Goudy" w:cs="Sorts Mill Goudy" w:eastAsia="Sorts Mill Goudy" w:hAnsi="Sorts Mill Goudy"/>
          <w:b w:val="1"/>
          <w:bCs w:val="1"/>
          <w:sz w:val="28"/>
          <w:szCs w:val="28"/>
          <w:u w:val="single"/>
          <w:vertAlign w:val="baseline"/>
          <w:rtl w:val="0"/>
        </w:rPr>
        <w:t xml:space="preserve">UNIT STANDARD ID: 9016</w:t>
      </w:r>
      <w:r w:rsidDel="00000000" w:rsidR="00000000" w:rsidRPr="00000000">
        <w:rPr>
          <w:rtl w:val="0"/>
        </w:rPr>
      </w:r>
    </w:p>
    <w:p w:rsidR="00000000" w:rsidDel="00000000" w:rsidP="00000000" w:rsidRDefault="00000000" w:rsidRPr="00000000" w14:paraId="00000135">
      <w:pPr>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sz w:val="28"/>
          <w:szCs w:val="28"/>
          <w:u w:val="single"/>
          <w:vertAlign w:val="baseline"/>
          <w:rtl w:val="0"/>
        </w:rPr>
        <w:t xml:space="preserve">Day 3-4: Session 3-4</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bl>
      <w:tblPr>
        <w:tblStyle w:val="Table1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3403"/>
        <w:gridCol w:w="990"/>
        <w:gridCol w:w="2873"/>
        <w:tblGridChange w:id="0">
          <w:tblGrid>
            <w:gridCol w:w="2310"/>
            <w:gridCol w:w="3403"/>
            <w:gridCol w:w="990"/>
            <w:gridCol w:w="2873"/>
          </w:tblGrid>
        </w:tblGridChange>
      </w:tblGrid>
      <w:tr>
        <w:trPr>
          <w:cantSplit w:val="1"/>
          <w:trHeight w:val="844" w:hRule="atLeast"/>
          <w:tblHeader w:val="0"/>
        </w:trPr>
        <w:tc>
          <w:tcPr>
            <w:vMerge w:val="restart"/>
            <w:vAlign w:val="top"/>
          </w:tcPr>
          <w:p w:rsidR="00000000" w:rsidDel="00000000" w:rsidP="00000000" w:rsidRDefault="00000000" w:rsidRPr="00000000" w14:paraId="00000137">
            <w:pPr>
              <w:spacing w:line="360" w:lineRule="auto"/>
              <w:rPr>
                <w:rFonts w:ascii="Sorts Mill Goudy" w:cs="Sorts Mill Goudy" w:eastAsia="Sorts Mill Goudy" w:hAnsi="Sorts Mill Goudy"/>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9"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14" name="Shape 14"/>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2" name="Shape 292"/>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3" name="Shape 293"/>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294" name="Shape 294"/>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295" name="Shape 295"/>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296" name="Shape 296"/>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297" name="Shape 297"/>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298" name="Shape 298"/>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299" name="Shape 299"/>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300" name="Shape 300"/>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301" name="Shape 301"/>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302" name="Shape 302"/>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303" name="Shape 303"/>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304" name="Shape 304"/>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305" name="Shape 305"/>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306" name="Shape 306"/>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307" name="Shape 307"/>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308" name="Shape 308"/>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309" name="Shape 309"/>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310" name="Shape 310"/>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311" name="Shape 311"/>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312" name="Shape 312"/>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313" name="Shape 313"/>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314" name="Shape 314"/>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315" name="Shape 315"/>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316" name="Shape 316"/>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317" name="Shape 317"/>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318" name="Shape 318"/>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319" name="Shape 319"/>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320" name="Shape 320"/>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321" name="Shape 321"/>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322" name="Shape 322"/>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323" name="Shape 323"/>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324" name="Shape 324"/>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325" name="Shape 325"/>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326" name="Shape 326"/>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327" name="Shape 327"/>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328" name="Shape 328"/>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329" name="Shape 329"/>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330" name="Shape 330"/>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331" name="Shape 331"/>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332" name="Shape 332"/>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333" name="Shape 333"/>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334" name="Shape 334"/>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335" name="Shape 335"/>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336" name="Shape 336"/>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337" name="Shape 337"/>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338" name="Shape 338"/>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339" name="Shape 339"/>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340" name="Shape 340"/>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341" name="Shape 341"/>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342" name="Shape 342"/>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343" name="Shape 343"/>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344" name="Shape 344"/>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345" name="Shape 345"/>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346" name="Shape 346"/>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347" name="Shape 347"/>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348" name="Shape 348"/>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349" name="Shape 349"/>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350" name="Shape 350"/>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351" name="Shape 351"/>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352" name="Shape 352"/>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353" name="Shape 353"/>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354" name="Shape 354"/>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355" name="Shape 355"/>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356" name="Shape 356"/>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57" name="Shape 357"/>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58" name="Shape 358"/>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59" name="Shape 359"/>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360" name="Shape 360"/>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361" name="Shape 361"/>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362" name="Shape 362"/>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363" name="Shape 363"/>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364" name="Shape 364"/>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65" name="Shape 365"/>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366" name="Shape 366"/>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367" name="Shape 367"/>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68" name="Shape 368"/>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369" name="Shape 369"/>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370" name="Shape 370"/>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371" name="Shape 371"/>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372" name="Shape 372"/>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373" name="Shape 373"/>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374" name="Shape 374"/>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75" name="Shape 375"/>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376" name="Shape 376"/>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77" name="Shape 377"/>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78" name="Shape 378"/>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379" name="Shape 379"/>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380" name="Shape 380"/>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381" name="Shape 381"/>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82" name="Shape 382"/>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83" name="Shape 383"/>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84" name="Shape 384"/>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85" name="Shape 385"/>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386" name="Shape 386"/>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387" name="Shape 387"/>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388" name="Shape 388"/>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389" name="Shape 389"/>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90" name="Shape 390"/>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391" name="Shape 391"/>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92" name="Shape 392"/>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93" name="Shape 393"/>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94" name="Shape 394"/>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95" name="Shape 395"/>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96" name="Shape 396"/>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397" name="Shape 397"/>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98" name="Shape 398"/>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399" name="Shape 399"/>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400" name="Shape 400"/>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401" name="Shape 401"/>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402" name="Shape 402"/>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403" name="Shape 403"/>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404" name="Shape 404"/>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405" name="Shape 405"/>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406" name="Shape 406"/>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407" name="Shape 407"/>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408" name="Shape 408"/>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409" name="Shape 409"/>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410" name="Shape 410"/>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411" name="Shape 411"/>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412" name="Shape 412"/>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413" name="Shape 413"/>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414" name="Shape 414"/>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415" name="Shape 415"/>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416" name="Shape 416"/>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417" name="Shape 417"/>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418" name="Shape 418"/>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419" name="Shape 419"/>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420" name="Shape 420"/>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421" name="Shape 421"/>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422" name="Shape 422"/>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423" name="Shape 423"/>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424" name="Shape 424"/>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425" name="Shape 425"/>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426" name="Shape 426"/>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9" name="image28.png"/>
                      <a:graphic>
                        <a:graphicData uri="http://schemas.openxmlformats.org/drawingml/2006/picture">
                          <pic:pic>
                            <pic:nvPicPr>
                              <pic:cNvPr id="0" name="image28.png"/>
                              <pic:cNvPicPr preferRelativeResize="0"/>
                            </pic:nvPicPr>
                            <pic:blipFill>
                              <a:blip r:embed="rId9"/>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38">
            <w:pPr>
              <w:spacing w:line="360" w:lineRule="auto"/>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Discuss the Learning Outcomes introduction with the learners</w:t>
            </w:r>
          </w:p>
        </w:tc>
      </w:tr>
      <w:tr>
        <w:trPr>
          <w:cantSplit w:val="1"/>
          <w:tblHeader w:val="0"/>
        </w:trPr>
        <w:tc>
          <w:tcPr>
            <w:vMerge w:val="continue"/>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vertAlign w:val="baseline"/>
              </w:rPr>
            </w:pPr>
            <w:r w:rsidDel="00000000" w:rsidR="00000000" w:rsidRPr="00000000">
              <w:rPr>
                <w:rtl w:val="0"/>
              </w:rPr>
            </w:r>
          </w:p>
        </w:tc>
        <w:tc>
          <w:tcPr>
            <w:vAlign w:val="center"/>
          </w:tcPr>
          <w:p w:rsidR="00000000" w:rsidDel="00000000" w:rsidP="00000000" w:rsidRDefault="00000000" w:rsidRPr="00000000" w14:paraId="0000013C">
            <w:pPr>
              <w:spacing w:line="360" w:lineRule="auto"/>
              <w:jc w:val="center"/>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Topics</w:t>
            </w:r>
          </w:p>
        </w:tc>
        <w:tc>
          <w:tcPr>
            <w:vAlign w:val="center"/>
          </w:tcPr>
          <w:p w:rsidR="00000000" w:rsidDel="00000000" w:rsidP="00000000" w:rsidRDefault="00000000" w:rsidRPr="00000000" w14:paraId="0000013D">
            <w:pPr>
              <w:spacing w:line="360" w:lineRule="auto"/>
              <w:jc w:val="center"/>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Time</w:t>
            </w:r>
          </w:p>
        </w:tc>
        <w:tc>
          <w:tcPr>
            <w:vAlign w:val="center"/>
          </w:tcPr>
          <w:p w:rsidR="00000000" w:rsidDel="00000000" w:rsidP="00000000" w:rsidRDefault="00000000" w:rsidRPr="00000000" w14:paraId="0000013E">
            <w:pPr>
              <w:spacing w:line="360" w:lineRule="auto"/>
              <w:jc w:val="center"/>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Remarks</w:t>
            </w:r>
          </w:p>
        </w:tc>
      </w:tr>
      <w:tr>
        <w:trPr>
          <w:cantSplit w:val="1"/>
          <w:trHeight w:val="507" w:hRule="atLeast"/>
          <w:tblHeader w:val="0"/>
        </w:trPr>
        <w:tc>
          <w:tcPr>
            <w:vMerge w:val="continue"/>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vertAlign w:val="baseline"/>
              </w:rPr>
            </w:pPr>
            <w:r w:rsidDel="00000000" w:rsidR="00000000" w:rsidRPr="00000000">
              <w:rPr>
                <w:rtl w:val="0"/>
              </w:rPr>
            </w:r>
          </w:p>
        </w:tc>
        <w:tc>
          <w:tcPr>
            <w:vMerge w:val="restart"/>
            <w:vAlign w:val="top"/>
          </w:tcPr>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Sorts Mill Goudy" w:cs="Sorts Mill Goudy" w:eastAsia="Sorts Mill Goudy" w:hAnsi="Sorts Mill Goudy"/>
                <w:b w:val="0"/>
                <w:bCs w:val="0"/>
                <w:i w:val="0"/>
                <w:iCs w:val="0"/>
                <w:smallCaps w:val="0"/>
                <w:strike w:val="0"/>
                <w:color w:val="000000"/>
                <w:sz w:val="22"/>
                <w:szCs w:val="22"/>
                <w:u w:val="none"/>
                <w:shd w:fill="auto" w:val="clear"/>
                <w:vertAlign w:val="baseline"/>
                <w:rtl w:val="0"/>
              </w:rPr>
              <w:t xml:space="preserve">Measure, estimate, and calculate physical quantities in practical situations relevant to the adult with increasing responsibilities in life or the workplace</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Sorts Mill Goudy" w:cs="Sorts Mill Goudy" w:eastAsia="Sorts Mill Goudy" w:hAnsi="Sorts Mill Goudy"/>
                <w:b w:val="0"/>
                <w:bCs w:val="0"/>
                <w:i w:val="0"/>
                <w:iCs w:val="0"/>
                <w:smallCaps w:val="0"/>
                <w:strike w:val="0"/>
                <w:color w:val="000000"/>
                <w:sz w:val="22"/>
                <w:szCs w:val="22"/>
                <w:u w:val="none"/>
                <w:shd w:fill="auto" w:val="clear"/>
                <w:vertAlign w:val="baseline"/>
                <w:rtl w:val="0"/>
              </w:rPr>
              <w:t xml:space="preserve">Explore analyse and critique, describe and represent, interpret and justify geometrical relationships and conjectures to solve problems in two and three dimensional geometrical situations</w:t>
            </w:r>
          </w:p>
        </w:tc>
        <w:tc>
          <w:tcPr>
            <w:vMerge w:val="restart"/>
            <w:vAlign w:val="top"/>
          </w:tcPr>
          <w:p w:rsidR="00000000" w:rsidDel="00000000" w:rsidP="00000000" w:rsidRDefault="00000000" w:rsidRPr="00000000" w14:paraId="00000142">
            <w:pPr>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16hrs </w:t>
            </w:r>
          </w:p>
        </w:tc>
        <w:tc>
          <w:tcPr>
            <w:vAlign w:val="top"/>
          </w:tcPr>
          <w:p w:rsidR="00000000" w:rsidDel="00000000" w:rsidP="00000000" w:rsidRDefault="00000000" w:rsidRPr="00000000" w14:paraId="00000143">
            <w:pPr>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Ensure that all learners participate in the discussion by asking them relevant questions.</w:t>
            </w:r>
          </w:p>
        </w:tc>
      </w:tr>
      <w:tr>
        <w:trPr>
          <w:cantSplit w:val="1"/>
          <w:trHeight w:val="507" w:hRule="atLeast"/>
          <w:tblHeader w:val="0"/>
        </w:trPr>
        <w:tc>
          <w:tcPr>
            <w:vMerge w:val="continue"/>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vertAlign w:val="baseline"/>
              </w:rPr>
            </w:pPr>
            <w:r w:rsidDel="00000000" w:rsidR="00000000" w:rsidRPr="00000000">
              <w:rPr>
                <w:rtl w:val="0"/>
              </w:rPr>
            </w:r>
          </w:p>
        </w:tc>
        <w:tc>
          <w:tcPr>
            <w:vMerge w:val="continue"/>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vertAlign w:val="baseline"/>
              </w:rPr>
            </w:pPr>
            <w:r w:rsidDel="00000000" w:rsidR="00000000" w:rsidRPr="00000000">
              <w:rPr>
                <w:rtl w:val="0"/>
              </w:rPr>
            </w:r>
          </w:p>
        </w:tc>
        <w:tc>
          <w:tcPr>
            <w:vMerge w:val="continue"/>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vertAlign w:val="baseline"/>
              </w:rPr>
            </w:pPr>
            <w:r w:rsidDel="00000000" w:rsidR="00000000" w:rsidRPr="00000000">
              <w:rPr>
                <w:rtl w:val="0"/>
              </w:rPr>
            </w:r>
          </w:p>
        </w:tc>
        <w:tc>
          <w:tcPr>
            <w:vAlign w:val="top"/>
          </w:tcPr>
          <w:p w:rsidR="00000000" w:rsidDel="00000000" w:rsidP="00000000" w:rsidRDefault="00000000" w:rsidRPr="00000000" w14:paraId="00000147">
            <w:pPr>
              <w:jc w:val="both"/>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Ensure that learners complete the activity in their learner workbooks.</w:t>
            </w:r>
          </w:p>
        </w:tc>
      </w:tr>
    </w:tbl>
    <w:p w:rsidR="00000000" w:rsidDel="00000000" w:rsidP="00000000" w:rsidRDefault="00000000" w:rsidRPr="00000000" w14:paraId="00000148">
      <w:pPr>
        <w:rPr>
          <w:vertAlign w:val="baseline"/>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49">
      <w:pPr>
        <w:shd w:fill="ffffff" w:val="clear"/>
        <w:spacing w:after="0" w:line="240" w:lineRule="auto"/>
        <w:rPr>
          <w:rFonts w:ascii="Century Gothic" w:cs="Century Gothic" w:eastAsia="Century Gothic" w:hAnsi="Century Gothic"/>
          <w:b w:val="0"/>
          <w:bCs w:val="0"/>
          <w:sz w:val="72"/>
          <w:szCs w:val="7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Unit</w:t>
      </w:r>
      <w:r w:rsidDel="00000000" w:rsidR="00000000" w:rsidRPr="00000000">
        <w:rPr>
          <w:rFonts w:ascii="Century Gothic" w:cs="Century Gothic" w:eastAsia="Century Gothic" w:hAnsi="Century Gothic"/>
          <w:b w:val="1"/>
          <w:bCs w:val="1"/>
          <w:sz w:val="144"/>
          <w:szCs w:val="144"/>
          <w:vertAlign w:val="baseline"/>
          <w:rtl w:val="0"/>
        </w:rPr>
        <w:t xml:space="preserve">1</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1801813</wp:posOffset>
                </wp:positionH>
                <wp:positionV relativeFrom="paragraph">
                  <wp:posOffset>153988</wp:posOffset>
                </wp:positionV>
                <wp:extent cx="4670425" cy="1129030"/>
                <wp:effectExtent b="0" l="0" r="0" t="0"/>
                <wp:wrapNone/>
                <wp:docPr id="17" name=""/>
                <a:graphic>
                  <a:graphicData uri="http://schemas.microsoft.com/office/word/2010/wordprocessingShape">
                    <wps:wsp>
                      <wps:cNvSpPr/>
                      <wps:cNvPr id="289" name="Shape 289"/>
                      <wps:spPr>
                        <a:xfrm>
                          <a:off x="3015550" y="3220248"/>
                          <a:ext cx="4660900" cy="1119505"/>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36"/>
                                <w:vertAlign w:val="baseline"/>
                              </w:rPr>
                              <w:t xml:space="preserve">Represent analyse and calculate shape and motion in 2-and 3-dimensional space in different contexts</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1801813</wp:posOffset>
                </wp:positionH>
                <wp:positionV relativeFrom="paragraph">
                  <wp:posOffset>153988</wp:posOffset>
                </wp:positionV>
                <wp:extent cx="4670425" cy="1129030"/>
                <wp:effectExtent b="0" l="0" r="0" t="0"/>
                <wp:wrapNone/>
                <wp:docPr id="17" name="image26.png"/>
                <a:graphic>
                  <a:graphicData uri="http://schemas.openxmlformats.org/drawingml/2006/picture">
                    <pic:pic>
                      <pic:nvPicPr>
                        <pic:cNvPr id="0" name="image26.png"/>
                        <pic:cNvPicPr preferRelativeResize="0"/>
                      </pic:nvPicPr>
                      <pic:blipFill>
                        <a:blip r:embed="rId9"/>
                        <a:srcRect/>
                        <a:stretch>
                          <a:fillRect/>
                        </a:stretch>
                      </pic:blipFill>
                      <pic:spPr>
                        <a:xfrm>
                          <a:off x="0" y="0"/>
                          <a:ext cx="4670425" cy="1129030"/>
                        </a:xfrm>
                        <a:prstGeom prst="rect"/>
                        <a:ln/>
                      </pic:spPr>
                    </pic:pic>
                  </a:graphicData>
                </a:graphic>
              </wp:anchor>
            </w:drawing>
          </mc:Fallback>
        </mc:AlternateContent>
      </w:r>
    </w:p>
    <w:p w:rsidR="00000000" w:rsidDel="00000000" w:rsidP="00000000" w:rsidRDefault="00000000" w:rsidRPr="00000000" w14:paraId="0000014A">
      <w:pPr>
        <w:spacing w:after="0" w:line="360" w:lineRule="auto"/>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b w:val="1"/>
          <w:bCs w:val="1"/>
          <w:color w:val="000000"/>
          <w:sz w:val="20"/>
          <w:szCs w:val="20"/>
          <w:vertAlign w:val="baseline"/>
          <w:rtl w:val="0"/>
        </w:rPr>
        <w:t xml:space="preserve">UNIT STANDARD NUMBER</w:t>
        <w:tab/>
        <w:t xml:space="preserve">: </w:t>
        <w:tab/>
      </w:r>
      <w:r w:rsidDel="00000000" w:rsidR="00000000" w:rsidRPr="00000000">
        <w:rPr>
          <w:rFonts w:ascii="Century Gothic" w:cs="Century Gothic" w:eastAsia="Century Gothic" w:hAnsi="Century Gothic"/>
          <w:sz w:val="20"/>
          <w:szCs w:val="20"/>
          <w:vertAlign w:val="baseline"/>
          <w:rtl w:val="0"/>
        </w:rPr>
        <w:t xml:space="preserve">9016</w:t>
      </w: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LEVEL ON THE NQF</w:t>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4</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CREDITS</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4</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FIELD</w:t>
        <w:tab/>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Mathematical, Computer and Life Sciences </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SUB FIELD</w:t>
        <w:tab/>
        <w:tab/>
        <w:tab/>
        <w:t xml:space="preserve">:</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Mathematical Sciences</w:t>
      </w:r>
    </w:p>
    <w:tbl>
      <w:tblPr>
        <w:tblStyle w:val="Table11"/>
        <w:tblpPr w:leftFromText="180" w:rightFromText="180" w:topFromText="0" w:bottomFromText="0" w:vertAnchor="text" w:horzAnchor="text" w:tblpX="139.50000000000045" w:tblpY="330"/>
        <w:tblW w:w="1054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8306"/>
        <w:tblGridChange w:id="0">
          <w:tblGrid>
            <w:gridCol w:w="2235"/>
            <w:gridCol w:w="8306"/>
          </w:tblGrid>
        </w:tblGridChange>
      </w:tblGrid>
      <w:tr>
        <w:trPr>
          <w:cantSplit w:val="0"/>
          <w:trHeight w:val="2509" w:hRule="atLeast"/>
          <w:tblHeader w:val="0"/>
        </w:trPr>
        <w:tc>
          <w:tcPr>
            <w:tcBorders>
              <w:bottom w:color="000000" w:space="0" w:sz="4" w:val="single"/>
            </w:tcBorders>
            <w:vAlign w:val="top"/>
          </w:tcPr>
          <w:p w:rsidR="00000000" w:rsidDel="00000000" w:rsidP="00000000" w:rsidRDefault="00000000" w:rsidRPr="00000000" w14:paraId="0000014F">
            <w:pPr>
              <w:jc w:val="center"/>
              <w:rPr>
                <w:rFonts w:ascii="Century Gothic" w:cs="Century Gothic" w:eastAsia="Century Gothic" w:hAnsi="Century Gothic"/>
                <w:sz w:val="20"/>
                <w:szCs w:val="20"/>
                <w:vertAlign w:val="baseline"/>
              </w:rPr>
            </w:pPr>
            <w:r w:rsidDel="00000000" w:rsidR="00000000" w:rsidRPr="00000000">
              <w:rPr>
                <w:rtl w:val="0"/>
              </w:rPr>
            </w:r>
          </w:p>
          <w:p w:rsidR="00000000" w:rsidDel="00000000" w:rsidP="00000000" w:rsidRDefault="00000000" w:rsidRPr="00000000" w14:paraId="00000150">
            <w:pPr>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PURPOSE:</w:t>
            </w:r>
            <w:r w:rsidDel="00000000" w:rsidR="00000000" w:rsidRPr="00000000">
              <w:rPr>
                <w:rtl w:val="0"/>
              </w:rPr>
            </w:r>
          </w:p>
          <w:p w:rsidR="00000000" w:rsidDel="00000000" w:rsidP="00000000" w:rsidRDefault="00000000" w:rsidRPr="00000000" w14:paraId="00000151">
            <w:pPr>
              <w:jc w:val="center"/>
              <w:rPr>
                <w:rFonts w:ascii="Century Gothic" w:cs="Century Gothic" w:eastAsia="Century Gothic" w:hAnsi="Century Gothic"/>
                <w:sz w:val="20"/>
                <w:szCs w:val="20"/>
                <w:vertAlign w:val="baseline"/>
              </w:rPr>
            </w:pPr>
            <w:r w:rsidDel="00000000" w:rsidR="00000000" w:rsidRPr="00000000">
              <w:rPr>
                <w:rtl w:val="0"/>
              </w:rPr>
            </w:r>
          </w:p>
          <w:p w:rsidR="00000000" w:rsidDel="00000000" w:rsidP="00000000" w:rsidRDefault="00000000" w:rsidRPr="00000000" w14:paraId="00000152">
            <w:pPr>
              <w:jc w:val="center"/>
              <w:rPr>
                <w:rFonts w:ascii="Century Gothic" w:cs="Century Gothic" w:eastAsia="Century Gothic" w:hAnsi="Century Gothic"/>
                <w:sz w:val="20"/>
                <w:szCs w:val="20"/>
                <w:vertAlign w:val="baseline"/>
              </w:rPr>
            </w:pPr>
            <w:r w:rsidDel="00000000" w:rsidR="00000000" w:rsidRPr="00000000">
              <w:rPr>
                <w:rtl w:val="0"/>
              </w:rPr>
            </w:r>
          </w:p>
          <w:p w:rsidR="00000000" w:rsidDel="00000000" w:rsidP="00000000" w:rsidRDefault="00000000" w:rsidRPr="00000000" w14:paraId="00000153">
            <w:pPr>
              <w:jc w:val="center"/>
              <w:rPr>
                <w:rFonts w:ascii="Century Gothic" w:cs="Century Gothic" w:eastAsia="Century Gothic" w:hAnsi="Century Gothic"/>
                <w:sz w:val="20"/>
                <w:szCs w:val="20"/>
                <w:vertAlign w:val="baseline"/>
              </w:rPr>
            </w:pPr>
            <w:r w:rsidDel="00000000" w:rsidR="00000000" w:rsidRPr="00000000">
              <w:rPr>
                <w:rtl w:val="0"/>
              </w:rPr>
            </w:r>
          </w:p>
          <w:p w:rsidR="00000000" w:rsidDel="00000000" w:rsidP="00000000" w:rsidRDefault="00000000" w:rsidRPr="00000000" w14:paraId="00000154">
            <w:pPr>
              <w:jc w:val="center"/>
              <w:rPr>
                <w:rFonts w:ascii="Century Gothic" w:cs="Century Gothic" w:eastAsia="Century Gothic" w:hAnsi="Century Gothic"/>
                <w:sz w:val="20"/>
                <w:szCs w:val="2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55">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unit standard is designed to provide credits towards the NUMERACY SKILLS requirements of the NQF at level 4. The essential purposes of the numeracy skills requirements are that, as the learner progresses with confidence through the levels, the learner will grow in: </w:t>
            </w:r>
          </w:p>
          <w:p w:rsidR="00000000" w:rsidDel="00000000" w:rsidP="00000000" w:rsidRDefault="00000000" w:rsidRPr="00000000" w14:paraId="000001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An insightful use of mathematics in the management of the needs of everyday living to become a self-managing person.</w:t>
            </w:r>
          </w:p>
          <w:p w:rsidR="00000000" w:rsidDel="00000000" w:rsidP="00000000" w:rsidRDefault="00000000" w:rsidRPr="00000000" w14:paraId="000001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An understanding of mathematical applications that provides insight into the learner`s present and future occupational experiences and so develop into a contributing worker.</w:t>
            </w:r>
          </w:p>
          <w:p w:rsidR="00000000" w:rsidDel="00000000" w:rsidP="00000000" w:rsidRDefault="00000000" w:rsidRPr="00000000" w14:paraId="000001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ability to voice a critical sensitivity to the role of mathematics in a democratic society and so become a participating citizen. </w:t>
            </w:r>
          </w:p>
          <w:p w:rsidR="00000000" w:rsidDel="00000000" w:rsidP="00000000" w:rsidRDefault="00000000" w:rsidRPr="00000000" w14:paraId="00000159">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People credited with this unit standard are able to:</w:t>
            </w:r>
          </w:p>
          <w:p w:rsidR="00000000" w:rsidDel="00000000" w:rsidP="00000000" w:rsidRDefault="00000000" w:rsidRPr="00000000" w14:paraId="0000015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Measure, estimate, and calculate physical quantities in practical situations relevant to the adult with increasing responsibilities in life or the workplace</w:t>
            </w:r>
          </w:p>
          <w:p w:rsidR="00000000" w:rsidDel="00000000" w:rsidP="00000000" w:rsidRDefault="00000000" w:rsidRPr="00000000" w14:paraId="000001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Explore analyse and critique, describe and represent, interpret and justify geometrical relationships and conjectures to solve problems in two and three dimensional geometrical situations</w:t>
            </w:r>
          </w:p>
        </w:tc>
      </w:tr>
      <w:tr>
        <w:trPr>
          <w:cantSplit w:val="0"/>
          <w:trHeight w:val="605" w:hRule="atLeast"/>
          <w:tblHeader w:val="0"/>
        </w:trPr>
        <w:tc>
          <w:tcPr>
            <w:gridSpan w:val="2"/>
            <w:shd w:fill="dfdfdf" w:val="clear"/>
            <w:vAlign w:val="top"/>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LEARNING ASSUMED TO BE IN PLACE:</w:t>
            </w:r>
            <w:r w:rsidDel="00000000" w:rsidR="00000000" w:rsidRPr="00000000">
              <w:rPr>
                <w:rtl w:val="0"/>
              </w:rPr>
            </w:r>
          </w:p>
        </w:tc>
      </w:tr>
      <w:tr>
        <w:trPr>
          <w:cantSplit w:val="0"/>
          <w:trHeight w:val="605" w:hRule="atLeast"/>
          <w:tblHeader w:val="0"/>
        </w:trPr>
        <w:tc>
          <w:tcPr>
            <w:gridSpan w:val="2"/>
            <w:vAlign w:val="top"/>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credit value is based on the assumption that people starting to learn towards this unit standard are competent in numeracy skills and Communications at NQF level 3.</w:t>
            </w:r>
          </w:p>
        </w:tc>
      </w:tr>
    </w:tbl>
    <w:p w:rsidR="00000000" w:rsidDel="00000000" w:rsidP="00000000" w:rsidRDefault="00000000" w:rsidRPr="00000000" w14:paraId="00000160">
      <w:pPr>
        <w:spacing w:line="360" w:lineRule="auto"/>
        <w:ind w:left="57" w:firstLine="0"/>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1">
      <w:pPr>
        <w:spacing w:line="360" w:lineRule="auto"/>
        <w:ind w:left="57" w:firstLine="0"/>
        <w:jc w:val="both"/>
        <w:rPr>
          <w:rFonts w:ascii="Century Gothic" w:cs="Century Gothic" w:eastAsia="Century Gothic" w:hAnsi="Century Gothic"/>
          <w:b w:val="0"/>
          <w:bCs w:val="0"/>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62">
      <w:pPr>
        <w:shd w:fill="d9d9d9" w:val="clear"/>
        <w:spacing w:line="360" w:lineRule="auto"/>
        <w:ind w:left="57" w:firstLine="0"/>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w:t>
        <w:tab/>
        <w:t xml:space="preserve">Polygons</w:t>
      </w:r>
      <w:r w:rsidDel="00000000" w:rsidR="00000000" w:rsidRPr="00000000">
        <w:rPr>
          <w:rtl w:val="0"/>
        </w:rPr>
      </w:r>
    </w:p>
    <w:p w:rsidR="00000000" w:rsidDel="00000000" w:rsidP="00000000" w:rsidRDefault="00000000" w:rsidRPr="00000000" w14:paraId="00000163">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w:t>
      </w:r>
      <w:r w:rsidDel="00000000" w:rsidR="00000000" w:rsidRPr="00000000">
        <w:rPr>
          <w:rFonts w:ascii="Century Gothic" w:cs="Century Gothic" w:eastAsia="Century Gothic" w:hAnsi="Century Gothic"/>
          <w:b w:val="1"/>
          <w:bCs w:val="1"/>
          <w:vertAlign w:val="baseline"/>
          <w:rtl w:val="0"/>
        </w:rPr>
        <w:t xml:space="preserve">perimeter</w:t>
      </w:r>
      <w:r w:rsidDel="00000000" w:rsidR="00000000" w:rsidRPr="00000000">
        <w:rPr>
          <w:rFonts w:ascii="Century Gothic" w:cs="Century Gothic" w:eastAsia="Century Gothic" w:hAnsi="Century Gothic"/>
          <w:i w:val="1"/>
          <w:iCs w:val="1"/>
          <w:vertAlign w:val="baseline"/>
          <w:rtl w:val="0"/>
        </w:rPr>
        <w:t xml:space="preserve"> </w:t>
      </w:r>
      <w:r w:rsidDel="00000000" w:rsidR="00000000" w:rsidRPr="00000000">
        <w:rPr>
          <w:rFonts w:ascii="Century Gothic" w:cs="Century Gothic" w:eastAsia="Century Gothic" w:hAnsi="Century Gothic"/>
          <w:vertAlign w:val="baseline"/>
          <w:rtl w:val="0"/>
        </w:rPr>
        <w:t xml:space="preserve">of a polygon is the distance around the “rim” or edge of the figure. Linear units such as inches, feet, meters or miles are used to measure perimeter. To find the perimeter of a polygon, add the lengths of all its sides. </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1.1</w:t>
        <w:tab/>
        <w:t xml:space="preserve">Calculate the perimeter of a room that is 23 metres long and 15 metres wide.  Show your calculations:</w:t>
      </w:r>
    </w:p>
    <w:tbl>
      <w:tblPr>
        <w:tblStyle w:val="Table12"/>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vAlign w:val="top"/>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Perimeter 23+ 23+ 15+ 15= 76 metres</w:t>
            </w:r>
            <w:r w:rsidDel="00000000" w:rsidR="00000000" w:rsidRPr="00000000">
              <w:rPr>
                <w:rtl w:val="0"/>
              </w:rPr>
            </w:r>
          </w:p>
        </w:tc>
      </w:tr>
    </w:tbl>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1.2</w:t>
        <w:tab/>
        <w:t xml:space="preserve">A rectangular swimming pool is 11,5 m long and 5 m wide. How many metres of fencing are needed to enclose the pool if you erect the fencing 2m from the edge? Show your calculations:</w:t>
      </w:r>
    </w:p>
    <w:tbl>
      <w:tblPr>
        <w:tblStyle w:val="Table13"/>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vAlign w:val="top"/>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15.5 + 15.5 + 9 + 9= 49</w:t>
            </w:r>
            <w:r w:rsidDel="00000000" w:rsidR="00000000" w:rsidRPr="00000000">
              <w:rPr>
                <w:rtl w:val="0"/>
              </w:rPr>
            </w:r>
          </w:p>
        </w:tc>
      </w:tr>
    </w:tbl>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1.3</w:t>
        <w:tab/>
        <w:t xml:space="preserve">In the following floor plan of a house, find the perimeter of each room              and the perimeter of the entire building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(Leave out the porch, bay window and optional storage)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NB.</w:t>
      </w: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Tell learners that these plans were drawn up by the homeowner herself from blueprints on the Internet, so there is no consistency in the way the measurements are given. They will have to figure out whether she means </w:t>
      </w:r>
      <w:r w:rsidDel="00000000" w:rsidR="00000000" w:rsidRPr="00000000">
        <w:rPr>
          <w:rFonts w:ascii="Century Gothic" w:cs="Century Gothic" w:eastAsia="Century Gothic" w:hAnsi="Century Gothic"/>
          <w:b w:val="1"/>
          <w:bCs w:val="1"/>
          <w:i w:val="0"/>
          <w:iCs w:val="0"/>
          <w:smallCaps w:val="0"/>
          <w:strike w:val="0"/>
          <w:color w:val="ff0000"/>
          <w:sz w:val="22"/>
          <w:szCs w:val="22"/>
          <w:u w:val="single"/>
          <w:shd w:fill="auto" w:val="clear"/>
          <w:vertAlign w:val="baseline"/>
          <w:rtl w:val="0"/>
        </w:rPr>
        <w:t xml:space="preserve">width or length</w:t>
      </w: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 in each case by looking at the </w:t>
      </w:r>
      <w:r w:rsidDel="00000000" w:rsidR="00000000" w:rsidRPr="00000000">
        <w:rPr>
          <w:rFonts w:ascii="Century Gothic" w:cs="Century Gothic" w:eastAsia="Century Gothic" w:hAnsi="Century Gothic"/>
          <w:b w:val="1"/>
          <w:bCs w:val="1"/>
          <w:i w:val="0"/>
          <w:iCs w:val="0"/>
          <w:smallCaps w:val="0"/>
          <w:strike w:val="0"/>
          <w:color w:val="ff0000"/>
          <w:sz w:val="22"/>
          <w:szCs w:val="22"/>
          <w:u w:val="single"/>
          <w:shd w:fill="auto" w:val="clear"/>
          <w:vertAlign w:val="baseline"/>
          <w:rtl w:val="0"/>
        </w:rPr>
        <w:t xml:space="preserve">scale of the drawing</w:t>
      </w: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w:t>
      </w:r>
      <w:r w:rsidDel="00000000" w:rsidR="00000000" w:rsidRPr="00000000">
        <w:rPr>
          <w:rtl w:val="0"/>
        </w:rPr>
      </w:r>
    </w:p>
    <w:tbl>
      <w:tblPr>
        <w:tblStyle w:val="Table14"/>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22"/>
        <w:gridCol w:w="4514"/>
        <w:tblGridChange w:id="0">
          <w:tblGrid>
            <w:gridCol w:w="6522"/>
            <w:gridCol w:w="4514"/>
          </w:tblGrid>
        </w:tblGridChange>
      </w:tblGrid>
      <w:tr>
        <w:trPr>
          <w:cantSplit w:val="0"/>
          <w:tblHeader w:val="0"/>
        </w:trPr>
        <w:tc>
          <w:tcPr>
            <w:vAlign w:val="top"/>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Master bedroom</w:t>
            </w:r>
            <w:r w:rsidDel="00000000" w:rsidR="00000000" w:rsidRPr="00000000">
              <w:rPr>
                <w:rtl w:val="0"/>
              </w:rPr>
            </w:r>
          </w:p>
        </w:tc>
        <w:tc>
          <w:tcPr>
            <w:vAlign w:val="top"/>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4+4+ 6+6= 20</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Master bathroom</w:t>
            </w:r>
            <w:r w:rsidDel="00000000" w:rsidR="00000000" w:rsidRPr="00000000">
              <w:rPr>
                <w:rtl w:val="0"/>
              </w:rPr>
            </w:r>
          </w:p>
        </w:tc>
        <w:tc>
          <w:tcPr>
            <w:vAlign w:val="top"/>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4+4+3,5+3,5=15</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Foyer</w:t>
            </w:r>
            <w:r w:rsidDel="00000000" w:rsidR="00000000" w:rsidRPr="00000000">
              <w:rPr>
                <w:rtl w:val="0"/>
              </w:rPr>
            </w:r>
          </w:p>
        </w:tc>
        <w:tc>
          <w:tcPr>
            <w:vAlign w:val="top"/>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1,5+1,5+1,5+1,5= 6</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Dining room</w:t>
            </w:r>
            <w:r w:rsidDel="00000000" w:rsidR="00000000" w:rsidRPr="00000000">
              <w:rPr>
                <w:rtl w:val="0"/>
              </w:rPr>
            </w:r>
          </w:p>
        </w:tc>
        <w:tc>
          <w:tcPr>
            <w:vAlign w:val="top"/>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 4+4+4,5+4,5=17</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Side entrance at kitchen</w:t>
            </w:r>
            <w:r w:rsidDel="00000000" w:rsidR="00000000" w:rsidRPr="00000000">
              <w:rPr>
                <w:rtl w:val="0"/>
              </w:rPr>
            </w:r>
          </w:p>
        </w:tc>
        <w:tc>
          <w:tcPr>
            <w:vAlign w:val="top"/>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4+4+1,5+1,5= 11</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Breakfast nook and kitchen</w:t>
            </w:r>
            <w:r w:rsidDel="00000000" w:rsidR="00000000" w:rsidRPr="00000000">
              <w:rPr>
                <w:rtl w:val="0"/>
              </w:rPr>
            </w:r>
          </w:p>
        </w:tc>
        <w:tc>
          <w:tcPr>
            <w:vAlign w:val="top"/>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4+4+6,5+6,5= 21</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Family room</w:t>
            </w:r>
            <w:r w:rsidDel="00000000" w:rsidR="00000000" w:rsidRPr="00000000">
              <w:rPr>
                <w:rtl w:val="0"/>
              </w:rPr>
            </w:r>
          </w:p>
        </w:tc>
        <w:tc>
          <w:tcPr>
            <w:vAlign w:val="top"/>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5,5+5,5+5+5=21</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Entire house</w:t>
            </w:r>
            <w:r w:rsidDel="00000000" w:rsidR="00000000" w:rsidRPr="00000000">
              <w:rPr>
                <w:rtl w:val="0"/>
              </w:rPr>
            </w:r>
          </w:p>
        </w:tc>
        <w:tc>
          <w:tcPr>
            <w:vAlign w:val="top"/>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6+3,5+ 5+ 1,5+4+6,5+1,5+4,5+4+1,5+1,5+4+ 5,5= 49</w:t>
            </w:r>
            <w:r w:rsidDel="00000000" w:rsidR="00000000" w:rsidRPr="00000000">
              <w:rPr>
                <w:rtl w:val="0"/>
              </w:rPr>
            </w:r>
          </w:p>
        </w:tc>
      </w:tr>
    </w:tbl>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9177.0" w:type="dxa"/>
        <w:jc w:val="left"/>
        <w:tblInd w:w="45.0" w:type="dxa"/>
        <w:tblLayout w:type="fixed"/>
        <w:tblLook w:val="0000"/>
      </w:tblPr>
      <w:tblGrid>
        <w:gridCol w:w="9096"/>
        <w:gridCol w:w="81"/>
        <w:tblGridChange w:id="0">
          <w:tblGrid>
            <w:gridCol w:w="9096"/>
            <w:gridCol w:w="81"/>
          </w:tblGrid>
        </w:tblGridChange>
      </w:tblGrid>
      <w:tr>
        <w:trPr>
          <w:cantSplit w:val="0"/>
          <w:tblHeader w:val="0"/>
        </w:trPr>
        <w:tc>
          <w:tcPr>
            <w:vAlign w:val="center"/>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77"/>
              </w:tabs>
              <w:spacing w:after="0" w:before="0" w:line="360" w:lineRule="auto"/>
              <w:ind w:left="0" w:right="0" w:hanging="63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drawing>
                <wp:inline distB="0" distT="0" distL="114300" distR="114300">
                  <wp:extent cx="6080760" cy="7332345"/>
                  <wp:effectExtent b="0" l="0" r="0" t="0"/>
                  <wp:docPr id="23"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6080760" cy="733234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7E">
            <w:pPr>
              <w:spacing w:line="360" w:lineRule="auto"/>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Century Gothic" w:cs="Century Gothic" w:eastAsia="Century Gothic" w:hAnsi="Century Gothic"/>
          <w:b w:val="0"/>
          <w:bCs w:val="0"/>
          <w:i w:val="0"/>
          <w:iCs w:val="0"/>
          <w:smallCaps w:val="0"/>
          <w:strike w:val="0"/>
          <w:color w:val="333333"/>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333333"/>
          <w:sz w:val="22"/>
          <w:szCs w:val="22"/>
          <w:u w:val="none"/>
          <w:shd w:fill="auto" w:val="clear"/>
          <w:vertAlign w:val="baseline"/>
          <w:rtl w:val="0"/>
        </w:rPr>
        <w:tab/>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Century Gothic" w:cs="Century Gothic" w:eastAsia="Century Gothic" w:hAnsi="Century Gothic"/>
          <w:b w:val="0"/>
          <w:bCs w:val="0"/>
          <w:i w:val="0"/>
          <w:iCs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1.4</w:t>
        <w:tab/>
        <w:t xml:space="preserve">Calculate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area</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each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of the rooms in the house:</w:t>
      </w:r>
    </w:p>
    <w:tbl>
      <w:tblPr>
        <w:tblStyle w:val="Table16"/>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84"/>
        <w:gridCol w:w="3852"/>
        <w:tblGridChange w:id="0">
          <w:tblGrid>
            <w:gridCol w:w="7184"/>
            <w:gridCol w:w="3852"/>
          </w:tblGrid>
        </w:tblGridChange>
      </w:tblGrid>
      <w:tr>
        <w:trPr>
          <w:cantSplit w:val="0"/>
          <w:tblHeader w:val="0"/>
        </w:trPr>
        <w:tc>
          <w:tcPr>
            <w:vAlign w:val="top"/>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Master bedroom</w:t>
            </w:r>
            <w:r w:rsidDel="00000000" w:rsidR="00000000" w:rsidRPr="00000000">
              <w:rPr>
                <w:rtl w:val="0"/>
              </w:rPr>
            </w:r>
          </w:p>
        </w:tc>
        <w:tc>
          <w:tcPr>
            <w:vAlign w:val="top"/>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4x 6 = 24 m²</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Master bathroom</w:t>
            </w:r>
            <w:r w:rsidDel="00000000" w:rsidR="00000000" w:rsidRPr="00000000">
              <w:rPr>
                <w:rtl w:val="0"/>
              </w:rPr>
            </w:r>
          </w:p>
        </w:tc>
        <w:tc>
          <w:tcPr>
            <w:vAlign w:val="top"/>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4x3,5 =14 m²</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Foyer</w:t>
            </w:r>
            <w:r w:rsidDel="00000000" w:rsidR="00000000" w:rsidRPr="00000000">
              <w:rPr>
                <w:rtl w:val="0"/>
              </w:rPr>
            </w:r>
          </w:p>
        </w:tc>
        <w:tc>
          <w:tcPr>
            <w:vAlign w:val="top"/>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1,5x1,5 = 2,25 m²</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Dining room</w:t>
            </w:r>
            <w:r w:rsidDel="00000000" w:rsidR="00000000" w:rsidRPr="00000000">
              <w:rPr>
                <w:rtl w:val="0"/>
              </w:rPr>
            </w:r>
          </w:p>
        </w:tc>
        <w:tc>
          <w:tcPr>
            <w:vAlign w:val="top"/>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4x4,5 =18 m²</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Side entrance at kitchen</w:t>
            </w:r>
            <w:r w:rsidDel="00000000" w:rsidR="00000000" w:rsidRPr="00000000">
              <w:rPr>
                <w:rtl w:val="0"/>
              </w:rPr>
            </w:r>
          </w:p>
        </w:tc>
        <w:tc>
          <w:tcPr>
            <w:vAlign w:val="top"/>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4x1,5 = 6 m²</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Breakfast nook and kitchen</w:t>
            </w:r>
            <w:r w:rsidDel="00000000" w:rsidR="00000000" w:rsidRPr="00000000">
              <w:rPr>
                <w:rtl w:val="0"/>
              </w:rPr>
            </w:r>
          </w:p>
        </w:tc>
        <w:tc>
          <w:tcPr>
            <w:vAlign w:val="top"/>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4x 6,5 = 26 m²</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Family room</w:t>
            </w:r>
            <w:r w:rsidDel="00000000" w:rsidR="00000000" w:rsidRPr="00000000">
              <w:rPr>
                <w:rtl w:val="0"/>
              </w:rPr>
            </w:r>
          </w:p>
        </w:tc>
        <w:tc>
          <w:tcPr>
            <w:vAlign w:val="top"/>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5,5x5 = 27,5 m²</w:t>
            </w:r>
            <w:r w:rsidDel="00000000" w:rsidR="00000000" w:rsidRPr="00000000">
              <w:rPr>
                <w:rtl w:val="0"/>
              </w:rPr>
            </w:r>
          </w:p>
        </w:tc>
      </w:tr>
    </w:tbl>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84" w:right="0" w:hanging="684"/>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1.5 </w:t>
        <w:tab/>
        <w:t xml:space="preserve">At R48.50 a square metre, what is the cost of laying a cement floor in a garage that is 6m long and 4 m wide? </w:t>
      </w:r>
    </w:p>
    <w:tbl>
      <w:tblPr>
        <w:tblStyle w:val="Table17"/>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vAlign w:val="top"/>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48.50 x 24= R1164</w:t>
            </w:r>
            <w:r w:rsidDel="00000000" w:rsidR="00000000" w:rsidRPr="00000000">
              <w:rPr>
                <w:rtl w:val="0"/>
              </w:rPr>
            </w:r>
          </w:p>
        </w:tc>
      </w:tr>
    </w:tbl>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41" w:right="0" w:hanging="741"/>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1.6</w:t>
        <w:tab/>
        <w:t xml:space="preserve">Write down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formulae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for calculating volume for each of the shapes shown in your Learner Guide on page 5:</w:t>
      </w:r>
    </w:p>
    <w:tbl>
      <w:tblPr>
        <w:tblStyle w:val="Table18"/>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18"/>
        <w:gridCol w:w="5518"/>
        <w:tblGridChange w:id="0">
          <w:tblGrid>
            <w:gridCol w:w="5518"/>
            <w:gridCol w:w="5518"/>
          </w:tblGrid>
        </w:tblGridChange>
      </w:tblGrid>
      <w:tr>
        <w:trPr>
          <w:cantSplit w:val="0"/>
          <w:tblHeader w:val="0"/>
        </w:trPr>
        <w:tc>
          <w:tcPr>
            <w:vAlign w:val="top"/>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Shape</w:t>
            </w:r>
            <w:r w:rsidDel="00000000" w:rsidR="00000000" w:rsidRPr="00000000">
              <w:rPr>
                <w:rtl w:val="0"/>
              </w:rPr>
            </w:r>
          </w:p>
        </w:tc>
        <w:tc>
          <w:tcPr>
            <w:vAlign w:val="top"/>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Formula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Cylinder</w:t>
            </w:r>
          </w:p>
        </w:tc>
        <w:tc>
          <w:tcPr>
            <w:vAlign w:val="top"/>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Symbol" w:cs="Symbol" w:eastAsia="Symbol" w:hAnsi="Symbol"/>
                <w:b w:val="1"/>
                <w:bCs w:val="1"/>
                <w:i w:val="0"/>
                <w:iCs w:val="0"/>
                <w:smallCaps w:val="0"/>
                <w:strike w:val="0"/>
                <w:color w:val="ff0000"/>
                <w:sz w:val="22"/>
                <w:szCs w:val="22"/>
                <w:u w:val="none"/>
                <w:shd w:fill="auto" w:val="clear"/>
                <w:vertAlign w:val="baseline"/>
                <w:rtl w:val="0"/>
              </w:rPr>
              <w:t xml:space="preserve">π</w:t>
            </w: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 r² X H</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Rectangular solid</w:t>
            </w:r>
          </w:p>
        </w:tc>
        <w:tc>
          <w:tcPr>
            <w:vAlign w:val="top"/>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L X W X H</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Cube</w:t>
            </w:r>
          </w:p>
        </w:tc>
        <w:tc>
          <w:tcPr>
            <w:vAlign w:val="top"/>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L X W X H</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Pyramid</w:t>
            </w:r>
          </w:p>
        </w:tc>
        <w:tc>
          <w:tcPr>
            <w:vAlign w:val="top"/>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1/3 X B² X H</w:t>
            </w:r>
            <w:r w:rsidDel="00000000" w:rsidR="00000000" w:rsidRPr="00000000">
              <w:rPr>
                <w:rtl w:val="0"/>
              </w:rPr>
            </w:r>
          </w:p>
        </w:tc>
      </w:tr>
    </w:tbl>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rectangular swimming pool referred to in 1.2 is 11,5 m long, 5 m wide and 3m deep throughout. Calculate its volume.</w:t>
      </w:r>
    </w:p>
    <w:tbl>
      <w:tblPr>
        <w:tblStyle w:val="Table19"/>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vAlign w:val="top"/>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11,5X5x3 = 172.5 cubic metres/ m³</w:t>
            </w:r>
            <w:r w:rsidDel="00000000" w:rsidR="00000000" w:rsidRPr="00000000">
              <w:rPr>
                <w:rtl w:val="0"/>
              </w:rPr>
            </w:r>
          </w:p>
        </w:tc>
      </w:tr>
    </w:tbl>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2.</w:t>
        <w:tab/>
        <w:t xml:space="preserve">Calculate the area of a triangle whose base is 13.9 m. and whose altitude is 7.8 m:</w:t>
      </w:r>
    </w:p>
    <w:tbl>
      <w:tblPr>
        <w:tblStyle w:val="Table20"/>
        <w:tblW w:w="888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85"/>
        <w:tblGridChange w:id="0">
          <w:tblGrid>
            <w:gridCol w:w="8885"/>
          </w:tblGrid>
        </w:tblGridChange>
      </w:tblGrid>
      <w:tr>
        <w:trPr>
          <w:cantSplit w:val="0"/>
          <w:tblHeader w:val="0"/>
        </w:trPr>
        <w:tc>
          <w:tcPr>
            <w:vAlign w:val="top"/>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A= ½ b.h  </w:t>
            </w: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A= ½ (13.9) x 7.8 =54.21m²</w:t>
            </w:r>
            <w:r w:rsidDel="00000000" w:rsidR="00000000" w:rsidRPr="00000000">
              <w:rPr>
                <w:rtl w:val="0"/>
              </w:rPr>
            </w:r>
          </w:p>
        </w:tc>
      </w:tr>
    </w:tbl>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3.</w:t>
        <w:tab/>
        <w:t xml:space="preserve">Calculate the area of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parallelogram GDEF</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if the base is 5m and the altitude is 3,2m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1660208</wp:posOffset>
                </wp:positionH>
                <wp:positionV relativeFrom="paragraph">
                  <wp:posOffset>229553</wp:posOffset>
                </wp:positionV>
                <wp:extent cx="371475" cy="238125"/>
                <wp:effectExtent b="0" l="0" r="0" t="0"/>
                <wp:wrapNone/>
                <wp:docPr id="9" name=""/>
                <a:graphic>
                  <a:graphicData uri="http://schemas.microsoft.com/office/word/2010/wordprocessingShape">
                    <wps:wsp>
                      <wps:cNvSpPr/>
                      <wps:cNvPr id="10" name="Shape 10"/>
                      <wps:spPr>
                        <a:xfrm>
                          <a:off x="5165025" y="3665700"/>
                          <a:ext cx="361950" cy="228600"/>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F</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1660208</wp:posOffset>
                </wp:positionH>
                <wp:positionV relativeFrom="paragraph">
                  <wp:posOffset>229553</wp:posOffset>
                </wp:positionV>
                <wp:extent cx="371475" cy="238125"/>
                <wp:effectExtent b="0" l="0" r="0" t="0"/>
                <wp:wrapNone/>
                <wp:docPr id="9" name="image18.png"/>
                <a:graphic>
                  <a:graphicData uri="http://schemas.openxmlformats.org/drawingml/2006/picture">
                    <pic:pic>
                      <pic:nvPicPr>
                        <pic:cNvPr id="0" name="image18.png"/>
                        <pic:cNvPicPr preferRelativeResize="0"/>
                      </pic:nvPicPr>
                      <pic:blipFill>
                        <a:blip r:embed="rId9"/>
                        <a:srcRect/>
                        <a:stretch>
                          <a:fillRect/>
                        </a:stretch>
                      </pic:blipFill>
                      <pic:spPr>
                        <a:xfrm>
                          <a:off x="0" y="0"/>
                          <a:ext cx="371475" cy="238125"/>
                        </a:xfrm>
                        <a:prstGeom prst="rect"/>
                        <a:ln/>
                      </pic:spPr>
                    </pic:pic>
                  </a:graphicData>
                </a:graphic>
              </wp:anchor>
            </w:drawing>
          </mc:Fallback>
        </mc:AlternateConten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4374833</wp:posOffset>
                </wp:positionH>
                <wp:positionV relativeFrom="paragraph">
                  <wp:posOffset>-6666</wp:posOffset>
                </wp:positionV>
                <wp:extent cx="443865" cy="352425"/>
                <wp:effectExtent b="0" l="0" r="0" t="0"/>
                <wp:wrapNone/>
                <wp:docPr id="8" name=""/>
                <a:graphic>
                  <a:graphicData uri="http://schemas.microsoft.com/office/word/2010/wordprocessingShape">
                    <wps:wsp>
                      <wps:cNvSpPr/>
                      <wps:cNvPr id="9" name="Shape 9"/>
                      <wps:spPr>
                        <a:xfrm>
                          <a:off x="5128830" y="3608550"/>
                          <a:ext cx="434340" cy="342900"/>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E</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4374833</wp:posOffset>
                </wp:positionH>
                <wp:positionV relativeFrom="paragraph">
                  <wp:posOffset>-6666</wp:posOffset>
                </wp:positionV>
                <wp:extent cx="443865" cy="352425"/>
                <wp:effectExtent b="0" l="0" r="0" t="0"/>
                <wp:wrapNone/>
                <wp:docPr id="8" name="image17.png"/>
                <a:graphic>
                  <a:graphicData uri="http://schemas.openxmlformats.org/drawingml/2006/picture">
                    <pic:pic>
                      <pic:nvPicPr>
                        <pic:cNvPr id="0" name="image17.png"/>
                        <pic:cNvPicPr preferRelativeResize="0"/>
                      </pic:nvPicPr>
                      <pic:blipFill>
                        <a:blip r:embed="rId9"/>
                        <a:srcRect/>
                        <a:stretch>
                          <a:fillRect/>
                        </a:stretch>
                      </pic:blipFill>
                      <pic:spPr>
                        <a:xfrm>
                          <a:off x="0" y="0"/>
                          <a:ext cx="443865" cy="352425"/>
                        </a:xfrm>
                        <a:prstGeom prst="rect"/>
                        <a:ln/>
                      </pic:spPr>
                    </pic:pic>
                  </a:graphicData>
                </a:graphic>
              </wp:anchor>
            </w:drawing>
          </mc:Fallback>
        </mc:AlternateConten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1622425</wp:posOffset>
                </wp:positionH>
                <wp:positionV relativeFrom="paragraph">
                  <wp:posOffset>51435</wp:posOffset>
                </wp:positionV>
                <wp:extent cx="12700" cy="1485900"/>
                <wp:effectExtent b="0" l="0" r="0" t="0"/>
                <wp:wrapNone/>
                <wp:docPr id="11" name=""/>
                <a:graphic>
                  <a:graphicData uri="http://schemas.microsoft.com/office/word/2010/wordprocessingShape">
                    <wps:wsp>
                      <wps:cNvCnPr/>
                      <wps:spPr>
                        <a:xfrm>
                          <a:off x="5346000" y="3037050"/>
                          <a:ext cx="0" cy="148590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1622425</wp:posOffset>
                </wp:positionH>
                <wp:positionV relativeFrom="paragraph">
                  <wp:posOffset>51435</wp:posOffset>
                </wp:positionV>
                <wp:extent cx="12700" cy="1485900"/>
                <wp:effectExtent b="0" l="0" r="0" t="0"/>
                <wp:wrapNone/>
                <wp:docPr id="11" name="image20.png"/>
                <a:graphic>
                  <a:graphicData uri="http://schemas.openxmlformats.org/drawingml/2006/picture">
                    <pic:pic>
                      <pic:nvPicPr>
                        <pic:cNvPr id="0" name="image20.png"/>
                        <pic:cNvPicPr preferRelativeResize="0"/>
                      </pic:nvPicPr>
                      <pic:blipFill>
                        <a:blip r:embed="rId9"/>
                        <a:srcRect/>
                        <a:stretch>
                          <a:fillRect/>
                        </a:stretch>
                      </pic:blipFill>
                      <pic:spPr>
                        <a:xfrm>
                          <a:off x="0" y="0"/>
                          <a:ext cx="12700" cy="1485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719138</wp:posOffset>
                </wp:positionH>
                <wp:positionV relativeFrom="paragraph">
                  <wp:posOffset>46673</wp:posOffset>
                </wp:positionV>
                <wp:extent cx="3629025" cy="1495425"/>
                <wp:effectExtent b="0" l="0" r="0" t="0"/>
                <wp:wrapNone/>
                <wp:docPr id="10" name=""/>
                <a:graphic>
                  <a:graphicData uri="http://schemas.microsoft.com/office/word/2010/wordprocessingShape">
                    <wps:wsp>
                      <wps:cNvSpPr/>
                      <wps:cNvPr id="11" name="Shape 11"/>
                      <wps:spPr>
                        <a:xfrm>
                          <a:off x="3536250" y="3037050"/>
                          <a:ext cx="3619500" cy="1485900"/>
                        </a:xfrm>
                        <a:prstGeom prst="parallelogram">
                          <a:avLst>
                            <a:gd fmla="val 25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719138</wp:posOffset>
                </wp:positionH>
                <wp:positionV relativeFrom="paragraph">
                  <wp:posOffset>46673</wp:posOffset>
                </wp:positionV>
                <wp:extent cx="3629025" cy="1495425"/>
                <wp:effectExtent b="0" l="0" r="0" t="0"/>
                <wp:wrapNone/>
                <wp:docPr id="10" name="image19.png"/>
                <a:graphic>
                  <a:graphicData uri="http://schemas.openxmlformats.org/drawingml/2006/picture">
                    <pic:pic>
                      <pic:nvPicPr>
                        <pic:cNvPr id="0" name="image19.png"/>
                        <pic:cNvPicPr preferRelativeResize="0"/>
                      </pic:nvPicPr>
                      <pic:blipFill>
                        <a:blip r:embed="rId9"/>
                        <a:srcRect/>
                        <a:stretch>
                          <a:fillRect/>
                        </a:stretch>
                      </pic:blipFill>
                      <pic:spPr>
                        <a:xfrm>
                          <a:off x="0" y="0"/>
                          <a:ext cx="3629025" cy="1495425"/>
                        </a:xfrm>
                        <a:prstGeom prst="rect"/>
                        <a:ln/>
                      </pic:spPr>
                    </pic:pic>
                  </a:graphicData>
                </a:graphic>
              </wp:anchor>
            </w:drawing>
          </mc:Fallback>
        </mc:AlternateConten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1660208</wp:posOffset>
                </wp:positionH>
                <wp:positionV relativeFrom="paragraph">
                  <wp:posOffset>92393</wp:posOffset>
                </wp:positionV>
                <wp:extent cx="697230" cy="352425"/>
                <wp:effectExtent b="0" l="0" r="0" t="0"/>
                <wp:wrapNone/>
                <wp:docPr id="7" name=""/>
                <a:graphic>
                  <a:graphicData uri="http://schemas.microsoft.com/office/word/2010/wordprocessingShape">
                    <wps:wsp>
                      <wps:cNvSpPr/>
                      <wps:cNvPr id="8" name="Shape 8"/>
                      <wps:spPr>
                        <a:xfrm>
                          <a:off x="5002148" y="3608550"/>
                          <a:ext cx="687705" cy="342900"/>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3,2m</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1660208</wp:posOffset>
                </wp:positionH>
                <wp:positionV relativeFrom="paragraph">
                  <wp:posOffset>92393</wp:posOffset>
                </wp:positionV>
                <wp:extent cx="697230" cy="352425"/>
                <wp:effectExtent b="0" l="0" r="0" t="0"/>
                <wp:wrapNone/>
                <wp:docPr id="7" name="image16.png"/>
                <a:graphic>
                  <a:graphicData uri="http://schemas.openxmlformats.org/drawingml/2006/picture">
                    <pic:pic>
                      <pic:nvPicPr>
                        <pic:cNvPr id="0" name="image16.png"/>
                        <pic:cNvPicPr preferRelativeResize="0"/>
                      </pic:nvPicPr>
                      <pic:blipFill>
                        <a:blip r:embed="rId9"/>
                        <a:srcRect/>
                        <a:stretch>
                          <a:fillRect/>
                        </a:stretch>
                      </pic:blipFill>
                      <pic:spPr>
                        <a:xfrm>
                          <a:off x="0" y="0"/>
                          <a:ext cx="697230" cy="352425"/>
                        </a:xfrm>
                        <a:prstGeom prst="rect"/>
                        <a:ln/>
                      </pic:spPr>
                    </pic:pic>
                  </a:graphicData>
                </a:graphic>
              </wp:anchor>
            </w:drawing>
          </mc:Fallback>
        </mc:AlternateConten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3216593</wp:posOffset>
                </wp:positionH>
                <wp:positionV relativeFrom="paragraph">
                  <wp:posOffset>69533</wp:posOffset>
                </wp:positionV>
                <wp:extent cx="443865" cy="238125"/>
                <wp:effectExtent b="0" l="0" r="0" t="0"/>
                <wp:wrapNone/>
                <wp:docPr id="20" name=""/>
                <a:graphic>
                  <a:graphicData uri="http://schemas.microsoft.com/office/word/2010/wordprocessingShape">
                    <wps:wsp>
                      <wps:cNvSpPr/>
                      <wps:cNvPr id="427" name="Shape 427"/>
                      <wps:spPr>
                        <a:xfrm>
                          <a:off x="5128830" y="3665700"/>
                          <a:ext cx="434340" cy="228600"/>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D</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3216593</wp:posOffset>
                </wp:positionH>
                <wp:positionV relativeFrom="paragraph">
                  <wp:posOffset>69533</wp:posOffset>
                </wp:positionV>
                <wp:extent cx="443865" cy="238125"/>
                <wp:effectExtent b="0" l="0" r="0" t="0"/>
                <wp:wrapNone/>
                <wp:docPr id="20" name="image29.png"/>
                <a:graphic>
                  <a:graphicData uri="http://schemas.openxmlformats.org/drawingml/2006/picture">
                    <pic:pic>
                      <pic:nvPicPr>
                        <pic:cNvPr id="0" name="image29.png"/>
                        <pic:cNvPicPr preferRelativeResize="0"/>
                      </pic:nvPicPr>
                      <pic:blipFill>
                        <a:blip r:embed="rId9"/>
                        <a:srcRect/>
                        <a:stretch>
                          <a:fillRect/>
                        </a:stretch>
                      </pic:blipFill>
                      <pic:spPr>
                        <a:xfrm>
                          <a:off x="0" y="0"/>
                          <a:ext cx="44386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2058352</wp:posOffset>
                </wp:positionH>
                <wp:positionV relativeFrom="paragraph">
                  <wp:posOffset>69533</wp:posOffset>
                </wp:positionV>
                <wp:extent cx="733425" cy="238125"/>
                <wp:effectExtent b="0" l="0" r="0" t="0"/>
                <wp:wrapNone/>
                <wp:docPr id="13" name=""/>
                <a:graphic>
                  <a:graphicData uri="http://schemas.microsoft.com/office/word/2010/wordprocessingShape">
                    <wps:wsp>
                      <wps:cNvSpPr/>
                      <wps:cNvPr id="150" name="Shape 150"/>
                      <wps:spPr>
                        <a:xfrm>
                          <a:off x="4984050" y="3665700"/>
                          <a:ext cx="723900" cy="228600"/>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5m</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2058352</wp:posOffset>
                </wp:positionH>
                <wp:positionV relativeFrom="paragraph">
                  <wp:posOffset>69533</wp:posOffset>
                </wp:positionV>
                <wp:extent cx="733425" cy="238125"/>
                <wp:effectExtent b="0" l="0" r="0" t="0"/>
                <wp:wrapNone/>
                <wp:docPr id="13" name="image22.png"/>
                <a:graphic>
                  <a:graphicData uri="http://schemas.openxmlformats.org/drawingml/2006/picture">
                    <pic:pic>
                      <pic:nvPicPr>
                        <pic:cNvPr id="0" name="image22.png"/>
                        <pic:cNvPicPr preferRelativeResize="0"/>
                      </pic:nvPicPr>
                      <pic:blipFill>
                        <a:blip r:embed="rId9"/>
                        <a:srcRect/>
                        <a:stretch>
                          <a:fillRect/>
                        </a:stretch>
                      </pic:blipFill>
                      <pic:spPr>
                        <a:xfrm>
                          <a:off x="0" y="0"/>
                          <a:ext cx="7334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501968</wp:posOffset>
                </wp:positionH>
                <wp:positionV relativeFrom="paragraph">
                  <wp:posOffset>69533</wp:posOffset>
                </wp:positionV>
                <wp:extent cx="480060" cy="352425"/>
                <wp:effectExtent b="0" l="0" r="0" t="0"/>
                <wp:wrapNone/>
                <wp:docPr id="6" name=""/>
                <a:graphic>
                  <a:graphicData uri="http://schemas.microsoft.com/office/word/2010/wordprocessingShape">
                    <wps:wsp>
                      <wps:cNvSpPr/>
                      <wps:cNvPr id="7" name="Shape 7"/>
                      <wps:spPr>
                        <a:xfrm>
                          <a:off x="5110733" y="3608550"/>
                          <a:ext cx="470535" cy="342900"/>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G</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501968</wp:posOffset>
                </wp:positionH>
                <wp:positionV relativeFrom="paragraph">
                  <wp:posOffset>69533</wp:posOffset>
                </wp:positionV>
                <wp:extent cx="480060" cy="352425"/>
                <wp:effectExtent b="0" l="0" r="0" t="0"/>
                <wp:wrapNone/>
                <wp:docPr id="6"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480060" cy="352425"/>
                        </a:xfrm>
                        <a:prstGeom prst="rect"/>
                        <a:ln/>
                      </pic:spPr>
                    </pic:pic>
                  </a:graphicData>
                </a:graphic>
              </wp:anchor>
            </w:drawing>
          </mc:Fallback>
        </mc:AlternateConten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1"/>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vAlign w:val="top"/>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Base x Altitude or </w:t>
            </w: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A=bh: 3,2x 5 = 16</w:t>
            </w: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m²</w:t>
            </w:r>
            <w:r w:rsidDel="00000000" w:rsidR="00000000" w:rsidRPr="00000000">
              <w:rPr>
                <w:rtl w:val="0"/>
              </w:rPr>
            </w:r>
          </w:p>
        </w:tc>
      </w:tr>
    </w:tbl>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4.</w:t>
        <w:tab/>
        <w:t xml:space="preserve">Calculate the area of a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parallelogram</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whose base is 17,9 cm and whose altitude is 30,25 cm in length.</w:t>
      </w:r>
    </w:p>
    <w:tbl>
      <w:tblPr>
        <w:tblStyle w:val="Table22"/>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vAlign w:val="top"/>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Base x Altitude or </w:t>
            </w: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A=bh: 17,9 x30,25 = 541, 475 cm² or 5,4m²</w:t>
            </w:r>
            <w:r w:rsidDel="00000000" w:rsidR="00000000" w:rsidRPr="00000000">
              <w:rPr>
                <w:rtl w:val="0"/>
              </w:rPr>
            </w:r>
          </w:p>
        </w:tc>
      </w:tr>
    </w:tbl>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5.</w:t>
        <w:tab/>
        <w:t xml:space="preserve">Find the area of a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rectangle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whose base is 8.4 m and whose altitude is 15.6 m in length. Show your calculation:</w:t>
      </w:r>
    </w:p>
    <w:tbl>
      <w:tblPr>
        <w:tblStyle w:val="Table23"/>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vAlign w:val="top"/>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Base x Altitude or A=b.h</w:t>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15,6 x 8,4 = 131,04 m²</w:t>
            </w:r>
            <w:r w:rsidDel="00000000" w:rsidR="00000000" w:rsidRPr="00000000">
              <w:rPr>
                <w:rtl w:val="0"/>
              </w:rPr>
            </w:r>
          </w:p>
        </w:tc>
      </w:tr>
    </w:tbl>
    <w:p w:rsidR="00000000" w:rsidDel="00000000" w:rsidP="00000000" w:rsidRDefault="00000000" w:rsidRPr="00000000" w14:paraId="000001B9">
      <w:pPr>
        <w:pStyle w:val="Heading2"/>
        <w:spacing w:line="360" w:lineRule="auto"/>
        <w:ind w:left="720" w:hanging="720"/>
        <w:rPr>
          <w:rFonts w:ascii="Century Gothic" w:cs="Century Gothic" w:eastAsia="Century Gothic" w:hAnsi="Century Gothic"/>
          <w:b w:val="0"/>
          <w:bCs w:val="0"/>
          <w:sz w:val="22"/>
          <w:szCs w:val="22"/>
          <w:vertAlign w:val="baseline"/>
        </w:rPr>
      </w:pPr>
      <w:r w:rsidDel="00000000" w:rsidR="00000000" w:rsidRPr="00000000">
        <w:rPr>
          <w:rtl w:val="0"/>
        </w:rPr>
      </w:r>
    </w:p>
    <w:p w:rsidR="00000000" w:rsidDel="00000000" w:rsidP="00000000" w:rsidRDefault="00000000" w:rsidRPr="00000000" w14:paraId="000001BA">
      <w:pPr>
        <w:pStyle w:val="Heading2"/>
        <w:spacing w:line="360" w:lineRule="auto"/>
        <w:ind w:left="720" w:hanging="720"/>
        <w:rPr>
          <w:rFonts w:ascii="Century Gothic" w:cs="Century Gothic" w:eastAsia="Century Gothic" w:hAnsi="Century Gothic"/>
          <w:b w:val="0"/>
          <w:bCs w:val="0"/>
          <w:color w:val="333333"/>
          <w:sz w:val="22"/>
          <w:szCs w:val="22"/>
          <w:vertAlign w:val="baseline"/>
        </w:rPr>
      </w:pPr>
      <w:r w:rsidDel="00000000" w:rsidR="00000000" w:rsidRPr="00000000">
        <w:br w:type="page"/>
      </w:r>
      <w:r w:rsidDel="00000000" w:rsidR="00000000" w:rsidRPr="00000000">
        <w:rPr>
          <w:rFonts w:ascii="Century Gothic" w:cs="Century Gothic" w:eastAsia="Century Gothic" w:hAnsi="Century Gothic"/>
          <w:b w:val="0"/>
          <w:bCs w:val="0"/>
          <w:i w:val="1"/>
          <w:iCs w:val="1"/>
          <w:sz w:val="22"/>
          <w:szCs w:val="22"/>
          <w:vertAlign w:val="baseline"/>
          <w:rtl w:val="0"/>
        </w:rPr>
        <w:t xml:space="preserve">6.</w:t>
        <w:tab/>
        <w:t xml:space="preserve">How many </w:t>
      </w:r>
      <w:r w:rsidDel="00000000" w:rsidR="00000000" w:rsidRPr="00000000">
        <w:rPr>
          <w:rFonts w:ascii="Century Gothic" w:cs="Century Gothic" w:eastAsia="Century Gothic" w:hAnsi="Century Gothic"/>
          <w:b w:val="1"/>
          <w:bCs w:val="1"/>
          <w:i w:val="1"/>
          <w:iCs w:val="1"/>
          <w:sz w:val="22"/>
          <w:szCs w:val="22"/>
          <w:vertAlign w:val="baseline"/>
          <w:rtl w:val="0"/>
        </w:rPr>
        <w:t xml:space="preserve">cubes</w:t>
      </w:r>
      <w:r w:rsidDel="00000000" w:rsidR="00000000" w:rsidRPr="00000000">
        <w:rPr>
          <w:rFonts w:ascii="Century Gothic" w:cs="Century Gothic" w:eastAsia="Century Gothic" w:hAnsi="Century Gothic"/>
          <w:b w:val="0"/>
          <w:bCs w:val="0"/>
          <w:i w:val="1"/>
          <w:iCs w:val="1"/>
          <w:sz w:val="22"/>
          <w:szCs w:val="22"/>
          <w:vertAlign w:val="baseline"/>
          <w:rtl w:val="0"/>
        </w:rPr>
        <w:t xml:space="preserve"> were needed to build the design in this figure?</w:t>
      </w: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1845945</wp:posOffset>
            </wp:positionH>
            <wp:positionV relativeFrom="paragraph">
              <wp:posOffset>137160</wp:posOffset>
            </wp:positionV>
            <wp:extent cx="1954530" cy="1826895"/>
            <wp:effectExtent b="0" l="0" r="0" t="0"/>
            <wp:wrapSquare wrapText="bothSides" distB="0" distT="0" distL="0" distR="0"/>
            <wp:docPr descr="cube" id="29" name="image8.png"/>
            <a:graphic>
              <a:graphicData uri="http://schemas.openxmlformats.org/drawingml/2006/picture">
                <pic:pic>
                  <pic:nvPicPr>
                    <pic:cNvPr descr="cube" id="0" name="image8.png"/>
                    <pic:cNvPicPr preferRelativeResize="0"/>
                  </pic:nvPicPr>
                  <pic:blipFill>
                    <a:blip r:embed="rId13"/>
                    <a:srcRect b="0" l="0" r="0" t="0"/>
                    <a:stretch>
                      <a:fillRect/>
                    </a:stretch>
                  </pic:blipFill>
                  <pic:spPr>
                    <a:xfrm>
                      <a:off x="0" y="0"/>
                      <a:ext cx="1954530" cy="1826895"/>
                    </a:xfrm>
                    <a:prstGeom prst="rect"/>
                    <a:ln/>
                  </pic:spPr>
                </pic:pic>
              </a:graphicData>
            </a:graphic>
          </wp:anchor>
        </w:drawing>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4"/>
        <w:tblpPr w:leftFromText="180" w:rightFromText="180" w:topFromText="0" w:bottomFromText="0" w:vertAnchor="text" w:horzAnchor="text" w:tblpX="0" w:tblpY="0"/>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vAlign w:val="top"/>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Explain several different ways of solving this problem</w:t>
            </w: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 One is to multiply 5 by 5 by 5= 125</w:t>
            </w:r>
            <w:r w:rsidDel="00000000" w:rsidR="00000000" w:rsidRPr="00000000">
              <w:rPr>
                <w:rtl w:val="0"/>
              </w:rPr>
            </w:r>
          </w:p>
        </w:tc>
      </w:tr>
    </w:tbl>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6">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7.</w:t>
        <w:tab/>
        <w:t xml:space="preserve">     Find the </w:t>
      </w:r>
      <w:r w:rsidDel="00000000" w:rsidR="00000000" w:rsidRPr="00000000">
        <w:rPr>
          <w:rFonts w:ascii="Century Gothic" w:cs="Century Gothic" w:eastAsia="Century Gothic" w:hAnsi="Century Gothic"/>
          <w:b w:val="1"/>
          <w:bCs w:val="1"/>
          <w:vertAlign w:val="baseline"/>
          <w:rtl w:val="0"/>
        </w:rPr>
        <w:t xml:space="preserve">circumference and area</w:t>
      </w:r>
      <w:r w:rsidDel="00000000" w:rsidR="00000000" w:rsidRPr="00000000">
        <w:rPr>
          <w:rFonts w:ascii="Century Gothic" w:cs="Century Gothic" w:eastAsia="Century Gothic" w:hAnsi="Century Gothic"/>
          <w:vertAlign w:val="baseline"/>
          <w:rtl w:val="0"/>
        </w:rPr>
        <w:t xml:space="preserve"> of a circle whose diameter is 14 cm:</w:t>
      </w:r>
    </w:p>
    <w:tbl>
      <w:tblPr>
        <w:tblStyle w:val="Table25"/>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vAlign w:val="top"/>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C =  π d </w:t>
            </w: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3.14 X 14= cm </w:t>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or C= 2 π r</w:t>
            </w: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2(3.14) X 7= 43,96</w:t>
            </w: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A =π r² = 3.14 x 7²= 3.14 x 49 = 153,86 cm²</w:t>
            </w:r>
            <w:r w:rsidDel="00000000" w:rsidR="00000000" w:rsidRPr="00000000">
              <w:rPr>
                <w:rtl w:val="0"/>
              </w:rPr>
            </w:r>
          </w:p>
        </w:tc>
      </w:tr>
    </w:tbl>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98" w:right="0" w:hanging="798"/>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98" w:right="0" w:hanging="798"/>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8.</w:t>
        <w:tab/>
        <w:t xml:space="preserve">Can a circular tabletop with diameter 2.7 metres long fit through a doorway 2.5 metres high and 1 metre wide? Why or why not?</w:t>
      </w:r>
    </w:p>
    <w:tbl>
      <w:tblPr>
        <w:tblStyle w:val="Table26"/>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vAlign w:val="top"/>
          </w:tcPr>
          <w:p w:rsidR="00000000" w:rsidDel="00000000" w:rsidP="00000000" w:rsidRDefault="00000000" w:rsidRPr="00000000" w14:paraId="000001CE">
            <w:pPr>
              <w:spacing w:line="360" w:lineRule="auto"/>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 In the workplace/ at home: one can first try to get the tabletop through with great effort or one can apply Pythagoras and save oneself a great deal of trouble!</w:t>
            </w:r>
            <w:r w:rsidDel="00000000" w:rsidR="00000000" w:rsidRPr="00000000">
              <w:rPr>
                <w:rtl w:val="0"/>
              </w:rPr>
            </w:r>
          </w:p>
          <w:p w:rsidR="00000000" w:rsidDel="00000000" w:rsidP="00000000" w:rsidRDefault="00000000" w:rsidRPr="00000000" w14:paraId="000001CF">
            <w:pPr>
              <w:spacing w:line="360" w:lineRule="auto"/>
              <w:rPr>
                <w:rFonts w:ascii="Century Gothic" w:cs="Century Gothic" w:eastAsia="Century Gothic" w:hAnsi="Century Gothic"/>
                <w:color w:val="ff000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212408</wp:posOffset>
                      </wp:positionH>
                      <wp:positionV relativeFrom="paragraph">
                        <wp:posOffset>126048</wp:posOffset>
                      </wp:positionV>
                      <wp:extent cx="407670" cy="352425"/>
                      <wp:effectExtent b="0" l="0" r="0" t="0"/>
                      <wp:wrapNone/>
                      <wp:docPr id="15" name=""/>
                      <a:graphic>
                        <a:graphicData uri="http://schemas.microsoft.com/office/word/2010/wordprocessingShape">
                          <wps:wsp>
                            <wps:cNvSpPr/>
                            <wps:cNvPr id="287" name="Shape 287"/>
                            <wps:spPr>
                              <a:xfrm flipH="1">
                                <a:off x="5146928" y="3608550"/>
                                <a:ext cx="398145" cy="342900"/>
                              </a:xfrm>
                              <a:prstGeom prst="rtTriangl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212408</wp:posOffset>
                      </wp:positionH>
                      <wp:positionV relativeFrom="paragraph">
                        <wp:posOffset>126048</wp:posOffset>
                      </wp:positionV>
                      <wp:extent cx="407670" cy="352425"/>
                      <wp:effectExtent b="0" l="0" r="0" t="0"/>
                      <wp:wrapNone/>
                      <wp:docPr id="15" name="image24.png"/>
                      <a:graphic>
                        <a:graphicData uri="http://schemas.openxmlformats.org/drawingml/2006/picture">
                          <pic:pic>
                            <pic:nvPicPr>
                              <pic:cNvPr id="0" name="image24.png"/>
                              <pic:cNvPicPr preferRelativeResize="0"/>
                            </pic:nvPicPr>
                            <pic:blipFill>
                              <a:blip r:embed="rId9"/>
                              <a:srcRect/>
                              <a:stretch>
                                <a:fillRect/>
                              </a:stretch>
                            </pic:blipFill>
                            <pic:spPr>
                              <a:xfrm>
                                <a:off x="0" y="0"/>
                                <a:ext cx="407670" cy="352425"/>
                              </a:xfrm>
                              <a:prstGeom prst="rect"/>
                              <a:ln/>
                            </pic:spPr>
                          </pic:pic>
                        </a:graphicData>
                      </a:graphic>
                    </wp:anchor>
                  </w:drawing>
                </mc:Fallback>
              </mc:AlternateContent>
            </w:r>
          </w:p>
          <w:p w:rsidR="00000000" w:rsidDel="00000000" w:rsidP="00000000" w:rsidRDefault="00000000" w:rsidRPr="00000000" w14:paraId="000001D0">
            <w:pPr>
              <w:spacing w:line="360" w:lineRule="auto"/>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2,5m         x²= 2,5² + 1²= 7,25m²  </w:t>
            </w:r>
            <w:r w:rsidDel="00000000" w:rsidR="00000000" w:rsidRPr="00000000">
              <w:rPr>
                <w:rFonts w:ascii="Symbol" w:cs="Symbol" w:eastAsia="Symbol" w:hAnsi="Symbol"/>
                <w:color w:val="ff0000"/>
                <w:vertAlign w:val="baseline"/>
                <w:rtl w:val="0"/>
              </w:rPr>
              <w:t xml:space="preserve">∴</w:t>
            </w:r>
            <w:r w:rsidDel="00000000" w:rsidR="00000000" w:rsidRPr="00000000">
              <w:rPr>
                <w:rFonts w:ascii="Century Gothic" w:cs="Century Gothic" w:eastAsia="Century Gothic" w:hAnsi="Century Gothic"/>
                <w:color w:val="ff0000"/>
                <w:vertAlign w:val="baseline"/>
                <w:rtl w:val="0"/>
              </w:rPr>
              <w:t xml:space="preserve"> x = 2,69</w:t>
            </w:r>
          </w:p>
          <w:p w:rsidR="00000000" w:rsidDel="00000000" w:rsidP="00000000" w:rsidRDefault="00000000" w:rsidRPr="00000000" w14:paraId="000001D1">
            <w:pPr>
              <w:spacing w:line="360" w:lineRule="auto"/>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D2">
            <w:pPr>
              <w:spacing w:line="360" w:lineRule="auto"/>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1m </w:t>
            </w:r>
          </w:p>
          <w:p w:rsidR="00000000" w:rsidDel="00000000" w:rsidP="00000000" w:rsidRDefault="00000000" w:rsidRPr="00000000" w14:paraId="000001D3">
            <w:pPr>
              <w:spacing w:line="360" w:lineRule="auto"/>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However, we must bear in mind that the table top also has a certain thickness, so the answer is </w:t>
            </w:r>
            <w:r w:rsidDel="00000000" w:rsidR="00000000" w:rsidRPr="00000000">
              <w:rPr>
                <w:rFonts w:ascii="Century Gothic" w:cs="Century Gothic" w:eastAsia="Century Gothic" w:hAnsi="Century Gothic"/>
                <w:b w:val="1"/>
                <w:bCs w:val="1"/>
                <w:color w:val="ff0000"/>
                <w:vertAlign w:val="baseline"/>
                <w:rtl w:val="0"/>
              </w:rPr>
              <w:t xml:space="preserve">NO</w:t>
            </w:r>
            <w:r w:rsidDel="00000000" w:rsidR="00000000" w:rsidRPr="00000000">
              <w:rPr>
                <w:rFonts w:ascii="Century Gothic" w:cs="Century Gothic" w:eastAsia="Century Gothic" w:hAnsi="Century Gothic"/>
                <w:color w:val="ff0000"/>
                <w:vertAlign w:val="baseline"/>
                <w:rtl w:val="0"/>
              </w:rPr>
              <w:t xml:space="preserve">, the table top with a diameter of 2,7m cannot fit through the doorway at an angle                 </w:t>
            </w:r>
          </w:p>
        </w:tc>
      </w:tr>
    </w:tbl>
    <w:p w:rsidR="00000000" w:rsidDel="00000000" w:rsidP="00000000" w:rsidRDefault="00000000" w:rsidRPr="00000000" w14:paraId="000001D4">
      <w:pPr>
        <w:spacing w:line="360" w:lineRule="auto"/>
        <w:ind w:right="72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hanging="66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9.</w:t>
        <w:tab/>
        <w:t xml:space="preserve">How far up on a wall of a building will a 10-meter ladder reach if the foot of the ladder is 1, 25 metres from the wall? Draw the situation and then explain your answer.</w:t>
      </w:r>
    </w:p>
    <w:tbl>
      <w:tblPr>
        <w:tblStyle w:val="Table27"/>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vAlign w:val="top"/>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554038</wp:posOffset>
                      </wp:positionH>
                      <wp:positionV relativeFrom="paragraph">
                        <wp:posOffset>65723</wp:posOffset>
                      </wp:positionV>
                      <wp:extent cx="1059180" cy="923925"/>
                      <wp:effectExtent b="0" l="0" r="0" t="0"/>
                      <wp:wrapNone/>
                      <wp:docPr id="16" name=""/>
                      <a:graphic>
                        <a:graphicData uri="http://schemas.microsoft.com/office/word/2010/wordprocessingShape">
                          <wps:wsp>
                            <wps:cNvSpPr/>
                            <wps:cNvPr id="288" name="Shape 288"/>
                            <wps:spPr>
                              <a:xfrm flipH="1">
                                <a:off x="4821173" y="3322800"/>
                                <a:ext cx="1049655" cy="914400"/>
                              </a:xfrm>
                              <a:prstGeom prst="rtTriangl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554038</wp:posOffset>
                      </wp:positionH>
                      <wp:positionV relativeFrom="paragraph">
                        <wp:posOffset>65723</wp:posOffset>
                      </wp:positionV>
                      <wp:extent cx="1059180" cy="923925"/>
                      <wp:effectExtent b="0" l="0" r="0" t="0"/>
                      <wp:wrapNone/>
                      <wp:docPr id="16" name="image25.png"/>
                      <a:graphic>
                        <a:graphicData uri="http://schemas.openxmlformats.org/drawingml/2006/picture">
                          <pic:pic>
                            <pic:nvPicPr>
                              <pic:cNvPr id="0" name="image25.png"/>
                              <pic:cNvPicPr preferRelativeResize="0"/>
                            </pic:nvPicPr>
                            <pic:blipFill>
                              <a:blip r:embed="rId9"/>
                              <a:srcRect/>
                              <a:stretch>
                                <a:fillRect/>
                              </a:stretch>
                            </pic:blipFill>
                            <pic:spPr>
                              <a:xfrm>
                                <a:off x="0" y="0"/>
                                <a:ext cx="1059180" cy="923925"/>
                              </a:xfrm>
                              <a:prstGeom prst="rect"/>
                              <a:ln/>
                            </pic:spPr>
                          </pic:pic>
                        </a:graphicData>
                      </a:graphic>
                    </wp:anchor>
                  </w:drawing>
                </mc:Fallback>
              </mc:AlternateConten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10m                      </w:t>
            </w: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10²- 1,25²  = 100-1,56= √98.44     = 9.92m   </w:t>
            </w: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3557270</wp:posOffset>
                      </wp:positionH>
                      <wp:positionV relativeFrom="paragraph">
                        <wp:posOffset>-7619</wp:posOffset>
                      </wp:positionV>
                      <wp:extent cx="398145" cy="12700"/>
                      <wp:effectExtent b="0" l="0" r="0" t="0"/>
                      <wp:wrapNone/>
                      <wp:docPr id="18" name=""/>
                      <a:graphic>
                        <a:graphicData uri="http://schemas.microsoft.com/office/word/2010/wordprocessingShape">
                          <wps:wsp>
                            <wps:cNvCnPr/>
                            <wps:spPr>
                              <a:xfrm>
                                <a:off x="5146928" y="3780000"/>
                                <a:ext cx="398145" cy="0"/>
                              </a:xfrm>
                              <a:prstGeom prst="straightConnector1">
                                <a:avLst/>
                              </a:prstGeom>
                              <a:noFill/>
                              <a:ln cap="flat" cmpd="sng" w="9525">
                                <a:solidFill>
                                  <a:srgbClr val="FF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3557270</wp:posOffset>
                      </wp:positionH>
                      <wp:positionV relativeFrom="paragraph">
                        <wp:posOffset>-7619</wp:posOffset>
                      </wp:positionV>
                      <wp:extent cx="398145" cy="12700"/>
                      <wp:effectExtent b="0" l="0" r="0" t="0"/>
                      <wp:wrapNone/>
                      <wp:docPr id="18" name="image27.png"/>
                      <a:graphic>
                        <a:graphicData uri="http://schemas.openxmlformats.org/drawingml/2006/picture">
                          <pic:pic>
                            <pic:nvPicPr>
                              <pic:cNvPr id="0" name="image27.png"/>
                              <pic:cNvPicPr preferRelativeResize="0"/>
                            </pic:nvPicPr>
                            <pic:blipFill>
                              <a:blip r:embed="rId9"/>
                              <a:srcRect/>
                              <a:stretch>
                                <a:fillRect/>
                              </a:stretch>
                            </pic:blipFill>
                            <pic:spPr>
                              <a:xfrm>
                                <a:off x="0" y="0"/>
                                <a:ext cx="398145" cy="12700"/>
                              </a:xfrm>
                              <a:prstGeom prst="rect"/>
                              <a:ln/>
                            </pic:spPr>
                          </pic:pic>
                        </a:graphicData>
                      </a:graphic>
                    </wp:anchor>
                  </w:drawing>
                </mc:Fallback>
              </mc:AlternateConten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1,25m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722948</wp:posOffset>
                      </wp:positionH>
                      <wp:positionV relativeFrom="paragraph">
                        <wp:posOffset>212408</wp:posOffset>
                      </wp:positionV>
                      <wp:extent cx="805815" cy="238125"/>
                      <wp:effectExtent b="0" l="0" r="0" t="0"/>
                      <wp:wrapNone/>
                      <wp:docPr id="2" name=""/>
                      <a:graphic>
                        <a:graphicData uri="http://schemas.microsoft.com/office/word/2010/wordprocessingShape">
                          <wps:wsp>
                            <wps:cNvSpPr/>
                            <wps:cNvPr id="3" name="Shape 3"/>
                            <wps:spPr>
                              <a:xfrm>
                                <a:off x="4947855" y="3665700"/>
                                <a:ext cx="796290" cy="2286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1,25m</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722948</wp:posOffset>
                      </wp:positionH>
                      <wp:positionV relativeFrom="paragraph">
                        <wp:posOffset>212408</wp:posOffset>
                      </wp:positionV>
                      <wp:extent cx="805815" cy="238125"/>
                      <wp:effectExtent b="0" l="0" r="0" t="0"/>
                      <wp:wrapNone/>
                      <wp:docPr id="2"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805815" cy="238125"/>
                              </a:xfrm>
                              <a:prstGeom prst="rect"/>
                              <a:ln/>
                            </pic:spPr>
                          </pic:pic>
                        </a:graphicData>
                      </a:graphic>
                    </wp:anchor>
                  </w:drawing>
                </mc:Fallback>
              </mc:AlternateConten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8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DA">
      <w:pPr>
        <w:spacing w:line="360" w:lineRule="auto"/>
        <w:ind w:left="720" w:hanging="72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B">
      <w:pPr>
        <w:spacing w:line="360" w:lineRule="auto"/>
        <w:ind w:left="720" w:hanging="720"/>
        <w:rPr>
          <w:rFonts w:ascii="Century Gothic" w:cs="Century Gothic" w:eastAsia="Century Gothic" w:hAnsi="Century Gothic"/>
          <w:vertAlign w:val="baseline"/>
        </w:rPr>
      </w:pPr>
      <w:r w:rsidDel="00000000" w:rsidR="00000000" w:rsidRPr="00000000">
        <w:br w:type="page"/>
      </w:r>
      <w:r w:rsidDel="00000000" w:rsidR="00000000" w:rsidRPr="00000000">
        <w:rPr>
          <w:rFonts w:ascii="Century Gothic" w:cs="Century Gothic" w:eastAsia="Century Gothic" w:hAnsi="Century Gothic"/>
          <w:vertAlign w:val="baseline"/>
          <w:rtl w:val="0"/>
        </w:rPr>
        <w:t xml:space="preserve">10.</w:t>
        <w:tab/>
        <w:t xml:space="preserve"> What is the length of the longest pole you could put in a rectangular storage room 12 units long, 9 units wide, and 8 units high? Explain.</w:t>
      </w:r>
    </w:p>
    <w:p w:rsidR="00000000" w:rsidDel="00000000" w:rsidP="00000000" w:rsidRDefault="00000000" w:rsidRPr="00000000" w14:paraId="000001DC">
      <w:pPr>
        <w:spacing w:line="360" w:lineRule="auto"/>
        <w:rPr>
          <w:rFonts w:ascii="Century Gothic" w:cs="Century Gothic" w:eastAsia="Century Gothic" w:hAnsi="Century Gothic"/>
          <w:b w:val="0"/>
          <w:bCs w:val="0"/>
          <w:color w:val="ff0000"/>
          <w:vertAlign w:val="baseline"/>
        </w:rPr>
      </w:pPr>
      <w:r w:rsidDel="00000000" w:rsidR="00000000" w:rsidRPr="00000000">
        <w:rPr>
          <w:rFonts w:ascii="Webdings" w:cs="Webdings" w:eastAsia="Webdings" w:hAnsi="Webdings"/>
          <w:b w:val="1"/>
          <w:bCs w:val="1"/>
          <w:color w:val="ff0000"/>
          <w:vertAlign w:val="baseline"/>
          <w:rtl w:val="0"/>
        </w:rPr>
        <w:t xml:space="preserve"></w:t>
      </w:r>
      <w:r w:rsidDel="00000000" w:rsidR="00000000" w:rsidRPr="00000000">
        <w:rPr>
          <w:rFonts w:ascii="Century Gothic" w:cs="Century Gothic" w:eastAsia="Century Gothic" w:hAnsi="Century Gothic"/>
          <w:b w:val="1"/>
          <w:bCs w:val="1"/>
          <w:color w:val="ff0000"/>
          <w:vertAlign w:val="baseline"/>
          <w:rtl w:val="0"/>
        </w:rPr>
        <w:t xml:space="preserve"> Remember to pay particular attention to this activity. </w:t>
      </w:r>
      <w:r w:rsidDel="00000000" w:rsidR="00000000" w:rsidRPr="00000000">
        <w:rPr>
          <w:rtl w:val="0"/>
        </w:rPr>
      </w:r>
    </w:p>
    <w:tbl>
      <w:tblPr>
        <w:tblStyle w:val="Table28"/>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vAlign w:val="top"/>
          </w:tcPr>
          <w:p w:rsidR="00000000" w:rsidDel="00000000" w:rsidP="00000000" w:rsidRDefault="00000000" w:rsidRPr="00000000" w14:paraId="000001DD">
            <w:pPr>
              <w:spacing w:line="360" w:lineRule="auto"/>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17m</w:t>
            </w:r>
            <w:r w:rsidDel="00000000" w:rsidR="00000000" w:rsidRPr="00000000">
              <w:rPr>
                <w:rtl w:val="0"/>
              </w:rPr>
            </w:r>
          </w:p>
          <w:p w:rsidR="00000000" w:rsidDel="00000000" w:rsidP="00000000" w:rsidRDefault="00000000" w:rsidRPr="00000000" w14:paraId="000001DE">
            <w:pPr>
              <w:spacing w:line="360" w:lineRule="auto"/>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You must first calculate the length of the diagonal: 12²+ 9²= the square root of 225, namely 15m; this is one of the sides of the triangle we now need to use for our calculation:</w:t>
            </w:r>
          </w:p>
          <w:p w:rsidR="00000000" w:rsidDel="00000000" w:rsidP="00000000" w:rsidRDefault="00000000" w:rsidRPr="00000000" w14:paraId="000001DF">
            <w:pPr>
              <w:spacing w:line="360" w:lineRule="auto"/>
              <w:rPr>
                <w:rFonts w:ascii="Century Gothic" w:cs="Century Gothic" w:eastAsia="Century Gothic" w:hAnsi="Century Gothic"/>
                <w:color w:val="ff0000"/>
                <w:vertAlign w:val="baseline"/>
              </w:rPr>
            </w:pPr>
            <w:r w:rsidDel="00000000" w:rsidR="00000000" w:rsidRPr="00000000">
              <w:rPr>
                <w:rFonts w:ascii="Symbol" w:cs="Symbol" w:eastAsia="Symbol" w:hAnsi="Symbol"/>
                <w:color w:val="ff0000"/>
                <w:vertAlign w:val="baseline"/>
                <w:rtl w:val="0"/>
              </w:rPr>
              <w:t xml:space="preserve">∴</w:t>
            </w:r>
            <w:r w:rsidDel="00000000" w:rsidR="00000000" w:rsidRPr="00000000">
              <w:rPr>
                <w:rFonts w:ascii="Century Gothic" w:cs="Century Gothic" w:eastAsia="Century Gothic" w:hAnsi="Century Gothic"/>
                <w:color w:val="ff0000"/>
                <w:vertAlign w:val="baseline"/>
                <w:rtl w:val="0"/>
              </w:rPr>
              <w:t xml:space="preserve">15² + 8²= x²</w:t>
            </w:r>
          </w:p>
          <w:p w:rsidR="00000000" w:rsidDel="00000000" w:rsidP="00000000" w:rsidRDefault="00000000" w:rsidRPr="00000000" w14:paraId="000001E0">
            <w:pPr>
              <w:spacing w:line="360" w:lineRule="auto"/>
              <w:rPr>
                <w:rFonts w:ascii="Century Gothic" w:cs="Century Gothic" w:eastAsia="Century Gothic" w:hAnsi="Century Gothic"/>
                <w:color w:val="ff0000"/>
                <w:vertAlign w:val="baseline"/>
              </w:rPr>
            </w:pPr>
            <w:r w:rsidDel="00000000" w:rsidR="00000000" w:rsidRPr="00000000">
              <w:rPr>
                <w:rFonts w:ascii="Symbol" w:cs="Symbol" w:eastAsia="Symbol" w:hAnsi="Symbol"/>
                <w:color w:val="ff0000"/>
                <w:vertAlign w:val="baseline"/>
                <w:rtl w:val="0"/>
              </w:rPr>
              <w:t xml:space="preserve">∴</w:t>
            </w:r>
            <w:r w:rsidDel="00000000" w:rsidR="00000000" w:rsidRPr="00000000">
              <w:rPr>
                <w:rFonts w:ascii="Century Gothic" w:cs="Century Gothic" w:eastAsia="Century Gothic" w:hAnsi="Century Gothic"/>
                <w:color w:val="ff0000"/>
                <w:vertAlign w:val="baseline"/>
                <w:rtl w:val="0"/>
              </w:rPr>
              <w:t xml:space="preserve">x =  square root of  (225+ 64) = 17</w:t>
            </w:r>
          </w:p>
          <w:p w:rsidR="00000000" w:rsidDel="00000000" w:rsidP="00000000" w:rsidRDefault="00000000" w:rsidRPr="00000000" w14:paraId="000001E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Learners battle with this one. You will have to draw the steps for them.</w:t>
            </w:r>
            <w:r w:rsidDel="00000000" w:rsidR="00000000" w:rsidRPr="00000000">
              <w:rPr>
                <w:rtl w:val="0"/>
              </w:rPr>
            </w:r>
          </w:p>
        </w:tc>
      </w:tr>
    </w:tbl>
    <w:p w:rsidR="00000000" w:rsidDel="00000000" w:rsidP="00000000" w:rsidRDefault="00000000" w:rsidRPr="00000000" w14:paraId="000001E2">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3">
      <w:pPr>
        <w:spacing w:line="360" w:lineRule="auto"/>
        <w:ind w:left="720" w:hanging="72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11.</w:t>
        <w:tab/>
        <w:t xml:space="preserve">Calculate the sum of the measures of the interior angles of the following polygons. Name the shape and then do your calculations next to the relevant shape:</w:t>
      </w:r>
    </w:p>
    <w:p w:rsidR="00000000" w:rsidDel="00000000" w:rsidP="00000000" w:rsidRDefault="00000000" w:rsidRPr="00000000" w14:paraId="000001E4">
      <w:pPr>
        <w:spacing w:line="360" w:lineRule="auto"/>
        <w:ind w:left="720" w:hanging="72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Pr>
        <w:drawing>
          <wp:inline distB="0" distT="0" distL="114300" distR="114300">
            <wp:extent cx="1243330" cy="1295400"/>
            <wp:effectExtent b="0" l="0" r="0" t="0"/>
            <wp:docPr id="25"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1243330" cy="12954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1768793</wp:posOffset>
                </wp:positionH>
                <wp:positionV relativeFrom="paragraph">
                  <wp:posOffset>260033</wp:posOffset>
                </wp:positionV>
                <wp:extent cx="3846195" cy="751840"/>
                <wp:effectExtent b="0" l="0" r="0" t="0"/>
                <wp:wrapNone/>
                <wp:docPr id="3" name=""/>
                <a:graphic>
                  <a:graphicData uri="http://schemas.microsoft.com/office/word/2010/wordprocessingShape">
                    <wps:wsp>
                      <wps:cNvSpPr/>
                      <wps:cNvPr id="4" name="Shape 4"/>
                      <wps:spPr>
                        <a:xfrm>
                          <a:off x="3427665" y="3408843"/>
                          <a:ext cx="3836670" cy="74231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ff0000"/>
                                <w:sz w:val="22"/>
                                <w:vertAlign w:val="baseline"/>
                              </w:rPr>
                              <w:t xml:space="preserve">Cube:</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ff0000"/>
                                <w:sz w:val="22"/>
                                <w:vertAlign w:val="baseline"/>
                              </w:rPr>
                            </w:r>
                            <w:r w:rsidDel="00000000" w:rsidR="00000000" w:rsidRPr="00000000">
                              <w:rPr>
                                <w:rFonts w:ascii="Arial" w:cs="Arial" w:eastAsia="Arial" w:hAnsi="Arial"/>
                                <w:b w:val="1"/>
                                <w:i w:val="0"/>
                                <w:smallCaps w:val="0"/>
                                <w:strike w:val="0"/>
                                <w:color w:val="ff0000"/>
                                <w:sz w:val="22"/>
                                <w:vertAlign w:val="baseline"/>
                              </w:rPr>
                              <w:t xml:space="preserve">6 x 360º = 2160º</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ff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1768793</wp:posOffset>
                </wp:positionH>
                <wp:positionV relativeFrom="paragraph">
                  <wp:posOffset>260033</wp:posOffset>
                </wp:positionV>
                <wp:extent cx="3846195" cy="751840"/>
                <wp:effectExtent b="0" l="0" r="0" t="0"/>
                <wp:wrapNone/>
                <wp:docPr id="3"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3846195" cy="751840"/>
                        </a:xfrm>
                        <a:prstGeom prst="rect"/>
                        <a:ln/>
                      </pic:spPr>
                    </pic:pic>
                  </a:graphicData>
                </a:graphic>
              </wp:anchor>
            </w:drawing>
          </mc:Fallback>
        </mc:AlternateConten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drawing>
          <wp:inline distB="0" distT="0" distL="114300" distR="114300">
            <wp:extent cx="1352550" cy="1181100"/>
            <wp:effectExtent b="0" l="0" r="0" t="0"/>
            <wp:docPr id="24"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1352550" cy="11811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1949768</wp:posOffset>
                </wp:positionH>
                <wp:positionV relativeFrom="paragraph">
                  <wp:posOffset>267018</wp:posOffset>
                </wp:positionV>
                <wp:extent cx="3592830" cy="689610"/>
                <wp:effectExtent b="0" l="0" r="0" t="0"/>
                <wp:wrapNone/>
                <wp:docPr id="4" name=""/>
                <a:graphic>
                  <a:graphicData uri="http://schemas.microsoft.com/office/word/2010/wordprocessingShape">
                    <wps:wsp>
                      <wps:cNvSpPr/>
                      <wps:cNvPr id="5" name="Shape 5"/>
                      <wps:spPr>
                        <a:xfrm>
                          <a:off x="3554348" y="3439958"/>
                          <a:ext cx="3583305" cy="68008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ff0000"/>
                                <w:sz w:val="22"/>
                                <w:vertAlign w:val="baseline"/>
                              </w:rPr>
                              <w:t xml:space="preserve">Hexagon: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22"/>
                                <w:vertAlign w:val="baseline"/>
                              </w:rPr>
                            </w:r>
                            <w:r w:rsidDel="00000000" w:rsidR="00000000" w:rsidRPr="00000000">
                              <w:rPr>
                                <w:rFonts w:ascii="Arial" w:cs="Arial" w:eastAsia="Arial" w:hAnsi="Arial"/>
                                <w:b w:val="1"/>
                                <w:i w:val="0"/>
                                <w:smallCaps w:val="0"/>
                                <w:strike w:val="0"/>
                                <w:color w:val="ff0000"/>
                                <w:sz w:val="24"/>
                                <w:vertAlign w:val="baseline"/>
                              </w:rPr>
                              <w:t xml:space="preserve">4 x 180º = 720º</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ff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1949768</wp:posOffset>
                </wp:positionH>
                <wp:positionV relativeFrom="paragraph">
                  <wp:posOffset>267018</wp:posOffset>
                </wp:positionV>
                <wp:extent cx="3592830" cy="689610"/>
                <wp:effectExtent b="0" l="0" r="0" t="0"/>
                <wp:wrapNone/>
                <wp:docPr id="4"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3592830" cy="689610"/>
                        </a:xfrm>
                        <a:prstGeom prst="rect"/>
                        <a:ln/>
                      </pic:spPr>
                    </pic:pic>
                  </a:graphicData>
                </a:graphic>
              </wp:anchor>
            </w:drawing>
          </mc:Fallback>
        </mc:AlternateConten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17" w:right="0" w:hanging="66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br w:type="page"/>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12.</w:t>
        <w:tab/>
        <w:t xml:space="preserve">Measure surface area:</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These are all practical application and depend on shapes at hand</w:t>
      </w:r>
      <w:r w:rsidDel="00000000" w:rsidR="00000000" w:rsidRPr="00000000">
        <w:rPr>
          <w:rtl w:val="0"/>
        </w:rPr>
      </w:r>
    </w:p>
    <w:p w:rsidR="00000000" w:rsidDel="00000000" w:rsidP="00000000" w:rsidRDefault="00000000" w:rsidRPr="00000000" w14:paraId="000001E8">
      <w:pPr>
        <w:spacing w:line="360" w:lineRule="auto"/>
        <w:ind w:left="57" w:firstLine="0"/>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vertAlign w:val="baseline"/>
          <w:rtl w:val="0"/>
        </w:rPr>
        <w:t xml:space="preserve">12.1 Draw a picture of your </w:t>
      </w:r>
      <w:r w:rsidDel="00000000" w:rsidR="00000000" w:rsidRPr="00000000">
        <w:rPr>
          <w:rFonts w:ascii="Century Gothic" w:cs="Century Gothic" w:eastAsia="Century Gothic" w:hAnsi="Century Gothic"/>
          <w:b w:val="1"/>
          <w:bCs w:val="1"/>
          <w:vertAlign w:val="baseline"/>
          <w:rtl w:val="0"/>
        </w:rPr>
        <w:t xml:space="preserve">file</w:t>
      </w:r>
      <w:r w:rsidDel="00000000" w:rsidR="00000000" w:rsidRPr="00000000">
        <w:rPr>
          <w:rFonts w:ascii="Century Gothic" w:cs="Century Gothic" w:eastAsia="Century Gothic" w:hAnsi="Century Gothic"/>
          <w:vertAlign w:val="baseline"/>
          <w:rtl w:val="0"/>
        </w:rPr>
        <w:t xml:space="preserve"> in the space provided. Measure your file and write its dimensions down on the drawing. Calculate what size paper you would need to cover it. Leave 2cm on each side for the overlap. </w:t>
      </w:r>
      <w:r w:rsidDel="00000000" w:rsidR="00000000" w:rsidRPr="00000000">
        <w:rPr>
          <w:rFonts w:ascii="Century Gothic" w:cs="Century Gothic" w:eastAsia="Century Gothic" w:hAnsi="Century Gothic"/>
          <w:b w:val="1"/>
          <w:bCs w:val="1"/>
          <w:color w:val="ff0000"/>
          <w:vertAlign w:val="baseline"/>
          <w:rtl w:val="0"/>
        </w:rPr>
        <w:t xml:space="preserve">Let learners write down formulae</w:t>
      </w:r>
      <w:r w:rsidDel="00000000" w:rsidR="00000000" w:rsidRPr="00000000">
        <w:rPr>
          <w:rtl w:val="0"/>
        </w:rPr>
      </w:r>
    </w:p>
    <w:tbl>
      <w:tblPr>
        <w:tblStyle w:val="Table29"/>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vAlign w:val="top"/>
          </w:tcPr>
          <w:p w:rsidR="00000000" w:rsidDel="00000000" w:rsidP="00000000" w:rsidRDefault="00000000" w:rsidRPr="00000000" w14:paraId="000001E9">
            <w:pPr>
              <w:spacing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Calculate area</w:t>
            </w:r>
            <w:r w:rsidDel="00000000" w:rsidR="00000000" w:rsidRPr="00000000">
              <w:rPr>
                <w:rtl w:val="0"/>
              </w:rPr>
            </w:r>
          </w:p>
          <w:p w:rsidR="00000000" w:rsidDel="00000000" w:rsidP="00000000" w:rsidRDefault="00000000" w:rsidRPr="00000000" w14:paraId="000001EA">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B">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ED">
      <w:pPr>
        <w:spacing w:line="360" w:lineRule="auto"/>
        <w:ind w:left="57" w:firstLine="0"/>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E">
      <w:pPr>
        <w:spacing w:line="360" w:lineRule="auto"/>
        <w:ind w:left="57" w:firstLine="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12.2</w:t>
        <w:tab/>
        <w:t xml:space="preserve">The training room</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17" w:right="0" w:hanging="66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w:t>
        <w:tab/>
        <w:t xml:space="preserve">If you wanted to carpet the training room, what size carpet would you need to buy?</w:t>
      </w:r>
    </w:p>
    <w:p w:rsidR="00000000" w:rsidDel="00000000" w:rsidP="00000000" w:rsidRDefault="00000000" w:rsidRPr="00000000" w14:paraId="000001F0">
      <w:pPr>
        <w:spacing w:line="360" w:lineRule="auto"/>
        <w:ind w:left="57" w:firstLine="0"/>
        <w:jc w:val="both"/>
        <w:rPr>
          <w:rFonts w:ascii="Century Gothic" w:cs="Century Gothic" w:eastAsia="Century Gothic" w:hAnsi="Century Gothic"/>
          <w:vertAlign w:val="baseline"/>
        </w:rPr>
      </w:pPr>
      <w:r w:rsidDel="00000000" w:rsidR="00000000" w:rsidRPr="00000000">
        <w:rPr>
          <w:rtl w:val="0"/>
        </w:rPr>
      </w:r>
    </w:p>
    <w:tbl>
      <w:tblPr>
        <w:tblStyle w:val="Table30"/>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vAlign w:val="top"/>
          </w:tcPr>
          <w:p w:rsidR="00000000" w:rsidDel="00000000" w:rsidP="00000000" w:rsidRDefault="00000000" w:rsidRPr="00000000" w14:paraId="000001F1">
            <w:pPr>
              <w:spacing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Calculate area of floor</w:t>
            </w: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4">
            <w:pPr>
              <w:spacing w:line="360" w:lineRule="auto"/>
              <w:jc w:val="both"/>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741"/>
        </w:tabs>
        <w:spacing w:after="0" w:before="0" w:line="360" w:lineRule="auto"/>
        <w:ind w:left="720" w:right="0" w:hanging="72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w:t>
        <w:tab/>
        <w:t xml:space="preserve">If you wanted to tile the training room walls, and each box of tiles= 1,2m², how many boxes would you require?</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1"/>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vAlign w:val="top"/>
          </w:tcPr>
          <w:p w:rsidR="00000000" w:rsidDel="00000000" w:rsidP="00000000" w:rsidRDefault="00000000" w:rsidRPr="00000000" w14:paraId="000001F8">
            <w:pPr>
              <w:spacing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Calculate area of walls</w:t>
            </w:r>
            <w:r w:rsidDel="00000000" w:rsidR="00000000" w:rsidRPr="00000000">
              <w:rPr>
                <w:rtl w:val="0"/>
              </w:rPr>
            </w:r>
          </w:p>
          <w:p w:rsidR="00000000" w:rsidDel="00000000" w:rsidP="00000000" w:rsidRDefault="00000000" w:rsidRPr="00000000" w14:paraId="000001F9">
            <w:pPr>
              <w:spacing w:line="360"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FA">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B">
            <w:pPr>
              <w:spacing w:line="360" w:lineRule="auto"/>
              <w:jc w:val="both"/>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720" w:right="0" w:hanging="72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w:t>
        <w:tab/>
        <w:t xml:space="preserve">At a cost of R55 per box, how much would it cost to tile the training room?</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2"/>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vAlign w:val="top"/>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Multiply answer to B with R55</w:t>
            </w: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spacing w:line="360" w:lineRule="auto"/>
        <w:ind w:left="720" w:hanging="777"/>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13.</w:t>
        <w:tab/>
        <w:t xml:space="preserve">You want to share the following recipe with your friends in Australia and Britain. Convert the recipe to their relevant units:</w:t>
      </w:r>
    </w:p>
    <w:p w:rsidR="00000000" w:rsidDel="00000000" w:rsidP="00000000" w:rsidRDefault="00000000" w:rsidRPr="00000000" w14:paraId="00000206">
      <w:pPr>
        <w:spacing w:line="360" w:lineRule="auto"/>
        <w:ind w:left="741" w:hanging="741"/>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Pr>
        <w:drawing>
          <wp:inline distB="0" distT="0" distL="114300" distR="114300">
            <wp:extent cx="2962910" cy="2157730"/>
            <wp:effectExtent b="0" l="0" r="0" t="0"/>
            <wp:docPr id="27" name="image9.jpg"/>
            <a:graphic>
              <a:graphicData uri="http://schemas.openxmlformats.org/drawingml/2006/picture">
                <pic:pic>
                  <pic:nvPicPr>
                    <pic:cNvPr id="0" name="image9.jpg"/>
                    <pic:cNvPicPr preferRelativeResize="0"/>
                  </pic:nvPicPr>
                  <pic:blipFill>
                    <a:blip r:embed="rId16"/>
                    <a:srcRect b="0" l="0" r="0" t="0"/>
                    <a:stretch>
                      <a:fillRect/>
                    </a:stretch>
                  </pic:blipFill>
                  <pic:spPr>
                    <a:xfrm>
                      <a:off x="0" y="0"/>
                      <a:ext cx="2962910" cy="2157730"/>
                    </a:xfrm>
                    <a:prstGeom prst="rect"/>
                    <a:ln/>
                  </pic:spPr>
                </pic:pic>
              </a:graphicData>
            </a:graphic>
          </wp:inline>
        </w:drawing>
      </w:r>
      <w:r w:rsidDel="00000000" w:rsidR="00000000" w:rsidRPr="00000000">
        <w:rPr>
          <w:rFonts w:ascii="Century Gothic" w:cs="Century Gothic" w:eastAsia="Century Gothic" w:hAnsi="Century Gothic"/>
          <w:b w:val="1"/>
          <w:bCs w:val="1"/>
          <w:vertAlign w:val="baseline"/>
          <w:rtl w:val="0"/>
        </w:rPr>
        <w:tab/>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3288983</wp:posOffset>
                </wp:positionH>
                <wp:positionV relativeFrom="paragraph">
                  <wp:posOffset>58738</wp:posOffset>
                </wp:positionV>
                <wp:extent cx="2615565" cy="2181225"/>
                <wp:effectExtent b="0" l="0" r="0" t="0"/>
                <wp:wrapNone/>
                <wp:docPr id="5" name=""/>
                <a:graphic>
                  <a:graphicData uri="http://schemas.microsoft.com/office/word/2010/wordprocessingShape">
                    <wps:wsp>
                      <wps:cNvSpPr/>
                      <wps:cNvPr id="6" name="Shape 6"/>
                      <wps:spPr>
                        <a:xfrm>
                          <a:off x="4042980" y="2694150"/>
                          <a:ext cx="2606040" cy="2171700"/>
                        </a:xfrm>
                        <a:prstGeom prst="rect">
                          <a:avLst/>
                        </a:prstGeom>
                        <a:solidFill>
                          <a:srgbClr val="FFFFFF"/>
                        </a:solidFill>
                        <a:ln>
                          <a:noFill/>
                        </a:ln>
                      </wps:spPr>
                      <wps:txbx>
                        <w:txbxContent>
                          <w:p w:rsidR="00000000" w:rsidDel="00000000" w:rsidP="00000000" w:rsidRDefault="00000000" w:rsidRPr="00000000">
                            <w:pPr>
                              <w:spacing w:after="60" w:before="240" w:line="275.9999942779541"/>
                              <w:ind w:left="0" w:right="0" w:firstLine="0"/>
                              <w:jc w:val="left"/>
                              <w:textDirection w:val="btLr"/>
                            </w:pPr>
                            <w:r w:rsidDel="00000000" w:rsidR="00000000" w:rsidRPr="00000000">
                              <w:rPr>
                                <w:rFonts w:ascii="Arial" w:cs="Arial" w:eastAsia="Arial" w:hAnsi="Arial"/>
                                <w:b w:val="1"/>
                                <w:i w:val="1"/>
                                <w:smallCaps w:val="0"/>
                                <w:strike w:val="0"/>
                                <w:color w:val="000000"/>
                                <w:sz w:val="26"/>
                                <w:vertAlign w:val="baseline"/>
                              </w:rPr>
                              <w:t xml:space="preserve">Classic Crème Caramel</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1"/>
                                <w:smallCaps w:val="0"/>
                                <w:strike w:val="0"/>
                                <w:color w:val="000000"/>
                                <w:sz w:val="26"/>
                                <w:vertAlign w:val="baseline"/>
                              </w:rPr>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2"/>
                                <w:vertAlign w:val="baseline"/>
                              </w:rPr>
                              <w:t xml:space="preserve">940 ml milk</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375 ml vanilla sugar</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5 eggs</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4 egg yolks</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15 ml vanilla</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3288983</wp:posOffset>
                </wp:positionH>
                <wp:positionV relativeFrom="paragraph">
                  <wp:posOffset>58738</wp:posOffset>
                </wp:positionV>
                <wp:extent cx="2615565" cy="2181225"/>
                <wp:effectExtent b="0" l="0" r="0" t="0"/>
                <wp:wrapNone/>
                <wp:docPr id="5"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2615565" cy="2181225"/>
                        </a:xfrm>
                        <a:prstGeom prst="rect"/>
                        <a:ln/>
                      </pic:spPr>
                    </pic:pic>
                  </a:graphicData>
                </a:graphic>
              </wp:anchor>
            </w:drawing>
          </mc:Fallback>
        </mc:AlternateContent>
      </w:r>
    </w:p>
    <w:p w:rsidR="00000000" w:rsidDel="00000000" w:rsidP="00000000" w:rsidRDefault="00000000" w:rsidRPr="00000000" w14:paraId="00000207">
      <w:pPr>
        <w:spacing w:line="360" w:lineRule="auto"/>
        <w:jc w:val="both"/>
        <w:rPr>
          <w:rFonts w:ascii="Century Gothic" w:cs="Century Gothic" w:eastAsia="Century Gothic" w:hAnsi="Century Gothic"/>
          <w:vertAlign w:val="baseline"/>
        </w:rPr>
      </w:pPr>
      <w:r w:rsidDel="00000000" w:rsidR="00000000" w:rsidRPr="00000000">
        <w:br w:type="page"/>
      </w:r>
      <w:r w:rsidDel="00000000" w:rsidR="00000000" w:rsidRPr="00000000">
        <w:rPr>
          <w:rFonts w:ascii="Century Gothic" w:cs="Century Gothic" w:eastAsia="Century Gothic" w:hAnsi="Century Gothic"/>
          <w:vertAlign w:val="baseline"/>
          <w:rtl w:val="0"/>
        </w:rPr>
        <w:t xml:space="preserve">Scald the milk and allow to cool 20 minutes. In a saucepan, melt 180 ml of sugar and cook until dark brown, stirring constantly. Take care not to scorch. Pour into a warm mould, covering the bottom and sides. Beat the eggs and egg yolks with the remaining sugar. Slowly whip in the milk and vanilla. Pour into the sugar-lined mould. Place mould in a second pan filled halfway with hot water. Bake for 45 minutes in a 160° oven. Cool, then chill. To serve, invert on to a rimmed serving platter.</w:t>
      </w:r>
    </w:p>
    <w:p w:rsidR="00000000" w:rsidDel="00000000" w:rsidP="00000000" w:rsidRDefault="00000000" w:rsidRPr="00000000" w14:paraId="00000208">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SERVES 6</w:t>
      </w:r>
    </w:p>
    <w:tbl>
      <w:tblPr>
        <w:tblStyle w:val="Table33"/>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78"/>
        <w:gridCol w:w="3679"/>
        <w:gridCol w:w="3679"/>
        <w:tblGridChange w:id="0">
          <w:tblGrid>
            <w:gridCol w:w="3678"/>
            <w:gridCol w:w="3679"/>
            <w:gridCol w:w="3679"/>
          </w:tblGrid>
        </w:tblGridChange>
      </w:tblGrid>
      <w:tr>
        <w:trPr>
          <w:cantSplit w:val="0"/>
          <w:tblHeader w:val="0"/>
        </w:trPr>
        <w:tc>
          <w:tcPr>
            <w:vAlign w:val="top"/>
          </w:tcPr>
          <w:p w:rsidR="00000000" w:rsidDel="00000000" w:rsidP="00000000" w:rsidRDefault="00000000" w:rsidRPr="00000000" w14:paraId="00000209">
            <w:pPr>
              <w:spacing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20A">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Britain (Imperial)</w:t>
            </w:r>
            <w:r w:rsidDel="00000000" w:rsidR="00000000" w:rsidRPr="00000000">
              <w:rPr>
                <w:rtl w:val="0"/>
              </w:rPr>
            </w:r>
          </w:p>
        </w:tc>
        <w:tc>
          <w:tcPr>
            <w:vAlign w:val="top"/>
          </w:tcPr>
          <w:p w:rsidR="00000000" w:rsidDel="00000000" w:rsidP="00000000" w:rsidRDefault="00000000" w:rsidRPr="00000000" w14:paraId="0000020B">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Australia</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C">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Milk                (940 ml)</w:t>
            </w:r>
            <w:r w:rsidDel="00000000" w:rsidR="00000000" w:rsidRPr="00000000">
              <w:rPr>
                <w:rtl w:val="0"/>
              </w:rPr>
            </w:r>
          </w:p>
        </w:tc>
        <w:tc>
          <w:tcPr>
            <w:vAlign w:val="top"/>
          </w:tcPr>
          <w:p w:rsidR="00000000" w:rsidDel="00000000" w:rsidP="00000000" w:rsidRDefault="00000000" w:rsidRPr="00000000" w14:paraId="0000020D">
            <w:pPr>
              <w:spacing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About 4 cups</w:t>
            </w:r>
            <w:r w:rsidDel="00000000" w:rsidR="00000000" w:rsidRPr="00000000">
              <w:rPr>
                <w:rtl w:val="0"/>
              </w:rPr>
            </w:r>
          </w:p>
        </w:tc>
        <w:tc>
          <w:tcPr>
            <w:vAlign w:val="top"/>
          </w:tcPr>
          <w:p w:rsidR="00000000" w:rsidDel="00000000" w:rsidP="00000000" w:rsidRDefault="00000000" w:rsidRPr="00000000" w14:paraId="0000020E">
            <w:pPr>
              <w:spacing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About 3 cups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F">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Vanilla sugar (375 ml) </w:t>
            </w:r>
            <w:r w:rsidDel="00000000" w:rsidR="00000000" w:rsidRPr="00000000">
              <w:rPr>
                <w:rtl w:val="0"/>
              </w:rPr>
            </w:r>
          </w:p>
        </w:tc>
        <w:tc>
          <w:tcPr>
            <w:vAlign w:val="top"/>
          </w:tcPr>
          <w:p w:rsidR="00000000" w:rsidDel="00000000" w:rsidP="00000000" w:rsidRDefault="00000000" w:rsidRPr="00000000" w14:paraId="00000210">
            <w:pPr>
              <w:spacing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1 ½ cups</w:t>
            </w:r>
            <w:r w:rsidDel="00000000" w:rsidR="00000000" w:rsidRPr="00000000">
              <w:rPr>
                <w:rtl w:val="0"/>
              </w:rPr>
            </w:r>
          </w:p>
        </w:tc>
        <w:tc>
          <w:tcPr>
            <w:vAlign w:val="top"/>
          </w:tcPr>
          <w:p w:rsidR="00000000" w:rsidDel="00000000" w:rsidP="00000000" w:rsidRDefault="00000000" w:rsidRPr="00000000" w14:paraId="00000211">
            <w:pPr>
              <w:spacing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1 1/8   cups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2">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Vanilla            (15 ml) </w:t>
            </w:r>
            <w:r w:rsidDel="00000000" w:rsidR="00000000" w:rsidRPr="00000000">
              <w:rPr>
                <w:rtl w:val="0"/>
              </w:rPr>
            </w:r>
          </w:p>
        </w:tc>
        <w:tc>
          <w:tcPr>
            <w:vAlign w:val="top"/>
          </w:tcPr>
          <w:p w:rsidR="00000000" w:rsidDel="00000000" w:rsidP="00000000" w:rsidRDefault="00000000" w:rsidRPr="00000000" w14:paraId="00000213">
            <w:pPr>
              <w:spacing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1 tablespoon</w:t>
            </w:r>
            <w:r w:rsidDel="00000000" w:rsidR="00000000" w:rsidRPr="00000000">
              <w:rPr>
                <w:rtl w:val="0"/>
              </w:rPr>
            </w:r>
          </w:p>
        </w:tc>
        <w:tc>
          <w:tcPr>
            <w:vAlign w:val="top"/>
          </w:tcPr>
          <w:p w:rsidR="00000000" w:rsidDel="00000000" w:rsidP="00000000" w:rsidRDefault="00000000" w:rsidRPr="00000000" w14:paraId="00000214">
            <w:pPr>
              <w:spacing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20ml</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5">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Oven               (160°)</w:t>
            </w:r>
            <w:r w:rsidDel="00000000" w:rsidR="00000000" w:rsidRPr="00000000">
              <w:rPr>
                <w:rtl w:val="0"/>
              </w:rPr>
            </w:r>
          </w:p>
        </w:tc>
        <w:tc>
          <w:tcPr>
            <w:vAlign w:val="top"/>
          </w:tcPr>
          <w:p w:rsidR="00000000" w:rsidDel="00000000" w:rsidP="00000000" w:rsidRDefault="00000000" w:rsidRPr="00000000" w14:paraId="00000216">
            <w:pPr>
              <w:spacing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325ºF</w:t>
            </w:r>
            <w:r w:rsidDel="00000000" w:rsidR="00000000" w:rsidRPr="00000000">
              <w:rPr>
                <w:rtl w:val="0"/>
              </w:rPr>
            </w:r>
          </w:p>
        </w:tc>
        <w:tc>
          <w:tcPr>
            <w:vAlign w:val="top"/>
          </w:tcPr>
          <w:p w:rsidR="00000000" w:rsidDel="00000000" w:rsidP="00000000" w:rsidRDefault="00000000" w:rsidRPr="00000000" w14:paraId="00000217">
            <w:pPr>
              <w:spacing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160ºC</w:t>
            </w:r>
            <w:r w:rsidDel="00000000" w:rsidR="00000000" w:rsidRPr="00000000">
              <w:rPr>
                <w:rtl w:val="0"/>
              </w:rPr>
            </w:r>
          </w:p>
        </w:tc>
      </w:tr>
    </w:tbl>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14.</w:t>
        <w:tab/>
        <w:t xml:space="preserve">Speed and distance </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1824"/>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drawing>
          <wp:inline distB="0" distT="0" distL="114300" distR="114300">
            <wp:extent cx="3122930" cy="2724150"/>
            <wp:effectExtent b="0" l="0" r="0" t="0"/>
            <wp:docPr id="26" name="image10.jpg"/>
            <a:graphic>
              <a:graphicData uri="http://schemas.openxmlformats.org/drawingml/2006/picture">
                <pic:pic>
                  <pic:nvPicPr>
                    <pic:cNvPr id="0" name="image10.jpg"/>
                    <pic:cNvPicPr preferRelativeResize="0"/>
                  </pic:nvPicPr>
                  <pic:blipFill>
                    <a:blip r:embed="rId17"/>
                    <a:srcRect b="0" l="0" r="0" t="0"/>
                    <a:stretch>
                      <a:fillRect/>
                    </a:stretch>
                  </pic:blipFill>
                  <pic:spPr>
                    <a:xfrm>
                      <a:off x="0" y="0"/>
                      <a:ext cx="3122930"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Read the 2004 Audi A6 specifications (you will recognise them from unit standard 8969) and then answer the questions that follow:</w:t>
      </w:r>
      <w:r w:rsidDel="00000000" w:rsidR="00000000" w:rsidRPr="00000000">
        <w:br w:type="page"/>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drawing>
          <wp:inline distB="0" distT="0" distL="114300" distR="114300">
            <wp:extent cx="5501005" cy="7472680"/>
            <wp:effectExtent b="0" l="0" r="0" t="0"/>
            <wp:docPr id="28" name="image11.jpg"/>
            <a:graphic>
              <a:graphicData uri="http://schemas.openxmlformats.org/drawingml/2006/picture">
                <pic:pic>
                  <pic:nvPicPr>
                    <pic:cNvPr id="0" name="image11.jpg"/>
                    <pic:cNvPicPr preferRelativeResize="0"/>
                  </pic:nvPicPr>
                  <pic:blipFill>
                    <a:blip r:embed="rId18"/>
                    <a:srcRect b="0" l="0" r="0" t="0"/>
                    <a:stretch>
                      <a:fillRect/>
                    </a:stretch>
                  </pic:blipFill>
                  <pic:spPr>
                    <a:xfrm>
                      <a:off x="0" y="0"/>
                      <a:ext cx="5501005" cy="7472680"/>
                    </a:xfrm>
                    <a:prstGeom prst="rect"/>
                    <a:ln/>
                  </pic:spPr>
                </pic:pic>
              </a:graphicData>
            </a:graphic>
          </wp:inline>
        </w:drawing>
      </w:r>
      <w:r w:rsidDel="00000000" w:rsidR="00000000" w:rsidRPr="00000000">
        <w:br w:type="page"/>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E">
      <w:pPr>
        <w:spacing w:line="360" w:lineRule="auto"/>
        <w:ind w:left="57" w:firstLine="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14.1</w:t>
        <w:tab/>
        <w:t xml:space="preserve">Find three examples of specifications regarding </w:t>
      </w:r>
      <w:r w:rsidDel="00000000" w:rsidR="00000000" w:rsidRPr="00000000">
        <w:rPr>
          <w:rFonts w:ascii="Century Gothic" w:cs="Century Gothic" w:eastAsia="Century Gothic" w:hAnsi="Century Gothic"/>
          <w:b w:val="1"/>
          <w:bCs w:val="1"/>
          <w:vertAlign w:val="baseline"/>
          <w:rtl w:val="0"/>
        </w:rPr>
        <w:t xml:space="preserve">volume</w:t>
      </w:r>
      <w:r w:rsidDel="00000000" w:rsidR="00000000" w:rsidRPr="00000000">
        <w:rPr>
          <w:rFonts w:ascii="Century Gothic" w:cs="Century Gothic" w:eastAsia="Century Gothic" w:hAnsi="Century Gothic"/>
          <w:vertAlign w:val="baseline"/>
          <w:rtl w:val="0"/>
        </w:rPr>
        <w:t xml:space="preserve">:</w:t>
      </w:r>
    </w:p>
    <w:tbl>
      <w:tblPr>
        <w:tblStyle w:val="Table34"/>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vAlign w:val="top"/>
          </w:tcPr>
          <w:p w:rsidR="00000000" w:rsidDel="00000000" w:rsidP="00000000" w:rsidRDefault="00000000" w:rsidRPr="00000000" w14:paraId="0000021F">
            <w:pPr>
              <w:spacing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Boot</w:t>
            </w:r>
            <w:r w:rsidDel="00000000" w:rsidR="00000000" w:rsidRPr="00000000">
              <w:rPr>
                <w:rtl w:val="0"/>
              </w:rPr>
            </w:r>
          </w:p>
          <w:p w:rsidR="00000000" w:rsidDel="00000000" w:rsidP="00000000" w:rsidRDefault="00000000" w:rsidRPr="00000000" w14:paraId="00000220">
            <w:pPr>
              <w:spacing w:line="360" w:lineRule="auto"/>
              <w:jc w:val="both"/>
              <w:rPr>
                <w:rFonts w:ascii="Century Gothic" w:cs="Century Gothic" w:eastAsia="Century Gothic" w:hAnsi="Century Gothic"/>
                <w:b w:val="0"/>
                <w:bCs w:val="0"/>
                <w:color w:val="ff000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21">
            <w:pPr>
              <w:spacing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Fuel tank</w:t>
            </w:r>
            <w:r w:rsidDel="00000000" w:rsidR="00000000" w:rsidRPr="00000000">
              <w:rPr>
                <w:rtl w:val="0"/>
              </w:rPr>
            </w:r>
          </w:p>
          <w:p w:rsidR="00000000" w:rsidDel="00000000" w:rsidP="00000000" w:rsidRDefault="00000000" w:rsidRPr="00000000" w14:paraId="00000222">
            <w:pPr>
              <w:spacing w:line="360" w:lineRule="auto"/>
              <w:jc w:val="both"/>
              <w:rPr>
                <w:rFonts w:ascii="Century Gothic" w:cs="Century Gothic" w:eastAsia="Century Gothic" w:hAnsi="Century Gothic"/>
                <w:b w:val="0"/>
                <w:bCs w:val="0"/>
                <w:color w:val="ff000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23">
            <w:pPr>
              <w:spacing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Cylinders</w:t>
            </w:r>
            <w:r w:rsidDel="00000000" w:rsidR="00000000" w:rsidRPr="00000000">
              <w:rPr>
                <w:rtl w:val="0"/>
              </w:rPr>
            </w:r>
          </w:p>
          <w:p w:rsidR="00000000" w:rsidDel="00000000" w:rsidP="00000000" w:rsidRDefault="00000000" w:rsidRPr="00000000" w14:paraId="00000224">
            <w:pPr>
              <w:spacing w:line="360" w:lineRule="auto"/>
              <w:jc w:val="both"/>
              <w:rPr>
                <w:rFonts w:ascii="Century Gothic" w:cs="Century Gothic" w:eastAsia="Century Gothic" w:hAnsi="Century Gothic"/>
                <w:b w:val="0"/>
                <w:bCs w:val="0"/>
                <w:color w:val="ff0000"/>
                <w:vertAlign w:val="baseline"/>
              </w:rPr>
            </w:pPr>
            <w:r w:rsidDel="00000000" w:rsidR="00000000" w:rsidRPr="00000000">
              <w:rPr>
                <w:rtl w:val="0"/>
              </w:rPr>
            </w:r>
          </w:p>
        </w:tc>
      </w:tr>
    </w:tbl>
    <w:p w:rsidR="00000000" w:rsidDel="00000000" w:rsidP="00000000" w:rsidRDefault="00000000" w:rsidRPr="00000000" w14:paraId="00000225">
      <w:pPr>
        <w:spacing w:line="360" w:lineRule="auto"/>
        <w:ind w:left="57" w:firstLine="0"/>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26">
      <w:pPr>
        <w:spacing w:line="360" w:lineRule="auto"/>
        <w:ind w:left="741" w:hanging="684"/>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14.2</w:t>
        <w:tab/>
        <w:t xml:space="preserve">If the diameter of the Audi’s wheels is 17 inches, calculate the </w:t>
      </w:r>
      <w:r w:rsidDel="00000000" w:rsidR="00000000" w:rsidRPr="00000000">
        <w:rPr>
          <w:rFonts w:ascii="Century Gothic" w:cs="Century Gothic" w:eastAsia="Century Gothic" w:hAnsi="Century Gothic"/>
          <w:b w:val="1"/>
          <w:bCs w:val="1"/>
          <w:vertAlign w:val="baseline"/>
          <w:rtl w:val="0"/>
        </w:rPr>
        <w:t xml:space="preserve">circumference</w:t>
      </w:r>
      <w:r w:rsidDel="00000000" w:rsidR="00000000" w:rsidRPr="00000000">
        <w:rPr>
          <w:rFonts w:ascii="Century Gothic" w:cs="Century Gothic" w:eastAsia="Century Gothic" w:hAnsi="Century Gothic"/>
          <w:vertAlign w:val="baseline"/>
          <w:rtl w:val="0"/>
        </w:rPr>
        <w:t xml:space="preserve"> of the wheel.</w:t>
      </w:r>
    </w:p>
    <w:tbl>
      <w:tblPr>
        <w:tblStyle w:val="Table35"/>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vAlign w:val="top"/>
          </w:tcPr>
          <w:p w:rsidR="00000000" w:rsidDel="00000000" w:rsidP="00000000" w:rsidRDefault="00000000" w:rsidRPr="00000000" w14:paraId="00000227">
            <w:pPr>
              <w:spacing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C= </w:t>
            </w:r>
            <w:r w:rsidDel="00000000" w:rsidR="00000000" w:rsidRPr="00000000">
              <w:rPr>
                <w:rFonts w:ascii="Symbol" w:cs="Symbol" w:eastAsia="Symbol" w:hAnsi="Symbol"/>
                <w:b w:val="1"/>
                <w:bCs w:val="1"/>
                <w:color w:val="ff0000"/>
                <w:vertAlign w:val="baseline"/>
                <w:rtl w:val="0"/>
              </w:rPr>
              <w:t xml:space="preserve">Π</w:t>
            </w:r>
            <w:r w:rsidDel="00000000" w:rsidR="00000000" w:rsidRPr="00000000">
              <w:rPr>
                <w:rFonts w:ascii="Century Gothic" w:cs="Century Gothic" w:eastAsia="Century Gothic" w:hAnsi="Century Gothic"/>
                <w:b w:val="1"/>
                <w:bCs w:val="1"/>
                <w:color w:val="ff0000"/>
                <w:vertAlign w:val="baseline"/>
                <w:rtl w:val="0"/>
              </w:rPr>
              <w:t xml:space="preserve"> d or 2</w:t>
            </w:r>
            <w:r w:rsidDel="00000000" w:rsidR="00000000" w:rsidRPr="00000000">
              <w:rPr>
                <w:rFonts w:ascii="Symbol" w:cs="Symbol" w:eastAsia="Symbol" w:hAnsi="Symbol"/>
                <w:b w:val="1"/>
                <w:bCs w:val="1"/>
                <w:color w:val="ff0000"/>
                <w:vertAlign w:val="baseline"/>
                <w:rtl w:val="0"/>
              </w:rPr>
              <w:t xml:space="preserve">Π</w:t>
            </w:r>
            <w:r w:rsidDel="00000000" w:rsidR="00000000" w:rsidRPr="00000000">
              <w:rPr>
                <w:rFonts w:ascii="Century Gothic" w:cs="Century Gothic" w:eastAsia="Century Gothic" w:hAnsi="Century Gothic"/>
                <w:b w:val="1"/>
                <w:bCs w:val="1"/>
                <w:color w:val="ff0000"/>
                <w:vertAlign w:val="baseline"/>
                <w:rtl w:val="0"/>
              </w:rPr>
              <w:t xml:space="preserve">r</w:t>
            </w:r>
            <w:r w:rsidDel="00000000" w:rsidR="00000000" w:rsidRPr="00000000">
              <w:rPr>
                <w:rtl w:val="0"/>
              </w:rPr>
            </w:r>
          </w:p>
          <w:p w:rsidR="00000000" w:rsidDel="00000000" w:rsidP="00000000" w:rsidRDefault="00000000" w:rsidRPr="00000000" w14:paraId="00000228">
            <w:pPr>
              <w:spacing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3.14x 17= 53.38</w:t>
            </w:r>
            <w:r w:rsidDel="00000000" w:rsidR="00000000" w:rsidRPr="00000000">
              <w:rPr>
                <w:rtl w:val="0"/>
              </w:rPr>
            </w:r>
          </w:p>
        </w:tc>
      </w:tr>
    </w:tbl>
    <w:p w:rsidR="00000000" w:rsidDel="00000000" w:rsidP="00000000" w:rsidRDefault="00000000" w:rsidRPr="00000000" w14:paraId="00000229">
      <w:pPr>
        <w:spacing w:line="360" w:lineRule="auto"/>
        <w:ind w:left="57" w:firstLine="0"/>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2A">
      <w:pPr>
        <w:spacing w:line="360" w:lineRule="auto"/>
        <w:ind w:left="741" w:hanging="684"/>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14.3</w:t>
        <w:tab/>
        <w:t xml:space="preserve">If you travel to Durban from Johannesburg (650 km) in your new Audi A6, how much </w:t>
      </w:r>
      <w:r w:rsidDel="00000000" w:rsidR="00000000" w:rsidRPr="00000000">
        <w:rPr>
          <w:rFonts w:ascii="Century Gothic" w:cs="Century Gothic" w:eastAsia="Century Gothic" w:hAnsi="Century Gothic"/>
          <w:b w:val="1"/>
          <w:bCs w:val="1"/>
          <w:vertAlign w:val="baseline"/>
          <w:rtl w:val="0"/>
        </w:rPr>
        <w:t xml:space="preserve">petrol will you use on average</w:t>
      </w:r>
      <w:r w:rsidDel="00000000" w:rsidR="00000000" w:rsidRPr="00000000">
        <w:rPr>
          <w:rFonts w:ascii="Century Gothic" w:cs="Century Gothic" w:eastAsia="Century Gothic" w:hAnsi="Century Gothic"/>
          <w:vertAlign w:val="baseline"/>
          <w:rtl w:val="0"/>
        </w:rPr>
        <w:t xml:space="preserve">?</w:t>
      </w:r>
    </w:p>
    <w:tbl>
      <w:tblPr>
        <w:tblStyle w:val="Table36"/>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vAlign w:val="top"/>
          </w:tcPr>
          <w:p w:rsidR="00000000" w:rsidDel="00000000" w:rsidP="00000000" w:rsidRDefault="00000000" w:rsidRPr="00000000" w14:paraId="0000022B">
            <w:pPr>
              <w:spacing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650</w:t>
            </w:r>
            <w:r w:rsidDel="00000000" w:rsidR="00000000" w:rsidRPr="00000000">
              <w:rPr>
                <w:rFonts w:ascii="Symbol" w:cs="Symbol" w:eastAsia="Symbol" w:hAnsi="Symbol"/>
                <w:b w:val="1"/>
                <w:bCs w:val="1"/>
                <w:color w:val="ff0000"/>
                <w:vertAlign w:val="baseline"/>
                <w:rtl w:val="0"/>
              </w:rPr>
              <w:t xml:space="preserve">÷</w:t>
            </w:r>
            <w:r w:rsidDel="00000000" w:rsidR="00000000" w:rsidRPr="00000000">
              <w:rPr>
                <w:rFonts w:ascii="Century Gothic" w:cs="Century Gothic" w:eastAsia="Century Gothic" w:hAnsi="Century Gothic"/>
                <w:b w:val="1"/>
                <w:bCs w:val="1"/>
                <w:color w:val="ff0000"/>
                <w:vertAlign w:val="baseline"/>
                <w:rtl w:val="0"/>
              </w:rPr>
              <w:t xml:space="preserve">100 x 8.31=  54.015 or 54,02 liters</w:t>
            </w:r>
            <w:r w:rsidDel="00000000" w:rsidR="00000000" w:rsidRPr="00000000">
              <w:rPr>
                <w:rtl w:val="0"/>
              </w:rPr>
            </w:r>
          </w:p>
        </w:tc>
      </w:tr>
    </w:tbl>
    <w:p w:rsidR="00000000" w:rsidDel="00000000" w:rsidP="00000000" w:rsidRDefault="00000000" w:rsidRPr="00000000" w14:paraId="0000022C">
      <w:pPr>
        <w:spacing w:line="360" w:lineRule="auto"/>
        <w:ind w:left="57" w:firstLine="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t>
      </w:r>
    </w:p>
    <w:p w:rsidR="00000000" w:rsidDel="00000000" w:rsidP="00000000" w:rsidRDefault="00000000" w:rsidRPr="00000000" w14:paraId="0000022D">
      <w:pPr>
        <w:spacing w:line="360" w:lineRule="auto"/>
        <w:ind w:left="741" w:hanging="684"/>
        <w:jc w:val="both"/>
        <w:rPr>
          <w:rFonts w:ascii="Century Gothic" w:cs="Century Gothic" w:eastAsia="Century Gothic" w:hAnsi="Century Gothic"/>
          <w:vertAlign w:val="baseline"/>
        </w:rPr>
      </w:pPr>
      <w:r w:rsidDel="00000000" w:rsidR="00000000" w:rsidRPr="00000000">
        <w:br w:type="page"/>
      </w:r>
      <w:r w:rsidDel="00000000" w:rsidR="00000000" w:rsidRPr="00000000">
        <w:rPr>
          <w:rFonts w:ascii="Century Gothic" w:cs="Century Gothic" w:eastAsia="Century Gothic" w:hAnsi="Century Gothic"/>
          <w:vertAlign w:val="baseline"/>
          <w:rtl w:val="0"/>
        </w:rPr>
        <w:t xml:space="preserve">14.4</w:t>
        <w:tab/>
        <w:t xml:space="preserve">How long will it take you to get to Durban from Johannesburg at an </w:t>
      </w:r>
      <w:r w:rsidDel="00000000" w:rsidR="00000000" w:rsidRPr="00000000">
        <w:rPr>
          <w:rFonts w:ascii="Century Gothic" w:cs="Century Gothic" w:eastAsia="Century Gothic" w:hAnsi="Century Gothic"/>
          <w:b w:val="1"/>
          <w:bCs w:val="1"/>
          <w:vertAlign w:val="baseline"/>
          <w:rtl w:val="0"/>
        </w:rPr>
        <w:t xml:space="preserve">average speed of 120 km/h</w:t>
      </w:r>
      <w:r w:rsidDel="00000000" w:rsidR="00000000" w:rsidRPr="00000000">
        <w:rPr>
          <w:rFonts w:ascii="Century Gothic" w:cs="Century Gothic" w:eastAsia="Century Gothic" w:hAnsi="Century Gothic"/>
          <w:vertAlign w:val="baseline"/>
          <w:rtl w:val="0"/>
        </w:rPr>
        <w:t xml:space="preserve">?</w:t>
      </w:r>
    </w:p>
    <w:tbl>
      <w:tblPr>
        <w:tblStyle w:val="Table37"/>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vAlign w:val="top"/>
          </w:tcPr>
          <w:p w:rsidR="00000000" w:rsidDel="00000000" w:rsidP="00000000" w:rsidRDefault="00000000" w:rsidRPr="00000000" w14:paraId="0000022E">
            <w:pPr>
              <w:spacing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650</w:t>
            </w:r>
            <w:r w:rsidDel="00000000" w:rsidR="00000000" w:rsidRPr="00000000">
              <w:rPr>
                <w:rFonts w:ascii="Symbol" w:cs="Symbol" w:eastAsia="Symbol" w:hAnsi="Symbol"/>
                <w:b w:val="1"/>
                <w:bCs w:val="1"/>
                <w:color w:val="ff0000"/>
                <w:vertAlign w:val="baseline"/>
                <w:rtl w:val="0"/>
              </w:rPr>
              <w:t xml:space="preserve">÷</w:t>
            </w:r>
            <w:r w:rsidDel="00000000" w:rsidR="00000000" w:rsidRPr="00000000">
              <w:rPr>
                <w:rFonts w:ascii="Century Gothic" w:cs="Century Gothic" w:eastAsia="Century Gothic" w:hAnsi="Century Gothic"/>
                <w:b w:val="1"/>
                <w:bCs w:val="1"/>
                <w:color w:val="ff0000"/>
                <w:vertAlign w:val="baseline"/>
                <w:rtl w:val="0"/>
              </w:rPr>
              <w:t xml:space="preserve">120= 5.42 hours</w:t>
            </w:r>
            <w:r w:rsidDel="00000000" w:rsidR="00000000" w:rsidRPr="00000000">
              <w:rPr>
                <w:rtl w:val="0"/>
              </w:rPr>
            </w:r>
          </w:p>
        </w:tc>
      </w:tr>
    </w:tbl>
    <w:p w:rsidR="00000000" w:rsidDel="00000000" w:rsidP="00000000" w:rsidRDefault="00000000" w:rsidRPr="00000000" w14:paraId="0000022F">
      <w:pPr>
        <w:spacing w:line="360" w:lineRule="auto"/>
        <w:ind w:left="741" w:hanging="684"/>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30">
      <w:pPr>
        <w:spacing w:line="360" w:lineRule="auto"/>
        <w:ind w:left="741" w:hanging="684"/>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14.5</w:t>
        <w:tab/>
        <w:t xml:space="preserve">Give the </w:t>
      </w:r>
      <w:r w:rsidDel="00000000" w:rsidR="00000000" w:rsidRPr="00000000">
        <w:rPr>
          <w:rFonts w:ascii="Century Gothic" w:cs="Century Gothic" w:eastAsia="Century Gothic" w:hAnsi="Century Gothic"/>
          <w:b w:val="1"/>
          <w:bCs w:val="1"/>
          <w:vertAlign w:val="baseline"/>
          <w:rtl w:val="0"/>
        </w:rPr>
        <w:t xml:space="preserve">dimensions</w:t>
      </w:r>
      <w:r w:rsidDel="00000000" w:rsidR="00000000" w:rsidRPr="00000000">
        <w:rPr>
          <w:rFonts w:ascii="Century Gothic" w:cs="Century Gothic" w:eastAsia="Century Gothic" w:hAnsi="Century Gothic"/>
          <w:vertAlign w:val="baseline"/>
          <w:rtl w:val="0"/>
        </w:rPr>
        <w:t xml:space="preserve"> of the Audi A6 in metres:</w:t>
      </w:r>
    </w:p>
    <w:tbl>
      <w:tblPr>
        <w:tblStyle w:val="Table38"/>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vAlign w:val="top"/>
          </w:tcPr>
          <w:p w:rsidR="00000000" w:rsidDel="00000000" w:rsidP="00000000" w:rsidRDefault="00000000" w:rsidRPr="00000000" w14:paraId="00000231">
            <w:pPr>
              <w:spacing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Length: 4,916 m</w:t>
            </w:r>
            <w:r w:rsidDel="00000000" w:rsidR="00000000" w:rsidRPr="00000000">
              <w:rPr>
                <w:rtl w:val="0"/>
              </w:rPr>
            </w:r>
          </w:p>
          <w:p w:rsidR="00000000" w:rsidDel="00000000" w:rsidP="00000000" w:rsidRDefault="00000000" w:rsidRPr="00000000" w14:paraId="00000232">
            <w:pPr>
              <w:spacing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Width: 1,855 m</w:t>
            </w:r>
            <w:r w:rsidDel="00000000" w:rsidR="00000000" w:rsidRPr="00000000">
              <w:rPr>
                <w:rtl w:val="0"/>
              </w:rPr>
            </w:r>
          </w:p>
          <w:p w:rsidR="00000000" w:rsidDel="00000000" w:rsidP="00000000" w:rsidRDefault="00000000" w:rsidRPr="00000000" w14:paraId="00000233">
            <w:pPr>
              <w:spacing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Height: 1,459 m</w:t>
            </w:r>
            <w:r w:rsidDel="00000000" w:rsidR="00000000" w:rsidRPr="00000000">
              <w:rPr>
                <w:rtl w:val="0"/>
              </w:rPr>
            </w:r>
          </w:p>
        </w:tc>
      </w:tr>
    </w:tbl>
    <w:p w:rsidR="00000000" w:rsidDel="00000000" w:rsidP="00000000" w:rsidRDefault="00000000" w:rsidRPr="00000000" w14:paraId="00000234">
      <w:pPr>
        <w:spacing w:line="360" w:lineRule="auto"/>
        <w:ind w:left="741" w:hanging="684"/>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5">
      <w:pPr>
        <w:spacing w:line="360" w:lineRule="auto"/>
        <w:ind w:left="741" w:hanging="741"/>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15.</w:t>
        <w:tab/>
        <w:t xml:space="preserve">The following chart reflects the profits (in millions) made by three shafts of a platinum mine over a period of a year.</w:t>
      </w:r>
    </w:p>
    <w:p w:rsidR="00000000" w:rsidDel="00000000" w:rsidP="00000000" w:rsidRDefault="00000000" w:rsidRPr="00000000" w14:paraId="00000236">
      <w:pPr>
        <w:spacing w:line="360" w:lineRule="auto"/>
        <w:ind w:left="72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Pr>
        <w:drawing>
          <wp:inline distB="0" distT="0" distL="114300" distR="114300">
            <wp:extent cx="4787900" cy="3187700"/>
            <wp:effectExtent b="0" l="0" r="0" t="0"/>
            <wp:docPr id="2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7879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spacing w:line="360" w:lineRule="auto"/>
        <w:rPr>
          <w:rFonts w:ascii="Century Gothic" w:cs="Century Gothic" w:eastAsia="Century Gothic" w:hAnsi="Century Gothic"/>
          <w:b w:val="0"/>
          <w:bCs w:val="0"/>
          <w:color w:val="ff0000"/>
          <w:vertAlign w:val="baseline"/>
        </w:rPr>
      </w:pPr>
      <w:r w:rsidDel="00000000" w:rsidR="00000000" w:rsidRPr="00000000">
        <w:br w:type="page"/>
      </w:r>
      <w:r w:rsidDel="00000000" w:rsidR="00000000" w:rsidRPr="00000000">
        <w:rPr>
          <w:rFonts w:ascii="Century Gothic" w:cs="Century Gothic" w:eastAsia="Century Gothic" w:hAnsi="Century Gothic"/>
          <w:vertAlign w:val="baseline"/>
          <w:rtl w:val="0"/>
        </w:rPr>
        <w:t xml:space="preserve">Compare the performance of the three shafts by reading the figures at the end of each quarter off the chart. Tabulate the figures.</w:t>
      </w:r>
      <w:r w:rsidDel="00000000" w:rsidR="00000000" w:rsidRPr="00000000">
        <w:rPr>
          <w:rFonts w:ascii="Century Gothic" w:cs="Century Gothic" w:eastAsia="Century Gothic" w:hAnsi="Century Gothic"/>
          <w:b w:val="1"/>
          <w:bCs w:val="1"/>
          <w:vertAlign w:val="baseline"/>
          <w:rtl w:val="0"/>
        </w:rPr>
        <w:t xml:space="preserve"> Write in the names of the shafts on the left. </w:t>
      </w:r>
      <w:r w:rsidDel="00000000" w:rsidR="00000000" w:rsidRPr="00000000">
        <w:rPr>
          <w:rFonts w:ascii="Century Gothic" w:cs="Century Gothic" w:eastAsia="Century Gothic" w:hAnsi="Century Gothic"/>
          <w:b w:val="1"/>
          <w:bCs w:val="1"/>
          <w:color w:val="ff0000"/>
          <w:vertAlign w:val="baseline"/>
          <w:rtl w:val="0"/>
        </w:rPr>
        <w:t xml:space="preserve">The answers will be approximations.</w:t>
      </w:r>
      <w:r w:rsidDel="00000000" w:rsidR="00000000" w:rsidRPr="00000000">
        <w:rPr>
          <w:rtl w:val="0"/>
        </w:rPr>
      </w:r>
    </w:p>
    <w:tbl>
      <w:tblPr>
        <w:tblStyle w:val="Table39"/>
        <w:tblW w:w="8885.0" w:type="dxa"/>
        <w:jc w:val="left"/>
        <w:tblInd w:w="576.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21"/>
        <w:gridCol w:w="2221"/>
        <w:gridCol w:w="2221"/>
        <w:gridCol w:w="2222"/>
        <w:tblGridChange w:id="0">
          <w:tblGrid>
            <w:gridCol w:w="2221"/>
            <w:gridCol w:w="2221"/>
            <w:gridCol w:w="2221"/>
            <w:gridCol w:w="2222"/>
          </w:tblGrid>
        </w:tblGridChange>
      </w:tblGrid>
      <w:tr>
        <w:trPr>
          <w:cantSplit w:val="0"/>
          <w:tblHeader w:val="0"/>
        </w:trPr>
        <w:tc>
          <w:tcPr>
            <w:vAlign w:val="top"/>
          </w:tcPr>
          <w:p w:rsidR="00000000" w:rsidDel="00000000" w:rsidP="00000000" w:rsidRDefault="00000000" w:rsidRPr="00000000" w14:paraId="00000238">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1st</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-77151</wp:posOffset>
                      </wp:positionH>
                      <wp:positionV relativeFrom="paragraph">
                        <wp:posOffset>154623</wp:posOffset>
                      </wp:positionV>
                      <wp:extent cx="335280" cy="809625"/>
                      <wp:effectExtent b="0" l="0" r="0" t="0"/>
                      <wp:wrapNone/>
                      <wp:docPr id="1" name=""/>
                      <a:graphic>
                        <a:graphicData uri="http://schemas.microsoft.com/office/word/2010/wordprocessingShape">
                          <wps:wsp>
                            <wps:cNvSpPr/>
                            <wps:cNvPr id="2" name="Shape 2"/>
                            <wps:spPr>
                              <a:xfrm>
                                <a:off x="5183123" y="3379950"/>
                                <a:ext cx="325755" cy="800100"/>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E</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W</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N</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-77151</wp:posOffset>
                      </wp:positionH>
                      <wp:positionV relativeFrom="paragraph">
                        <wp:posOffset>154623</wp:posOffset>
                      </wp:positionV>
                      <wp:extent cx="335280" cy="809625"/>
                      <wp:effectExtent b="0" l="0" r="0" t="0"/>
                      <wp:wrapNone/>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335280" cy="809625"/>
                              </a:xfrm>
                              <a:prstGeom prst="rect"/>
                              <a:ln/>
                            </pic:spPr>
                          </pic:pic>
                        </a:graphicData>
                      </a:graphic>
                    </wp:anchor>
                  </w:drawing>
                </mc:Fallback>
              </mc:AlternateContent>
            </w:r>
          </w:p>
        </w:tc>
        <w:tc>
          <w:tcPr>
            <w:vAlign w:val="top"/>
          </w:tcPr>
          <w:p w:rsidR="00000000" w:rsidDel="00000000" w:rsidP="00000000" w:rsidRDefault="00000000" w:rsidRPr="00000000" w14:paraId="00000239">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2nd</w:t>
            </w:r>
            <w:r w:rsidDel="00000000" w:rsidR="00000000" w:rsidRPr="00000000">
              <w:rPr>
                <w:rtl w:val="0"/>
              </w:rPr>
            </w:r>
          </w:p>
        </w:tc>
        <w:tc>
          <w:tcPr>
            <w:vAlign w:val="top"/>
          </w:tcPr>
          <w:p w:rsidR="00000000" w:rsidDel="00000000" w:rsidP="00000000" w:rsidRDefault="00000000" w:rsidRPr="00000000" w14:paraId="0000023A">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3rd</w:t>
            </w:r>
            <w:r w:rsidDel="00000000" w:rsidR="00000000" w:rsidRPr="00000000">
              <w:rPr>
                <w:rtl w:val="0"/>
              </w:rPr>
            </w:r>
          </w:p>
        </w:tc>
        <w:tc>
          <w:tcPr>
            <w:vAlign w:val="top"/>
          </w:tcPr>
          <w:p w:rsidR="00000000" w:rsidDel="00000000" w:rsidP="00000000" w:rsidRDefault="00000000" w:rsidRPr="00000000" w14:paraId="0000023B">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Middle of 4</w:t>
            </w:r>
            <w:r w:rsidDel="00000000" w:rsidR="00000000" w:rsidRPr="00000000">
              <w:rPr>
                <w:rFonts w:ascii="Century Gothic" w:cs="Century Gothic" w:eastAsia="Century Gothic" w:hAnsi="Century Gothic"/>
                <w:b w:val="1"/>
                <w:bCs w:val="1"/>
                <w:vertAlign w:val="superscript"/>
                <w:rtl w:val="0"/>
              </w:rPr>
              <w:t xml:space="preserve">th</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24-27</w:t>
            </w:r>
          </w:p>
        </w:tc>
        <w:tc>
          <w:tcPr>
            <w:vAlign w:val="top"/>
          </w:tcPr>
          <w:p w:rsidR="00000000" w:rsidDel="00000000" w:rsidP="00000000" w:rsidRDefault="00000000" w:rsidRPr="00000000" w14:paraId="0000023D">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57-60</w:t>
            </w:r>
          </w:p>
        </w:tc>
        <w:tc>
          <w:tcPr>
            <w:vAlign w:val="top"/>
          </w:tcPr>
          <w:p w:rsidR="00000000" w:rsidDel="00000000" w:rsidP="00000000" w:rsidRDefault="00000000" w:rsidRPr="00000000" w14:paraId="0000023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50-52</w:t>
            </w:r>
          </w:p>
        </w:tc>
        <w:tc>
          <w:tcPr>
            <w:vAlign w:val="top"/>
          </w:tcPr>
          <w:p w:rsidR="00000000" w:rsidDel="00000000" w:rsidP="00000000" w:rsidRDefault="00000000" w:rsidRPr="00000000" w14:paraId="0000023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20-22</w:t>
            </w:r>
          </w:p>
        </w:tc>
      </w:tr>
      <w:tr>
        <w:trPr>
          <w:cantSplit w:val="0"/>
          <w:tblHeader w:val="0"/>
        </w:trPr>
        <w:tc>
          <w:tcPr>
            <w:vAlign w:val="top"/>
          </w:tcPr>
          <w:p w:rsidR="00000000" w:rsidDel="00000000" w:rsidP="00000000" w:rsidRDefault="00000000" w:rsidRPr="00000000" w14:paraId="00000240">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34-37</w:t>
            </w:r>
          </w:p>
        </w:tc>
        <w:tc>
          <w:tcPr>
            <w:vAlign w:val="top"/>
          </w:tcPr>
          <w:p w:rsidR="00000000" w:rsidDel="00000000" w:rsidP="00000000" w:rsidRDefault="00000000" w:rsidRPr="00000000" w14:paraId="0000024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35-38</w:t>
            </w:r>
          </w:p>
        </w:tc>
        <w:tc>
          <w:tcPr>
            <w:vAlign w:val="top"/>
          </w:tcPr>
          <w:p w:rsidR="00000000" w:rsidDel="00000000" w:rsidP="00000000" w:rsidRDefault="00000000" w:rsidRPr="00000000" w14:paraId="00000242">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30-32</w:t>
            </w:r>
          </w:p>
        </w:tc>
        <w:tc>
          <w:tcPr>
            <w:vAlign w:val="top"/>
          </w:tcPr>
          <w:p w:rsidR="00000000" w:rsidDel="00000000" w:rsidP="00000000" w:rsidRDefault="00000000" w:rsidRPr="00000000" w14:paraId="00000243">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30-32</w:t>
            </w:r>
          </w:p>
        </w:tc>
      </w:tr>
      <w:tr>
        <w:trPr>
          <w:cantSplit w:val="0"/>
          <w:tblHeader w:val="0"/>
        </w:trPr>
        <w:tc>
          <w:tcPr>
            <w:vAlign w:val="top"/>
          </w:tcPr>
          <w:p w:rsidR="00000000" w:rsidDel="00000000" w:rsidP="00000000" w:rsidRDefault="00000000" w:rsidRPr="00000000" w14:paraId="00000244">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44-47</w:t>
            </w:r>
          </w:p>
        </w:tc>
        <w:tc>
          <w:tcPr>
            <w:vAlign w:val="top"/>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45-47</w:t>
            </w:r>
          </w:p>
        </w:tc>
        <w:tc>
          <w:tcPr>
            <w:vAlign w:val="top"/>
          </w:tcPr>
          <w:p w:rsidR="00000000" w:rsidDel="00000000" w:rsidP="00000000" w:rsidRDefault="00000000" w:rsidRPr="00000000" w14:paraId="00000246">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41-43</w:t>
            </w:r>
          </w:p>
        </w:tc>
        <w:tc>
          <w:tcPr>
            <w:vAlign w:val="top"/>
          </w:tcPr>
          <w:p w:rsidR="00000000" w:rsidDel="00000000" w:rsidP="00000000" w:rsidRDefault="00000000" w:rsidRPr="00000000" w14:paraId="0000024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42-44</w:t>
            </w:r>
          </w:p>
        </w:tc>
      </w:tr>
    </w:tbl>
    <w:p w:rsidR="00000000" w:rsidDel="00000000" w:rsidP="00000000" w:rsidRDefault="00000000" w:rsidRPr="00000000" w14:paraId="00000248">
      <w:pPr>
        <w:spacing w:line="360" w:lineRule="auto"/>
        <w:ind w:left="720" w:hanging="720"/>
        <w:rPr>
          <w:rFonts w:ascii="Century Gothic" w:cs="Century Gothic" w:eastAsia="Century Gothic" w:hAnsi="Century Gothic"/>
          <w:b w:val="0"/>
          <w:bCs w:val="0"/>
          <w:color w:val="ff0000"/>
          <w:vertAlign w:val="baseline"/>
        </w:rPr>
      </w:pPr>
      <w:r w:rsidDel="00000000" w:rsidR="00000000" w:rsidRPr="00000000">
        <w:rPr>
          <w:rFonts w:ascii="Webdings" w:cs="Webdings" w:eastAsia="Webdings" w:hAnsi="Webdings"/>
          <w:b w:val="1"/>
          <w:bCs w:val="1"/>
          <w:color w:val="ff0000"/>
          <w:vertAlign w:val="baseline"/>
          <w:rtl w:val="0"/>
        </w:rPr>
        <w:t xml:space="preserve"></w:t>
      </w:r>
      <w:r w:rsidDel="00000000" w:rsidR="00000000" w:rsidRPr="00000000">
        <w:rPr>
          <w:rFonts w:ascii="Century Gothic" w:cs="Century Gothic" w:eastAsia="Century Gothic" w:hAnsi="Century Gothic"/>
          <w:b w:val="1"/>
          <w:bCs w:val="1"/>
          <w:color w:val="ff0000"/>
          <w:vertAlign w:val="baseline"/>
          <w:rtl w:val="0"/>
        </w:rPr>
        <w:t xml:space="preserve"> Remember to pay particular attention to this activity.</w:t>
      </w: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Discuss the performance with the learners. The median of each is:</w:t>
      </w:r>
    </w:p>
    <w:p w:rsidR="00000000" w:rsidDel="00000000" w:rsidP="00000000" w:rsidRDefault="00000000" w:rsidRPr="00000000" w14:paraId="0000024A">
      <w:pPr>
        <w:spacing w:line="360" w:lineRule="auto"/>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North 45</w:t>
      </w:r>
      <w:r w:rsidDel="00000000" w:rsidR="00000000" w:rsidRPr="00000000">
        <w:rPr>
          <w:rtl w:val="0"/>
        </w:rPr>
      </w:r>
    </w:p>
    <w:p w:rsidR="00000000" w:rsidDel="00000000" w:rsidP="00000000" w:rsidRDefault="00000000" w:rsidRPr="00000000" w14:paraId="0000024B">
      <w:pPr>
        <w:spacing w:line="360" w:lineRule="auto"/>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East 38,5</w:t>
      </w:r>
      <w:r w:rsidDel="00000000" w:rsidR="00000000" w:rsidRPr="00000000">
        <w:rPr>
          <w:rtl w:val="0"/>
        </w:rPr>
      </w:r>
    </w:p>
    <w:p w:rsidR="00000000" w:rsidDel="00000000" w:rsidP="00000000" w:rsidRDefault="00000000" w:rsidRPr="00000000" w14:paraId="0000024C">
      <w:pPr>
        <w:spacing w:line="360" w:lineRule="auto"/>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West 33,5 </w:t>
      </w:r>
      <w:r w:rsidDel="00000000" w:rsidR="00000000" w:rsidRPr="00000000">
        <w:rPr>
          <w:rtl w:val="0"/>
        </w:rPr>
      </w:r>
    </w:p>
    <w:p w:rsidR="00000000" w:rsidDel="00000000" w:rsidP="00000000" w:rsidRDefault="00000000" w:rsidRPr="00000000" w14:paraId="0000024D">
      <w:pPr>
        <w:spacing w:line="360" w:lineRule="auto"/>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Also remind them of </w:t>
      </w:r>
      <w:r w:rsidDel="00000000" w:rsidR="00000000" w:rsidRPr="00000000">
        <w:rPr>
          <w:rFonts w:ascii="Century Gothic" w:cs="Century Gothic" w:eastAsia="Century Gothic" w:hAnsi="Century Gothic"/>
          <w:b w:val="1"/>
          <w:bCs w:val="1"/>
          <w:color w:val="ff0000"/>
          <w:u w:val="single"/>
          <w:vertAlign w:val="baseline"/>
          <w:rtl w:val="0"/>
        </w:rPr>
        <w:t xml:space="preserve">trends</w:t>
      </w:r>
      <w:r w:rsidDel="00000000" w:rsidR="00000000" w:rsidRPr="00000000">
        <w:rPr>
          <w:rFonts w:ascii="Century Gothic" w:cs="Century Gothic" w:eastAsia="Century Gothic" w:hAnsi="Century Gothic"/>
          <w:b w:val="1"/>
          <w:bCs w:val="1"/>
          <w:color w:val="ff0000"/>
          <w:vertAlign w:val="baseline"/>
          <w:rtl w:val="0"/>
        </w:rPr>
        <w:t xml:space="preserve">- they will have to predict the 4</w:t>
      </w:r>
      <w:r w:rsidDel="00000000" w:rsidR="00000000" w:rsidRPr="00000000">
        <w:rPr>
          <w:rFonts w:ascii="Century Gothic" w:cs="Century Gothic" w:eastAsia="Century Gothic" w:hAnsi="Century Gothic"/>
          <w:b w:val="1"/>
          <w:bCs w:val="1"/>
          <w:color w:val="ff0000"/>
          <w:vertAlign w:val="superscript"/>
          <w:rtl w:val="0"/>
        </w:rPr>
        <w:t xml:space="preserve">th</w:t>
      </w:r>
      <w:r w:rsidDel="00000000" w:rsidR="00000000" w:rsidRPr="00000000">
        <w:rPr>
          <w:rFonts w:ascii="Century Gothic" w:cs="Century Gothic" w:eastAsia="Century Gothic" w:hAnsi="Century Gothic"/>
          <w:b w:val="1"/>
          <w:bCs w:val="1"/>
          <w:color w:val="ff0000"/>
          <w:vertAlign w:val="baseline"/>
          <w:rtl w:val="0"/>
        </w:rPr>
        <w:t xml:space="preserve"> quarter results based on the trends depicted in the graph.</w:t>
      </w:r>
      <w:r w:rsidDel="00000000" w:rsidR="00000000" w:rsidRPr="00000000">
        <w:rPr>
          <w:rtl w:val="0"/>
        </w:rPr>
      </w:r>
    </w:p>
    <w:p w:rsidR="00000000" w:rsidDel="00000000" w:rsidP="00000000" w:rsidRDefault="00000000" w:rsidRPr="00000000" w14:paraId="0000024E">
      <w:pPr>
        <w:shd w:fill="ffffff" w:val="clear"/>
        <w:spacing w:after="0" w:line="24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4F">
      <w:pPr>
        <w:rPr>
          <w:vertAlign w:val="baseline"/>
        </w:rPr>
      </w:pPr>
      <w:r w:rsidDel="00000000" w:rsidR="00000000" w:rsidRPr="00000000">
        <w:rPr>
          <w:rtl w:val="0"/>
        </w:rPr>
      </w:r>
    </w:p>
    <w:sectPr>
      <w:headerReference r:id="rId20" w:type="default"/>
      <w:footerReference r:id="rId21" w:type="default"/>
      <w:type w:val="nextPage"/>
      <w:pgSz w:h="15840" w:w="12240" w:orient="portrait"/>
      <w:pgMar w:bottom="280" w:top="780" w:left="860" w:right="560" w:header="591" w:footer="59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Georgia"/>
  <w:font w:name="Courier New"/>
  <w:font w:name="Symbol"/>
  <w:font w:name="Webdings"/>
  <w:font w:name="Noto Sans Symbols">
    <w:embedRegular w:fontKey="{00000000-0000-0000-0000-000000000000}" r:id="rId1" w:subsetted="0"/>
    <w:embedBold w:fontKey="{00000000-0000-0000-0000-000000000000}" r:id="rId2" w:subsetted="0"/>
  </w:font>
  <w:font w:name="Sorts Mill Goudy">
    <w:embedRegular w:fontKey="{00000000-0000-0000-0000-000000000000}" r:id="rId3" w:subsetted="0"/>
    <w:embe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808080"/>
        <w:sz w:val="22"/>
        <w:szCs w:val="22"/>
        <w:u w:val="none"/>
        <w:shd w:fill="auto" w:val="clear"/>
        <w:vertAlign w:val="baseline"/>
        <w:rtl w:val="0"/>
      </w:rPr>
      <w:t xml:space="preserve">Page</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3">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808080"/>
        <w:sz w:val="22"/>
        <w:szCs w:val="22"/>
        <w:u w:val="none"/>
        <w:shd w:fill="auto" w:val="clear"/>
        <w:vertAlign w:val="baseline"/>
        <w:rtl w:val="0"/>
      </w:rPr>
      <w:t xml:space="preserve">Page</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Page</w:t>
      <w:tab/>
      <w:t xml:space="preserve">ALL COPYRIGHT RESERVED</w:t>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Page</w:t>
      <w:tab/>
      <w:t xml:space="preserve">ALL COPYRIGHT RESERVED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decimal"/>
      <w:lvlText w:val="%1"/>
      <w:lvlJc w:val="left"/>
      <w:pPr>
        <w:ind w:left="720" w:hanging="720"/>
      </w:pPr>
      <w:rPr>
        <w:vertAlign w:val="baseline"/>
      </w:rPr>
    </w:lvl>
    <w:lvl w:ilvl="1">
      <w:start w:val="7"/>
      <w:numFmt w:val="decimal"/>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1800" w:hanging="1800"/>
      </w:pPr>
      <w:rPr>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1967" w:hanging="360"/>
      </w:pPr>
      <w:rPr>
        <w:rFonts w:ascii="Noto Sans Symbols" w:cs="Noto Sans Symbols" w:eastAsia="Noto Sans Symbols" w:hAnsi="Noto Sans Symbols"/>
        <w:vertAlign w:val="baseline"/>
      </w:rPr>
    </w:lvl>
    <w:lvl w:ilvl="1">
      <w:start w:val="1"/>
      <w:numFmt w:val="bullet"/>
      <w:lvlText w:val="o"/>
      <w:lvlJc w:val="left"/>
      <w:pPr>
        <w:ind w:left="2687" w:hanging="360"/>
      </w:pPr>
      <w:rPr>
        <w:rFonts w:ascii="Courier New" w:cs="Courier New" w:eastAsia="Courier New" w:hAnsi="Courier New"/>
        <w:vertAlign w:val="baseline"/>
      </w:rPr>
    </w:lvl>
    <w:lvl w:ilvl="2">
      <w:start w:val="1"/>
      <w:numFmt w:val="bullet"/>
      <w:lvlText w:val="▪"/>
      <w:lvlJc w:val="left"/>
      <w:pPr>
        <w:ind w:left="3407" w:hanging="360"/>
      </w:pPr>
      <w:rPr>
        <w:rFonts w:ascii="Noto Sans Symbols" w:cs="Noto Sans Symbols" w:eastAsia="Noto Sans Symbols" w:hAnsi="Noto Sans Symbols"/>
        <w:vertAlign w:val="baseline"/>
      </w:rPr>
    </w:lvl>
    <w:lvl w:ilvl="3">
      <w:start w:val="1"/>
      <w:numFmt w:val="bullet"/>
      <w:lvlText w:val="●"/>
      <w:lvlJc w:val="left"/>
      <w:pPr>
        <w:ind w:left="4127" w:hanging="360"/>
      </w:pPr>
      <w:rPr>
        <w:rFonts w:ascii="Noto Sans Symbols" w:cs="Noto Sans Symbols" w:eastAsia="Noto Sans Symbols" w:hAnsi="Noto Sans Symbols"/>
        <w:vertAlign w:val="baseline"/>
      </w:rPr>
    </w:lvl>
    <w:lvl w:ilvl="4">
      <w:start w:val="1"/>
      <w:numFmt w:val="bullet"/>
      <w:lvlText w:val="o"/>
      <w:lvlJc w:val="left"/>
      <w:pPr>
        <w:ind w:left="4847" w:hanging="360"/>
      </w:pPr>
      <w:rPr>
        <w:rFonts w:ascii="Courier New" w:cs="Courier New" w:eastAsia="Courier New" w:hAnsi="Courier New"/>
        <w:vertAlign w:val="baseline"/>
      </w:rPr>
    </w:lvl>
    <w:lvl w:ilvl="5">
      <w:start w:val="1"/>
      <w:numFmt w:val="bullet"/>
      <w:lvlText w:val="▪"/>
      <w:lvlJc w:val="left"/>
      <w:pPr>
        <w:ind w:left="5567" w:hanging="360"/>
      </w:pPr>
      <w:rPr>
        <w:rFonts w:ascii="Noto Sans Symbols" w:cs="Noto Sans Symbols" w:eastAsia="Noto Sans Symbols" w:hAnsi="Noto Sans Symbols"/>
        <w:vertAlign w:val="baseline"/>
      </w:rPr>
    </w:lvl>
    <w:lvl w:ilvl="6">
      <w:start w:val="1"/>
      <w:numFmt w:val="bullet"/>
      <w:lvlText w:val="●"/>
      <w:lvlJc w:val="left"/>
      <w:pPr>
        <w:ind w:left="6287" w:hanging="360"/>
      </w:pPr>
      <w:rPr>
        <w:rFonts w:ascii="Noto Sans Symbols" w:cs="Noto Sans Symbols" w:eastAsia="Noto Sans Symbols" w:hAnsi="Noto Sans Symbols"/>
        <w:vertAlign w:val="baseline"/>
      </w:rPr>
    </w:lvl>
    <w:lvl w:ilvl="7">
      <w:start w:val="1"/>
      <w:numFmt w:val="bullet"/>
      <w:lvlText w:val="o"/>
      <w:lvlJc w:val="left"/>
      <w:pPr>
        <w:ind w:left="7007" w:hanging="360"/>
      </w:pPr>
      <w:rPr>
        <w:rFonts w:ascii="Courier New" w:cs="Courier New" w:eastAsia="Courier New" w:hAnsi="Courier New"/>
        <w:vertAlign w:val="baseline"/>
      </w:rPr>
    </w:lvl>
    <w:lvl w:ilvl="8">
      <w:start w:val="1"/>
      <w:numFmt w:val="bullet"/>
      <w:lvlText w:val="▪"/>
      <w:lvlJc w:val="left"/>
      <w:pPr>
        <w:ind w:left="7727"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spacing w:after="60" w:before="240" w:line="276" w:lineRule="auto"/>
    </w:pPr>
    <w:rPr>
      <w:rFonts w:ascii="Cambria" w:cs="Cambria" w:eastAsia="Cambria" w:hAnsi="Cambria"/>
      <w:b w:val="1"/>
      <w:bCs w:val="1"/>
      <w:i w:val="1"/>
      <w:iCs w:val="1"/>
      <w:sz w:val="28"/>
      <w:szCs w:val="28"/>
      <w:vertAlign w:val="baseline"/>
    </w:rPr>
  </w:style>
  <w:style w:type="paragraph" w:styleId="Heading3">
    <w:name w:val="heading 3"/>
    <w:basedOn w:val="Normal"/>
    <w:next w:val="Normal"/>
    <w:pPr>
      <w:keepNext w:val="1"/>
      <w:spacing w:after="60" w:before="240" w:line="276" w:lineRule="auto"/>
    </w:pPr>
    <w:rPr>
      <w:rFonts w:ascii="Cambria" w:cs="Cambria" w:eastAsia="Cambria" w:hAnsi="Cambria"/>
      <w:b w:val="1"/>
      <w:bCs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spacing w:after="60" w:before="240" w:line="276" w:lineRule="auto"/>
    </w:pPr>
    <w:rPr>
      <w:b w:val="1"/>
      <w:bCs w:val="1"/>
      <w:i w:val="1"/>
      <w:iCs w:val="1"/>
      <w:sz w:val="26"/>
      <w:szCs w:val="26"/>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57.0" w:type="dxa"/>
        <w:left w:w="57.0" w:type="dxa"/>
        <w:bottom w:w="57.0" w:type="dxa"/>
        <w:right w:w="57.0" w:type="dxa"/>
      </w:tblCellMar>
    </w:tblPr>
  </w:style>
  <w:style w:type="table" w:styleId="Table6">
    <w:basedOn w:val="TableNormal"/>
    <w:tblPr>
      <w:tblStyleRowBandSize w:val="1"/>
      <w:tblStyleColBandSize w:val="1"/>
      <w:tblCellMar>
        <w:top w:w="57.0" w:type="dxa"/>
        <w:left w:w="57.0" w:type="dxa"/>
        <w:bottom w:w="57.0" w:type="dxa"/>
        <w:right w:w="57.0" w:type="dxa"/>
      </w:tblCellMar>
    </w:tblPr>
  </w:style>
  <w:style w:type="table" w:styleId="Table7">
    <w:basedOn w:val="TableNormal"/>
    <w:tblPr>
      <w:tblStyleRowBandSize w:val="1"/>
      <w:tblStyleColBandSize w:val="1"/>
      <w:tblCellMar>
        <w:top w:w="57.0" w:type="dxa"/>
        <w:left w:w="57.0" w:type="dxa"/>
        <w:bottom w:w="57.0" w:type="dxa"/>
        <w:right w:w="57.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footer" Target="footer3.xml"/><Relationship Id="rId10" Type="http://schemas.openxmlformats.org/officeDocument/2006/relationships/header" Target="header1.xml"/><Relationship Id="rId21" Type="http://schemas.openxmlformats.org/officeDocument/2006/relationships/footer" Target="footer4.xml"/><Relationship Id="rId13" Type="http://schemas.openxmlformats.org/officeDocument/2006/relationships/image" Target="media/image8.pn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15" Type="http://schemas.openxmlformats.org/officeDocument/2006/relationships/image" Target="media/image13.png"/><Relationship Id="rId14" Type="http://schemas.openxmlformats.org/officeDocument/2006/relationships/image" Target="media/image12.png"/><Relationship Id="rId17" Type="http://schemas.openxmlformats.org/officeDocument/2006/relationships/image" Target="media/image10.jpg"/><Relationship Id="rId16" Type="http://schemas.openxmlformats.org/officeDocument/2006/relationships/image" Target="media/image9.jp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7.png"/><Relationship Id="rId18" Type="http://schemas.openxmlformats.org/officeDocument/2006/relationships/image" Target="media/image11.jpg"/><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SortsMillGoudy-regular.ttf"/><Relationship Id="rId4" Type="http://schemas.openxmlformats.org/officeDocument/2006/relationships/font" Target="fonts/SortsMillGoudy-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