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900221-000-00-KM-05, REST API and GUI in Python, NQF Level 4, Credits 2</w:t>
      </w:r>
    </w:p>
    <w:p w:rsidR="00000000" w:rsidDel="00000000" w:rsidP="00000000" w:rsidRDefault="00000000" w:rsidRPr="00000000" w14:paraId="00000002">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Summative Assessment </w:t>
      </w:r>
    </w:p>
    <w:p w:rsidR="00000000" w:rsidDel="00000000" w:rsidP="00000000" w:rsidRDefault="00000000" w:rsidRPr="00000000" w14:paraId="00000003">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Module Five (5)</w:t>
      </w:r>
    </w:p>
    <w:p w:rsidR="00000000" w:rsidDel="00000000" w:rsidP="00000000" w:rsidRDefault="00000000" w:rsidRPr="00000000" w14:paraId="00000004">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b w:val="1"/>
          <w:bCs w:val="1"/>
        </w:rPr>
      </w:pPr>
      <w:r w:rsidDel="00000000" w:rsidR="00000000" w:rsidRPr="00000000">
        <w:rPr>
          <w:rtl w:val="0"/>
        </w:rPr>
      </w:r>
    </w:p>
    <w:tbl>
      <w:tblPr>
        <w:tblStyle w:val="Table1"/>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p w:rsidR="00000000" w:rsidDel="00000000" w:rsidP="00000000" w:rsidRDefault="00000000" w:rsidRPr="00000000" w14:paraId="0000000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Module Code</w:t>
            </w:r>
          </w:p>
        </w:tc>
        <w:tc>
          <w:tcPr/>
          <w:p w:rsidR="00000000" w:rsidDel="00000000" w:rsidP="00000000" w:rsidRDefault="00000000" w:rsidRPr="00000000" w14:paraId="0000000A">
            <w:pPr>
              <w:spacing w:line="360" w:lineRule="auto"/>
              <w:rPr>
                <w:rFonts w:ascii="Arial" w:cs="Arial" w:eastAsia="Arial" w:hAnsi="Arial"/>
              </w:rPr>
            </w:pPr>
            <w:r w:rsidDel="00000000" w:rsidR="00000000" w:rsidRPr="00000000">
              <w:rPr>
                <w:rFonts w:ascii="Arial" w:cs="Arial" w:eastAsia="Arial" w:hAnsi="Arial"/>
                <w:rtl w:val="0"/>
              </w:rPr>
              <w:t xml:space="preserve">900221-000-00-KM-05</w:t>
            </w:r>
          </w:p>
        </w:tc>
      </w:tr>
      <w:tr>
        <w:trPr>
          <w:cantSplit w:val="0"/>
          <w:tblHeader w:val="0"/>
        </w:trPr>
        <w:tc>
          <w:tcPr/>
          <w:p w:rsidR="00000000" w:rsidDel="00000000" w:rsidP="00000000" w:rsidRDefault="00000000" w:rsidRPr="00000000" w14:paraId="0000000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NQF Level</w:t>
            </w:r>
          </w:p>
        </w:tc>
        <w:tc>
          <w:tcPr/>
          <w:p w:rsidR="00000000" w:rsidDel="00000000" w:rsidP="00000000" w:rsidRDefault="00000000" w:rsidRPr="00000000" w14:paraId="0000000C">
            <w:pPr>
              <w:spacing w:line="360" w:lineRule="auto"/>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p w:rsidR="00000000" w:rsidDel="00000000" w:rsidP="00000000" w:rsidRDefault="00000000" w:rsidRPr="00000000" w14:paraId="0000000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Credits</w:t>
            </w:r>
          </w:p>
        </w:tc>
        <w:tc>
          <w:tcPr/>
          <w:p w:rsidR="00000000" w:rsidDel="00000000" w:rsidP="00000000" w:rsidRDefault="00000000" w:rsidRPr="00000000" w14:paraId="0000000E">
            <w:pPr>
              <w:spacing w:line="360" w:lineRule="auto"/>
              <w:rPr>
                <w:rFonts w:ascii="Arial" w:cs="Arial" w:eastAsia="Arial" w:hAnsi="Arial"/>
              </w:rPr>
            </w:pPr>
            <w:r w:rsidDel="00000000" w:rsidR="00000000" w:rsidRPr="00000000">
              <w:rPr>
                <w:rFonts w:ascii="Arial" w:cs="Arial" w:eastAsia="Arial" w:hAnsi="Arial"/>
                <w:rtl w:val="0"/>
              </w:rPr>
              <w:t xml:space="preserve">2</w:t>
            </w:r>
          </w:p>
        </w:tc>
      </w:tr>
      <w:tr>
        <w:trPr>
          <w:cantSplit w:val="0"/>
          <w:tblHeader w:val="0"/>
        </w:trPr>
        <w:tc>
          <w:tcPr/>
          <w:p w:rsidR="00000000" w:rsidDel="00000000" w:rsidP="00000000" w:rsidRDefault="00000000" w:rsidRPr="00000000" w14:paraId="0000000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Skills Programme ID Number</w:t>
            </w:r>
          </w:p>
        </w:tc>
        <w:tc>
          <w:tcPr/>
          <w:p w:rsidR="00000000" w:rsidDel="00000000" w:rsidP="00000000" w:rsidRDefault="00000000" w:rsidRPr="00000000" w14:paraId="00000010">
            <w:pPr>
              <w:spacing w:line="360" w:lineRule="auto"/>
              <w:rPr>
                <w:rFonts w:ascii="Arial" w:cs="Arial" w:eastAsia="Arial" w:hAnsi="Arial"/>
              </w:rPr>
            </w:pPr>
            <w:r w:rsidDel="00000000" w:rsidR="00000000" w:rsidRPr="00000000">
              <w:rPr>
                <w:rFonts w:ascii="Arial" w:cs="Arial" w:eastAsia="Arial" w:hAnsi="Arial"/>
                <w:rtl w:val="0"/>
              </w:rPr>
              <w:t xml:space="preserve">SP- 230375</w:t>
            </w:r>
          </w:p>
        </w:tc>
      </w:tr>
      <w:tr>
        <w:trPr>
          <w:cantSplit w:val="0"/>
          <w:tblHeader w:val="0"/>
        </w:trPr>
        <w:tc>
          <w:tcPr/>
          <w:p w:rsidR="00000000" w:rsidDel="00000000" w:rsidP="00000000" w:rsidRDefault="00000000" w:rsidRPr="00000000" w14:paraId="0000001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Title</w:t>
            </w:r>
          </w:p>
        </w:tc>
        <w:tc>
          <w:tcPr/>
          <w:p w:rsidR="00000000" w:rsidDel="00000000" w:rsidP="00000000" w:rsidRDefault="00000000" w:rsidRPr="00000000" w14:paraId="00000012">
            <w:pPr>
              <w:spacing w:line="360" w:lineRule="auto"/>
              <w:rPr>
                <w:rFonts w:ascii="Arial" w:cs="Arial" w:eastAsia="Arial" w:hAnsi="Arial"/>
              </w:rPr>
            </w:pPr>
            <w:r w:rsidDel="00000000" w:rsidR="00000000" w:rsidRPr="00000000">
              <w:rPr>
                <w:rFonts w:ascii="Arial" w:cs="Arial" w:eastAsia="Arial" w:hAnsi="Arial"/>
                <w:rtl w:val="0"/>
              </w:rPr>
              <w:t xml:space="preserve">Java Programmer</w:t>
            </w:r>
          </w:p>
        </w:tc>
      </w:tr>
      <w:tr>
        <w:trPr>
          <w:cantSplit w:val="0"/>
          <w:tblHeader w:val="0"/>
        </w:trPr>
        <w:tc>
          <w:tcPr/>
          <w:p w:rsidR="00000000" w:rsidDel="00000000" w:rsidP="00000000" w:rsidRDefault="00000000" w:rsidRPr="00000000" w14:paraId="0000001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Code</w:t>
            </w:r>
          </w:p>
        </w:tc>
        <w:tc>
          <w:tcPr/>
          <w:p w:rsidR="00000000" w:rsidDel="00000000" w:rsidP="00000000" w:rsidRDefault="00000000" w:rsidRPr="00000000" w14:paraId="00000014">
            <w:pPr>
              <w:spacing w:line="360" w:lineRule="auto"/>
              <w:rPr>
                <w:rFonts w:ascii="Arial" w:cs="Arial" w:eastAsia="Arial" w:hAnsi="Arial"/>
              </w:rPr>
            </w:pPr>
            <w:r w:rsidDel="00000000" w:rsidR="00000000" w:rsidRPr="00000000">
              <w:rPr>
                <w:rFonts w:ascii="Arial" w:cs="Arial" w:eastAsia="Arial" w:hAnsi="Arial"/>
                <w:rtl w:val="0"/>
              </w:rPr>
              <w:t xml:space="preserve">900221-000-00-00</w:t>
            </w:r>
          </w:p>
        </w:tc>
      </w:tr>
    </w:tbl>
    <w:p w:rsidR="00000000" w:rsidDel="00000000" w:rsidP="00000000" w:rsidRDefault="00000000" w:rsidRPr="00000000" w14:paraId="00000015">
      <w:pPr>
        <w:spacing w:line="360" w:lineRule="auto"/>
        <w:jc w:val="center"/>
        <w:rPr>
          <w:rFonts w:ascii="Arial" w:cs="Arial" w:eastAsia="Arial" w:hAnsi="Arial"/>
          <w:b w:val="1"/>
          <w:bCs w:val="1"/>
        </w:rPr>
      </w:pPr>
      <w:r w:rsidDel="00000000" w:rsidR="00000000" w:rsidRPr="00000000">
        <w:rPr>
          <w:rtl w:val="0"/>
        </w:rPr>
      </w:r>
    </w:p>
    <w:tbl>
      <w:tblPr>
        <w:tblStyle w:val="Table2"/>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Name</w:t>
            </w:r>
          </w:p>
        </w:tc>
        <w:tc>
          <w:tcPr/>
          <w:p w:rsidR="00000000" w:rsidDel="00000000" w:rsidP="00000000" w:rsidRDefault="00000000" w:rsidRPr="00000000" w14:paraId="00000017">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Contact Address</w:t>
            </w:r>
          </w:p>
        </w:tc>
        <w:tc>
          <w:tcPr/>
          <w:p w:rsidR="00000000" w:rsidDel="00000000" w:rsidP="00000000" w:rsidRDefault="00000000" w:rsidRPr="00000000" w14:paraId="00000019">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(H)</w:t>
            </w:r>
          </w:p>
        </w:tc>
        <w:tc>
          <w:tcPr/>
          <w:p w:rsidR="00000000" w:rsidDel="00000000" w:rsidP="00000000" w:rsidRDefault="00000000" w:rsidRPr="00000000" w14:paraId="0000001B">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(W)</w:t>
            </w:r>
          </w:p>
        </w:tc>
        <w:tc>
          <w:tcPr/>
          <w:p w:rsidR="00000000" w:rsidDel="00000000" w:rsidP="00000000" w:rsidRDefault="00000000" w:rsidRPr="00000000" w14:paraId="0000001D">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Facsimile</w:t>
            </w:r>
          </w:p>
        </w:tc>
        <w:tc>
          <w:tcPr/>
          <w:p w:rsidR="00000000" w:rsidDel="00000000" w:rsidP="00000000" w:rsidRDefault="00000000" w:rsidRPr="00000000" w14:paraId="0000001F">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Cellular</w:t>
            </w:r>
          </w:p>
        </w:tc>
        <w:tc>
          <w:tcPr/>
          <w:p w:rsidR="00000000" w:rsidDel="00000000" w:rsidP="00000000" w:rsidRDefault="00000000" w:rsidRPr="00000000" w14:paraId="00000021">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c>
          <w:tcPr/>
          <w:p w:rsidR="00000000" w:rsidDel="00000000" w:rsidP="00000000" w:rsidRDefault="00000000" w:rsidRPr="00000000" w14:paraId="00000023">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24">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5">
      <w:pPr>
        <w:pBdr>
          <w:bottom w:color="000000" w:space="1" w:sz="24" w:val="single"/>
        </w:pBd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Note to the learner</w:t>
      </w:r>
    </w:p>
    <w:p w:rsidR="00000000" w:rsidDel="00000000" w:rsidP="00000000" w:rsidRDefault="00000000" w:rsidRPr="00000000" w14:paraId="00000026">
      <w:pPr>
        <w:spacing w:line="360" w:lineRule="auto"/>
        <w:rPr>
          <w:rFonts w:ascii="Arial" w:cs="Arial" w:eastAsia="Arial" w:hAnsi="Arial"/>
        </w:rPr>
      </w:pPr>
      <w:r w:rsidDel="00000000" w:rsidR="00000000" w:rsidRPr="00000000">
        <w:rPr>
          <w:rFonts w:ascii="Arial" w:cs="Arial" w:eastAsia="Arial" w:hAnsi="Arial"/>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2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8">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Purpose of the Module </w:t>
      </w:r>
    </w:p>
    <w:p w:rsidR="00000000" w:rsidDel="00000000" w:rsidP="00000000" w:rsidRDefault="00000000" w:rsidRPr="00000000" w14:paraId="00000029">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The main focus of the learning in this knowledge module is to build an understanding of the functionalities of REST API and GUI and how to use them</w:t>
      </w:r>
    </w:p>
    <w:p w:rsidR="00000000" w:rsidDel="00000000" w:rsidP="00000000" w:rsidRDefault="00000000" w:rsidRPr="00000000" w14:paraId="0000002A">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The learning will enable learners to demonstrate an understanding of:</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KM-05-KT01: REST API in Python 50%</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KM-05-KT02: GUI framework 50%</w:t>
      </w:r>
    </w:p>
    <w:p w:rsidR="00000000" w:rsidDel="00000000" w:rsidP="00000000" w:rsidRDefault="00000000" w:rsidRPr="00000000" w14:paraId="0000002D">
      <w:pPr>
        <w:tabs>
          <w:tab w:val="left" w:leader="none" w:pos="5387"/>
        </w:tabs>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E">
      <w:pPr>
        <w:tabs>
          <w:tab w:val="left" w:leader="none" w:pos="5387"/>
        </w:tabs>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F">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0">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Provider Accreditation Requirements for the Knowledge Module</w:t>
      </w:r>
    </w:p>
    <w:p w:rsidR="00000000" w:rsidDel="00000000" w:rsidP="00000000" w:rsidRDefault="00000000" w:rsidRPr="00000000" w14:paraId="00000031">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Physical Requirements: </w:t>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application.</w:t>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4">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5">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Human Resource Requirements: </w:t>
      </w:r>
    </w:p>
    <w:p w:rsidR="00000000" w:rsidDel="00000000" w:rsidP="00000000" w:rsidRDefault="00000000" w:rsidRPr="00000000" w14:paraId="00000036">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Lecturer/learner ratio of 1:20 (Maximum)</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Qualification of lecturer (SME): o NQF 5 qualified in industry recognised qualifications with 1-year experience in the IT industry </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Cybersecurity vendor certification • Assessors and moderators: accredited by the MICT SETA</w:t>
      </w:r>
    </w:p>
    <w:p w:rsidR="00000000" w:rsidDel="00000000" w:rsidP="00000000" w:rsidRDefault="00000000" w:rsidRPr="00000000" w14:paraId="00000039">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A">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Legal Requirements: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D">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E">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F">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Venue, Date and Time:</w:t>
      </w:r>
    </w:p>
    <w:p w:rsidR="00000000" w:rsidDel="00000000" w:rsidP="00000000" w:rsidRDefault="00000000" w:rsidRPr="00000000" w14:paraId="00000040">
      <w:pPr>
        <w:spacing w:after="0" w:line="360" w:lineRule="auto"/>
        <w:jc w:val="both"/>
        <w:rPr>
          <w:rFonts w:ascii="Arial" w:cs="Arial" w:eastAsia="Arial" w:hAnsi="Arial"/>
        </w:rPr>
      </w:pPr>
      <w:r w:rsidDel="00000000" w:rsidR="00000000" w:rsidRPr="00000000">
        <w:rPr>
          <w:rFonts w:ascii="Arial" w:cs="Arial" w:eastAsia="Arial" w:hAnsi="Arial"/>
          <w:rtl w:val="0"/>
        </w:rPr>
        <w:t xml:space="preserve">Consult your facilitator should there be any changes to the venue, date and/or time.Refer to your timetable.</w:t>
      </w:r>
    </w:p>
    <w:p w:rsidR="00000000" w:rsidDel="00000000" w:rsidP="00000000" w:rsidRDefault="00000000" w:rsidRPr="00000000" w14:paraId="00000041">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2">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3">
      <w:pPr>
        <w:pBdr>
          <w:bottom w:color="000000" w:space="1" w:sz="24" w:val="single"/>
        </w:pBd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Assessments</w:t>
      </w:r>
    </w:p>
    <w:p w:rsidR="00000000" w:rsidDel="00000000" w:rsidP="00000000" w:rsidRDefault="00000000" w:rsidRPr="00000000" w14:paraId="00000044">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Formative Assessment:</w:t>
      </w:r>
      <w:r w:rsidDel="00000000" w:rsidR="00000000" w:rsidRPr="00000000">
        <w:rPr>
          <w:rFonts w:ascii="Arial" w:cs="Arial" w:eastAsia="Arial" w:hAnsi="Arial"/>
          <w:rtl w:val="0"/>
        </w:rPr>
        <w:t xml:space="preserve">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 </w:t>
      </w:r>
    </w:p>
    <w:p w:rsidR="00000000" w:rsidDel="00000000" w:rsidP="00000000" w:rsidRDefault="00000000" w:rsidRPr="00000000" w14:paraId="00000045">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6">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Summative Assessment</w:t>
      </w:r>
      <w:r w:rsidDel="00000000" w:rsidR="00000000" w:rsidRPr="00000000">
        <w:rPr>
          <w:rFonts w:ascii="Arial" w:cs="Arial" w:eastAsia="Arial" w:hAnsi="Arial"/>
          <w:rtl w:val="0"/>
        </w:rPr>
        <w:t xml:space="preserve">: An external integrated summative assessment conducted through the relevant QCTO Assessment Quality Partner is required to issue this qualification. The external integrated summative assessment will focus on the exit level outcomes and associated assessment criteria.</w:t>
      </w:r>
    </w:p>
    <w:p w:rsidR="00000000" w:rsidDel="00000000" w:rsidP="00000000" w:rsidRDefault="00000000" w:rsidRPr="00000000" w14:paraId="00000047">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8">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9">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A">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Rationale</w:t>
      </w:r>
    </w:p>
    <w:p w:rsidR="00000000" w:rsidDel="00000000" w:rsidP="00000000" w:rsidRDefault="00000000" w:rsidRPr="00000000" w14:paraId="0000004B">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In South Africa, according to the 2020 list of occupations in high demand: Technical Report (Department of Higher Education and Training) published in 2021 it is clear that the role of the programming and its derived skills programmes have been identified as pivotal by several Sector Education and Training Bodies (SETAs). Responding to the rapid skills demand by supplying Python programmers will thus have a positive impact on the economy.</w:t>
      </w:r>
    </w:p>
    <w:p w:rsidR="00000000" w:rsidDel="00000000" w:rsidP="00000000" w:rsidRDefault="00000000" w:rsidRPr="00000000" w14:paraId="0000004C">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Python programmers will play a pivotal role in establishing a data-driven culture and currently available advanced technology to manipulate these big data and complex datasets.</w:t>
      </w:r>
    </w:p>
    <w:p w:rsidR="00000000" w:rsidDel="00000000" w:rsidP="00000000" w:rsidRDefault="00000000" w:rsidRPr="00000000" w14:paraId="0000004D">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It is also important to note that there are great opportunities to become self-employed and the entrepreneurial orientated Python Programmers will form new companies (with the employment creation associated to it).</w:t>
      </w:r>
    </w:p>
    <w:p w:rsidR="00000000" w:rsidDel="00000000" w:rsidP="00000000" w:rsidRDefault="00000000" w:rsidRPr="00000000" w14:paraId="0000004E">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demand for competent Python programmers exist in any economic sector, e.g. finance, insurance, healthcare, energy, environmental, government, transportation, agriculture and food. International research also confirms the phenomenal growth in the need for qualified programmers, including Python Programmers.</w:t>
      </w:r>
    </w:p>
    <w:p w:rsidR="00000000" w:rsidDel="00000000" w:rsidP="00000000" w:rsidRDefault="00000000" w:rsidRPr="00000000" w14:paraId="0000004F">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Typical learners include school leavers and persons who want to enter the ICT sector with programming skills. Minimum requirements are a Gr 11 with Maths Lit and English.</w:t>
      </w:r>
    </w:p>
    <w:p w:rsidR="00000000" w:rsidDel="00000000" w:rsidP="00000000" w:rsidRDefault="00000000" w:rsidRPr="00000000" w14:paraId="0000005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1">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2">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3">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4">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Purpose</w:t>
      </w:r>
    </w:p>
    <w:p w:rsidR="00000000" w:rsidDel="00000000" w:rsidP="00000000" w:rsidRDefault="00000000" w:rsidRPr="00000000" w14:paraId="00000055">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Python Programmer will be able to implement solutions to solve real-life problems in an efficient manner applying a knowledge and understanding of the principles of programming with Python and applicable tools.</w:t>
      </w:r>
    </w:p>
    <w:p w:rsidR="00000000" w:rsidDel="00000000" w:rsidP="00000000" w:rsidRDefault="00000000" w:rsidRPr="00000000" w14:paraId="00000056">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Tasks that the learner will be able to know, do and understand after achievement of the skills programme include:</w:t>
      </w:r>
    </w:p>
    <w:p w:rsidR="00000000" w:rsidDel="00000000" w:rsidP="00000000" w:rsidRDefault="00000000" w:rsidRPr="00000000" w14:paraId="000000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well-written and readable Python programs, using a disciplined coding style, including comments and indentation standards.</w:t>
      </w:r>
    </w:p>
    <w:p w:rsidR="00000000" w:rsidDel="00000000" w:rsidP="00000000" w:rsidRDefault="00000000" w:rsidRPr="00000000" w14:paraId="0000005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collaboratively in a team and execute version control.</w:t>
      </w:r>
    </w:p>
    <w:p w:rsidR="00000000" w:rsidDel="00000000" w:rsidP="00000000" w:rsidRDefault="00000000" w:rsidRPr="00000000" w14:paraId="0000005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A">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B">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C">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Entry Requirements</w:t>
      </w:r>
    </w:p>
    <w:p w:rsidR="00000000" w:rsidDel="00000000" w:rsidP="00000000" w:rsidRDefault="00000000" w:rsidRPr="00000000" w14:paraId="000000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 11 with Maths Lit and English.</w:t>
      </w:r>
    </w:p>
    <w:p w:rsidR="00000000" w:rsidDel="00000000" w:rsidP="00000000" w:rsidRDefault="00000000" w:rsidRPr="00000000" w14:paraId="0000005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equipment, internet connectivity and how to work remotely</w:t>
      </w:r>
    </w:p>
    <w:p w:rsidR="00000000" w:rsidDel="00000000" w:rsidP="00000000" w:rsidRDefault="00000000" w:rsidRPr="00000000" w14:paraId="0000005F">
      <w:pPr>
        <w:tabs>
          <w:tab w:val="left" w:leader="none" w:pos="5387"/>
        </w:tabs>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0">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1">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EXIT LEVEL OUTCOMES</w:t>
      </w:r>
    </w:p>
    <w:p w:rsidR="00000000" w:rsidDel="00000000" w:rsidP="00000000" w:rsidRDefault="00000000" w:rsidRPr="00000000" w14:paraId="00000062">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1</w:t>
      </w:r>
    </w:p>
    <w:p w:rsidR="00000000" w:rsidDel="00000000" w:rsidP="00000000" w:rsidRDefault="00000000" w:rsidRPr="00000000" w14:paraId="00000064">
      <w:pPr>
        <w:spacing w:line="360" w:lineRule="auto"/>
        <w:rPr>
          <w:rFonts w:ascii="Arial" w:cs="Arial" w:eastAsia="Arial" w:hAnsi="Arial"/>
        </w:rPr>
      </w:pPr>
      <w:r w:rsidDel="00000000" w:rsidR="00000000" w:rsidRPr="00000000">
        <w:rPr>
          <w:rFonts w:ascii="Arial" w:cs="Arial" w:eastAsia="Arial" w:hAnsi="Arial"/>
          <w:rtl w:val="0"/>
        </w:rPr>
        <w:t xml:space="preserve">Describe the basics of Python Programming</w:t>
      </w:r>
    </w:p>
    <w:p w:rsidR="00000000" w:rsidDel="00000000" w:rsidP="00000000" w:rsidRDefault="00000000" w:rsidRPr="00000000" w14:paraId="00000065">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Fundamentals of the Python programming language are explained.</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basic concepts and methods of object-oriented programming and object-oriented design are described.</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development life cycle as a means of creating applications is described.</w:t>
      </w:r>
    </w:p>
    <w:p w:rsidR="00000000" w:rsidDel="00000000" w:rsidP="00000000" w:rsidRDefault="00000000" w:rsidRPr="00000000" w14:paraId="0000006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6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2</w:t>
      </w:r>
    </w:p>
    <w:p w:rsidR="00000000" w:rsidDel="00000000" w:rsidP="00000000" w:rsidRDefault="00000000" w:rsidRPr="00000000" w14:paraId="0000006B">
      <w:pPr>
        <w:spacing w:line="360" w:lineRule="auto"/>
        <w:rPr>
          <w:rFonts w:ascii="Arial" w:cs="Arial" w:eastAsia="Arial" w:hAnsi="Arial"/>
        </w:rPr>
      </w:pPr>
      <w:r w:rsidDel="00000000" w:rsidR="00000000" w:rsidRPr="00000000">
        <w:rPr>
          <w:rFonts w:ascii="Arial" w:cs="Arial" w:eastAsia="Arial" w:hAnsi="Arial"/>
          <w:rtl w:val="0"/>
        </w:rPr>
        <w:t xml:space="preserve">Programme effectively using Python frameworks and functionalities</w:t>
      </w:r>
    </w:p>
    <w:p w:rsidR="00000000" w:rsidDel="00000000" w:rsidP="00000000" w:rsidRDefault="00000000" w:rsidRPr="00000000" w14:paraId="0000006C">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6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 of Python syntax, using the Python API is applied.</w:t>
      </w:r>
    </w:p>
    <w:p w:rsidR="00000000" w:rsidDel="00000000" w:rsidP="00000000" w:rsidRDefault="00000000" w:rsidRPr="00000000" w14:paraId="0000006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Well-written and readable Python programs are created, using a disciplined coding style, including documentation and indentation standards.</w:t>
      </w:r>
    </w:p>
    <w:p w:rsidR="00000000" w:rsidDel="00000000" w:rsidP="00000000" w:rsidRDefault="00000000" w:rsidRPr="00000000" w14:paraId="0000006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troubleshoot problems with application development is applied.</w:t>
      </w:r>
    </w:p>
    <w:p w:rsidR="00000000" w:rsidDel="00000000" w:rsidP="00000000" w:rsidRDefault="00000000" w:rsidRPr="00000000" w14:paraId="0000007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7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3</w:t>
      </w:r>
    </w:p>
    <w:p w:rsidR="00000000" w:rsidDel="00000000" w:rsidP="00000000" w:rsidRDefault="00000000" w:rsidRPr="00000000" w14:paraId="00000072">
      <w:pPr>
        <w:spacing w:line="360" w:lineRule="auto"/>
        <w:rPr>
          <w:rFonts w:ascii="Arial" w:cs="Arial" w:eastAsia="Arial" w:hAnsi="Arial"/>
        </w:rPr>
      </w:pPr>
      <w:r w:rsidDel="00000000" w:rsidR="00000000" w:rsidRPr="00000000">
        <w:rPr>
          <w:rFonts w:ascii="Arial" w:cs="Arial" w:eastAsia="Arial" w:hAnsi="Arial"/>
          <w:rtl w:val="0"/>
        </w:rPr>
        <w:t xml:space="preserve">Work collaboratively in a team using GitHub platform</w:t>
      </w:r>
    </w:p>
    <w:p w:rsidR="00000000" w:rsidDel="00000000" w:rsidP="00000000" w:rsidRDefault="00000000" w:rsidRPr="00000000" w14:paraId="00000073">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7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ability to work with Git and GitHub functionalities is demonstrated.</w:t>
      </w:r>
    </w:p>
    <w:p w:rsidR="00000000" w:rsidDel="00000000" w:rsidP="00000000" w:rsidRDefault="00000000" w:rsidRPr="00000000" w14:paraId="0000007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work collaboratively in a team using Git is applied</w:t>
      </w:r>
    </w:p>
    <w:p w:rsidR="00000000" w:rsidDel="00000000" w:rsidP="00000000" w:rsidRDefault="00000000" w:rsidRPr="00000000" w14:paraId="0000007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control is executed using Git functionalities such as repositories, branches, commits and pull requests.</w:t>
      </w:r>
    </w:p>
    <w:p w:rsidR="00000000" w:rsidDel="00000000" w:rsidP="00000000" w:rsidRDefault="00000000" w:rsidRPr="00000000" w14:paraId="0000007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5">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6">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1:</w:t>
      </w:r>
      <w:r w:rsidDel="00000000" w:rsidR="00000000" w:rsidRPr="00000000">
        <w:rPr>
          <w:rtl w:val="0"/>
        </w:rPr>
        <w:t xml:space="preserve"> </w:t>
      </w:r>
      <w:r w:rsidDel="00000000" w:rsidR="00000000" w:rsidRPr="00000000">
        <w:rPr>
          <w:rFonts w:ascii="Arial" w:cs="Arial" w:eastAsia="Arial" w:hAnsi="Arial"/>
          <w:b w:val="1"/>
          <w:bCs w:val="1"/>
          <w:rtl w:val="0"/>
        </w:rPr>
        <w:t xml:space="preserve">KM-05-KT01: REST API in Python 50%</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IAC0101 Explain how the requests library: Get, post, put, delete of Python REST API handling</w:t>
      </w:r>
    </w:p>
    <w:p w:rsidR="00000000" w:rsidDel="00000000" w:rsidP="00000000" w:rsidRDefault="00000000" w:rsidRPr="00000000" w14:paraId="00000088">
      <w:pPr>
        <w:spacing w:line="36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89">
      <w:pPr>
        <w:spacing w:line="360" w:lineRule="auto"/>
        <w:rPr>
          <w:rFonts w:ascii="Quattrocento Sans" w:cs="Quattrocento Sans" w:eastAsia="Quattrocento Sans" w:hAnsi="Quattrocento Sans"/>
          <w:b w:val="1"/>
          <w:bCs w:val="1"/>
        </w:rPr>
      </w:pPr>
      <w:bookmarkStart w:colFirst="0" w:colLast="0" w:name="_30j0zll" w:id="1"/>
      <w:bookmarkEnd w:id="1"/>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A">
      <w:pPr>
        <w:spacing w:line="360" w:lineRule="auto"/>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8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D">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2:</w:t>
      </w:r>
      <w:r w:rsidDel="00000000" w:rsidR="00000000" w:rsidRPr="00000000">
        <w:rPr>
          <w:rtl w:val="0"/>
        </w:rPr>
        <w:t xml:space="preserve"> </w:t>
      </w:r>
      <w:r w:rsidDel="00000000" w:rsidR="00000000" w:rsidRPr="00000000">
        <w:rPr>
          <w:rFonts w:ascii="Arial" w:cs="Arial" w:eastAsia="Arial" w:hAnsi="Arial"/>
          <w:b w:val="1"/>
          <w:bCs w:val="1"/>
          <w:rtl w:val="0"/>
        </w:rPr>
        <w:t xml:space="preserve">KM-05-KT02: GUI framework 50%</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IAC0201 Describe the GUI platforms and libraries of GUI framework</w:t>
      </w:r>
    </w:p>
    <w:p w:rsidR="00000000" w:rsidDel="00000000" w:rsidP="00000000" w:rsidRDefault="00000000" w:rsidRPr="00000000" w14:paraId="0000008F">
      <w:pPr>
        <w:spacing w:line="36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90">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1">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2">
      <w:pPr>
        <w:spacing w:line="360" w:lineRule="auto"/>
        <w:jc w:val="center"/>
        <w:rPr>
          <w:rFonts w:ascii="Arial" w:cs="Arial" w:eastAsia="Arial" w:hAnsi="Arial"/>
          <w:b w:val="1"/>
          <w:bCs w:val="1"/>
        </w:rPr>
      </w:pPr>
      <w:r w:rsidDel="00000000" w:rsidR="00000000" w:rsidRPr="00000000">
        <w:rPr>
          <w:rtl w:val="0"/>
        </w:rPr>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Bookman Old Style"/>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1" w:sz="24" w:val="single"/>
        <w:left w:color="000000" w:space="4" w:sz="24" w:val="single"/>
        <w:bottom w:color="000000" w:space="1" w:sz="24" w:val="single"/>
        <w:right w:color="000000" w:space="4" w:sz="24" w:val="single"/>
      </w:pBdr>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