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8FC" w:rsidRDefault="004928FC">
      <w:pPr>
        <w:rPr>
          <w:b/>
        </w:rPr>
      </w:pPr>
      <w:proofErr w:type="spellStart"/>
      <w:r w:rsidRPr="004928FC">
        <w:rPr>
          <w:b/>
        </w:rPr>
        <w:t>OncoreCHHS</w:t>
      </w:r>
      <w:proofErr w:type="spellEnd"/>
      <w:r w:rsidRPr="004928FC">
        <w:rPr>
          <w:b/>
        </w:rPr>
        <w:t xml:space="preserve"> </w:t>
      </w:r>
      <w:r w:rsidR="005E74E0">
        <w:rPr>
          <w:b/>
        </w:rPr>
        <w:t>Login</w:t>
      </w:r>
      <w:r w:rsidR="0018204F">
        <w:rPr>
          <w:b/>
        </w:rPr>
        <w:t xml:space="preserve"> Design Specification</w:t>
      </w:r>
    </w:p>
    <w:p w:rsidR="004928FC" w:rsidRDefault="004928FC">
      <w:pPr>
        <w:rPr>
          <w:b/>
        </w:rPr>
      </w:pPr>
      <w:r>
        <w:rPr>
          <w:b/>
        </w:rPr>
        <w:t xml:space="preserve">Story: </w:t>
      </w:r>
      <w:r w:rsidR="005E74E0" w:rsidRPr="005E74E0">
        <w:rPr>
          <w:b/>
        </w:rPr>
        <w:t>The Foster Parent needs a login page</w:t>
      </w:r>
    </w:p>
    <w:p w:rsidR="004928FC" w:rsidRPr="004928FC" w:rsidRDefault="004928FC">
      <w:pPr>
        <w:rPr>
          <w:b/>
        </w:rPr>
      </w:pPr>
      <w:proofErr w:type="gramStart"/>
      <w:r>
        <w:rPr>
          <w:b/>
        </w:rPr>
        <w:t>URL :</w:t>
      </w:r>
      <w:proofErr w:type="gramEnd"/>
      <w:r>
        <w:rPr>
          <w:b/>
        </w:rPr>
        <w:t xml:space="preserve">: </w:t>
      </w:r>
      <w:r w:rsidR="005E74E0" w:rsidRPr="005E74E0">
        <w:rPr>
          <w:b/>
        </w:rPr>
        <w:t>https://www.pivotaltracker.com/story/show/119791569</w:t>
      </w:r>
    </w:p>
    <w:p w:rsidR="004928FC" w:rsidRDefault="004928FC">
      <w:r>
        <w:t>05/18/2016</w:t>
      </w:r>
    </w:p>
    <w:p w:rsidR="0018204F" w:rsidRDefault="0018204F" w:rsidP="00B96F51">
      <w:pPr>
        <w:pStyle w:val="ListParagraph"/>
        <w:numPr>
          <w:ilvl w:val="0"/>
          <w:numId w:val="1"/>
        </w:numPr>
      </w:pPr>
      <w:r>
        <w:t>Page description narrative:</w:t>
      </w:r>
    </w:p>
    <w:p w:rsidR="002E14EF" w:rsidRDefault="0018204F" w:rsidP="002E14EF">
      <w:pPr>
        <w:ind w:left="720"/>
      </w:pPr>
      <w:r>
        <w:t>As a working group with the business analysts and end users</w:t>
      </w:r>
      <w:r w:rsidR="00000CA6">
        <w:t xml:space="preserve"> we decided that the login page should be a page and not a pop-up.  This makes the experience more consistent, and more predictable in the mobile-mode</w:t>
      </w:r>
    </w:p>
    <w:p w:rsidR="000534CF" w:rsidRDefault="000534CF" w:rsidP="00B96F51">
      <w:pPr>
        <w:pStyle w:val="ListParagraph"/>
        <w:numPr>
          <w:ilvl w:val="0"/>
          <w:numId w:val="1"/>
        </w:numPr>
      </w:pPr>
      <w:r>
        <w:t>Page interactions:</w:t>
      </w:r>
    </w:p>
    <w:tbl>
      <w:tblPr>
        <w:tblW w:w="10000" w:type="dxa"/>
        <w:tblLook w:val="04A0" w:firstRow="1" w:lastRow="0" w:firstColumn="1" w:lastColumn="0" w:noHBand="0" w:noVBand="1"/>
      </w:tblPr>
      <w:tblGrid>
        <w:gridCol w:w="1960"/>
        <w:gridCol w:w="960"/>
        <w:gridCol w:w="7080"/>
      </w:tblGrid>
      <w:tr w:rsidR="00B96F51" w:rsidRPr="00B96F51" w:rsidTr="00B96F51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F51">
              <w:rPr>
                <w:rFonts w:ascii="Calibri" w:eastAsia="Times New Roman" w:hAnsi="Calibri" w:cs="Calibri"/>
                <w:b/>
                <w:bCs/>
                <w:color w:val="000000"/>
              </w:rPr>
              <w:t>Control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F51">
              <w:rPr>
                <w:rFonts w:ascii="Calibri" w:eastAsia="Times New Roman" w:hAnsi="Calibri" w:cs="Calibri"/>
                <w:b/>
                <w:bCs/>
                <w:color w:val="000000"/>
              </w:rPr>
              <w:t>Action</w:t>
            </w:r>
          </w:p>
        </w:tc>
        <w:tc>
          <w:tcPr>
            <w:tcW w:w="7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96F51">
              <w:rPr>
                <w:rFonts w:ascii="Calibri" w:eastAsia="Times New Roman" w:hAnsi="Calibri" w:cs="Calibri"/>
                <w:b/>
                <w:bCs/>
                <w:color w:val="000000"/>
              </w:rPr>
              <w:t>Response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Go to home page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My Profile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go to edit profile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not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go to login page and carry destination context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Locate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Go to locate agency page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Messages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go to messages page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not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go to login page and carry destination context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display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firstname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of user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 xml:space="preserve">If the user is not </w:t>
            </w:r>
            <w:proofErr w:type="spellStart"/>
            <w:r w:rsidRPr="00B96F51">
              <w:rPr>
                <w:rFonts w:ascii="Calibri" w:eastAsia="Times New Roman" w:hAnsi="Calibri" w:cs="Calibri"/>
                <w:color w:val="000000"/>
              </w:rPr>
              <w:t>Iogged</w:t>
            </w:r>
            <w:proofErr w:type="spellEnd"/>
            <w:r w:rsidRPr="00B96F51">
              <w:rPr>
                <w:rFonts w:ascii="Calibri" w:eastAsia="Times New Roman" w:hAnsi="Calibri" w:cs="Calibri"/>
                <w:color w:val="000000"/>
              </w:rPr>
              <w:t xml:space="preserve"> in, go to login page and carry destination context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Cancel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Return to homepage</w:t>
            </w:r>
          </w:p>
        </w:tc>
      </w:tr>
      <w:tr w:rsidR="00B96F51" w:rsidRPr="00B96F51" w:rsidTr="00B96F51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Login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Click</w:t>
            </w:r>
          </w:p>
        </w:tc>
        <w:tc>
          <w:tcPr>
            <w:tcW w:w="7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6F51" w:rsidRPr="00B96F51" w:rsidRDefault="00B96F51" w:rsidP="00B96F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6F51">
              <w:rPr>
                <w:rFonts w:ascii="Calibri" w:eastAsia="Times New Roman" w:hAnsi="Calibri" w:cs="Calibri"/>
                <w:color w:val="000000"/>
              </w:rPr>
              <w:t>Go to destination context page</w:t>
            </w:r>
          </w:p>
        </w:tc>
      </w:tr>
    </w:tbl>
    <w:p w:rsidR="00B96F51" w:rsidRDefault="00B96F51" w:rsidP="000534CF"/>
    <w:p w:rsidR="0018204F" w:rsidRDefault="00567940" w:rsidP="00B96F51">
      <w:pPr>
        <w:pStyle w:val="ListParagraph"/>
        <w:numPr>
          <w:ilvl w:val="0"/>
          <w:numId w:val="1"/>
        </w:numPr>
      </w:pPr>
      <w:r>
        <w:t xml:space="preserve">The </w:t>
      </w:r>
      <w:r w:rsidR="0018204F">
        <w:t>Whiteboard Wireframe</w:t>
      </w:r>
      <w:r>
        <w:t xml:space="preserve"> is below.</w:t>
      </w:r>
    </w:p>
    <w:p w:rsidR="00204307" w:rsidRDefault="008E01FC">
      <w:r>
        <w:rPr>
          <w:noProof/>
        </w:rPr>
        <w:drawing>
          <wp:inline distT="0" distB="0" distL="0" distR="0" wp14:anchorId="4A6C0207" wp14:editId="5C28EC30">
            <wp:extent cx="471487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BFA" w:rsidRDefault="003F7BFA" w:rsidP="008E01FC">
      <w:pPr>
        <w:pStyle w:val="ListParagraph"/>
      </w:pPr>
    </w:p>
    <w:p w:rsidR="003F7BFA" w:rsidRDefault="003F7BFA" w:rsidP="003F7BFA">
      <w:pPr>
        <w:pStyle w:val="ListParagraph"/>
        <w:ind w:left="360"/>
      </w:pPr>
      <w:r>
        <w:lastRenderedPageBreak/>
        <w:t xml:space="preserve">During the design session, we also did a quick tech/implementation rundown so that we could have a general inventory of the backend and </w:t>
      </w:r>
      <w:proofErr w:type="spellStart"/>
      <w:r>
        <w:t>datamodel</w:t>
      </w:r>
      <w:proofErr w:type="spellEnd"/>
      <w:r>
        <w:t xml:space="preserve"> activities.</w:t>
      </w:r>
    </w:p>
    <w:p w:rsidR="003F7BFA" w:rsidRDefault="003F7BFA" w:rsidP="003F7BFA">
      <w:pPr>
        <w:pStyle w:val="ListParagraph"/>
        <w:ind w:left="360"/>
      </w:pPr>
    </w:p>
    <w:p w:rsidR="008E01FC" w:rsidRDefault="008E01FC" w:rsidP="008E01FC">
      <w:pPr>
        <w:pStyle w:val="ListParagraph"/>
        <w:numPr>
          <w:ilvl w:val="0"/>
          <w:numId w:val="1"/>
        </w:numPr>
      </w:pPr>
      <w:r>
        <w:t>Services</w:t>
      </w:r>
    </w:p>
    <w:tbl>
      <w:tblPr>
        <w:tblW w:w="7540" w:type="dxa"/>
        <w:tblLook w:val="04A0" w:firstRow="1" w:lastRow="0" w:firstColumn="1" w:lastColumn="0" w:noHBand="0" w:noVBand="1"/>
      </w:tblPr>
      <w:tblGrid>
        <w:gridCol w:w="2920"/>
        <w:gridCol w:w="4620"/>
      </w:tblGrid>
      <w:tr w:rsidR="008E01FC" w:rsidRPr="008E01FC" w:rsidTr="008E01FC">
        <w:trPr>
          <w:trHeight w:val="300"/>
        </w:trPr>
        <w:tc>
          <w:tcPr>
            <w:tcW w:w="2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E01FC" w:rsidRPr="008E01FC" w:rsidRDefault="008E01FC" w:rsidP="008E0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1FC">
              <w:rPr>
                <w:rFonts w:ascii="Calibri" w:eastAsia="Times New Roman" w:hAnsi="Calibri" w:cs="Calibri"/>
                <w:b/>
                <w:bCs/>
                <w:color w:val="000000"/>
              </w:rPr>
              <w:t>Service</w:t>
            </w:r>
          </w:p>
        </w:tc>
        <w:tc>
          <w:tcPr>
            <w:tcW w:w="4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8E01FC" w:rsidRPr="008E01FC" w:rsidRDefault="008E01FC" w:rsidP="008E01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E01FC">
              <w:rPr>
                <w:rFonts w:ascii="Calibri" w:eastAsia="Times New Roman" w:hAnsi="Calibri" w:cs="Calibri"/>
                <w:b/>
                <w:bCs/>
                <w:color w:val="000000"/>
              </w:rPr>
              <w:t>Operation</w:t>
            </w:r>
          </w:p>
        </w:tc>
      </w:tr>
      <w:tr w:rsidR="008E01FC" w:rsidRPr="008E01FC" w:rsidTr="008E01FC">
        <w:trPr>
          <w:trHeight w:val="300"/>
        </w:trPr>
        <w:tc>
          <w:tcPr>
            <w:tcW w:w="2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C" w:rsidRPr="008E01FC" w:rsidRDefault="008E01FC" w:rsidP="008E0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E01FC">
              <w:rPr>
                <w:rFonts w:ascii="Calibri" w:eastAsia="Times New Roman" w:hAnsi="Calibri" w:cs="Calibri"/>
                <w:color w:val="000000"/>
              </w:rPr>
              <w:t>AuthenticationWebService</w:t>
            </w:r>
            <w:proofErr w:type="spellEnd"/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E01FC" w:rsidRPr="008E01FC" w:rsidRDefault="008E01FC" w:rsidP="008E01F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E01FC">
              <w:rPr>
                <w:rFonts w:ascii="Calibri" w:eastAsia="Times New Roman" w:hAnsi="Calibri" w:cs="Calibri"/>
                <w:color w:val="000000"/>
              </w:rPr>
              <w:t xml:space="preserve">Boolean </w:t>
            </w:r>
            <w:proofErr w:type="spellStart"/>
            <w:r w:rsidRPr="008E01FC">
              <w:rPr>
                <w:rFonts w:ascii="Calibri" w:eastAsia="Times New Roman" w:hAnsi="Calibri" w:cs="Calibri"/>
                <w:color w:val="000000"/>
              </w:rPr>
              <w:t>authenticateUser</w:t>
            </w:r>
            <w:proofErr w:type="spellEnd"/>
            <w:r w:rsidRPr="008E01FC">
              <w:rPr>
                <w:rFonts w:ascii="Calibri" w:eastAsia="Times New Roman" w:hAnsi="Calibri" w:cs="Calibri"/>
                <w:color w:val="000000"/>
              </w:rPr>
              <w:t xml:space="preserve"> (String username)</w:t>
            </w:r>
          </w:p>
        </w:tc>
      </w:tr>
    </w:tbl>
    <w:p w:rsidR="008E01FC" w:rsidRDefault="008E01FC" w:rsidP="008E01FC">
      <w:pPr>
        <w:pStyle w:val="ListParagraph"/>
      </w:pPr>
    </w:p>
    <w:p w:rsidR="003F7BFA" w:rsidRDefault="00567940" w:rsidP="003F7BFA">
      <w:pPr>
        <w:pStyle w:val="ListParagraph"/>
        <w:numPr>
          <w:ilvl w:val="0"/>
          <w:numId w:val="1"/>
        </w:numPr>
      </w:pPr>
      <w:r>
        <w:t xml:space="preserve">Data Model </w:t>
      </w:r>
    </w:p>
    <w:tbl>
      <w:tblPr>
        <w:tblW w:w="5920" w:type="dxa"/>
        <w:tblLook w:val="04A0" w:firstRow="1" w:lastRow="0" w:firstColumn="1" w:lastColumn="0" w:noHBand="0" w:noVBand="1"/>
      </w:tblPr>
      <w:tblGrid>
        <w:gridCol w:w="960"/>
        <w:gridCol w:w="4960"/>
      </w:tblGrid>
      <w:tr w:rsidR="003F7BFA" w:rsidRPr="003F7BFA" w:rsidTr="00BB097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:rsidR="003F7BFA" w:rsidRPr="003F7BFA" w:rsidRDefault="003F7BFA" w:rsidP="003F7B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3F7BFA" w:rsidRPr="003F7BFA" w:rsidRDefault="00BB0970" w:rsidP="003F7B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TABLE</w:t>
            </w:r>
          </w:p>
        </w:tc>
      </w:tr>
      <w:tr w:rsidR="003F7BFA" w:rsidRPr="003F7BFA" w:rsidTr="00BB09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:rsidR="003F7BFA" w:rsidRPr="003F7BFA" w:rsidRDefault="003F7BFA" w:rsidP="003F7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FA" w:rsidRPr="003F7BFA" w:rsidRDefault="00BB0970" w:rsidP="003F7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USERS</w:t>
            </w:r>
          </w:p>
        </w:tc>
      </w:tr>
      <w:tr w:rsidR="003F7BFA" w:rsidRPr="003F7BFA" w:rsidTr="00BB097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</w:tcPr>
          <w:p w:rsidR="003F7BFA" w:rsidRPr="003F7BFA" w:rsidRDefault="003F7BFA" w:rsidP="003F7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7BFA" w:rsidRPr="003F7BFA" w:rsidRDefault="003F7BFA" w:rsidP="003F7B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3F7BFA" w:rsidRDefault="003F7BFA" w:rsidP="009258E3"/>
    <w:p w:rsidR="009258E3" w:rsidRDefault="009258E3" w:rsidP="009258E3">
      <w:pPr>
        <w:pStyle w:val="ListParagraph"/>
        <w:numPr>
          <w:ilvl w:val="0"/>
          <w:numId w:val="1"/>
        </w:numPr>
      </w:pPr>
      <w:r>
        <w:t>Usability testing results</w:t>
      </w:r>
    </w:p>
    <w:p w:rsidR="00FB0749" w:rsidRDefault="00FB0749" w:rsidP="00FB0749">
      <w:pPr>
        <w:ind w:left="360"/>
      </w:pPr>
      <w:bookmarkStart w:id="0" w:name="_GoBack"/>
      <w:bookmarkEnd w:id="0"/>
      <w:r>
        <w:t>See Pivotal Tracker for Enhancements and defects from usability testing</w:t>
      </w:r>
    </w:p>
    <w:p w:rsidR="009258E3" w:rsidRDefault="009258E3" w:rsidP="009258E3"/>
    <w:p w:rsidR="003F7BFA" w:rsidRDefault="003F7BFA" w:rsidP="003F7BFA">
      <w:pPr>
        <w:pStyle w:val="ListParagraph"/>
      </w:pPr>
    </w:p>
    <w:p w:rsidR="004928FC" w:rsidRDefault="00567940">
      <w:r>
        <w:tab/>
      </w:r>
    </w:p>
    <w:sectPr w:rsidR="00492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241C3"/>
    <w:multiLevelType w:val="hybridMultilevel"/>
    <w:tmpl w:val="8C46C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F2770"/>
    <w:multiLevelType w:val="hybridMultilevel"/>
    <w:tmpl w:val="36F0D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8FC"/>
    <w:rsid w:val="00000CA6"/>
    <w:rsid w:val="00016722"/>
    <w:rsid w:val="000534CF"/>
    <w:rsid w:val="0018204F"/>
    <w:rsid w:val="001C75D0"/>
    <w:rsid w:val="00204307"/>
    <w:rsid w:val="002E14EF"/>
    <w:rsid w:val="003F7BFA"/>
    <w:rsid w:val="004928FC"/>
    <w:rsid w:val="00567940"/>
    <w:rsid w:val="005E74E0"/>
    <w:rsid w:val="0089711C"/>
    <w:rsid w:val="008E01FC"/>
    <w:rsid w:val="009258E3"/>
    <w:rsid w:val="00B96F51"/>
    <w:rsid w:val="00BB0970"/>
    <w:rsid w:val="00FB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3A1C-A74B-4CF9-A0AD-26EAA5D2D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Franchise Tax Board</Company>
  <LinksUpToDate>false</LinksUpToDate>
  <CharactersWithSpaces>1442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Tsay, Michael(Vendor)@FTB</dc:creator>
  <cp:keywords/>
  <dc:description/>
  <cp:lastModifiedBy>Michael Tsay</cp:lastModifiedBy>
  <cp:revision>12</cp:revision>
  <cp:lastPrinted>2016-05-18T23:32:00Z</cp:lastPrinted>
  <dcterms:created xsi:type="dcterms:W3CDTF">2016-05-18T23:34:00Z</dcterms:created>
  <dcterms:modified xsi:type="dcterms:W3CDTF">2016-06-06T17:00:00Z</dcterms:modified>
</cp:coreProperties>
</file>