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1" w14:textId="420A9A3B" w:rsidR="00835130" w:rsidRPr="00A01CF2" w:rsidRDefault="00BF0C9C" w:rsidP="006E3D4C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  <w:sz w:val="26"/>
          <w:szCs w:val="26"/>
        </w:rPr>
      </w:pPr>
      <w:r w:rsidRPr="00A01CF2">
        <w:rPr>
          <w:rFonts w:asciiTheme="majorHAnsi" w:eastAsia="Times New Roman" w:hAnsiTheme="majorHAnsi" w:cstheme="majorHAnsi"/>
          <w:b/>
          <w:bCs/>
          <w:sz w:val="26"/>
          <w:szCs w:val="26"/>
        </w:rPr>
        <w:t>Regulamin Biblioteki Muzeum Józefa Piłsudskiego w Sulejówku</w:t>
      </w:r>
    </w:p>
    <w:p w14:paraId="2BCBA8F8" w14:textId="77777777" w:rsidR="006F4910" w:rsidRPr="00A01CF2" w:rsidRDefault="006F4910" w:rsidP="006E3D4C">
      <w:pPr>
        <w:widowControl w:val="0"/>
        <w:spacing w:before="240" w:after="240"/>
        <w:ind w:firstLine="72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1784A427" w14:textId="77777777" w:rsidR="007E5308" w:rsidRPr="00A01CF2" w:rsidRDefault="00313446" w:rsidP="007E530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§ 1</w:t>
      </w:r>
      <w:r w:rsidR="007E5308" w:rsidRPr="00A01CF2">
        <w:rPr>
          <w:rFonts w:asciiTheme="majorHAnsi" w:eastAsia="Times New Roman" w:hAnsiTheme="majorHAnsi" w:cstheme="majorHAnsi"/>
          <w:b/>
        </w:rPr>
        <w:br/>
        <w:t>Przepisy ogólne</w:t>
      </w:r>
    </w:p>
    <w:p w14:paraId="73E04FE9" w14:textId="62507EAA" w:rsidR="00106EE8" w:rsidRPr="00A01CF2" w:rsidRDefault="00313446" w:rsidP="00106EE8">
      <w:pPr>
        <w:pStyle w:val="Akapitzlist"/>
        <w:widowControl w:val="0"/>
        <w:numPr>
          <w:ilvl w:val="0"/>
          <w:numId w:val="33"/>
        </w:numPr>
        <w:spacing w:after="320"/>
        <w:ind w:left="426"/>
        <w:jc w:val="both"/>
        <w:rPr>
          <w:rFonts w:asciiTheme="majorHAnsi" w:eastAsia="Times New Roman" w:hAnsiTheme="majorHAnsi" w:cstheme="majorHAnsi"/>
          <w:bCs/>
        </w:rPr>
      </w:pPr>
      <w:r w:rsidRPr="00A01CF2">
        <w:rPr>
          <w:rFonts w:asciiTheme="majorHAnsi" w:eastAsia="Times New Roman" w:hAnsiTheme="majorHAnsi" w:cstheme="majorHAnsi"/>
          <w:bCs/>
        </w:rPr>
        <w:t>Biblioteka Muzeum Józefa Piłsudskiego w Sulejówku zwana dalej „Biblioteką”, działa w szczególności na podstawie:</w:t>
      </w:r>
    </w:p>
    <w:p w14:paraId="698F5027" w14:textId="59B3EC25" w:rsidR="00106EE8" w:rsidRPr="00A01CF2" w:rsidRDefault="00313446" w:rsidP="006E3D4C">
      <w:pPr>
        <w:pStyle w:val="Akapitzlist"/>
        <w:widowControl w:val="0"/>
        <w:numPr>
          <w:ilvl w:val="0"/>
          <w:numId w:val="34"/>
        </w:numPr>
        <w:spacing w:after="320"/>
        <w:ind w:hanging="294"/>
        <w:jc w:val="both"/>
        <w:rPr>
          <w:rFonts w:asciiTheme="majorHAnsi" w:eastAsia="Times New Roman" w:hAnsiTheme="majorHAnsi" w:cstheme="majorHAnsi"/>
          <w:bCs/>
        </w:rPr>
      </w:pPr>
      <w:r w:rsidRPr="00A01CF2">
        <w:rPr>
          <w:rFonts w:asciiTheme="majorHAnsi" w:eastAsia="Times New Roman" w:hAnsiTheme="majorHAnsi" w:cstheme="majorHAnsi"/>
          <w:bCs/>
        </w:rPr>
        <w:t xml:space="preserve">ustawy z dnia 27 czerwca 1997 r. o bibliotekach (Dz. U. </w:t>
      </w:r>
      <w:r w:rsidR="006E3D4C" w:rsidRPr="00A01CF2">
        <w:rPr>
          <w:rFonts w:asciiTheme="majorHAnsi" w:eastAsia="Times New Roman" w:hAnsiTheme="majorHAnsi" w:cstheme="majorHAnsi"/>
          <w:bCs/>
        </w:rPr>
        <w:t>z 2019 r. poz. 1479</w:t>
      </w:r>
      <w:r w:rsidRPr="00A01CF2">
        <w:rPr>
          <w:rFonts w:asciiTheme="majorHAnsi" w:eastAsia="Times New Roman" w:hAnsiTheme="majorHAnsi" w:cstheme="majorHAnsi"/>
          <w:bCs/>
        </w:rPr>
        <w:t xml:space="preserve">), </w:t>
      </w:r>
    </w:p>
    <w:p w14:paraId="5D126C59" w14:textId="04462347" w:rsidR="00106EE8" w:rsidRPr="00A01CF2" w:rsidRDefault="00313446" w:rsidP="006E3D4C">
      <w:pPr>
        <w:pStyle w:val="Akapitzlist"/>
        <w:widowControl w:val="0"/>
        <w:numPr>
          <w:ilvl w:val="0"/>
          <w:numId w:val="34"/>
        </w:numPr>
        <w:spacing w:after="320"/>
        <w:ind w:hanging="294"/>
        <w:jc w:val="both"/>
        <w:rPr>
          <w:rFonts w:asciiTheme="majorHAnsi" w:eastAsia="Times New Roman" w:hAnsiTheme="majorHAnsi" w:cstheme="majorHAnsi"/>
          <w:bCs/>
        </w:rPr>
      </w:pPr>
      <w:r w:rsidRPr="00A01CF2">
        <w:rPr>
          <w:rFonts w:asciiTheme="majorHAnsi" w:eastAsia="Times New Roman" w:hAnsiTheme="majorHAnsi" w:cstheme="majorHAnsi"/>
          <w:bCs/>
        </w:rPr>
        <w:t>rozporządzenia Ministra Kultury i Dziedzictwa Narodowego z dnia 29 października 2008 r. w sprawie sposobu ewidencji materiałów bibliotecznych (Dz.U. 2008, Nr 205 poz. 1283</w:t>
      </w:r>
      <w:r w:rsidR="003579E5">
        <w:rPr>
          <w:rFonts w:asciiTheme="majorHAnsi" w:eastAsia="Times New Roman" w:hAnsiTheme="majorHAnsi" w:cstheme="majorHAnsi"/>
          <w:bCs/>
        </w:rPr>
        <w:t>),</w:t>
      </w:r>
    </w:p>
    <w:p w14:paraId="57970624" w14:textId="41C04AD4" w:rsidR="00313446" w:rsidRPr="00A01CF2" w:rsidRDefault="00313446" w:rsidP="006B4B58">
      <w:pPr>
        <w:pStyle w:val="Akapitzlist"/>
        <w:widowControl w:val="0"/>
        <w:numPr>
          <w:ilvl w:val="0"/>
          <w:numId w:val="34"/>
        </w:numPr>
        <w:spacing w:after="320"/>
        <w:ind w:hanging="294"/>
        <w:jc w:val="both"/>
        <w:rPr>
          <w:rFonts w:asciiTheme="majorHAnsi" w:eastAsia="Times New Roman" w:hAnsiTheme="majorHAnsi" w:cstheme="majorHAnsi"/>
          <w:bCs/>
        </w:rPr>
      </w:pPr>
      <w:r w:rsidRPr="00A01CF2">
        <w:rPr>
          <w:rStyle w:val="Hipercze"/>
          <w:rFonts w:asciiTheme="majorHAnsi" w:eastAsia="Times New Roman" w:hAnsiTheme="majorHAnsi" w:cstheme="majorHAnsi"/>
          <w:bCs/>
          <w:color w:val="auto"/>
          <w:u w:val="none"/>
        </w:rPr>
        <w:t>statut</w:t>
      </w:r>
      <w:r w:rsidRPr="00A01CF2">
        <w:rPr>
          <w:rFonts w:asciiTheme="majorHAnsi" w:eastAsia="Times New Roman" w:hAnsiTheme="majorHAnsi" w:cstheme="majorHAnsi"/>
          <w:bCs/>
        </w:rPr>
        <w:t>u Muzeum Józefa Piłsudskiego w Sulejówku</w:t>
      </w:r>
      <w:r w:rsidR="006E3D4C" w:rsidRPr="00A01CF2">
        <w:rPr>
          <w:rFonts w:asciiTheme="majorHAnsi" w:eastAsia="Times New Roman" w:hAnsiTheme="majorHAnsi" w:cstheme="majorHAnsi"/>
          <w:bCs/>
        </w:rPr>
        <w:t>.</w:t>
      </w:r>
    </w:p>
    <w:p w14:paraId="31232814" w14:textId="1337E84F" w:rsidR="00BA47F3" w:rsidRPr="00A01CF2" w:rsidRDefault="00BF0C9C" w:rsidP="007C4CF6">
      <w:pPr>
        <w:pStyle w:val="Akapitzlist"/>
        <w:widowControl w:val="0"/>
        <w:numPr>
          <w:ilvl w:val="0"/>
          <w:numId w:val="42"/>
        </w:numPr>
        <w:spacing w:after="320"/>
        <w:jc w:val="both"/>
        <w:rPr>
          <w:rFonts w:asciiTheme="majorHAnsi" w:eastAsia="Times New Roman" w:hAnsiTheme="majorHAnsi" w:cstheme="majorHAnsi"/>
          <w:bCs/>
        </w:rPr>
      </w:pPr>
      <w:r w:rsidRPr="00A01CF2">
        <w:rPr>
          <w:rFonts w:asciiTheme="majorHAnsi" w:hAnsiTheme="majorHAnsi" w:cstheme="majorHAnsi"/>
          <w:bCs/>
        </w:rPr>
        <w:t xml:space="preserve">Niniejszy Regulamin określa zasady korzystania ze zbiorów Biblioteki. </w:t>
      </w:r>
      <w:r w:rsidRPr="00A01CF2">
        <w:rPr>
          <w:rFonts w:asciiTheme="majorHAnsi" w:eastAsia="Times New Roman" w:hAnsiTheme="majorHAnsi" w:cstheme="majorHAnsi"/>
          <w:bCs/>
        </w:rPr>
        <w:t>Biblioteka jest biblioteką</w:t>
      </w:r>
      <w:r w:rsidR="00002A3B" w:rsidRPr="00A01CF2">
        <w:rPr>
          <w:rFonts w:asciiTheme="majorHAnsi" w:eastAsia="Times New Roman" w:hAnsiTheme="majorHAnsi" w:cstheme="majorHAnsi"/>
          <w:bCs/>
        </w:rPr>
        <w:t xml:space="preserve"> fachową</w:t>
      </w:r>
      <w:r w:rsidR="00CB684C" w:rsidRPr="00A01CF2">
        <w:rPr>
          <w:rFonts w:asciiTheme="majorHAnsi" w:eastAsia="Times New Roman" w:hAnsiTheme="majorHAnsi" w:cstheme="majorHAnsi"/>
          <w:bCs/>
        </w:rPr>
        <w:t xml:space="preserve">. </w:t>
      </w:r>
      <w:r w:rsidR="00BA47F3" w:rsidRPr="00A01CF2">
        <w:rPr>
          <w:rFonts w:asciiTheme="majorHAnsi" w:eastAsia="Times New Roman" w:hAnsiTheme="majorHAnsi" w:cstheme="majorHAnsi"/>
          <w:bCs/>
        </w:rPr>
        <w:t>Zakres zbioru precyzuje „Profil zbiorów Biblioteki”</w:t>
      </w:r>
      <w:r w:rsidR="00F97302" w:rsidRPr="00A01CF2">
        <w:rPr>
          <w:rFonts w:asciiTheme="majorHAnsi" w:eastAsia="Times New Roman" w:hAnsiTheme="majorHAnsi" w:cstheme="majorHAnsi"/>
          <w:bCs/>
        </w:rPr>
        <w:t xml:space="preserve"> stanowiący załącznik </w:t>
      </w:r>
      <w:r w:rsidR="00C84871">
        <w:rPr>
          <w:rFonts w:asciiTheme="majorHAnsi" w:eastAsia="Times New Roman" w:hAnsiTheme="majorHAnsi" w:cstheme="majorHAnsi"/>
          <w:bCs/>
        </w:rPr>
        <w:t xml:space="preserve">nr 1 </w:t>
      </w:r>
      <w:r w:rsidR="00F97302" w:rsidRPr="00A01CF2">
        <w:rPr>
          <w:rFonts w:asciiTheme="majorHAnsi" w:eastAsia="Times New Roman" w:hAnsiTheme="majorHAnsi" w:cstheme="majorHAnsi"/>
          <w:bCs/>
        </w:rPr>
        <w:t>do Regulaminu</w:t>
      </w:r>
      <w:r w:rsidR="00BA47F3" w:rsidRPr="00A01CF2">
        <w:rPr>
          <w:rFonts w:asciiTheme="majorHAnsi" w:eastAsia="Times New Roman" w:hAnsiTheme="majorHAnsi" w:cstheme="majorHAnsi"/>
          <w:bCs/>
        </w:rPr>
        <w:t>.</w:t>
      </w:r>
    </w:p>
    <w:p w14:paraId="6B0456A0" w14:textId="287DDA69" w:rsidR="001065CF" w:rsidRPr="00A01CF2" w:rsidRDefault="003A33C1" w:rsidP="001065CF">
      <w:pPr>
        <w:pStyle w:val="Akapitzlist"/>
        <w:widowControl w:val="0"/>
        <w:numPr>
          <w:ilvl w:val="0"/>
          <w:numId w:val="42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  <w:bCs/>
        </w:rPr>
        <w:t>Siedzibą</w:t>
      </w:r>
      <w:r w:rsidRPr="00A01CF2">
        <w:rPr>
          <w:rFonts w:asciiTheme="majorHAnsi" w:eastAsia="Times New Roman" w:hAnsiTheme="majorHAnsi" w:cstheme="majorHAnsi"/>
        </w:rPr>
        <w:t xml:space="preserve"> Biblioteki jest Muzeum Józefa Piłsudskiego w Sulejówku (dalej: Muzeum). </w:t>
      </w:r>
    </w:p>
    <w:p w14:paraId="2A1D7C84" w14:textId="6DC4E5CE" w:rsidR="004A22C2" w:rsidRPr="00A01CF2" w:rsidRDefault="00771395" w:rsidP="00C86404">
      <w:pPr>
        <w:pStyle w:val="Akapitzlist"/>
        <w:widowControl w:val="0"/>
        <w:numPr>
          <w:ilvl w:val="0"/>
          <w:numId w:val="42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  <w:bCs/>
        </w:rPr>
        <w:t xml:space="preserve">Biblioteka jest biblioteką prezencyjną. </w:t>
      </w:r>
      <w:r w:rsidR="00CB684C" w:rsidRPr="00A01CF2">
        <w:rPr>
          <w:rFonts w:asciiTheme="majorHAnsi" w:eastAsia="Times New Roman" w:hAnsiTheme="majorHAnsi" w:cstheme="majorHAnsi"/>
        </w:rPr>
        <w:t>Biblioteka</w:t>
      </w:r>
      <w:r w:rsidR="00BF0C9C" w:rsidRPr="00A01CF2">
        <w:rPr>
          <w:rFonts w:asciiTheme="majorHAnsi" w:eastAsia="Times New Roman" w:hAnsiTheme="majorHAnsi" w:cstheme="majorHAnsi"/>
        </w:rPr>
        <w:t xml:space="preserve"> udostępnia swoje zbiory w czytelni oraz w wyznaczonym miejscu na terenie Muzeum</w:t>
      </w:r>
      <w:r w:rsidR="0091627F" w:rsidRPr="00A01CF2">
        <w:rPr>
          <w:rFonts w:asciiTheme="majorHAnsi" w:eastAsia="Times New Roman" w:hAnsiTheme="majorHAnsi" w:cstheme="majorHAnsi"/>
        </w:rPr>
        <w:t>, prowadzi</w:t>
      </w:r>
      <w:r w:rsidR="00FA21B2" w:rsidRPr="00A01CF2">
        <w:rPr>
          <w:rFonts w:asciiTheme="majorHAnsi" w:eastAsia="Times New Roman" w:hAnsiTheme="majorHAnsi" w:cstheme="majorHAnsi"/>
        </w:rPr>
        <w:t xml:space="preserve"> wymianę </w:t>
      </w:r>
      <w:r w:rsidR="00400CCD" w:rsidRPr="00A01CF2">
        <w:rPr>
          <w:rFonts w:asciiTheme="majorHAnsi" w:eastAsia="Times New Roman" w:hAnsiTheme="majorHAnsi" w:cstheme="majorHAnsi"/>
        </w:rPr>
        <w:t xml:space="preserve">i </w:t>
      </w:r>
      <w:r w:rsidR="00FA21B2" w:rsidRPr="00A01CF2">
        <w:rPr>
          <w:rFonts w:asciiTheme="majorHAnsi" w:eastAsia="Times New Roman" w:hAnsiTheme="majorHAnsi" w:cstheme="majorHAnsi"/>
        </w:rPr>
        <w:t xml:space="preserve">wypożyczenia </w:t>
      </w:r>
      <w:r w:rsidR="0091627F" w:rsidRPr="00A01CF2">
        <w:rPr>
          <w:rFonts w:asciiTheme="majorHAnsi" w:eastAsia="Times New Roman" w:hAnsiTheme="majorHAnsi" w:cstheme="majorHAnsi"/>
        </w:rPr>
        <w:t>międzybiblioteczne</w:t>
      </w:r>
      <w:r w:rsidR="00B367DA" w:rsidRPr="00A01CF2">
        <w:rPr>
          <w:rFonts w:asciiTheme="majorHAnsi" w:eastAsia="Times New Roman" w:hAnsiTheme="majorHAnsi" w:cstheme="majorHAnsi"/>
        </w:rPr>
        <w:t xml:space="preserve">, </w:t>
      </w:r>
      <w:r w:rsidR="0091627F" w:rsidRPr="00A01CF2">
        <w:rPr>
          <w:rFonts w:asciiTheme="majorHAnsi" w:eastAsia="Times New Roman" w:hAnsiTheme="majorHAnsi" w:cstheme="majorHAnsi"/>
        </w:rPr>
        <w:t>oraz wypożyczenia w celach wystawienniczych.</w:t>
      </w:r>
      <w:r w:rsidR="00AE131F" w:rsidRPr="00A01CF2">
        <w:rPr>
          <w:rFonts w:asciiTheme="majorHAnsi" w:eastAsia="Times New Roman" w:hAnsiTheme="majorHAnsi" w:cstheme="majorHAnsi"/>
        </w:rPr>
        <w:t xml:space="preserve"> </w:t>
      </w:r>
      <w:r w:rsidR="004A22C2" w:rsidRPr="00A01CF2">
        <w:rPr>
          <w:rFonts w:asciiTheme="majorHAnsi" w:eastAsia="Times New Roman" w:hAnsiTheme="majorHAnsi" w:cstheme="majorHAnsi"/>
        </w:rPr>
        <w:t>Nadzór nad Biblioteką sprawuje Kierownik Działu Wystaw i Popularyzacji Nauki.</w:t>
      </w:r>
    </w:p>
    <w:p w14:paraId="45AD233D" w14:textId="77777777" w:rsidR="00DC05E0" w:rsidRPr="00A01CF2" w:rsidRDefault="00BF0C9C">
      <w:pPr>
        <w:pStyle w:val="Akapitzlist"/>
        <w:widowControl w:val="0"/>
        <w:numPr>
          <w:ilvl w:val="0"/>
          <w:numId w:val="42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Korzystanie ze zbiorów Biblioteki jest bezpłatne.</w:t>
      </w:r>
      <w:r w:rsidR="00A57AB6" w:rsidRPr="00A01CF2">
        <w:rPr>
          <w:rFonts w:asciiTheme="majorHAnsi" w:eastAsia="Times New Roman" w:hAnsiTheme="majorHAnsi" w:cstheme="majorHAnsi"/>
        </w:rPr>
        <w:t xml:space="preserve"> </w:t>
      </w:r>
    </w:p>
    <w:p w14:paraId="5667DC12" w14:textId="055015CC" w:rsidR="00CB35AF" w:rsidRPr="00A01CF2" w:rsidRDefault="00DC05E0" w:rsidP="00DC05E0">
      <w:pPr>
        <w:pStyle w:val="Akapitzlist"/>
        <w:widowControl w:val="0"/>
        <w:numPr>
          <w:ilvl w:val="0"/>
          <w:numId w:val="42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Korzystnie z biblioteki w</w:t>
      </w:r>
      <w:r w:rsidR="00A57AB6" w:rsidRPr="00A01CF2">
        <w:rPr>
          <w:rFonts w:asciiTheme="majorHAnsi" w:eastAsia="Times New Roman" w:hAnsiTheme="majorHAnsi" w:cstheme="majorHAnsi"/>
        </w:rPr>
        <w:t>ymaga</w:t>
      </w:r>
      <w:r w:rsidR="00CB35AF" w:rsidRPr="00A01CF2">
        <w:rPr>
          <w:rFonts w:asciiTheme="majorHAnsi" w:eastAsia="Times New Roman" w:hAnsiTheme="majorHAnsi" w:cstheme="majorHAnsi"/>
        </w:rPr>
        <w:t>:</w:t>
      </w:r>
    </w:p>
    <w:p w14:paraId="0C147C99" w14:textId="4FDFB4AD" w:rsidR="004319E1" w:rsidRPr="00A01CF2" w:rsidRDefault="00CB35AF" w:rsidP="0066699B">
      <w:pPr>
        <w:pStyle w:val="Akapitzlist"/>
        <w:widowControl w:val="0"/>
        <w:spacing w:after="320"/>
        <w:ind w:left="426" w:hanging="142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 </w:t>
      </w:r>
      <w:r w:rsidRPr="00A01CF2">
        <w:rPr>
          <w:rFonts w:asciiTheme="majorHAnsi" w:eastAsia="Times New Roman" w:hAnsiTheme="majorHAnsi" w:cstheme="majorHAnsi"/>
        </w:rPr>
        <w:tab/>
        <w:t xml:space="preserve">1) </w:t>
      </w:r>
      <w:r w:rsidR="00A57AB6" w:rsidRPr="00A01CF2">
        <w:rPr>
          <w:rFonts w:asciiTheme="majorHAnsi" w:eastAsia="Times New Roman" w:hAnsiTheme="majorHAnsi" w:cstheme="majorHAnsi"/>
        </w:rPr>
        <w:t xml:space="preserve"> </w:t>
      </w:r>
      <w:r w:rsidR="000C040A" w:rsidRPr="00A01CF2">
        <w:rPr>
          <w:rFonts w:asciiTheme="majorHAnsi" w:eastAsia="Times New Roman" w:hAnsiTheme="majorHAnsi" w:cstheme="majorHAnsi"/>
        </w:rPr>
        <w:t xml:space="preserve"> utworzenia konta czytelnika</w:t>
      </w:r>
      <w:r w:rsidR="00DC05E0" w:rsidRPr="00A01CF2">
        <w:rPr>
          <w:rFonts w:asciiTheme="majorHAnsi" w:eastAsia="Times New Roman" w:hAnsiTheme="majorHAnsi" w:cstheme="majorHAnsi"/>
        </w:rPr>
        <w:t>, poprzez rejestrację w elektronicznej</w:t>
      </w:r>
      <w:r w:rsidR="000C040A" w:rsidRPr="00A01CF2">
        <w:rPr>
          <w:rFonts w:asciiTheme="majorHAnsi" w:eastAsia="Times New Roman" w:hAnsiTheme="majorHAnsi" w:cstheme="majorHAnsi"/>
        </w:rPr>
        <w:t xml:space="preserve"> ewidencji czytelników</w:t>
      </w:r>
      <w:r w:rsidR="004319E1" w:rsidRPr="00A01CF2">
        <w:rPr>
          <w:rFonts w:asciiTheme="majorHAnsi" w:eastAsia="Times New Roman" w:hAnsiTheme="majorHAnsi" w:cstheme="majorHAnsi"/>
        </w:rPr>
        <w:t>;</w:t>
      </w:r>
    </w:p>
    <w:p w14:paraId="4D824E1B" w14:textId="0E56A880" w:rsidR="004319E1" w:rsidRPr="00A01CF2" w:rsidRDefault="004319E1" w:rsidP="009364E9">
      <w:pPr>
        <w:pStyle w:val="Akapitzlist"/>
        <w:widowControl w:val="0"/>
        <w:spacing w:after="320"/>
        <w:ind w:left="426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2) złożenia przez czytelnika deklaracji zapoznania się i przestrzegania Regulaminu Biblioteki Muzeum Józefa Piłsudskiego w Sulejówku</w:t>
      </w:r>
      <w:r w:rsidR="00D11CF4" w:rsidRPr="00A01CF2">
        <w:rPr>
          <w:rFonts w:asciiTheme="majorHAnsi" w:eastAsia="Times New Roman" w:hAnsiTheme="majorHAnsi" w:cstheme="majorHAnsi"/>
        </w:rPr>
        <w:t xml:space="preserve"> (Załącznik nr </w:t>
      </w:r>
      <w:r w:rsidR="00C84871">
        <w:rPr>
          <w:rFonts w:asciiTheme="majorHAnsi" w:eastAsia="Times New Roman" w:hAnsiTheme="majorHAnsi" w:cstheme="majorHAnsi"/>
        </w:rPr>
        <w:t>2</w:t>
      </w:r>
      <w:r w:rsidR="00D11CF4" w:rsidRPr="00A01CF2">
        <w:rPr>
          <w:rFonts w:asciiTheme="majorHAnsi" w:eastAsia="Times New Roman" w:hAnsiTheme="majorHAnsi" w:cstheme="majorHAnsi"/>
        </w:rPr>
        <w:t>)</w:t>
      </w:r>
      <w:r w:rsidRPr="00A01CF2">
        <w:rPr>
          <w:rFonts w:asciiTheme="majorHAnsi" w:eastAsia="Times New Roman" w:hAnsiTheme="majorHAnsi" w:cstheme="majorHAnsi"/>
        </w:rPr>
        <w:t>.</w:t>
      </w:r>
    </w:p>
    <w:p w14:paraId="6C2D2B80" w14:textId="2A83CDFD" w:rsidR="00DC05E0" w:rsidRPr="00A01CF2" w:rsidRDefault="004319E1" w:rsidP="009364E9">
      <w:pPr>
        <w:widowControl w:val="0"/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7. </w:t>
      </w:r>
      <w:r w:rsidR="00DC05E0" w:rsidRPr="00A01CF2">
        <w:rPr>
          <w:rFonts w:asciiTheme="majorHAnsi" w:eastAsia="Times New Roman" w:hAnsiTheme="majorHAnsi" w:cstheme="majorHAnsi"/>
        </w:rPr>
        <w:t xml:space="preserve">Utworzenie konta czytelnika wymaga </w:t>
      </w:r>
      <w:r w:rsidR="00071620" w:rsidRPr="00A01CF2">
        <w:rPr>
          <w:rFonts w:asciiTheme="majorHAnsi" w:eastAsia="Times New Roman" w:hAnsiTheme="majorHAnsi" w:cstheme="majorHAnsi"/>
        </w:rPr>
        <w:t xml:space="preserve">weryfikacji tożsamości osoby zakładającej konto czytelnika przez </w:t>
      </w:r>
      <w:r w:rsidR="00821065" w:rsidRPr="00A01CF2">
        <w:rPr>
          <w:rFonts w:asciiTheme="majorHAnsi" w:eastAsia="Times New Roman" w:hAnsiTheme="majorHAnsi" w:cstheme="majorHAnsi"/>
        </w:rPr>
        <w:t xml:space="preserve">dyżurnego </w:t>
      </w:r>
      <w:r w:rsidR="00071620" w:rsidRPr="00A01CF2">
        <w:rPr>
          <w:rFonts w:asciiTheme="majorHAnsi" w:eastAsia="Times New Roman" w:hAnsiTheme="majorHAnsi" w:cstheme="majorHAnsi"/>
        </w:rPr>
        <w:t xml:space="preserve">bibliotekarza oraz </w:t>
      </w:r>
      <w:r w:rsidR="00DC05E0" w:rsidRPr="00A01CF2">
        <w:rPr>
          <w:rFonts w:asciiTheme="majorHAnsi" w:eastAsia="Times New Roman" w:hAnsiTheme="majorHAnsi" w:cstheme="majorHAnsi"/>
        </w:rPr>
        <w:t>podania następujących danych osobowych:</w:t>
      </w:r>
    </w:p>
    <w:p w14:paraId="695D192B" w14:textId="6AF5D0C9" w:rsidR="00DC05E0" w:rsidRPr="00A01CF2" w:rsidRDefault="00DC05E0" w:rsidP="00802667">
      <w:pPr>
        <w:pStyle w:val="Akapitzlist"/>
        <w:widowControl w:val="0"/>
        <w:numPr>
          <w:ilvl w:val="0"/>
          <w:numId w:val="46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imię i nazwisko</w:t>
      </w:r>
      <w:r w:rsidR="00A01CF2" w:rsidRPr="00A01CF2">
        <w:rPr>
          <w:rFonts w:asciiTheme="majorHAnsi" w:eastAsia="Times New Roman" w:hAnsiTheme="majorHAnsi" w:cstheme="majorHAnsi"/>
        </w:rPr>
        <w:t>,</w:t>
      </w:r>
    </w:p>
    <w:p w14:paraId="45824EE9" w14:textId="04ECFAD7" w:rsidR="00DC05E0" w:rsidRPr="00A01CF2" w:rsidRDefault="00A01CF2" w:rsidP="00802667">
      <w:pPr>
        <w:pStyle w:val="Akapitzlist"/>
        <w:widowControl w:val="0"/>
        <w:numPr>
          <w:ilvl w:val="0"/>
          <w:numId w:val="46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PESEL,</w:t>
      </w:r>
    </w:p>
    <w:p w14:paraId="51994A9C" w14:textId="7BD0E7A1" w:rsidR="00DC05E0" w:rsidRPr="00A01CF2" w:rsidRDefault="00DC05E0" w:rsidP="00802667">
      <w:pPr>
        <w:pStyle w:val="Akapitzlist"/>
        <w:widowControl w:val="0"/>
        <w:numPr>
          <w:ilvl w:val="0"/>
          <w:numId w:val="46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adres zamieszkania</w:t>
      </w:r>
      <w:r w:rsidR="00A01CF2" w:rsidRPr="00A01CF2">
        <w:rPr>
          <w:rFonts w:asciiTheme="majorHAnsi" w:eastAsia="Times New Roman" w:hAnsiTheme="majorHAnsi" w:cstheme="majorHAnsi"/>
        </w:rPr>
        <w:t>,</w:t>
      </w:r>
    </w:p>
    <w:p w14:paraId="25158033" w14:textId="1852FCDC" w:rsidR="00DC05E0" w:rsidRPr="00A01CF2" w:rsidRDefault="00DC05E0" w:rsidP="00802667">
      <w:pPr>
        <w:pStyle w:val="Akapitzlist"/>
        <w:widowControl w:val="0"/>
        <w:numPr>
          <w:ilvl w:val="0"/>
          <w:numId w:val="46"/>
        </w:numPr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adres e-mail</w:t>
      </w:r>
      <w:r w:rsidR="00346A81" w:rsidRPr="00A01CF2">
        <w:rPr>
          <w:rFonts w:asciiTheme="majorHAnsi" w:eastAsia="Times New Roman" w:hAnsiTheme="majorHAnsi" w:cstheme="majorHAnsi"/>
        </w:rPr>
        <w:t xml:space="preserve"> lub nr tel</w:t>
      </w:r>
      <w:r w:rsidR="00100241" w:rsidRPr="00A01CF2">
        <w:rPr>
          <w:rFonts w:asciiTheme="majorHAnsi" w:eastAsia="Times New Roman" w:hAnsiTheme="majorHAnsi" w:cstheme="majorHAnsi"/>
        </w:rPr>
        <w:t>efonu</w:t>
      </w:r>
    </w:p>
    <w:p w14:paraId="700BC9C5" w14:textId="04540FCA" w:rsidR="008D1580" w:rsidRPr="00A01CF2" w:rsidRDefault="004319E1" w:rsidP="002D08E4">
      <w:pPr>
        <w:widowControl w:val="0"/>
        <w:spacing w:after="32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8. </w:t>
      </w:r>
      <w:r w:rsidR="00071620" w:rsidRPr="00A01CF2">
        <w:rPr>
          <w:rFonts w:asciiTheme="majorHAnsi" w:eastAsia="Times New Roman" w:hAnsiTheme="majorHAnsi" w:cstheme="majorHAnsi"/>
        </w:rPr>
        <w:t>Weryfikacja tożsamości osoby zakładającej konto czytelnika następuje na podstawie ważnego dokumentu tożsamości. Czytelnik, każdorazowo przed skorzystaniem ze zbiorów biblioteki jest obowiązany do potwierdzenia swojej tożsamości poprzez</w:t>
      </w:r>
      <w:r w:rsidR="008D1580" w:rsidRPr="00A01CF2">
        <w:rPr>
          <w:rFonts w:asciiTheme="majorHAnsi" w:eastAsia="Times New Roman" w:hAnsiTheme="majorHAnsi" w:cstheme="majorHAnsi"/>
        </w:rPr>
        <w:t xml:space="preserve"> okaza</w:t>
      </w:r>
      <w:r w:rsidR="00071620" w:rsidRPr="00A01CF2">
        <w:rPr>
          <w:rFonts w:asciiTheme="majorHAnsi" w:eastAsia="Times New Roman" w:hAnsiTheme="majorHAnsi" w:cstheme="majorHAnsi"/>
        </w:rPr>
        <w:t>nie</w:t>
      </w:r>
      <w:r w:rsidR="008D1580" w:rsidRPr="00A01CF2">
        <w:rPr>
          <w:rFonts w:asciiTheme="majorHAnsi" w:eastAsia="Times New Roman" w:hAnsiTheme="majorHAnsi" w:cstheme="majorHAnsi"/>
        </w:rPr>
        <w:t xml:space="preserve"> ważn</w:t>
      </w:r>
      <w:r w:rsidR="00071620" w:rsidRPr="00A01CF2">
        <w:rPr>
          <w:rFonts w:asciiTheme="majorHAnsi" w:eastAsia="Times New Roman" w:hAnsiTheme="majorHAnsi" w:cstheme="majorHAnsi"/>
        </w:rPr>
        <w:t>ego</w:t>
      </w:r>
      <w:r w:rsidR="008D1580" w:rsidRPr="00A01CF2">
        <w:rPr>
          <w:rFonts w:asciiTheme="majorHAnsi" w:eastAsia="Times New Roman" w:hAnsiTheme="majorHAnsi" w:cstheme="majorHAnsi"/>
        </w:rPr>
        <w:t xml:space="preserve"> dokument</w:t>
      </w:r>
      <w:r w:rsidR="00071620" w:rsidRPr="00A01CF2">
        <w:rPr>
          <w:rFonts w:asciiTheme="majorHAnsi" w:eastAsia="Times New Roman" w:hAnsiTheme="majorHAnsi" w:cstheme="majorHAnsi"/>
        </w:rPr>
        <w:t>u tożsamości</w:t>
      </w:r>
      <w:r w:rsidR="00FA3A9C" w:rsidRPr="00A01CF2">
        <w:rPr>
          <w:rFonts w:asciiTheme="majorHAnsi" w:eastAsia="Times New Roman" w:hAnsiTheme="majorHAnsi" w:cstheme="majorHAnsi"/>
        </w:rPr>
        <w:t>.</w:t>
      </w:r>
    </w:p>
    <w:p w14:paraId="62155C01" w14:textId="10FE5437" w:rsidR="007E5308" w:rsidRPr="00A01CF2" w:rsidRDefault="004F1F27">
      <w:pPr>
        <w:widowControl w:val="0"/>
        <w:spacing w:before="240" w:after="240"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 xml:space="preserve">§ </w:t>
      </w:r>
      <w:r w:rsidR="002E6E99" w:rsidRPr="00A01CF2">
        <w:rPr>
          <w:rFonts w:asciiTheme="majorHAnsi" w:eastAsia="Times New Roman" w:hAnsiTheme="majorHAnsi" w:cstheme="majorHAnsi"/>
          <w:b/>
        </w:rPr>
        <w:t>2</w:t>
      </w:r>
      <w:r w:rsidR="007E5308" w:rsidRPr="00A01CF2">
        <w:rPr>
          <w:rFonts w:asciiTheme="majorHAnsi" w:eastAsia="Times New Roman" w:hAnsiTheme="majorHAnsi" w:cstheme="majorHAnsi"/>
          <w:b/>
        </w:rPr>
        <w:br/>
        <w:t>Zakres działania Biblioteki oraz rodzaj gromadzonych materiałów bibliotecznych</w:t>
      </w:r>
    </w:p>
    <w:p w14:paraId="79D5246B" w14:textId="385EEF8B" w:rsidR="00111FD8" w:rsidRPr="00A01CF2" w:rsidRDefault="00A7218E" w:rsidP="00146FD8">
      <w:pPr>
        <w:pStyle w:val="Akapitzlist"/>
        <w:widowControl w:val="0"/>
        <w:numPr>
          <w:ilvl w:val="3"/>
          <w:numId w:val="46"/>
        </w:numPr>
        <w:spacing w:before="240" w:after="240"/>
        <w:ind w:left="426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gromadzi zbiory papierowe oraz zasoby elektroniczne, w tym</w:t>
      </w:r>
      <w:r w:rsidR="003C1387" w:rsidRPr="00A01CF2">
        <w:rPr>
          <w:rFonts w:asciiTheme="majorHAnsi" w:eastAsia="Times New Roman" w:hAnsiTheme="majorHAnsi" w:cstheme="majorHAnsi"/>
        </w:rPr>
        <w:t xml:space="preserve"> w szczególności</w:t>
      </w:r>
      <w:r w:rsidR="00111FD8" w:rsidRPr="00A01CF2">
        <w:rPr>
          <w:rFonts w:asciiTheme="majorHAnsi" w:eastAsia="Times New Roman" w:hAnsiTheme="majorHAnsi" w:cstheme="majorHAnsi"/>
        </w:rPr>
        <w:t>: druki zwarte, druki ciągłe, dokumenty audiowizualne i elektroniczne, dokumenty  życia społecznego, rękopisy i mapy.</w:t>
      </w:r>
    </w:p>
    <w:p w14:paraId="296A096D" w14:textId="66A1E98C" w:rsidR="004F1F27" w:rsidRPr="00A01CF2" w:rsidRDefault="004F1F27" w:rsidP="00146FD8">
      <w:pPr>
        <w:pStyle w:val="Akapitzlist"/>
        <w:widowControl w:val="0"/>
        <w:numPr>
          <w:ilvl w:val="3"/>
          <w:numId w:val="46"/>
        </w:numPr>
        <w:spacing w:before="240" w:after="240"/>
        <w:ind w:left="426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Podstawowe zadania Biblioteki:</w:t>
      </w:r>
    </w:p>
    <w:p w14:paraId="63F863F3" w14:textId="77777777" w:rsidR="004F1F27" w:rsidRPr="00A01CF2" w:rsidRDefault="004F1F27" w:rsidP="00146FD8">
      <w:pPr>
        <w:widowControl w:val="0"/>
        <w:numPr>
          <w:ilvl w:val="0"/>
          <w:numId w:val="39"/>
        </w:numPr>
        <w:spacing w:before="240"/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lastRenderedPageBreak/>
        <w:t>gromadzenie, opracowanie, przechowywanie i udostępnianie zbiorów (papierowych i elektronicznych) na potrzeby działalności Muzeum i badań naukowych;</w:t>
      </w:r>
    </w:p>
    <w:p w14:paraId="4B1F5AD0" w14:textId="3E1018F4" w:rsidR="004F1F27" w:rsidRPr="00A01CF2" w:rsidRDefault="004F1F27" w:rsidP="00146FD8">
      <w:pPr>
        <w:widowControl w:val="0"/>
        <w:numPr>
          <w:ilvl w:val="0"/>
          <w:numId w:val="39"/>
        </w:numPr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zapewnienie optymalnych warunków przechowywania zbiorów oraz ich konserwacj</w:t>
      </w:r>
      <w:r w:rsidR="00AE131F" w:rsidRPr="00A01CF2">
        <w:rPr>
          <w:rFonts w:asciiTheme="majorHAnsi" w:eastAsia="Times New Roman" w:hAnsiTheme="majorHAnsi" w:cstheme="majorHAnsi"/>
        </w:rPr>
        <w:t>a</w:t>
      </w:r>
      <w:r w:rsidRPr="00A01CF2">
        <w:rPr>
          <w:rFonts w:asciiTheme="majorHAnsi" w:eastAsia="Times New Roman" w:hAnsiTheme="majorHAnsi" w:cstheme="majorHAnsi"/>
        </w:rPr>
        <w:t>;</w:t>
      </w:r>
    </w:p>
    <w:p w14:paraId="0CEBA8DE" w14:textId="77777777" w:rsidR="004F1F27" w:rsidRPr="00A01CF2" w:rsidRDefault="004F1F27" w:rsidP="00146FD8">
      <w:pPr>
        <w:widowControl w:val="0"/>
        <w:numPr>
          <w:ilvl w:val="0"/>
          <w:numId w:val="39"/>
        </w:numPr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udzielanie informacji bibliotecznych i bibliograficznych oraz sporządzanie kwerend w oparciu o zbiory Biblioteki Muzeum i bazy innych bibliotek;</w:t>
      </w:r>
    </w:p>
    <w:p w14:paraId="47BA152E" w14:textId="77777777" w:rsidR="004F1F27" w:rsidRPr="00A01CF2" w:rsidRDefault="004F1F27" w:rsidP="00146FD8">
      <w:pPr>
        <w:widowControl w:val="0"/>
        <w:numPr>
          <w:ilvl w:val="0"/>
          <w:numId w:val="39"/>
        </w:numPr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wsparcie działalności Muzeum w zakresie organizacji przedsięwzięć wystawienniczych, edukacyjnych, naukowych i innych;</w:t>
      </w:r>
    </w:p>
    <w:p w14:paraId="48CB58F5" w14:textId="42BB30A7" w:rsidR="004F1F27" w:rsidRPr="00A01CF2" w:rsidRDefault="004F1F27" w:rsidP="00146FD8">
      <w:pPr>
        <w:widowControl w:val="0"/>
        <w:numPr>
          <w:ilvl w:val="0"/>
          <w:numId w:val="39"/>
        </w:numPr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współpraca z bibliotekami i ośrodkami kultury i nauki w kraju i za granicą;</w:t>
      </w:r>
    </w:p>
    <w:p w14:paraId="3C208147" w14:textId="77777777" w:rsidR="004F1F27" w:rsidRPr="00A01CF2" w:rsidRDefault="004F1F27" w:rsidP="00146FD8">
      <w:pPr>
        <w:widowControl w:val="0"/>
        <w:numPr>
          <w:ilvl w:val="0"/>
          <w:numId w:val="39"/>
        </w:numPr>
        <w:spacing w:after="240"/>
        <w:ind w:hanging="29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dokumentowanie działalności Muzeum poprzez gromadzenie/archiwizowanie wydawnictw, druków ulotnych (zaproszeń, plakatów, ogłoszeń, broszur, itp.), wyników kwerend, scenariuszy wystaw).</w:t>
      </w:r>
    </w:p>
    <w:p w14:paraId="4F8A8413" w14:textId="01DD2ECE" w:rsidR="00F7372C" w:rsidRPr="00A01CF2" w:rsidRDefault="00F7372C" w:rsidP="00AE131F">
      <w:pPr>
        <w:widowControl w:val="0"/>
        <w:spacing w:before="240" w:after="240"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 xml:space="preserve">§ </w:t>
      </w:r>
      <w:r w:rsidR="001007A3" w:rsidRPr="00A01CF2">
        <w:rPr>
          <w:rFonts w:asciiTheme="majorHAnsi" w:eastAsia="Times New Roman" w:hAnsiTheme="majorHAnsi" w:cstheme="majorHAnsi"/>
          <w:b/>
        </w:rPr>
        <w:t>3</w:t>
      </w:r>
      <w:r w:rsidR="007E5308" w:rsidRPr="00A01CF2">
        <w:rPr>
          <w:rFonts w:asciiTheme="majorHAnsi" w:eastAsia="Times New Roman" w:hAnsiTheme="majorHAnsi" w:cstheme="majorHAnsi"/>
          <w:b/>
        </w:rPr>
        <w:br/>
        <w:t>Komisja Biblioteczna</w:t>
      </w:r>
    </w:p>
    <w:p w14:paraId="78743A18" w14:textId="2246615E" w:rsidR="008F73D8" w:rsidRPr="00A01CF2" w:rsidRDefault="00F33297" w:rsidP="00EF100C">
      <w:pPr>
        <w:pStyle w:val="Akapitzlist"/>
        <w:widowControl w:val="0"/>
        <w:numPr>
          <w:ilvl w:val="0"/>
          <w:numId w:val="41"/>
        </w:numPr>
        <w:spacing w:before="240" w:after="240"/>
        <w:ind w:left="28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Przy Bibliotece działa Komisja Biblioteczna, nadzorująca i kontrolująca politykę zakupową oraz selekcję materiałów bibliotecznych</w:t>
      </w:r>
      <w:r w:rsidR="008F73D8" w:rsidRPr="00A01CF2">
        <w:rPr>
          <w:rFonts w:asciiTheme="majorHAnsi" w:eastAsia="Times New Roman" w:hAnsiTheme="majorHAnsi" w:cstheme="majorHAnsi"/>
        </w:rPr>
        <w:t xml:space="preserve"> i darów</w:t>
      </w:r>
      <w:r w:rsidRPr="00A01CF2">
        <w:rPr>
          <w:rFonts w:asciiTheme="majorHAnsi" w:eastAsia="Times New Roman" w:hAnsiTheme="majorHAnsi" w:cstheme="majorHAnsi"/>
        </w:rPr>
        <w:t xml:space="preserve">. </w:t>
      </w:r>
    </w:p>
    <w:p w14:paraId="25C89084" w14:textId="5C0FA5F7" w:rsidR="008F73D8" w:rsidRPr="00A01CF2" w:rsidRDefault="008F73D8" w:rsidP="00EF100C">
      <w:pPr>
        <w:pStyle w:val="Akapitzlist"/>
        <w:widowControl w:val="0"/>
        <w:numPr>
          <w:ilvl w:val="0"/>
          <w:numId w:val="41"/>
        </w:numPr>
        <w:spacing w:before="240" w:after="240"/>
        <w:ind w:left="284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 skład Komisji Bibliotecznej </w:t>
      </w:r>
      <w:r w:rsidR="00F33297" w:rsidRPr="00A01CF2">
        <w:rPr>
          <w:rFonts w:asciiTheme="majorHAnsi" w:eastAsia="Times New Roman" w:hAnsiTheme="majorHAnsi" w:cstheme="majorHAnsi"/>
        </w:rPr>
        <w:t xml:space="preserve">wchodzą: </w:t>
      </w:r>
    </w:p>
    <w:p w14:paraId="1D5B8274" w14:textId="77777777" w:rsidR="008F73D8" w:rsidRPr="00A01CF2" w:rsidRDefault="00F33297" w:rsidP="00EF100C">
      <w:pPr>
        <w:pStyle w:val="Akapitzlist"/>
        <w:widowControl w:val="0"/>
        <w:numPr>
          <w:ilvl w:val="0"/>
          <w:numId w:val="44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Zastępca Dyrektora ds. naukowych, </w:t>
      </w:r>
    </w:p>
    <w:p w14:paraId="24733ACC" w14:textId="77777777" w:rsidR="008F73D8" w:rsidRPr="00A01CF2" w:rsidRDefault="00F33297" w:rsidP="00EF100C">
      <w:pPr>
        <w:pStyle w:val="Akapitzlist"/>
        <w:widowControl w:val="0"/>
        <w:numPr>
          <w:ilvl w:val="0"/>
          <w:numId w:val="44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kierownik Działu Wystaw i Popularyzacji Nauki, </w:t>
      </w:r>
    </w:p>
    <w:p w14:paraId="0EB3C345" w14:textId="01121FCE" w:rsidR="008F73D8" w:rsidRPr="00A01CF2" w:rsidRDefault="00F33297" w:rsidP="00EF100C">
      <w:pPr>
        <w:pStyle w:val="Akapitzlist"/>
        <w:widowControl w:val="0"/>
        <w:numPr>
          <w:ilvl w:val="0"/>
          <w:numId w:val="44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bibliotekarz</w:t>
      </w:r>
      <w:r w:rsidR="00C4487F" w:rsidRPr="00A01CF2">
        <w:rPr>
          <w:rFonts w:asciiTheme="majorHAnsi" w:eastAsia="Times New Roman" w:hAnsiTheme="majorHAnsi" w:cstheme="majorHAnsi"/>
        </w:rPr>
        <w:t xml:space="preserve">, który pełni funkcję sekretarza Komisji </w:t>
      </w:r>
      <w:r w:rsidRPr="00A01CF2">
        <w:rPr>
          <w:rFonts w:asciiTheme="majorHAnsi" w:eastAsia="Times New Roman" w:hAnsiTheme="majorHAnsi" w:cstheme="majorHAnsi"/>
        </w:rPr>
        <w:t xml:space="preserve">oraz </w:t>
      </w:r>
    </w:p>
    <w:p w14:paraId="2A4E0866" w14:textId="2156DCD3" w:rsidR="00F33297" w:rsidRPr="00A01CF2" w:rsidRDefault="00F33297" w:rsidP="00EF100C">
      <w:pPr>
        <w:pStyle w:val="Akapitzlist"/>
        <w:widowControl w:val="0"/>
        <w:numPr>
          <w:ilvl w:val="0"/>
          <w:numId w:val="44"/>
        </w:numPr>
        <w:spacing w:before="240" w:after="240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dwie osoby wskazane przez Dyrektora Muzeum.</w:t>
      </w:r>
    </w:p>
    <w:p w14:paraId="6F68D222" w14:textId="2D8AFB36" w:rsidR="00F7372C" w:rsidRPr="00A01CF2" w:rsidRDefault="00D53542" w:rsidP="00EE6BCC">
      <w:pPr>
        <w:widowControl w:val="0"/>
        <w:numPr>
          <w:ilvl w:val="0"/>
          <w:numId w:val="41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Komisja</w:t>
      </w:r>
      <w:r w:rsidR="002E5CF8" w:rsidRPr="00A01CF2">
        <w:rPr>
          <w:rFonts w:asciiTheme="majorHAnsi" w:eastAsia="Times New Roman" w:hAnsiTheme="majorHAnsi" w:cstheme="majorHAnsi"/>
        </w:rPr>
        <w:t xml:space="preserve"> akceptuje plany zakupów, wskazuje możliwości pozyskania zbiorów</w:t>
      </w:r>
      <w:r w:rsidR="003579E5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opiniuje projekty zmian w Regulaminie Biblioteki i przedkłada je do</w:t>
      </w:r>
      <w:r w:rsidR="00324AD7" w:rsidRPr="00A01CF2">
        <w:rPr>
          <w:rFonts w:asciiTheme="majorHAnsi" w:eastAsia="Times New Roman" w:hAnsiTheme="majorHAnsi" w:cstheme="majorHAnsi"/>
        </w:rPr>
        <w:t xml:space="preserve"> akceptacji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DC05E0" w:rsidRPr="00A01CF2">
        <w:rPr>
          <w:rFonts w:asciiTheme="majorHAnsi" w:eastAsia="Times New Roman" w:hAnsiTheme="majorHAnsi" w:cstheme="majorHAnsi"/>
        </w:rPr>
        <w:t>Dyrektora Muzeum.</w:t>
      </w:r>
    </w:p>
    <w:p w14:paraId="341C3474" w14:textId="77777777" w:rsidR="00336D70" w:rsidRPr="00A01CF2" w:rsidRDefault="00336D70" w:rsidP="00EE6BCC">
      <w:pPr>
        <w:widowControl w:val="0"/>
        <w:spacing w:after="240"/>
        <w:contextualSpacing/>
        <w:jc w:val="both"/>
        <w:rPr>
          <w:rFonts w:asciiTheme="majorHAnsi" w:eastAsia="Times New Roman" w:hAnsiTheme="majorHAnsi" w:cstheme="majorHAnsi"/>
        </w:rPr>
      </w:pPr>
    </w:p>
    <w:p w14:paraId="3FCF90B8" w14:textId="77777777" w:rsidR="007E5308" w:rsidRPr="00A01CF2" w:rsidRDefault="00BF0C9C" w:rsidP="007E530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Open Sans" w:hAnsiTheme="majorHAnsi" w:cstheme="majorHAnsi"/>
          <w:b/>
        </w:rPr>
        <w:t xml:space="preserve">§ </w:t>
      </w:r>
      <w:r w:rsidR="001007A3" w:rsidRPr="00A01CF2">
        <w:rPr>
          <w:rFonts w:asciiTheme="majorHAnsi" w:eastAsia="Open Sans" w:hAnsiTheme="majorHAnsi" w:cstheme="majorHAnsi"/>
          <w:b/>
        </w:rPr>
        <w:t>4</w:t>
      </w:r>
      <w:r w:rsidR="007E5308" w:rsidRPr="00A01CF2">
        <w:rPr>
          <w:rFonts w:asciiTheme="majorHAnsi" w:eastAsia="Open Sans" w:hAnsiTheme="majorHAnsi" w:cstheme="majorHAnsi"/>
          <w:b/>
        </w:rPr>
        <w:br/>
      </w:r>
      <w:r w:rsidR="007E5308" w:rsidRPr="00A01CF2">
        <w:rPr>
          <w:rFonts w:asciiTheme="majorHAnsi" w:eastAsia="Times New Roman" w:hAnsiTheme="majorHAnsi" w:cstheme="majorHAnsi"/>
          <w:b/>
        </w:rPr>
        <w:t>Udostępnianie materiałów bibliotecznych</w:t>
      </w:r>
    </w:p>
    <w:p w14:paraId="22614CB5" w14:textId="77777777" w:rsidR="00046B32" w:rsidRPr="00A01CF2" w:rsidRDefault="00046B32" w:rsidP="00EE6BCC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00000039" w14:textId="1317E93D" w:rsidR="00835130" w:rsidRPr="00A01CF2" w:rsidRDefault="00BF0C9C" w:rsidP="00BE41A0">
      <w:pPr>
        <w:widowControl w:val="0"/>
        <w:numPr>
          <w:ilvl w:val="0"/>
          <w:numId w:val="8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Czytelnik ponosi pełną odpowiedzialność materialną za użytkowane materiały biblioteczne. W przypadku ich uszkodzenia zagubienia lub kradzieży, Biblioteka ma prawo wyegzekwować odszkodowanie za poniesione straty (</w:t>
      </w:r>
      <w:r w:rsidR="00C12DDE" w:rsidRPr="00A01CF2">
        <w:rPr>
          <w:rFonts w:asciiTheme="majorHAnsi" w:eastAsia="Times New Roman" w:hAnsiTheme="majorHAnsi" w:cstheme="majorHAnsi"/>
        </w:rPr>
        <w:t xml:space="preserve">wyceny dokonuje </w:t>
      </w:r>
      <w:r w:rsidR="002D1697" w:rsidRPr="00A01CF2">
        <w:rPr>
          <w:rFonts w:asciiTheme="majorHAnsi" w:eastAsia="Times New Roman" w:hAnsiTheme="majorHAnsi" w:cstheme="majorHAnsi"/>
        </w:rPr>
        <w:t>bibliotekarz po zasięgnięciu opinii Komisji Bibliotecznej</w:t>
      </w:r>
      <w:r w:rsidRPr="00A01CF2">
        <w:rPr>
          <w:rFonts w:asciiTheme="majorHAnsi" w:eastAsia="Times New Roman" w:hAnsiTheme="majorHAnsi" w:cstheme="majorHAnsi"/>
        </w:rPr>
        <w:t xml:space="preserve">). </w:t>
      </w:r>
    </w:p>
    <w:p w14:paraId="0000003A" w14:textId="3ABF23EB" w:rsidR="00835130" w:rsidRPr="00A01CF2" w:rsidRDefault="00BF0C9C" w:rsidP="00BE41A0">
      <w:pPr>
        <w:widowControl w:val="0"/>
        <w:numPr>
          <w:ilvl w:val="0"/>
          <w:numId w:val="8"/>
        </w:numPr>
        <w:ind w:left="284"/>
        <w:contextualSpacing/>
        <w:jc w:val="both"/>
        <w:rPr>
          <w:rFonts w:asciiTheme="majorHAnsi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Wykorzystując w swoich publikacjach materiały niepublikowane, rzadkie druki itp., udostępnione przez Bibliotekę, </w:t>
      </w:r>
      <w:r w:rsidR="00D777CD" w:rsidRPr="00A01CF2">
        <w:rPr>
          <w:rFonts w:asciiTheme="majorHAnsi" w:eastAsia="Times New Roman" w:hAnsiTheme="majorHAnsi" w:cstheme="majorHAnsi"/>
        </w:rPr>
        <w:t>c</w:t>
      </w:r>
      <w:r w:rsidRPr="00A01CF2">
        <w:rPr>
          <w:rFonts w:asciiTheme="majorHAnsi" w:eastAsia="Times New Roman" w:hAnsiTheme="majorHAnsi" w:cstheme="majorHAnsi"/>
        </w:rPr>
        <w:t>zytelnik zobowiązany jest do złożenia deklaracji na piśmie, poświadczającej zaznaczenie w pracy źródła pozyskania tych materiałów.</w:t>
      </w:r>
      <w:r w:rsidRPr="00A01CF2">
        <w:rPr>
          <w:rFonts w:asciiTheme="majorHAnsi" w:eastAsia="Times New Roman" w:hAnsiTheme="majorHAnsi" w:cstheme="majorHAnsi"/>
        </w:rPr>
        <w:tab/>
      </w:r>
    </w:p>
    <w:p w14:paraId="71230DD3" w14:textId="60E0E76F" w:rsidR="00092A5F" w:rsidRPr="00A01CF2" w:rsidRDefault="00BF0C9C" w:rsidP="00BE41A0">
      <w:pPr>
        <w:widowControl w:val="0"/>
        <w:numPr>
          <w:ilvl w:val="0"/>
          <w:numId w:val="8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udostępnia zbiory:</w:t>
      </w:r>
    </w:p>
    <w:p w14:paraId="65535B62" w14:textId="49E5B55D" w:rsidR="0062014B" w:rsidRPr="00A01CF2" w:rsidRDefault="00BF0C9C" w:rsidP="00721A31">
      <w:pPr>
        <w:pStyle w:val="Akapitzlist"/>
        <w:widowControl w:val="0"/>
        <w:numPr>
          <w:ilvl w:val="0"/>
          <w:numId w:val="28"/>
        </w:numPr>
        <w:ind w:left="567" w:hanging="283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 czytelni: pracownikom Muzeum oraz osobom spoza Muzeum</w:t>
      </w:r>
      <w:r w:rsidR="00960D27" w:rsidRPr="00A01CF2">
        <w:rPr>
          <w:rFonts w:asciiTheme="majorHAnsi" w:eastAsia="Times New Roman" w:hAnsiTheme="majorHAnsi" w:cstheme="majorHAnsi"/>
        </w:rPr>
        <w:t>,</w:t>
      </w:r>
    </w:p>
    <w:p w14:paraId="2FCBA373" w14:textId="47D40FBF" w:rsidR="00F84132" w:rsidRPr="00A01CF2" w:rsidRDefault="00BF0C9C" w:rsidP="00721A31">
      <w:pPr>
        <w:pStyle w:val="Akapitzlist"/>
        <w:widowControl w:val="0"/>
        <w:numPr>
          <w:ilvl w:val="0"/>
          <w:numId w:val="28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poza czytelnię: pracownikom Muzeum</w:t>
      </w:r>
      <w:r w:rsidR="00A723C3" w:rsidRPr="00A01CF2">
        <w:rPr>
          <w:rFonts w:asciiTheme="majorHAnsi" w:eastAsia="Times New Roman" w:hAnsiTheme="majorHAnsi" w:cstheme="majorHAnsi"/>
        </w:rPr>
        <w:t>, a innym osobom na zasadach określonych w § 6 ust. 2 Regulaminu</w:t>
      </w:r>
      <w:r w:rsidR="00960D27" w:rsidRPr="00A01CF2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</w:t>
      </w:r>
    </w:p>
    <w:p w14:paraId="7F319EA7" w14:textId="77777777" w:rsidR="00F84132" w:rsidRPr="00A01CF2" w:rsidRDefault="00BF0C9C" w:rsidP="00EE6BCC">
      <w:pPr>
        <w:pStyle w:val="Akapitzlist"/>
        <w:widowControl w:val="0"/>
        <w:numPr>
          <w:ilvl w:val="0"/>
          <w:numId w:val="28"/>
        </w:numPr>
        <w:ind w:left="567" w:hanging="283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 ramach </w:t>
      </w:r>
      <w:proofErr w:type="spellStart"/>
      <w:r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 międzybibliotecznych</w:t>
      </w:r>
      <w:r w:rsidR="00960D27" w:rsidRPr="00A01CF2">
        <w:rPr>
          <w:rFonts w:asciiTheme="majorHAnsi" w:eastAsia="Times New Roman" w:hAnsiTheme="majorHAnsi" w:cstheme="majorHAnsi"/>
        </w:rPr>
        <w:t>,</w:t>
      </w:r>
    </w:p>
    <w:p w14:paraId="3B1C2210" w14:textId="294220A5" w:rsidR="00D20A0C" w:rsidRPr="00A01CF2" w:rsidRDefault="008147DC">
      <w:pPr>
        <w:pStyle w:val="Akapitzlist"/>
        <w:widowControl w:val="0"/>
        <w:numPr>
          <w:ilvl w:val="0"/>
          <w:numId w:val="28"/>
        </w:numPr>
        <w:ind w:left="567" w:hanging="283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 ramach </w:t>
      </w:r>
      <w:proofErr w:type="spellStart"/>
      <w:r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 </w:t>
      </w:r>
      <w:r w:rsidR="0091627F" w:rsidRPr="00A01CF2">
        <w:rPr>
          <w:rFonts w:asciiTheme="majorHAnsi" w:eastAsia="Times New Roman" w:hAnsiTheme="majorHAnsi" w:cstheme="majorHAnsi"/>
        </w:rPr>
        <w:t xml:space="preserve">w celach </w:t>
      </w:r>
      <w:r w:rsidRPr="00A01CF2">
        <w:rPr>
          <w:rFonts w:asciiTheme="majorHAnsi" w:eastAsia="Times New Roman" w:hAnsiTheme="majorHAnsi" w:cstheme="majorHAnsi"/>
        </w:rPr>
        <w:t>wystawienni</w:t>
      </w:r>
      <w:r w:rsidR="0091627F" w:rsidRPr="00A01CF2">
        <w:rPr>
          <w:rFonts w:asciiTheme="majorHAnsi" w:eastAsia="Times New Roman" w:hAnsiTheme="majorHAnsi" w:cstheme="majorHAnsi"/>
        </w:rPr>
        <w:t>czych</w:t>
      </w:r>
      <w:r w:rsidR="00056F0A" w:rsidRPr="00A01CF2">
        <w:rPr>
          <w:rFonts w:asciiTheme="majorHAnsi" w:eastAsia="Times New Roman" w:hAnsiTheme="majorHAnsi" w:cstheme="majorHAnsi"/>
        </w:rPr>
        <w:t>.</w:t>
      </w:r>
    </w:p>
    <w:p w14:paraId="2BF7A86B" w14:textId="77777777" w:rsidR="00A57AB6" w:rsidRPr="00A01CF2" w:rsidRDefault="00A57AB6" w:rsidP="00EE6BCC">
      <w:pPr>
        <w:pStyle w:val="Akapitzlist"/>
        <w:widowControl w:val="0"/>
        <w:ind w:left="567"/>
        <w:rPr>
          <w:rFonts w:asciiTheme="majorHAnsi" w:eastAsia="Times New Roman" w:hAnsiTheme="majorHAnsi" w:cstheme="majorHAnsi"/>
        </w:rPr>
      </w:pPr>
    </w:p>
    <w:p w14:paraId="0912E564" w14:textId="77777777" w:rsidR="00046B32" w:rsidRPr="00A01CF2" w:rsidRDefault="00046B32" w:rsidP="00EE6BCC">
      <w:pPr>
        <w:widowControl w:val="0"/>
        <w:spacing w:after="240"/>
        <w:contextualSpacing/>
        <w:jc w:val="both"/>
        <w:rPr>
          <w:rFonts w:asciiTheme="majorHAnsi" w:eastAsia="Times New Roman" w:hAnsiTheme="majorHAnsi" w:cstheme="majorHAnsi"/>
        </w:rPr>
      </w:pPr>
    </w:p>
    <w:p w14:paraId="0000003F" w14:textId="7E9CE6B3" w:rsidR="00835130" w:rsidRPr="00A01CF2" w:rsidRDefault="00BF0C9C" w:rsidP="00EE6BCC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§</w:t>
      </w:r>
      <w:r w:rsidR="007E5308" w:rsidRPr="00A01CF2">
        <w:rPr>
          <w:rFonts w:asciiTheme="majorHAnsi" w:eastAsia="Times New Roman" w:hAnsiTheme="majorHAnsi" w:cstheme="majorHAnsi"/>
          <w:b/>
          <w:bCs/>
        </w:rPr>
        <w:t xml:space="preserve"> 5</w:t>
      </w:r>
    </w:p>
    <w:p w14:paraId="00000040" w14:textId="34F6DDA8" w:rsidR="00835130" w:rsidRPr="00A01CF2" w:rsidRDefault="00BF0C9C" w:rsidP="00EE6BCC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 xml:space="preserve">Udostępnianie </w:t>
      </w:r>
      <w:r w:rsidR="0091627F" w:rsidRPr="00A01CF2">
        <w:rPr>
          <w:rFonts w:asciiTheme="majorHAnsi" w:eastAsia="Times New Roman" w:hAnsiTheme="majorHAnsi" w:cstheme="majorHAnsi"/>
          <w:b/>
          <w:bCs/>
        </w:rPr>
        <w:t>materiałów bibliotecznych w czytelni</w:t>
      </w:r>
    </w:p>
    <w:p w14:paraId="7DA255F0" w14:textId="77777777" w:rsidR="00046B32" w:rsidRPr="00A01CF2" w:rsidRDefault="00046B32" w:rsidP="00EE6BCC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00000041" w14:textId="4660AE99" w:rsidR="00835130" w:rsidRPr="00A01CF2" w:rsidRDefault="008F73D8" w:rsidP="00BD3805">
      <w:pPr>
        <w:widowControl w:val="0"/>
        <w:numPr>
          <w:ilvl w:val="0"/>
          <w:numId w:val="10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Osoby korzystające </w:t>
      </w:r>
      <w:r w:rsidR="00BF0C9C" w:rsidRPr="00A01CF2">
        <w:rPr>
          <w:rFonts w:asciiTheme="majorHAnsi" w:eastAsia="Times New Roman" w:hAnsiTheme="majorHAnsi" w:cstheme="majorHAnsi"/>
        </w:rPr>
        <w:t>z czytelni obowiązuje:</w:t>
      </w:r>
    </w:p>
    <w:p w14:paraId="6FDF2200" w14:textId="5FB50D5E" w:rsidR="00536BB4" w:rsidRPr="00A01CF2" w:rsidRDefault="00536BB4" w:rsidP="005E4B2B">
      <w:pPr>
        <w:pStyle w:val="Akapitzlist"/>
        <w:widowControl w:val="0"/>
        <w:numPr>
          <w:ilvl w:val="0"/>
          <w:numId w:val="2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</w:t>
      </w:r>
      <w:r w:rsidR="00BF0C9C" w:rsidRPr="00A01CF2">
        <w:rPr>
          <w:rFonts w:asciiTheme="majorHAnsi" w:eastAsia="Times New Roman" w:hAnsiTheme="majorHAnsi" w:cstheme="majorHAnsi"/>
        </w:rPr>
        <w:t>ozostawienie w szatni okryć wierzchnich oraz teczek, plecaków itp.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0868995F" w14:textId="3FCEAA69" w:rsidR="00536BB4" w:rsidRPr="00A01CF2" w:rsidRDefault="00BF0C9C" w:rsidP="005E4B2B">
      <w:pPr>
        <w:pStyle w:val="Akapitzlist"/>
        <w:widowControl w:val="0"/>
        <w:numPr>
          <w:ilvl w:val="0"/>
          <w:numId w:val="2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zachowanie ciszy i nieużywanie telefonów komórkowych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2B548EBF" w14:textId="2D6CF704" w:rsidR="00D532CD" w:rsidRPr="00A01CF2" w:rsidRDefault="00BF0C9C" w:rsidP="005E4B2B">
      <w:pPr>
        <w:pStyle w:val="Akapitzlist"/>
        <w:widowControl w:val="0"/>
        <w:numPr>
          <w:ilvl w:val="0"/>
          <w:numId w:val="2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zakaz </w:t>
      </w:r>
      <w:r w:rsidR="00771395" w:rsidRPr="00A01CF2">
        <w:rPr>
          <w:rFonts w:asciiTheme="majorHAnsi" w:eastAsia="Times New Roman" w:hAnsiTheme="majorHAnsi" w:cstheme="majorHAnsi"/>
        </w:rPr>
        <w:t xml:space="preserve">wnoszenia i </w:t>
      </w:r>
      <w:r w:rsidRPr="00A01CF2">
        <w:rPr>
          <w:rFonts w:asciiTheme="majorHAnsi" w:eastAsia="Times New Roman" w:hAnsiTheme="majorHAnsi" w:cstheme="majorHAnsi"/>
        </w:rPr>
        <w:t xml:space="preserve">spożywania </w:t>
      </w:r>
      <w:r w:rsidR="00771395" w:rsidRPr="00A01CF2">
        <w:rPr>
          <w:rFonts w:asciiTheme="majorHAnsi" w:eastAsia="Times New Roman" w:hAnsiTheme="majorHAnsi" w:cstheme="majorHAnsi"/>
        </w:rPr>
        <w:t xml:space="preserve">napojów oraz </w:t>
      </w:r>
      <w:r w:rsidRPr="00A01CF2">
        <w:rPr>
          <w:rFonts w:asciiTheme="majorHAnsi" w:eastAsia="Times New Roman" w:hAnsiTheme="majorHAnsi" w:cstheme="majorHAnsi"/>
        </w:rPr>
        <w:t>posiłków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7668B9FF" w14:textId="484D2C1E" w:rsidR="008E5538" w:rsidRPr="00065712" w:rsidRDefault="008E5538" w:rsidP="00065712">
      <w:pPr>
        <w:pStyle w:val="Akapitzlist"/>
        <w:widowControl w:val="0"/>
        <w:numPr>
          <w:ilvl w:val="0"/>
          <w:numId w:val="29"/>
        </w:numPr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712">
        <w:rPr>
          <w:rFonts w:asciiTheme="majorHAnsi" w:eastAsia="Times New Roman" w:hAnsiTheme="majorHAnsi" w:cstheme="majorHAnsi"/>
        </w:rPr>
        <w:t>zgłoszenie dyżurnemu bibliotekarzowi wnoszonych własnych materiałów bibliotecznych</w:t>
      </w:r>
      <w:r w:rsidR="004671A6" w:rsidRPr="00065712">
        <w:rPr>
          <w:rFonts w:asciiTheme="majorHAnsi" w:eastAsia="Times New Roman" w:hAnsiTheme="majorHAnsi" w:cstheme="majorHAnsi"/>
        </w:rPr>
        <w:t xml:space="preserve"> oraz własnych notatników (notatek).</w:t>
      </w:r>
    </w:p>
    <w:p w14:paraId="4657DB4C" w14:textId="249F7544" w:rsidR="00771395" w:rsidRPr="00A01CF2" w:rsidRDefault="00771395">
      <w:pPr>
        <w:widowControl w:val="0"/>
        <w:numPr>
          <w:ilvl w:val="0"/>
          <w:numId w:val="10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Podstawą zamówienia każdej pozycji z magazynu </w:t>
      </w:r>
      <w:r w:rsidR="00821065" w:rsidRPr="00A01CF2">
        <w:rPr>
          <w:rFonts w:asciiTheme="majorHAnsi" w:eastAsia="Times New Roman" w:hAnsiTheme="majorHAnsi" w:cstheme="majorHAnsi"/>
        </w:rPr>
        <w:t>B</w:t>
      </w:r>
      <w:r w:rsidRPr="00A01CF2">
        <w:rPr>
          <w:rFonts w:asciiTheme="majorHAnsi" w:eastAsia="Times New Roman" w:hAnsiTheme="majorHAnsi" w:cstheme="majorHAnsi"/>
        </w:rPr>
        <w:t>iblioteki jest wypełniony rewers elektroniczny lub papierowy.</w:t>
      </w:r>
    </w:p>
    <w:p w14:paraId="00000045" w14:textId="0B68C083" w:rsidR="00835130" w:rsidRPr="00A01CF2" w:rsidRDefault="003E6D18" w:rsidP="008A7AD0">
      <w:pPr>
        <w:widowControl w:val="0"/>
        <w:numPr>
          <w:ilvl w:val="0"/>
          <w:numId w:val="10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Zarejestrowany </w:t>
      </w:r>
      <w:r w:rsidR="00071620" w:rsidRPr="00A01CF2">
        <w:rPr>
          <w:rFonts w:asciiTheme="majorHAnsi" w:eastAsia="Times New Roman" w:hAnsiTheme="majorHAnsi" w:cstheme="majorHAnsi"/>
        </w:rPr>
        <w:t>c</w:t>
      </w:r>
      <w:r w:rsidRPr="00A01CF2">
        <w:rPr>
          <w:rFonts w:asciiTheme="majorHAnsi" w:eastAsia="Times New Roman" w:hAnsiTheme="majorHAnsi" w:cstheme="majorHAnsi"/>
        </w:rPr>
        <w:t>zytelnik</w:t>
      </w:r>
      <w:r w:rsidR="00BF0C9C" w:rsidRPr="00A01CF2">
        <w:rPr>
          <w:rFonts w:asciiTheme="majorHAnsi" w:eastAsia="Times New Roman" w:hAnsiTheme="majorHAnsi" w:cstheme="majorHAnsi"/>
        </w:rPr>
        <w:t xml:space="preserve"> </w:t>
      </w:r>
      <w:r w:rsidR="00F8298F" w:rsidRPr="00A01CF2">
        <w:rPr>
          <w:rFonts w:asciiTheme="majorHAnsi" w:eastAsia="Times New Roman" w:hAnsiTheme="majorHAnsi" w:cstheme="majorHAnsi"/>
        </w:rPr>
        <w:t>dokonuje</w:t>
      </w:r>
      <w:r w:rsidRPr="00A01CF2">
        <w:rPr>
          <w:rFonts w:asciiTheme="majorHAnsi" w:eastAsia="Times New Roman" w:hAnsiTheme="majorHAnsi" w:cstheme="majorHAnsi"/>
        </w:rPr>
        <w:t xml:space="preserve"> zamówi</w:t>
      </w:r>
      <w:r w:rsidR="00F8298F" w:rsidRPr="00A01CF2">
        <w:rPr>
          <w:rFonts w:asciiTheme="majorHAnsi" w:eastAsia="Times New Roman" w:hAnsiTheme="majorHAnsi" w:cstheme="majorHAnsi"/>
        </w:rPr>
        <w:t>enia pozycji</w:t>
      </w:r>
      <w:r w:rsidRPr="00A01CF2">
        <w:rPr>
          <w:rFonts w:asciiTheme="majorHAnsi" w:eastAsia="Times New Roman" w:hAnsiTheme="majorHAnsi" w:cstheme="majorHAnsi"/>
        </w:rPr>
        <w:t xml:space="preserve"> poprzez katalog online</w:t>
      </w:r>
      <w:r w:rsidR="00F8298F" w:rsidRPr="00A01CF2">
        <w:rPr>
          <w:rFonts w:asciiTheme="majorHAnsi" w:eastAsia="Times New Roman" w:hAnsiTheme="majorHAnsi" w:cstheme="majorHAnsi"/>
        </w:rPr>
        <w:t xml:space="preserve"> dostępny ze strony internetowej Muzeum</w:t>
      </w:r>
      <w:r w:rsidR="002100B4" w:rsidRPr="00A01CF2">
        <w:rPr>
          <w:rFonts w:asciiTheme="majorHAnsi" w:eastAsia="Times New Roman" w:hAnsiTheme="majorHAnsi" w:cstheme="majorHAnsi"/>
        </w:rPr>
        <w:t xml:space="preserve"> po zalogowaniu się do swojego konta </w:t>
      </w:r>
      <w:r w:rsidR="00821065" w:rsidRPr="00A01CF2">
        <w:rPr>
          <w:rFonts w:asciiTheme="majorHAnsi" w:eastAsia="Times New Roman" w:hAnsiTheme="majorHAnsi" w:cstheme="majorHAnsi"/>
        </w:rPr>
        <w:t>czytelnika</w:t>
      </w:r>
      <w:r w:rsidR="00F8298F" w:rsidRPr="00A01CF2">
        <w:rPr>
          <w:rFonts w:asciiTheme="majorHAnsi" w:eastAsia="Times New Roman" w:hAnsiTheme="majorHAnsi" w:cstheme="majorHAnsi"/>
        </w:rPr>
        <w:t xml:space="preserve"> lub wypełnia papierowy rewers w czytelni bezpośrednio u </w:t>
      </w:r>
      <w:r w:rsidR="00821065" w:rsidRPr="00A01CF2">
        <w:rPr>
          <w:rFonts w:asciiTheme="majorHAnsi" w:eastAsia="Times New Roman" w:hAnsiTheme="majorHAnsi" w:cstheme="majorHAnsi"/>
        </w:rPr>
        <w:t>dyżurnego bibliotekarza</w:t>
      </w:r>
      <w:r w:rsidR="00F8298F" w:rsidRPr="00A01CF2">
        <w:rPr>
          <w:rFonts w:asciiTheme="majorHAnsi" w:eastAsia="Times New Roman" w:hAnsiTheme="majorHAnsi" w:cstheme="majorHAnsi"/>
        </w:rPr>
        <w:t>.</w:t>
      </w:r>
    </w:p>
    <w:p w14:paraId="6A90C4DE" w14:textId="4648CFC5" w:rsidR="002100B4" w:rsidRPr="00A01CF2" w:rsidRDefault="00BF0C9C" w:rsidP="007E5308">
      <w:pPr>
        <w:widowControl w:val="0"/>
        <w:numPr>
          <w:ilvl w:val="0"/>
          <w:numId w:val="10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Jednorazowo </w:t>
      </w:r>
      <w:r w:rsidR="00821065" w:rsidRPr="00A01CF2">
        <w:rPr>
          <w:rFonts w:asciiTheme="majorHAnsi" w:eastAsia="Times New Roman" w:hAnsiTheme="majorHAnsi" w:cstheme="majorHAnsi"/>
        </w:rPr>
        <w:t>c</w:t>
      </w:r>
      <w:r w:rsidRPr="00A01CF2">
        <w:rPr>
          <w:rFonts w:asciiTheme="majorHAnsi" w:eastAsia="Times New Roman" w:hAnsiTheme="majorHAnsi" w:cstheme="majorHAnsi"/>
        </w:rPr>
        <w:t xml:space="preserve">zytelnik może zamówić </w:t>
      </w:r>
      <w:r w:rsidR="00A723C3" w:rsidRPr="00A01CF2">
        <w:rPr>
          <w:rFonts w:asciiTheme="majorHAnsi" w:eastAsia="Times New Roman" w:hAnsiTheme="majorHAnsi" w:cstheme="majorHAnsi"/>
        </w:rPr>
        <w:t xml:space="preserve">do czytelni </w:t>
      </w:r>
      <w:r w:rsidRPr="00A01CF2">
        <w:rPr>
          <w:rFonts w:asciiTheme="majorHAnsi" w:eastAsia="Times New Roman" w:hAnsiTheme="majorHAnsi" w:cstheme="majorHAnsi"/>
        </w:rPr>
        <w:t xml:space="preserve">do 5 jednostek inwentarzowych. </w:t>
      </w:r>
    </w:p>
    <w:p w14:paraId="6242AE65" w14:textId="57BC1894" w:rsidR="007E5308" w:rsidRPr="00A01CF2" w:rsidRDefault="002100B4" w:rsidP="00500EF0">
      <w:pPr>
        <w:widowControl w:val="0"/>
        <w:numPr>
          <w:ilvl w:val="0"/>
          <w:numId w:val="10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 czytelni mogą przebywać wyłącznie</w:t>
      </w:r>
      <w:r w:rsidR="00821065" w:rsidRPr="00A01CF2">
        <w:rPr>
          <w:rFonts w:asciiTheme="majorHAnsi" w:eastAsia="Times New Roman" w:hAnsiTheme="majorHAnsi" w:cstheme="majorHAnsi"/>
        </w:rPr>
        <w:t xml:space="preserve"> osoby</w:t>
      </w:r>
      <w:r w:rsidRPr="00A01CF2">
        <w:rPr>
          <w:rFonts w:asciiTheme="majorHAnsi" w:eastAsia="Times New Roman" w:hAnsiTheme="majorHAnsi" w:cstheme="majorHAnsi"/>
        </w:rPr>
        <w:t xml:space="preserve"> z rezerwacj</w:t>
      </w:r>
      <w:r w:rsidR="00BD2DB5" w:rsidRPr="00A01CF2">
        <w:rPr>
          <w:rFonts w:asciiTheme="majorHAnsi" w:eastAsia="Times New Roman" w:hAnsiTheme="majorHAnsi" w:cstheme="majorHAnsi"/>
        </w:rPr>
        <w:t>ą</w:t>
      </w:r>
      <w:r w:rsidRPr="00A01CF2">
        <w:rPr>
          <w:rFonts w:asciiTheme="majorHAnsi" w:eastAsia="Times New Roman" w:hAnsiTheme="majorHAnsi" w:cstheme="majorHAnsi"/>
        </w:rPr>
        <w:t xml:space="preserve"> miejsca, której należy dokona</w:t>
      </w:r>
      <w:r w:rsidR="00E7235C" w:rsidRPr="00A01CF2">
        <w:rPr>
          <w:rFonts w:asciiTheme="majorHAnsi" w:eastAsia="Times New Roman" w:hAnsiTheme="majorHAnsi" w:cstheme="majorHAnsi"/>
        </w:rPr>
        <w:t>ć</w:t>
      </w:r>
      <w:r w:rsidRPr="00A01CF2">
        <w:rPr>
          <w:rFonts w:asciiTheme="majorHAnsi" w:eastAsia="Times New Roman" w:hAnsiTheme="majorHAnsi" w:cstheme="majorHAnsi"/>
        </w:rPr>
        <w:t xml:space="preserve"> mailowo na adres</w:t>
      </w:r>
      <w:r w:rsidR="00821065" w:rsidRPr="00A01CF2">
        <w:rPr>
          <w:rFonts w:asciiTheme="majorHAnsi" w:eastAsia="Times New Roman" w:hAnsiTheme="majorHAnsi" w:cstheme="majorHAnsi"/>
        </w:rPr>
        <w:t>:</w:t>
      </w:r>
      <w:r w:rsidR="00FC4051" w:rsidRPr="00A01CF2">
        <w:rPr>
          <w:rFonts w:asciiTheme="majorHAnsi" w:eastAsia="Times New Roman" w:hAnsiTheme="majorHAnsi" w:cstheme="majorHAnsi"/>
        </w:rPr>
        <w:t xml:space="preserve"> biblioteka@muzeumpilsudski.pl.</w:t>
      </w:r>
    </w:p>
    <w:p w14:paraId="00000048" w14:textId="1F61CD28" w:rsidR="00835130" w:rsidRPr="00A01CF2" w:rsidRDefault="00BF0C9C" w:rsidP="00500EF0">
      <w:pPr>
        <w:widowControl w:val="0"/>
        <w:numPr>
          <w:ilvl w:val="0"/>
          <w:numId w:val="10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Zamówione</w:t>
      </w:r>
      <w:r w:rsidR="00BE0641" w:rsidRPr="00A01CF2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niewykorzystane w uzgodnionym terminie</w:t>
      </w:r>
      <w:r w:rsidR="00BE0641" w:rsidRPr="00A01CF2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BE0641" w:rsidRPr="00A01CF2">
        <w:rPr>
          <w:rFonts w:asciiTheme="majorHAnsi" w:eastAsia="Times New Roman" w:hAnsiTheme="majorHAnsi" w:cstheme="majorHAnsi"/>
        </w:rPr>
        <w:t xml:space="preserve">materiały biblioteczne </w:t>
      </w:r>
      <w:r w:rsidRPr="00A01CF2">
        <w:rPr>
          <w:rFonts w:asciiTheme="majorHAnsi" w:eastAsia="Times New Roman" w:hAnsiTheme="majorHAnsi" w:cstheme="majorHAnsi"/>
        </w:rPr>
        <w:t>odsyła się do magazynu</w:t>
      </w:r>
      <w:r w:rsidR="00A723C3" w:rsidRPr="00A01CF2">
        <w:rPr>
          <w:rFonts w:asciiTheme="majorHAnsi" w:eastAsia="Times New Roman" w:hAnsiTheme="majorHAnsi" w:cstheme="majorHAnsi"/>
        </w:rPr>
        <w:t xml:space="preserve"> Biblioteki</w:t>
      </w:r>
      <w:r w:rsidRPr="00A01CF2">
        <w:rPr>
          <w:rFonts w:asciiTheme="majorHAnsi" w:eastAsia="Times New Roman" w:hAnsiTheme="majorHAnsi" w:cstheme="majorHAnsi"/>
        </w:rPr>
        <w:t>.</w:t>
      </w:r>
    </w:p>
    <w:p w14:paraId="00000049" w14:textId="22C60DA1" w:rsidR="00835130" w:rsidRPr="00A01CF2" w:rsidRDefault="00BF0C9C" w:rsidP="00A723C3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 xml:space="preserve">§ </w:t>
      </w:r>
      <w:r w:rsidR="007E5308" w:rsidRPr="00A01CF2">
        <w:rPr>
          <w:rFonts w:asciiTheme="majorHAnsi" w:eastAsia="Times New Roman" w:hAnsiTheme="majorHAnsi" w:cstheme="majorHAnsi"/>
          <w:b/>
          <w:bCs/>
        </w:rPr>
        <w:t>6</w:t>
      </w:r>
    </w:p>
    <w:p w14:paraId="0000004A" w14:textId="3DBFF64F" w:rsidR="00835130" w:rsidRPr="00A01CF2" w:rsidRDefault="00BF0C9C" w:rsidP="00A723C3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Wypożyczanie poza czytelnię</w:t>
      </w:r>
    </w:p>
    <w:p w14:paraId="0859118A" w14:textId="77777777" w:rsidR="0002479F" w:rsidRPr="00A01CF2" w:rsidRDefault="0002479F" w:rsidP="00A723C3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6E996275" w14:textId="77777777" w:rsidR="005856E6" w:rsidRPr="00A01CF2" w:rsidRDefault="00BF0C9C" w:rsidP="00500EF0">
      <w:pPr>
        <w:widowControl w:val="0"/>
        <w:numPr>
          <w:ilvl w:val="0"/>
          <w:numId w:val="1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nie wypożycza poza czytelnię:</w:t>
      </w:r>
      <w:r w:rsidR="00BE161C" w:rsidRPr="00A01CF2">
        <w:rPr>
          <w:rFonts w:asciiTheme="majorHAnsi" w:eastAsia="Times New Roman" w:hAnsiTheme="majorHAnsi" w:cstheme="majorHAnsi"/>
        </w:rPr>
        <w:t xml:space="preserve"> </w:t>
      </w:r>
    </w:p>
    <w:p w14:paraId="31A46711" w14:textId="77777777" w:rsidR="005856E6" w:rsidRPr="00A01CF2" w:rsidRDefault="00BF0C9C" w:rsidP="00500EF0">
      <w:pPr>
        <w:pStyle w:val="Akapitzlist"/>
        <w:widowControl w:val="0"/>
        <w:numPr>
          <w:ilvl w:val="0"/>
          <w:numId w:val="2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publikacji w złym stanie zachowania</w:t>
      </w:r>
      <w:r w:rsidR="002812FE" w:rsidRPr="00A01CF2">
        <w:rPr>
          <w:rFonts w:asciiTheme="majorHAnsi" w:eastAsia="Times New Roman" w:hAnsiTheme="majorHAnsi" w:cstheme="majorHAnsi"/>
        </w:rPr>
        <w:t>,</w:t>
      </w:r>
    </w:p>
    <w:p w14:paraId="27225435" w14:textId="77777777" w:rsidR="005856E6" w:rsidRPr="00A01CF2" w:rsidRDefault="00BF0C9C" w:rsidP="00500EF0">
      <w:pPr>
        <w:pStyle w:val="Akapitzlist"/>
        <w:widowControl w:val="0"/>
        <w:numPr>
          <w:ilvl w:val="0"/>
          <w:numId w:val="2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dokumentów elektronicznych</w:t>
      </w:r>
      <w:r w:rsidR="005856E6" w:rsidRPr="00A01CF2">
        <w:rPr>
          <w:rFonts w:asciiTheme="majorHAnsi" w:eastAsia="Times New Roman" w:hAnsiTheme="majorHAnsi" w:cstheme="majorHAnsi"/>
        </w:rPr>
        <w:t>,</w:t>
      </w:r>
    </w:p>
    <w:p w14:paraId="0C9E1DBE" w14:textId="77777777" w:rsidR="005856E6" w:rsidRPr="00A01CF2" w:rsidRDefault="00BF0C9C" w:rsidP="00500EF0">
      <w:pPr>
        <w:pStyle w:val="Akapitzlist"/>
        <w:widowControl w:val="0"/>
        <w:numPr>
          <w:ilvl w:val="0"/>
          <w:numId w:val="2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publikacji wydanych do 1950 r.</w:t>
      </w:r>
      <w:r w:rsidR="0088145C" w:rsidRPr="00A01CF2">
        <w:rPr>
          <w:rFonts w:asciiTheme="majorHAnsi" w:eastAsia="Times New Roman" w:hAnsiTheme="majorHAnsi" w:cstheme="majorHAnsi"/>
        </w:rPr>
        <w:t>,</w:t>
      </w:r>
    </w:p>
    <w:p w14:paraId="0000004F" w14:textId="1E28FF05" w:rsidR="00835130" w:rsidRPr="00A01CF2" w:rsidRDefault="00BF0C9C">
      <w:pPr>
        <w:pStyle w:val="Akapitzlist"/>
        <w:widowControl w:val="0"/>
        <w:numPr>
          <w:ilvl w:val="0"/>
          <w:numId w:val="2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wydawnictw rzadkich, unikatowych, szczególnie chronionych</w:t>
      </w:r>
      <w:r w:rsidR="00A42504" w:rsidRPr="00A01CF2">
        <w:rPr>
          <w:rFonts w:asciiTheme="majorHAnsi" w:eastAsia="Times New Roman" w:hAnsiTheme="majorHAnsi" w:cstheme="majorHAnsi"/>
        </w:rPr>
        <w:t>,</w:t>
      </w:r>
    </w:p>
    <w:p w14:paraId="71EF6D00" w14:textId="38786271" w:rsidR="00A42504" w:rsidRPr="00A01CF2" w:rsidRDefault="00771D5E" w:rsidP="00CC5F65">
      <w:pPr>
        <w:pStyle w:val="Akapitzlist"/>
        <w:widowControl w:val="0"/>
        <w:numPr>
          <w:ilvl w:val="0"/>
          <w:numId w:val="2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wydawnictw słownikowych i encyklopedycznych.</w:t>
      </w:r>
    </w:p>
    <w:p w14:paraId="00000050" w14:textId="7C5F2C9B" w:rsidR="00835130" w:rsidRPr="00A01CF2" w:rsidRDefault="00BF0C9C" w:rsidP="00CC5F65">
      <w:pPr>
        <w:widowControl w:val="0"/>
        <w:numPr>
          <w:ilvl w:val="0"/>
          <w:numId w:val="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Biblioteka wypożycza </w:t>
      </w:r>
      <w:r w:rsidR="00313E47" w:rsidRPr="00A01CF2">
        <w:rPr>
          <w:rFonts w:asciiTheme="majorHAnsi" w:eastAsia="Times New Roman" w:hAnsiTheme="majorHAnsi" w:cstheme="majorHAnsi"/>
        </w:rPr>
        <w:t xml:space="preserve">materiały biblioteczne </w:t>
      </w:r>
      <w:r w:rsidRPr="00A01CF2">
        <w:rPr>
          <w:rFonts w:asciiTheme="majorHAnsi" w:eastAsia="Times New Roman" w:hAnsiTheme="majorHAnsi" w:cstheme="majorHAnsi"/>
        </w:rPr>
        <w:t>poza czytelnię</w:t>
      </w:r>
      <w:r w:rsidR="00A723C3" w:rsidRPr="00A01CF2">
        <w:rPr>
          <w:rFonts w:asciiTheme="majorHAnsi" w:eastAsia="Times New Roman" w:hAnsiTheme="majorHAnsi" w:cstheme="majorHAnsi"/>
        </w:rPr>
        <w:t xml:space="preserve"> osobom nie będącym pracownikami Muzeum </w:t>
      </w:r>
      <w:r w:rsidR="00BF6CDB" w:rsidRPr="00A01CF2">
        <w:rPr>
          <w:rFonts w:asciiTheme="majorHAnsi" w:eastAsia="Times New Roman" w:hAnsiTheme="majorHAnsi" w:cstheme="majorHAnsi"/>
        </w:rPr>
        <w:t xml:space="preserve">oraz instytucjom </w:t>
      </w:r>
      <w:r w:rsidR="00A723C3" w:rsidRPr="00A01CF2">
        <w:rPr>
          <w:rFonts w:asciiTheme="majorHAnsi" w:eastAsia="Times New Roman" w:hAnsiTheme="majorHAnsi" w:cstheme="majorHAnsi"/>
        </w:rPr>
        <w:t>na następujących zasadach</w:t>
      </w:r>
      <w:r w:rsidRPr="00A01CF2">
        <w:rPr>
          <w:rFonts w:asciiTheme="majorHAnsi" w:eastAsia="Times New Roman" w:hAnsiTheme="majorHAnsi" w:cstheme="majorHAnsi"/>
        </w:rPr>
        <w:t xml:space="preserve">: </w:t>
      </w:r>
    </w:p>
    <w:p w14:paraId="20BDED7A" w14:textId="2A7828E0" w:rsidR="00FB4C95" w:rsidRPr="00A01CF2" w:rsidRDefault="00BE0641" w:rsidP="00BE6F44">
      <w:pPr>
        <w:pStyle w:val="Akapitzlist"/>
        <w:widowControl w:val="0"/>
        <w:numPr>
          <w:ilvl w:val="0"/>
          <w:numId w:val="1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współpracownikom Muzeum oraz uczestnikom projektów Muzeum </w:t>
      </w:r>
      <w:r w:rsidR="00A723C3" w:rsidRPr="00A01CF2">
        <w:rPr>
          <w:rFonts w:asciiTheme="majorHAnsi" w:eastAsia="Times New Roman" w:hAnsiTheme="majorHAnsi" w:cstheme="majorHAnsi"/>
        </w:rPr>
        <w:t xml:space="preserve">- </w:t>
      </w:r>
      <w:r w:rsidRPr="00A01CF2">
        <w:rPr>
          <w:rFonts w:asciiTheme="majorHAnsi" w:eastAsia="Times New Roman" w:hAnsiTheme="majorHAnsi" w:cstheme="majorHAnsi"/>
        </w:rPr>
        <w:t>za zgodą Dyrektora</w:t>
      </w:r>
      <w:r w:rsidR="00A723C3" w:rsidRPr="00A01CF2">
        <w:rPr>
          <w:rFonts w:asciiTheme="majorHAnsi" w:eastAsia="Times New Roman" w:hAnsiTheme="majorHAnsi" w:cstheme="majorHAnsi"/>
        </w:rPr>
        <w:t xml:space="preserve"> lub Zastępcy Dyrektora ds. Naukowych</w:t>
      </w:r>
      <w:r w:rsidR="00E6531B" w:rsidRPr="00A01CF2">
        <w:rPr>
          <w:rFonts w:asciiTheme="majorHAnsi" w:eastAsia="Times New Roman" w:hAnsiTheme="majorHAnsi" w:cstheme="majorHAnsi"/>
        </w:rPr>
        <w:t>,</w:t>
      </w:r>
    </w:p>
    <w:p w14:paraId="6519781A" w14:textId="08C63968" w:rsidR="00FB4C95" w:rsidRPr="00A01CF2" w:rsidRDefault="00BF0C9C" w:rsidP="00BE6F44">
      <w:pPr>
        <w:pStyle w:val="Akapitzlist"/>
        <w:widowControl w:val="0"/>
        <w:numPr>
          <w:ilvl w:val="0"/>
          <w:numId w:val="1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badaczom/pracownikom uczelni</w:t>
      </w:r>
      <w:r w:rsidR="0035075C" w:rsidRPr="00A01CF2">
        <w:rPr>
          <w:rFonts w:asciiTheme="majorHAnsi" w:eastAsia="Times New Roman" w:hAnsiTheme="majorHAnsi" w:cstheme="majorHAnsi"/>
        </w:rPr>
        <w:t xml:space="preserve"> i instytucji kultury</w:t>
      </w:r>
      <w:r w:rsidRPr="00A01CF2">
        <w:rPr>
          <w:rFonts w:asciiTheme="majorHAnsi" w:eastAsia="Times New Roman" w:hAnsiTheme="majorHAnsi" w:cstheme="majorHAnsi"/>
        </w:rPr>
        <w:t xml:space="preserve"> za </w:t>
      </w:r>
      <w:bookmarkStart w:id="0" w:name="_Hlk57725253"/>
      <w:r w:rsidRPr="00A01CF2">
        <w:rPr>
          <w:rFonts w:asciiTheme="majorHAnsi" w:eastAsia="Times New Roman" w:hAnsiTheme="majorHAnsi" w:cstheme="majorHAnsi"/>
        </w:rPr>
        <w:t xml:space="preserve">zgodą </w:t>
      </w:r>
      <w:bookmarkStart w:id="1" w:name="_Hlk57724987"/>
      <w:r w:rsidRPr="00A01CF2">
        <w:rPr>
          <w:rFonts w:asciiTheme="majorHAnsi" w:eastAsia="Times New Roman" w:hAnsiTheme="majorHAnsi" w:cstheme="majorHAnsi"/>
        </w:rPr>
        <w:t>Dyrektora</w:t>
      </w:r>
      <w:bookmarkEnd w:id="0"/>
      <w:bookmarkEnd w:id="1"/>
      <w:r w:rsidR="00A723C3" w:rsidRPr="00A01CF2">
        <w:rPr>
          <w:rFonts w:asciiTheme="majorHAnsi" w:eastAsia="Times New Roman" w:hAnsiTheme="majorHAnsi" w:cstheme="majorHAnsi"/>
        </w:rPr>
        <w:t xml:space="preserve"> lub Zastępcy Dyrektora ds. Naukowych</w:t>
      </w:r>
      <w:r w:rsidR="00E6531B" w:rsidRPr="00A01CF2">
        <w:rPr>
          <w:rFonts w:asciiTheme="majorHAnsi" w:eastAsia="Times New Roman" w:hAnsiTheme="majorHAnsi" w:cstheme="majorHAnsi"/>
        </w:rPr>
        <w:t>,</w:t>
      </w:r>
    </w:p>
    <w:p w14:paraId="7EC9D338" w14:textId="77777777" w:rsidR="00FB4C95" w:rsidRPr="00A01CF2" w:rsidRDefault="00BF0C9C" w:rsidP="00BE6F44">
      <w:pPr>
        <w:pStyle w:val="Akapitzlist"/>
        <w:widowControl w:val="0"/>
        <w:numPr>
          <w:ilvl w:val="0"/>
          <w:numId w:val="1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bibliotekom i instytucjom naukowym w kraju i za granicą</w:t>
      </w:r>
      <w:r w:rsidR="000D2CA9" w:rsidRPr="00A01CF2">
        <w:rPr>
          <w:rFonts w:asciiTheme="majorHAnsi" w:eastAsia="Times New Roman" w:hAnsiTheme="majorHAnsi" w:cstheme="majorHAnsi"/>
        </w:rPr>
        <w:t xml:space="preserve"> w ramach </w:t>
      </w:r>
      <w:proofErr w:type="spellStart"/>
      <w:r w:rsidR="000D2CA9"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="000D2CA9" w:rsidRPr="00A01CF2">
        <w:rPr>
          <w:rFonts w:asciiTheme="majorHAnsi" w:eastAsia="Times New Roman" w:hAnsiTheme="majorHAnsi" w:cstheme="majorHAnsi"/>
        </w:rPr>
        <w:t xml:space="preserve"> międzybibliotecznych</w:t>
      </w:r>
      <w:r w:rsidR="00E6531B" w:rsidRPr="00A01CF2">
        <w:rPr>
          <w:rFonts w:asciiTheme="majorHAnsi" w:eastAsia="Times New Roman" w:hAnsiTheme="majorHAnsi" w:cstheme="majorHAnsi"/>
        </w:rPr>
        <w:t>,</w:t>
      </w:r>
    </w:p>
    <w:p w14:paraId="1B1A666C" w14:textId="2B056191" w:rsidR="00FB4C95" w:rsidRPr="00A01CF2" w:rsidRDefault="00BE0641" w:rsidP="00BE6F44">
      <w:pPr>
        <w:pStyle w:val="Akapitzlist"/>
        <w:widowControl w:val="0"/>
        <w:numPr>
          <w:ilvl w:val="0"/>
          <w:numId w:val="1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na wystawy </w:t>
      </w:r>
      <w:r w:rsidR="00BF6CDB" w:rsidRPr="00A01CF2">
        <w:rPr>
          <w:rFonts w:asciiTheme="majorHAnsi" w:eastAsia="Times New Roman" w:hAnsiTheme="majorHAnsi" w:cstheme="majorHAnsi"/>
        </w:rPr>
        <w:t xml:space="preserve">- </w:t>
      </w:r>
      <w:r w:rsidR="000D2CA9" w:rsidRPr="00A01CF2">
        <w:rPr>
          <w:rFonts w:asciiTheme="majorHAnsi" w:eastAsia="Times New Roman" w:hAnsiTheme="majorHAnsi" w:cstheme="majorHAnsi"/>
        </w:rPr>
        <w:t xml:space="preserve">za zgodą </w:t>
      </w:r>
      <w:bookmarkStart w:id="2" w:name="_Hlk57725886"/>
      <w:r w:rsidR="000D2CA9" w:rsidRPr="00A01CF2">
        <w:rPr>
          <w:rFonts w:asciiTheme="majorHAnsi" w:eastAsia="Times New Roman" w:hAnsiTheme="majorHAnsi" w:cstheme="majorHAnsi"/>
        </w:rPr>
        <w:t>Dyrektora</w:t>
      </w:r>
      <w:bookmarkEnd w:id="2"/>
      <w:r w:rsidR="00BF6CDB" w:rsidRPr="00A01CF2">
        <w:rPr>
          <w:rFonts w:asciiTheme="majorHAnsi" w:eastAsia="Times New Roman" w:hAnsiTheme="majorHAnsi" w:cstheme="majorHAnsi"/>
        </w:rPr>
        <w:t xml:space="preserve"> lub Zastępcy Dyrektora ds. Naukowych, po zasięgnięciu opinii </w:t>
      </w:r>
      <w:r w:rsidR="00BD2DB5" w:rsidRPr="00A01CF2">
        <w:rPr>
          <w:rFonts w:asciiTheme="majorHAnsi" w:eastAsia="Times New Roman" w:hAnsiTheme="majorHAnsi" w:cstheme="majorHAnsi"/>
        </w:rPr>
        <w:t>K</w:t>
      </w:r>
      <w:r w:rsidR="00BF6CDB" w:rsidRPr="00A01CF2">
        <w:rPr>
          <w:rFonts w:asciiTheme="majorHAnsi" w:eastAsia="Times New Roman" w:hAnsiTheme="majorHAnsi" w:cstheme="majorHAnsi"/>
        </w:rPr>
        <w:t>onserwatora</w:t>
      </w:r>
      <w:r w:rsidR="00BD2DB5" w:rsidRPr="00A01CF2">
        <w:rPr>
          <w:rFonts w:asciiTheme="majorHAnsi" w:eastAsia="Times New Roman" w:hAnsiTheme="majorHAnsi" w:cstheme="majorHAnsi"/>
        </w:rPr>
        <w:t xml:space="preserve"> Działu Zbiorów</w:t>
      </w:r>
      <w:r w:rsidR="00771D5E" w:rsidRPr="00A01CF2">
        <w:rPr>
          <w:rFonts w:asciiTheme="majorHAnsi" w:eastAsia="Times New Roman" w:hAnsiTheme="majorHAnsi" w:cstheme="majorHAnsi"/>
        </w:rPr>
        <w:t xml:space="preserve"> </w:t>
      </w:r>
      <w:r w:rsidR="000D2CA9" w:rsidRPr="00A01CF2">
        <w:rPr>
          <w:rFonts w:asciiTheme="majorHAnsi" w:eastAsia="Times New Roman" w:hAnsiTheme="majorHAnsi" w:cstheme="majorHAnsi"/>
        </w:rPr>
        <w:t>Muzeum Józefa Piłsudskiego w Sulejówku</w:t>
      </w:r>
      <w:r w:rsidR="00E6531B" w:rsidRPr="00A01CF2">
        <w:rPr>
          <w:rFonts w:asciiTheme="majorHAnsi" w:eastAsia="Times New Roman" w:hAnsiTheme="majorHAnsi" w:cstheme="majorHAnsi"/>
        </w:rPr>
        <w:t>,</w:t>
      </w:r>
    </w:p>
    <w:p w14:paraId="50554362" w14:textId="0E4BDC49" w:rsidR="00255FB6" w:rsidRPr="00A01CF2" w:rsidRDefault="00BE0641" w:rsidP="00BE6F44">
      <w:pPr>
        <w:pStyle w:val="Akapitzlist"/>
        <w:widowControl w:val="0"/>
        <w:numPr>
          <w:ilvl w:val="0"/>
          <w:numId w:val="1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czasowo przekazuje do dyspozycji innych działów Muzeum</w:t>
      </w:r>
      <w:r w:rsidR="00056F0A" w:rsidRPr="00A01CF2">
        <w:rPr>
          <w:rFonts w:asciiTheme="majorHAnsi" w:eastAsia="Times New Roman" w:hAnsiTheme="majorHAnsi" w:cstheme="majorHAnsi"/>
        </w:rPr>
        <w:t>.</w:t>
      </w:r>
    </w:p>
    <w:p w14:paraId="699DDEDC" w14:textId="53A268AB" w:rsidR="00E7235C" w:rsidRPr="00065712" w:rsidRDefault="00D532CD" w:rsidP="00065712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</w:t>
      </w:r>
      <w:r w:rsidR="00E7235C" w:rsidRPr="00065712">
        <w:rPr>
          <w:rFonts w:asciiTheme="majorHAnsi" w:eastAsia="Times New Roman" w:hAnsiTheme="majorHAnsi" w:cstheme="majorHAnsi"/>
        </w:rPr>
        <w:t xml:space="preserve">odstawą zamówienia każdej pozycji z magazynu </w:t>
      </w:r>
      <w:r w:rsidR="00821065" w:rsidRPr="00065712">
        <w:rPr>
          <w:rFonts w:asciiTheme="majorHAnsi" w:eastAsia="Times New Roman" w:hAnsiTheme="majorHAnsi" w:cstheme="majorHAnsi"/>
        </w:rPr>
        <w:t>B</w:t>
      </w:r>
      <w:r w:rsidR="00E7235C" w:rsidRPr="00065712">
        <w:rPr>
          <w:rFonts w:asciiTheme="majorHAnsi" w:eastAsia="Times New Roman" w:hAnsiTheme="majorHAnsi" w:cstheme="majorHAnsi"/>
        </w:rPr>
        <w:t>iblioteki jest wypełniony rewers elektroniczny lub papierowy.</w:t>
      </w:r>
    </w:p>
    <w:p w14:paraId="687B89F7" w14:textId="189645EF" w:rsidR="00E7235C" w:rsidRPr="00A01CF2" w:rsidRDefault="00D532CD" w:rsidP="00065712">
      <w:pPr>
        <w:widowControl w:val="0"/>
        <w:numPr>
          <w:ilvl w:val="0"/>
          <w:numId w:val="1"/>
        </w:numPr>
        <w:contextualSpacing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Z</w:t>
      </w:r>
      <w:r w:rsidR="00E7235C" w:rsidRPr="00A01CF2">
        <w:rPr>
          <w:rFonts w:asciiTheme="majorHAnsi" w:eastAsia="Times New Roman" w:hAnsiTheme="majorHAnsi" w:cstheme="majorHAnsi"/>
        </w:rPr>
        <w:t xml:space="preserve">arejestrowany </w:t>
      </w:r>
      <w:r w:rsidR="00821065" w:rsidRPr="00A01CF2">
        <w:rPr>
          <w:rFonts w:asciiTheme="majorHAnsi" w:eastAsia="Times New Roman" w:hAnsiTheme="majorHAnsi" w:cstheme="majorHAnsi"/>
        </w:rPr>
        <w:t>c</w:t>
      </w:r>
      <w:r w:rsidR="00E7235C" w:rsidRPr="00A01CF2">
        <w:rPr>
          <w:rFonts w:asciiTheme="majorHAnsi" w:eastAsia="Times New Roman" w:hAnsiTheme="majorHAnsi" w:cstheme="majorHAnsi"/>
        </w:rPr>
        <w:t xml:space="preserve">zytelnik dokonuje zamówienia pozycji poprzez katalog online dostępny ze strony internetowej Muzeum po zalogowaniu się do swojego konta </w:t>
      </w:r>
      <w:r w:rsidR="00821065" w:rsidRPr="00A01CF2">
        <w:rPr>
          <w:rFonts w:asciiTheme="majorHAnsi" w:eastAsia="Times New Roman" w:hAnsiTheme="majorHAnsi" w:cstheme="majorHAnsi"/>
        </w:rPr>
        <w:t>czytelnika</w:t>
      </w:r>
      <w:r w:rsidR="00E7235C" w:rsidRPr="00A01CF2">
        <w:rPr>
          <w:rFonts w:asciiTheme="majorHAnsi" w:eastAsia="Times New Roman" w:hAnsiTheme="majorHAnsi" w:cstheme="majorHAnsi"/>
        </w:rPr>
        <w:t xml:space="preserve"> lub wypełnia papierowy rewers w czytelni bezpośrednio u </w:t>
      </w:r>
      <w:r w:rsidR="00821065" w:rsidRPr="00A01CF2">
        <w:rPr>
          <w:rFonts w:asciiTheme="majorHAnsi" w:eastAsia="Times New Roman" w:hAnsiTheme="majorHAnsi" w:cstheme="majorHAnsi"/>
        </w:rPr>
        <w:t>dyżurnego bibliotekarza</w:t>
      </w:r>
      <w:r w:rsidR="00E7235C" w:rsidRPr="00A01CF2">
        <w:rPr>
          <w:rFonts w:asciiTheme="majorHAnsi" w:eastAsia="Times New Roman" w:hAnsiTheme="majorHAnsi" w:cstheme="majorHAnsi"/>
        </w:rPr>
        <w:t>.</w:t>
      </w:r>
    </w:p>
    <w:p w14:paraId="6BB1CADB" w14:textId="5CD28B99" w:rsidR="00BE48EC" w:rsidRPr="00A01CF2" w:rsidRDefault="00E7235C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Pracownicy Muzeum </w:t>
      </w:r>
      <w:r w:rsidR="00CB7978" w:rsidRPr="00A01CF2">
        <w:rPr>
          <w:rFonts w:asciiTheme="majorHAnsi" w:eastAsia="Times New Roman" w:hAnsiTheme="majorHAnsi" w:cstheme="majorHAnsi"/>
        </w:rPr>
        <w:t xml:space="preserve">mogą wypożyczyć nie więcej niż 10 woluminów </w:t>
      </w:r>
      <w:r w:rsidR="00F36577" w:rsidRPr="00A01CF2">
        <w:rPr>
          <w:rFonts w:asciiTheme="majorHAnsi" w:eastAsia="Times New Roman" w:hAnsiTheme="majorHAnsi" w:cstheme="majorHAnsi"/>
        </w:rPr>
        <w:t xml:space="preserve">jednocześnie  </w:t>
      </w:r>
      <w:r w:rsidR="00CB7978" w:rsidRPr="00A01CF2">
        <w:rPr>
          <w:rFonts w:asciiTheme="majorHAnsi" w:eastAsia="Times New Roman" w:hAnsiTheme="majorHAnsi" w:cstheme="majorHAnsi"/>
        </w:rPr>
        <w:t>na 30 dni z możliwością prolongaty</w:t>
      </w:r>
      <w:r w:rsidR="00542088">
        <w:rPr>
          <w:rFonts w:asciiTheme="majorHAnsi" w:eastAsia="Times New Roman" w:hAnsiTheme="majorHAnsi" w:cstheme="majorHAnsi"/>
        </w:rPr>
        <w:t xml:space="preserve"> o</w:t>
      </w:r>
      <w:r w:rsidR="003778CE">
        <w:rPr>
          <w:rFonts w:asciiTheme="majorHAnsi" w:eastAsia="Times New Roman" w:hAnsiTheme="majorHAnsi" w:cstheme="majorHAnsi"/>
        </w:rPr>
        <w:t xml:space="preserve"> 30 dni.</w:t>
      </w:r>
    </w:p>
    <w:p w14:paraId="55973C8A" w14:textId="5096B92A" w:rsidR="00CB7978" w:rsidRPr="00A01CF2" w:rsidRDefault="00CB7978" w:rsidP="00CB7978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lastRenderedPageBreak/>
        <w:t>Osoby uprawnione spoza Muzeum</w:t>
      </w:r>
      <w:r w:rsidR="00BF0C9C" w:rsidRPr="00A01CF2">
        <w:rPr>
          <w:rFonts w:asciiTheme="majorHAnsi" w:eastAsia="Times New Roman" w:hAnsiTheme="majorHAnsi" w:cstheme="majorHAnsi"/>
        </w:rPr>
        <w:t xml:space="preserve"> </w:t>
      </w:r>
      <w:r w:rsidRPr="00A01CF2">
        <w:rPr>
          <w:rFonts w:asciiTheme="majorHAnsi" w:eastAsia="Times New Roman" w:hAnsiTheme="majorHAnsi" w:cstheme="majorHAnsi"/>
        </w:rPr>
        <w:t>mogą wypożyczyć nie więcej niż 5 woluminów na 30 dni z możliwością prolongaty</w:t>
      </w:r>
      <w:r w:rsidR="0044161F">
        <w:rPr>
          <w:rFonts w:asciiTheme="majorHAnsi" w:eastAsia="Times New Roman" w:hAnsiTheme="majorHAnsi" w:cstheme="majorHAnsi"/>
        </w:rPr>
        <w:t xml:space="preserve"> o 30 dni</w:t>
      </w:r>
      <w:r w:rsidR="0044011D" w:rsidRPr="00A01CF2">
        <w:rPr>
          <w:rFonts w:asciiTheme="majorHAnsi" w:eastAsia="Times New Roman" w:hAnsiTheme="majorHAnsi" w:cstheme="majorHAnsi"/>
        </w:rPr>
        <w:t>.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44011D" w:rsidRPr="00A01CF2">
        <w:rPr>
          <w:rFonts w:asciiTheme="majorHAnsi" w:eastAsia="Times New Roman" w:hAnsiTheme="majorHAnsi" w:cstheme="majorHAnsi"/>
        </w:rPr>
        <w:t>W</w:t>
      </w:r>
      <w:r w:rsidRPr="00A01CF2">
        <w:rPr>
          <w:rFonts w:asciiTheme="majorHAnsi" w:eastAsia="Times New Roman" w:hAnsiTheme="majorHAnsi" w:cstheme="majorHAnsi"/>
        </w:rPr>
        <w:t xml:space="preserve"> uzasadnionych przypadkach </w:t>
      </w:r>
      <w:r w:rsidR="00E73F60" w:rsidRPr="00A01CF2">
        <w:rPr>
          <w:rFonts w:asciiTheme="majorHAnsi" w:eastAsia="Times New Roman" w:hAnsiTheme="majorHAnsi" w:cstheme="majorHAnsi"/>
        </w:rPr>
        <w:t>Dyrektor lub Zastępc</w:t>
      </w:r>
      <w:r w:rsidR="00E73F60">
        <w:rPr>
          <w:rFonts w:asciiTheme="majorHAnsi" w:eastAsia="Times New Roman" w:hAnsiTheme="majorHAnsi" w:cstheme="majorHAnsi"/>
        </w:rPr>
        <w:t>a</w:t>
      </w:r>
      <w:r w:rsidR="00E73F60" w:rsidRPr="00A01CF2">
        <w:rPr>
          <w:rFonts w:asciiTheme="majorHAnsi" w:eastAsia="Times New Roman" w:hAnsiTheme="majorHAnsi" w:cstheme="majorHAnsi"/>
        </w:rPr>
        <w:t xml:space="preserve"> Dyrektora ds. Naukowych</w:t>
      </w:r>
      <w:r w:rsidR="00E73F60" w:rsidRPr="00A01CF2" w:rsidDel="00E73F60">
        <w:rPr>
          <w:rFonts w:asciiTheme="majorHAnsi" w:eastAsia="Times New Roman" w:hAnsiTheme="majorHAnsi" w:cstheme="majorHAnsi"/>
        </w:rPr>
        <w:t xml:space="preserve"> </w:t>
      </w:r>
      <w:r w:rsidRPr="00A01CF2">
        <w:rPr>
          <w:rFonts w:asciiTheme="majorHAnsi" w:eastAsia="Times New Roman" w:hAnsiTheme="majorHAnsi" w:cstheme="majorHAnsi"/>
        </w:rPr>
        <w:t>może wyrazić zgodę na wypożyczenie większej liczby woluminów</w:t>
      </w:r>
    </w:p>
    <w:p w14:paraId="420D9756" w14:textId="58745F83" w:rsidR="00BE48EC" w:rsidRPr="00A01CF2" w:rsidRDefault="00BF0C9C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Dla instytucji wymienionych w </w:t>
      </w:r>
      <w:r w:rsidR="00E84A55" w:rsidRPr="00A01CF2">
        <w:rPr>
          <w:rFonts w:asciiTheme="majorHAnsi" w:eastAsia="Times New Roman" w:hAnsiTheme="majorHAnsi" w:cstheme="majorHAnsi"/>
        </w:rPr>
        <w:t>ust</w:t>
      </w:r>
      <w:r w:rsidRPr="00A01CF2">
        <w:rPr>
          <w:rFonts w:asciiTheme="majorHAnsi" w:eastAsia="Times New Roman" w:hAnsiTheme="majorHAnsi" w:cstheme="majorHAnsi"/>
        </w:rPr>
        <w:t xml:space="preserve">. </w:t>
      </w:r>
      <w:r w:rsidR="00CD7702" w:rsidRPr="00A01CF2">
        <w:rPr>
          <w:rFonts w:asciiTheme="majorHAnsi" w:eastAsia="Times New Roman" w:hAnsiTheme="majorHAnsi" w:cstheme="majorHAnsi"/>
        </w:rPr>
        <w:t>2</w:t>
      </w:r>
      <w:r w:rsidRPr="00A01CF2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A01CF2">
        <w:rPr>
          <w:rFonts w:asciiTheme="majorHAnsi" w:eastAsia="Times New Roman" w:hAnsiTheme="majorHAnsi" w:cstheme="majorHAnsi"/>
        </w:rPr>
        <w:t>ppkt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. </w:t>
      </w:r>
      <w:r w:rsidR="00E84A55" w:rsidRPr="00A01CF2">
        <w:rPr>
          <w:rFonts w:asciiTheme="majorHAnsi" w:eastAsia="Times New Roman" w:hAnsiTheme="majorHAnsi" w:cstheme="majorHAnsi"/>
        </w:rPr>
        <w:t>c</w:t>
      </w:r>
      <w:r w:rsidR="00CD7702" w:rsidRPr="00A01CF2">
        <w:rPr>
          <w:rFonts w:asciiTheme="majorHAnsi" w:eastAsia="Times New Roman" w:hAnsiTheme="majorHAnsi" w:cstheme="majorHAnsi"/>
        </w:rPr>
        <w:t>-</w:t>
      </w:r>
      <w:r w:rsidR="00E84A55" w:rsidRPr="00A01CF2">
        <w:rPr>
          <w:rFonts w:asciiTheme="majorHAnsi" w:eastAsia="Times New Roman" w:hAnsiTheme="majorHAnsi" w:cstheme="majorHAnsi"/>
        </w:rPr>
        <w:t>d</w:t>
      </w:r>
      <w:r w:rsidRPr="00A01CF2">
        <w:rPr>
          <w:rFonts w:asciiTheme="majorHAnsi" w:eastAsia="Times New Roman" w:hAnsiTheme="majorHAnsi" w:cstheme="majorHAnsi"/>
        </w:rPr>
        <w:t xml:space="preserve">, limit </w:t>
      </w:r>
      <w:proofErr w:type="spellStart"/>
      <w:r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 oraz szczegółowe warunki wypożyczenia ustalane są indywidualnie.</w:t>
      </w:r>
    </w:p>
    <w:p w14:paraId="6A1BC81D" w14:textId="20434FFF" w:rsidR="00BE48EC" w:rsidRPr="00A01CF2" w:rsidRDefault="00B53BC9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Warunki czasowego przekazania materiałów bibliotecznych </w:t>
      </w:r>
      <w:r w:rsidR="0081739F" w:rsidRPr="00A01CF2">
        <w:rPr>
          <w:rFonts w:asciiTheme="majorHAnsi" w:eastAsia="Times New Roman" w:hAnsiTheme="majorHAnsi" w:cstheme="majorHAnsi"/>
        </w:rPr>
        <w:t xml:space="preserve">innym działom Muzeum ustalane </w:t>
      </w:r>
      <w:r w:rsidR="00850142" w:rsidRPr="00A01CF2">
        <w:rPr>
          <w:rFonts w:asciiTheme="majorHAnsi" w:eastAsia="Times New Roman" w:hAnsiTheme="majorHAnsi" w:cstheme="majorHAnsi"/>
        </w:rPr>
        <w:t xml:space="preserve">są </w:t>
      </w:r>
      <w:r w:rsidR="0081739F" w:rsidRPr="00A01CF2">
        <w:rPr>
          <w:rFonts w:asciiTheme="majorHAnsi" w:eastAsia="Times New Roman" w:hAnsiTheme="majorHAnsi" w:cstheme="majorHAnsi"/>
        </w:rPr>
        <w:t xml:space="preserve"> indywidualnie.</w:t>
      </w:r>
      <w:r w:rsidRPr="00A01CF2">
        <w:rPr>
          <w:rFonts w:asciiTheme="majorHAnsi" w:eastAsia="Times New Roman" w:hAnsiTheme="majorHAnsi" w:cstheme="majorHAnsi"/>
        </w:rPr>
        <w:t xml:space="preserve"> </w:t>
      </w:r>
    </w:p>
    <w:p w14:paraId="2B606079" w14:textId="77777777" w:rsidR="00BE48EC" w:rsidRPr="00A01CF2" w:rsidRDefault="00BF0C9C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Wypożyczający może zostać wezwany do wcześniejszego zwrotu książki w uzasadnionych przypadkach.</w:t>
      </w:r>
    </w:p>
    <w:p w14:paraId="773F02A3" w14:textId="77777777" w:rsidR="00BE48EC" w:rsidRPr="00A01CF2" w:rsidRDefault="00BF0C9C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Przekroczenie terminu zwrotu wypożyczonych materiałów skutkuje zawieszeniem prawa do korzystania z zasobów Biblioteki do czasu uregulowania zobowiązań.</w:t>
      </w:r>
    </w:p>
    <w:p w14:paraId="07FF5131" w14:textId="0A97A91A" w:rsidR="00CD7702" w:rsidRPr="00A01CF2" w:rsidRDefault="00CD7702" w:rsidP="00BF6CDB">
      <w:pPr>
        <w:pStyle w:val="Akapitzlist"/>
        <w:widowControl w:val="0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prowadzi listę rezerwacji materiałów bibliotecznych, która będzie realizowana według kolejności zgłoszeń.</w:t>
      </w:r>
    </w:p>
    <w:p w14:paraId="00000059" w14:textId="0C71F854" w:rsidR="00835130" w:rsidRPr="00A01CF2" w:rsidRDefault="00BF0C9C" w:rsidP="00BF6CDB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 xml:space="preserve">§ </w:t>
      </w:r>
      <w:r w:rsidR="000B6251" w:rsidRPr="00A01CF2">
        <w:rPr>
          <w:rFonts w:asciiTheme="majorHAnsi" w:eastAsia="Times New Roman" w:hAnsiTheme="majorHAnsi" w:cstheme="majorHAnsi"/>
          <w:b/>
          <w:bCs/>
        </w:rPr>
        <w:t>7</w:t>
      </w:r>
    </w:p>
    <w:p w14:paraId="0000005A" w14:textId="4080D467" w:rsidR="00835130" w:rsidRPr="00A01CF2" w:rsidRDefault="00BF0C9C" w:rsidP="00BF6CDB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Wypożyczenia międzybiblioteczne</w:t>
      </w:r>
    </w:p>
    <w:p w14:paraId="29614458" w14:textId="77777777" w:rsidR="0062302B" w:rsidRPr="00A01CF2" w:rsidRDefault="0062302B" w:rsidP="00BF6CDB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</w:rPr>
      </w:pPr>
    </w:p>
    <w:p w14:paraId="3607D077" w14:textId="790951E9" w:rsidR="00F45906" w:rsidRPr="00A01CF2" w:rsidRDefault="00BF0C9C" w:rsidP="00A109E0">
      <w:pPr>
        <w:widowControl w:val="0"/>
        <w:numPr>
          <w:ilvl w:val="0"/>
          <w:numId w:val="6"/>
        </w:numPr>
        <w:spacing w:before="240"/>
        <w:ind w:left="284" w:hanging="357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Biblioteka wypożycza materiały </w:t>
      </w:r>
      <w:r w:rsidR="00C556B3" w:rsidRPr="00A01CF2">
        <w:rPr>
          <w:rFonts w:asciiTheme="majorHAnsi" w:eastAsia="Times New Roman" w:hAnsiTheme="majorHAnsi" w:cstheme="majorHAnsi"/>
        </w:rPr>
        <w:t xml:space="preserve">biblioteczne </w:t>
      </w:r>
      <w:r w:rsidR="009F3AD6" w:rsidRPr="00A01CF2">
        <w:rPr>
          <w:rFonts w:asciiTheme="majorHAnsi" w:eastAsia="Times New Roman" w:hAnsiTheme="majorHAnsi" w:cstheme="majorHAnsi"/>
        </w:rPr>
        <w:t xml:space="preserve">innych bibliotek i instytucji naukowych </w:t>
      </w:r>
      <w:r w:rsidRPr="00A01CF2">
        <w:rPr>
          <w:rFonts w:asciiTheme="majorHAnsi" w:eastAsia="Times New Roman" w:hAnsiTheme="majorHAnsi" w:cstheme="majorHAnsi"/>
        </w:rPr>
        <w:t xml:space="preserve">w ramach </w:t>
      </w:r>
      <w:proofErr w:type="spellStart"/>
      <w:r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 międzybibliotecznych wyłącznie na potrzeby pracowników Muzeum</w:t>
      </w:r>
      <w:r w:rsidR="00ED07A6" w:rsidRPr="00A01CF2">
        <w:rPr>
          <w:rFonts w:asciiTheme="majorHAnsi" w:eastAsia="Times New Roman" w:hAnsiTheme="majorHAnsi" w:cstheme="majorHAnsi"/>
        </w:rPr>
        <w:t xml:space="preserve"> w przypadkach uzasadnionych potrzebami statutowymi</w:t>
      </w:r>
      <w:r w:rsidR="00821065" w:rsidRPr="00A01CF2">
        <w:rPr>
          <w:rFonts w:asciiTheme="majorHAnsi" w:eastAsia="Times New Roman" w:hAnsiTheme="majorHAnsi" w:cstheme="majorHAnsi"/>
        </w:rPr>
        <w:t>, na następuj</w:t>
      </w:r>
      <w:r w:rsidR="00A109E0" w:rsidRPr="00A01CF2">
        <w:rPr>
          <w:rFonts w:asciiTheme="majorHAnsi" w:eastAsia="Times New Roman" w:hAnsiTheme="majorHAnsi" w:cstheme="majorHAnsi"/>
        </w:rPr>
        <w:t>ą</w:t>
      </w:r>
      <w:r w:rsidR="00821065" w:rsidRPr="00A01CF2">
        <w:rPr>
          <w:rFonts w:asciiTheme="majorHAnsi" w:eastAsia="Times New Roman" w:hAnsiTheme="majorHAnsi" w:cstheme="majorHAnsi"/>
        </w:rPr>
        <w:t>cych zasadach</w:t>
      </w:r>
      <w:r w:rsidR="00E43562" w:rsidRPr="00A01CF2">
        <w:rPr>
          <w:rFonts w:asciiTheme="majorHAnsi" w:eastAsia="Times New Roman" w:hAnsiTheme="majorHAnsi" w:cstheme="majorHAnsi"/>
        </w:rPr>
        <w:t>:</w:t>
      </w:r>
    </w:p>
    <w:p w14:paraId="2D457895" w14:textId="062F8239" w:rsidR="0062302B" w:rsidRPr="00A01CF2" w:rsidRDefault="009F3AD6" w:rsidP="0009134C">
      <w:pPr>
        <w:pStyle w:val="Akapitzlist"/>
        <w:widowControl w:val="0"/>
        <w:numPr>
          <w:ilvl w:val="0"/>
          <w:numId w:val="3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s</w:t>
      </w:r>
      <w:r w:rsidR="00BF0C9C" w:rsidRPr="00A01CF2">
        <w:rPr>
          <w:rFonts w:asciiTheme="majorHAnsi" w:eastAsia="Times New Roman" w:hAnsiTheme="majorHAnsi" w:cstheme="majorHAnsi"/>
        </w:rPr>
        <w:t>prowadzone materiały udostępniane są na miejscu w czytelni bibliotecznej</w:t>
      </w:r>
      <w:r w:rsidR="00056F0A" w:rsidRPr="00A01CF2">
        <w:rPr>
          <w:rFonts w:asciiTheme="majorHAnsi" w:eastAsia="Times New Roman" w:hAnsiTheme="majorHAnsi" w:cstheme="majorHAnsi"/>
        </w:rPr>
        <w:t>;</w:t>
      </w:r>
    </w:p>
    <w:p w14:paraId="736CF4C5" w14:textId="3AB1FA6D" w:rsidR="0062302B" w:rsidRPr="00A01CF2" w:rsidRDefault="009F3AD6" w:rsidP="0009134C">
      <w:pPr>
        <w:pStyle w:val="Akapitzlist"/>
        <w:widowControl w:val="0"/>
        <w:numPr>
          <w:ilvl w:val="0"/>
          <w:numId w:val="3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t</w:t>
      </w:r>
      <w:r w:rsidR="00BF0C9C" w:rsidRPr="00A01CF2">
        <w:rPr>
          <w:rFonts w:asciiTheme="majorHAnsi" w:eastAsia="Times New Roman" w:hAnsiTheme="majorHAnsi" w:cstheme="majorHAnsi"/>
        </w:rPr>
        <w:t>ermin zwrotu wypożyczonych materiałów określa biblioteka</w:t>
      </w:r>
      <w:r w:rsidRPr="00A01CF2">
        <w:rPr>
          <w:rFonts w:asciiTheme="majorHAnsi" w:eastAsia="Times New Roman" w:hAnsiTheme="majorHAnsi" w:cstheme="majorHAnsi"/>
        </w:rPr>
        <w:t>/ instytucja</w:t>
      </w:r>
      <w:r w:rsidR="00BF0C9C" w:rsidRPr="00A01CF2">
        <w:rPr>
          <w:rFonts w:asciiTheme="majorHAnsi" w:eastAsia="Times New Roman" w:hAnsiTheme="majorHAnsi" w:cstheme="majorHAnsi"/>
        </w:rPr>
        <w:t xml:space="preserve"> wypożyczająca</w:t>
      </w:r>
      <w:r w:rsidR="00056F0A" w:rsidRPr="00A01CF2">
        <w:rPr>
          <w:rFonts w:asciiTheme="majorHAnsi" w:eastAsia="Times New Roman" w:hAnsiTheme="majorHAnsi" w:cstheme="majorHAnsi"/>
        </w:rPr>
        <w:t>;</w:t>
      </w:r>
    </w:p>
    <w:p w14:paraId="0039B27B" w14:textId="231A994D" w:rsidR="0062302B" w:rsidRPr="00A01CF2" w:rsidRDefault="00BF0C9C" w:rsidP="0009134C">
      <w:pPr>
        <w:pStyle w:val="Akapitzlist"/>
        <w:widowControl w:val="0"/>
        <w:numPr>
          <w:ilvl w:val="0"/>
          <w:numId w:val="3"/>
        </w:numPr>
        <w:spacing w:before="240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pokrywa koszty sprowadzenia</w:t>
      </w:r>
      <w:r w:rsidR="009046EF" w:rsidRPr="00A01CF2">
        <w:rPr>
          <w:rFonts w:asciiTheme="majorHAnsi" w:eastAsia="Times New Roman" w:hAnsiTheme="majorHAnsi" w:cstheme="majorHAnsi"/>
        </w:rPr>
        <w:t xml:space="preserve"> i odesłania</w:t>
      </w:r>
      <w:r w:rsidRPr="00A01CF2">
        <w:rPr>
          <w:rFonts w:asciiTheme="majorHAnsi" w:eastAsia="Times New Roman" w:hAnsiTheme="majorHAnsi" w:cstheme="majorHAnsi"/>
        </w:rPr>
        <w:t xml:space="preserve"> materiałów</w:t>
      </w:r>
      <w:r w:rsidR="00056F0A" w:rsidRPr="00A01CF2">
        <w:rPr>
          <w:rFonts w:asciiTheme="majorHAnsi" w:eastAsia="Times New Roman" w:hAnsiTheme="majorHAnsi" w:cstheme="majorHAnsi"/>
        </w:rPr>
        <w:t>;</w:t>
      </w:r>
    </w:p>
    <w:p w14:paraId="463CD06E" w14:textId="414A67A9" w:rsidR="00410D16" w:rsidRPr="00A01CF2" w:rsidRDefault="00410D16" w:rsidP="0009134C">
      <w:pPr>
        <w:pStyle w:val="Akapitzlist"/>
        <w:widowControl w:val="0"/>
        <w:numPr>
          <w:ilvl w:val="0"/>
          <w:numId w:val="3"/>
        </w:numPr>
        <w:spacing w:before="240"/>
        <w:ind w:left="567" w:hanging="283"/>
        <w:jc w:val="both"/>
        <w:rPr>
          <w:rFonts w:ascii="Calibri" w:eastAsia="Times New Roman" w:hAnsi="Calibri" w:cs="Calibri"/>
        </w:rPr>
      </w:pPr>
      <w:r w:rsidRPr="00A01CF2">
        <w:rPr>
          <w:rFonts w:asciiTheme="majorHAnsi" w:eastAsia="Times New Roman" w:hAnsiTheme="majorHAnsi" w:cstheme="majorHAnsi"/>
        </w:rPr>
        <w:t xml:space="preserve">Biblioteka </w:t>
      </w:r>
      <w:r w:rsidR="00361186" w:rsidRPr="00A01CF2">
        <w:rPr>
          <w:rFonts w:asciiTheme="majorHAnsi" w:eastAsia="Times New Roman" w:hAnsiTheme="majorHAnsi" w:cstheme="majorHAnsi"/>
        </w:rPr>
        <w:t xml:space="preserve">sprowadza materiały biblioteczne </w:t>
      </w:r>
      <w:r w:rsidR="008C2B8F" w:rsidRPr="00A01CF2">
        <w:rPr>
          <w:rFonts w:asciiTheme="majorHAnsi" w:eastAsia="Times New Roman" w:hAnsiTheme="majorHAnsi" w:cstheme="majorHAnsi"/>
        </w:rPr>
        <w:t>bibliotek i instytucji na</w:t>
      </w:r>
      <w:r w:rsidR="003C70DB" w:rsidRPr="00A01CF2">
        <w:rPr>
          <w:rFonts w:asciiTheme="majorHAnsi" w:eastAsia="Times New Roman" w:hAnsiTheme="majorHAnsi" w:cstheme="majorHAnsi"/>
        </w:rPr>
        <w:t xml:space="preserve">ukowych znajdujących się na terenie </w:t>
      </w:r>
      <w:r w:rsidR="00821065" w:rsidRPr="00A01CF2">
        <w:rPr>
          <w:rFonts w:asciiTheme="majorHAnsi" w:eastAsia="Times New Roman" w:hAnsiTheme="majorHAnsi" w:cstheme="majorHAnsi"/>
        </w:rPr>
        <w:t xml:space="preserve">m.st. </w:t>
      </w:r>
      <w:r w:rsidR="003C70DB" w:rsidRPr="00A01CF2">
        <w:rPr>
          <w:rFonts w:asciiTheme="majorHAnsi" w:eastAsia="Times New Roman" w:hAnsiTheme="majorHAnsi" w:cstheme="majorHAnsi"/>
        </w:rPr>
        <w:t>Warszawy</w:t>
      </w:r>
      <w:r w:rsidR="00821065" w:rsidRPr="00A01CF2">
        <w:rPr>
          <w:rFonts w:asciiTheme="majorHAnsi" w:eastAsia="Times New Roman" w:hAnsiTheme="majorHAnsi" w:cstheme="majorHAnsi"/>
        </w:rPr>
        <w:t xml:space="preserve"> i Sulejówka</w:t>
      </w:r>
      <w:r w:rsidR="003C70DB" w:rsidRPr="00A01CF2">
        <w:rPr>
          <w:rFonts w:asciiTheme="majorHAnsi" w:eastAsia="Times New Roman" w:hAnsiTheme="majorHAnsi" w:cstheme="majorHAnsi"/>
        </w:rPr>
        <w:t xml:space="preserve"> tylko w uzasadnionych przypadkach</w:t>
      </w:r>
      <w:r w:rsidR="00ED07A6" w:rsidRPr="00A01CF2">
        <w:rPr>
          <w:rFonts w:asciiTheme="majorHAnsi" w:eastAsia="Times New Roman" w:hAnsiTheme="majorHAnsi" w:cstheme="majorHAnsi"/>
        </w:rPr>
        <w:t>.</w:t>
      </w:r>
      <w:r w:rsidR="003136EB" w:rsidRPr="00A01CF2">
        <w:rPr>
          <w:rFonts w:asciiTheme="majorHAnsi" w:eastAsia="Times New Roman" w:hAnsiTheme="majorHAnsi" w:cstheme="majorHAnsi"/>
        </w:rPr>
        <w:t xml:space="preserve"> </w:t>
      </w:r>
      <w:r w:rsidR="00162488" w:rsidRPr="00A01CF2">
        <w:rPr>
          <w:rFonts w:asciiTheme="majorHAnsi" w:eastAsia="Times New Roman" w:hAnsiTheme="majorHAnsi" w:cstheme="majorHAnsi"/>
        </w:rPr>
        <w:t xml:space="preserve">Decyzje </w:t>
      </w:r>
      <w:r w:rsidR="00326C15" w:rsidRPr="00A01CF2">
        <w:rPr>
          <w:rFonts w:asciiTheme="majorHAnsi" w:eastAsia="Times New Roman" w:hAnsiTheme="majorHAnsi" w:cstheme="majorHAnsi"/>
        </w:rPr>
        <w:t xml:space="preserve">w tej sprawie </w:t>
      </w:r>
      <w:r w:rsidR="00162488" w:rsidRPr="00A01CF2">
        <w:rPr>
          <w:rFonts w:asciiTheme="majorHAnsi" w:eastAsia="Times New Roman" w:hAnsiTheme="majorHAnsi" w:cstheme="majorHAnsi"/>
        </w:rPr>
        <w:t>podejmuje Kierownik Działu Wystaw i Popularyzacji Nauki</w:t>
      </w:r>
      <w:r w:rsidR="00D532CD">
        <w:rPr>
          <w:rFonts w:asciiTheme="majorHAnsi" w:eastAsia="Times New Roman" w:hAnsiTheme="majorHAnsi" w:cstheme="majorHAnsi"/>
        </w:rPr>
        <w:t>.</w:t>
      </w:r>
    </w:p>
    <w:p w14:paraId="0000005F" w14:textId="37705D39" w:rsidR="00835130" w:rsidRPr="00A01CF2" w:rsidRDefault="00BF0C9C" w:rsidP="006724B3">
      <w:pPr>
        <w:widowControl w:val="0"/>
        <w:numPr>
          <w:ilvl w:val="0"/>
          <w:numId w:val="6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Biblioteka wypożycza swoje zbiory w ramach </w:t>
      </w:r>
      <w:proofErr w:type="spellStart"/>
      <w:r w:rsidRPr="00A01CF2">
        <w:rPr>
          <w:rFonts w:asciiTheme="majorHAnsi" w:eastAsia="Times New Roman" w:hAnsiTheme="majorHAnsi" w:cstheme="majorHAnsi"/>
        </w:rPr>
        <w:t>wypożyczeń</w:t>
      </w:r>
      <w:proofErr w:type="spellEnd"/>
      <w:r w:rsidRPr="00A01CF2">
        <w:rPr>
          <w:rFonts w:asciiTheme="majorHAnsi" w:eastAsia="Times New Roman" w:hAnsiTheme="majorHAnsi" w:cstheme="majorHAnsi"/>
        </w:rPr>
        <w:t xml:space="preserve"> międzybibliotecznych po podpisaniu deklaracji potwierdzającej zapoznanie się z </w:t>
      </w:r>
      <w:r w:rsidR="009F3AD6" w:rsidRPr="00A01CF2">
        <w:rPr>
          <w:rFonts w:asciiTheme="majorHAnsi" w:eastAsia="Times New Roman" w:hAnsiTheme="majorHAnsi" w:cstheme="majorHAnsi"/>
        </w:rPr>
        <w:t>R</w:t>
      </w:r>
      <w:r w:rsidRPr="00A01CF2">
        <w:rPr>
          <w:rFonts w:asciiTheme="majorHAnsi" w:eastAsia="Times New Roman" w:hAnsiTheme="majorHAnsi" w:cstheme="majorHAnsi"/>
        </w:rPr>
        <w:t>egulaminem i konsekwencjami wynikającymi z jego nieprzestrzegania.</w:t>
      </w:r>
    </w:p>
    <w:p w14:paraId="403BEE36" w14:textId="4FD1221E" w:rsidR="00AF14EE" w:rsidRPr="00A01CF2" w:rsidRDefault="00BF0C9C" w:rsidP="0009134C">
      <w:pPr>
        <w:pStyle w:val="Akapitzlist"/>
        <w:widowControl w:val="0"/>
        <w:numPr>
          <w:ilvl w:val="0"/>
          <w:numId w:val="23"/>
        </w:numPr>
        <w:ind w:left="709" w:hanging="425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wypożyczanie dla bibliotek krajowych </w:t>
      </w:r>
      <w:r w:rsidR="009046EF" w:rsidRPr="00A01CF2">
        <w:rPr>
          <w:rFonts w:asciiTheme="majorHAnsi" w:eastAsia="Times New Roman" w:hAnsiTheme="majorHAnsi" w:cstheme="majorHAnsi"/>
        </w:rPr>
        <w:t xml:space="preserve">i instytucji naukowych </w:t>
      </w:r>
      <w:r w:rsidRPr="00A01CF2">
        <w:rPr>
          <w:rFonts w:asciiTheme="majorHAnsi" w:eastAsia="Times New Roman" w:hAnsiTheme="majorHAnsi" w:cstheme="majorHAnsi"/>
        </w:rPr>
        <w:t>jest bezpłatne</w:t>
      </w:r>
      <w:r w:rsidR="009E5463" w:rsidRPr="00A01CF2">
        <w:rPr>
          <w:rFonts w:asciiTheme="majorHAnsi" w:eastAsia="Times New Roman" w:hAnsiTheme="majorHAnsi" w:cstheme="majorHAnsi"/>
        </w:rPr>
        <w:t>,</w:t>
      </w:r>
    </w:p>
    <w:p w14:paraId="00000063" w14:textId="5E778B58" w:rsidR="00835130" w:rsidRPr="00A01CF2" w:rsidRDefault="00BF0C9C" w:rsidP="0009134C">
      <w:pPr>
        <w:pStyle w:val="Akapitzlist"/>
        <w:widowControl w:val="0"/>
        <w:numPr>
          <w:ilvl w:val="0"/>
          <w:numId w:val="23"/>
        </w:numPr>
        <w:ind w:left="709" w:hanging="425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biblioteka zamawiająca pokrywa koszty </w:t>
      </w:r>
      <w:r w:rsidR="006A5F47" w:rsidRPr="00A01CF2">
        <w:rPr>
          <w:rFonts w:asciiTheme="majorHAnsi" w:eastAsia="Times New Roman" w:hAnsiTheme="majorHAnsi" w:cstheme="majorHAnsi"/>
        </w:rPr>
        <w:t xml:space="preserve">przesłania i </w:t>
      </w:r>
      <w:r w:rsidRPr="00A01CF2">
        <w:rPr>
          <w:rFonts w:asciiTheme="majorHAnsi" w:eastAsia="Times New Roman" w:hAnsiTheme="majorHAnsi" w:cstheme="majorHAnsi"/>
        </w:rPr>
        <w:t>odesłania wypożyczonych materiałów</w:t>
      </w:r>
      <w:r w:rsidR="00D532CD">
        <w:rPr>
          <w:rFonts w:asciiTheme="majorHAnsi" w:eastAsia="Times New Roman" w:hAnsiTheme="majorHAnsi" w:cstheme="majorHAnsi"/>
        </w:rPr>
        <w:t>.</w:t>
      </w:r>
    </w:p>
    <w:p w14:paraId="00000064" w14:textId="1BF66DF2" w:rsidR="00835130" w:rsidRPr="00A01CF2" w:rsidRDefault="00BF0C9C" w:rsidP="00A109E0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 xml:space="preserve">§ </w:t>
      </w:r>
      <w:r w:rsidR="000B6251" w:rsidRPr="00A01CF2">
        <w:rPr>
          <w:rFonts w:asciiTheme="majorHAnsi" w:eastAsia="Times New Roman" w:hAnsiTheme="majorHAnsi" w:cstheme="majorHAnsi"/>
          <w:b/>
          <w:bCs/>
        </w:rPr>
        <w:t>8</w:t>
      </w:r>
    </w:p>
    <w:p w14:paraId="00000065" w14:textId="228D6673" w:rsidR="00835130" w:rsidRPr="00A01CF2" w:rsidRDefault="00BF0C9C" w:rsidP="00A109E0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Gromadzenie</w:t>
      </w:r>
      <w:r w:rsidR="009F3AD6" w:rsidRPr="00A01CF2">
        <w:rPr>
          <w:rFonts w:asciiTheme="majorHAnsi" w:eastAsia="Times New Roman" w:hAnsiTheme="majorHAnsi" w:cstheme="majorHAnsi"/>
          <w:b/>
          <w:bCs/>
        </w:rPr>
        <w:t xml:space="preserve"> zbiorów bibliotecznych</w:t>
      </w:r>
    </w:p>
    <w:p w14:paraId="69684ECA" w14:textId="77777777" w:rsidR="00D05DB7" w:rsidRPr="00A01CF2" w:rsidRDefault="00D05DB7" w:rsidP="00A109E0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00000066" w14:textId="77777777" w:rsidR="00835130" w:rsidRPr="00A01CF2" w:rsidRDefault="00BF0C9C" w:rsidP="00A109E0">
      <w:pPr>
        <w:widowControl w:val="0"/>
        <w:numPr>
          <w:ilvl w:val="0"/>
          <w:numId w:val="11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gromadzi i uzupełniania zbiory zgodnie z potrzebami naukowymi oraz profilem Muzeum.</w:t>
      </w:r>
    </w:p>
    <w:p w14:paraId="00000068" w14:textId="0B00051F" w:rsidR="00835130" w:rsidRPr="00A01CF2" w:rsidRDefault="00BF0C9C" w:rsidP="00A109E0">
      <w:pPr>
        <w:widowControl w:val="0"/>
        <w:numPr>
          <w:ilvl w:val="0"/>
          <w:numId w:val="1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gromadzi zbiory</w:t>
      </w:r>
      <w:r w:rsidR="009F3AD6" w:rsidRPr="00A01CF2">
        <w:rPr>
          <w:rFonts w:asciiTheme="majorHAnsi" w:eastAsia="Times New Roman" w:hAnsiTheme="majorHAnsi" w:cstheme="majorHAnsi"/>
        </w:rPr>
        <w:t xml:space="preserve"> pochodzące</w:t>
      </w:r>
      <w:r w:rsidRPr="00A01CF2">
        <w:rPr>
          <w:rFonts w:asciiTheme="majorHAnsi" w:eastAsia="Times New Roman" w:hAnsiTheme="majorHAnsi" w:cstheme="majorHAnsi"/>
        </w:rPr>
        <w:t xml:space="preserve"> z:</w:t>
      </w:r>
    </w:p>
    <w:p w14:paraId="2723BB95" w14:textId="6C12DC80" w:rsidR="00D05DB7" w:rsidRPr="00A01CF2" w:rsidRDefault="00BF0C9C" w:rsidP="00D43D4C">
      <w:pPr>
        <w:pStyle w:val="Akapitzlist"/>
        <w:widowControl w:val="0"/>
        <w:numPr>
          <w:ilvl w:val="0"/>
          <w:numId w:val="1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zakupu i prenumeraty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40BDB828" w14:textId="06D8C901" w:rsidR="00D05DB7" w:rsidRPr="00A01CF2" w:rsidRDefault="00BF0C9C" w:rsidP="00D43D4C">
      <w:pPr>
        <w:pStyle w:val="Akapitzlist"/>
        <w:widowControl w:val="0"/>
        <w:numPr>
          <w:ilvl w:val="0"/>
          <w:numId w:val="1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darów</w:t>
      </w:r>
      <w:r w:rsidR="00056F0A" w:rsidRPr="00A01CF2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</w:t>
      </w:r>
    </w:p>
    <w:p w14:paraId="4EDD8D04" w14:textId="3FDF04CF" w:rsidR="00D05DB7" w:rsidRPr="00A01CF2" w:rsidRDefault="00536F95" w:rsidP="00D43D4C">
      <w:pPr>
        <w:pStyle w:val="Akapitzlist"/>
        <w:widowControl w:val="0"/>
        <w:numPr>
          <w:ilvl w:val="0"/>
          <w:numId w:val="1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depozytów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0000006B" w14:textId="69C85150" w:rsidR="00835130" w:rsidRPr="00A01CF2" w:rsidRDefault="00BF0C9C" w:rsidP="00D43D4C">
      <w:pPr>
        <w:pStyle w:val="Akapitzlist"/>
        <w:widowControl w:val="0"/>
        <w:numPr>
          <w:ilvl w:val="0"/>
          <w:numId w:val="19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wymiany międzybibliotecznej</w:t>
      </w:r>
      <w:r w:rsidR="00056F0A" w:rsidRPr="00A01CF2">
        <w:rPr>
          <w:rFonts w:asciiTheme="majorHAnsi" w:eastAsia="Times New Roman" w:hAnsiTheme="majorHAnsi" w:cstheme="majorHAnsi"/>
        </w:rPr>
        <w:t>.</w:t>
      </w:r>
      <w:r w:rsidRPr="00A01CF2">
        <w:rPr>
          <w:rFonts w:asciiTheme="majorHAnsi" w:eastAsia="Times New Roman" w:hAnsiTheme="majorHAnsi" w:cstheme="majorHAnsi"/>
        </w:rPr>
        <w:t xml:space="preserve"> </w:t>
      </w:r>
    </w:p>
    <w:p w14:paraId="0000006C" w14:textId="77777777" w:rsidR="00835130" w:rsidRPr="00A01CF2" w:rsidRDefault="00BF0C9C" w:rsidP="00D43D4C">
      <w:pPr>
        <w:widowControl w:val="0"/>
        <w:numPr>
          <w:ilvl w:val="0"/>
          <w:numId w:val="1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prowadzi ewidencję wpływów i ubytków wydawnictw zwartych, wydawnictw ciągłych i baz danych w oparciu o inwentarz.</w:t>
      </w:r>
    </w:p>
    <w:p w14:paraId="0000006D" w14:textId="77777777" w:rsidR="00835130" w:rsidRPr="00A01CF2" w:rsidRDefault="00BF0C9C" w:rsidP="00D43D4C">
      <w:pPr>
        <w:widowControl w:val="0"/>
        <w:numPr>
          <w:ilvl w:val="0"/>
          <w:numId w:val="1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Biblioteka przeprowadza kontrolę zbiorów, czyli skontrum, w celu ustalenia stanu faktycznego zbiorów oraz ujawnienia ewentualnych braków. </w:t>
      </w:r>
    </w:p>
    <w:p w14:paraId="0000006F" w14:textId="6C8CF726" w:rsidR="00835130" w:rsidRPr="00A01CF2" w:rsidRDefault="00BF0C9C" w:rsidP="009F3AD6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lastRenderedPageBreak/>
        <w:t xml:space="preserve">§ </w:t>
      </w:r>
      <w:r w:rsidR="000B6251" w:rsidRPr="00A01CF2">
        <w:rPr>
          <w:rFonts w:asciiTheme="majorHAnsi" w:eastAsia="Times New Roman" w:hAnsiTheme="majorHAnsi" w:cstheme="majorHAnsi"/>
          <w:b/>
        </w:rPr>
        <w:t>9</w:t>
      </w:r>
    </w:p>
    <w:p w14:paraId="00000070" w14:textId="24D84297" w:rsidR="00835130" w:rsidRPr="00A01CF2" w:rsidRDefault="00BF0C9C" w:rsidP="009F3AD6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Zakup/prenumerata</w:t>
      </w:r>
    </w:p>
    <w:p w14:paraId="00000071" w14:textId="75048424" w:rsidR="00835130" w:rsidRPr="00A01CF2" w:rsidRDefault="00BF0C9C" w:rsidP="00D43D4C">
      <w:pPr>
        <w:widowControl w:val="0"/>
        <w:numPr>
          <w:ilvl w:val="0"/>
          <w:numId w:val="7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prowadzi zakupy wydawnictw</w:t>
      </w:r>
      <w:r w:rsidR="009F3AD6" w:rsidRPr="00A01CF2">
        <w:rPr>
          <w:rFonts w:asciiTheme="majorHAnsi" w:eastAsia="Times New Roman" w:hAnsiTheme="majorHAnsi" w:cstheme="majorHAnsi"/>
        </w:rPr>
        <w:t xml:space="preserve"> i</w:t>
      </w:r>
      <w:r w:rsidRPr="00A01CF2">
        <w:rPr>
          <w:rFonts w:asciiTheme="majorHAnsi" w:eastAsia="Times New Roman" w:hAnsiTheme="majorHAnsi" w:cstheme="majorHAnsi"/>
        </w:rPr>
        <w:t xml:space="preserve"> zasobów elektronicznych zgodnie z </w:t>
      </w:r>
      <w:r w:rsidR="00B73E74" w:rsidRPr="00A01CF2">
        <w:rPr>
          <w:rFonts w:asciiTheme="majorHAnsi" w:eastAsia="Times New Roman" w:hAnsiTheme="majorHAnsi" w:cstheme="majorHAnsi"/>
        </w:rPr>
        <w:t xml:space="preserve">profilem </w:t>
      </w:r>
      <w:r w:rsidR="002B2934" w:rsidRPr="00A01CF2">
        <w:rPr>
          <w:rFonts w:asciiTheme="majorHAnsi" w:eastAsia="Times New Roman" w:hAnsiTheme="majorHAnsi" w:cstheme="majorHAnsi"/>
        </w:rPr>
        <w:t xml:space="preserve">zbiorów materiałów bibliotecznych oraz </w:t>
      </w:r>
      <w:r w:rsidRPr="00A01CF2">
        <w:rPr>
          <w:rFonts w:asciiTheme="majorHAnsi" w:eastAsia="Times New Roman" w:hAnsiTheme="majorHAnsi" w:cstheme="majorHAnsi"/>
        </w:rPr>
        <w:t xml:space="preserve">zamówieniami poszczególnych </w:t>
      </w:r>
      <w:r w:rsidR="009F3AD6" w:rsidRPr="00A01CF2">
        <w:rPr>
          <w:rFonts w:asciiTheme="majorHAnsi" w:eastAsia="Times New Roman" w:hAnsiTheme="majorHAnsi" w:cstheme="majorHAnsi"/>
        </w:rPr>
        <w:t>d</w:t>
      </w:r>
      <w:r w:rsidRPr="00A01CF2">
        <w:rPr>
          <w:rFonts w:asciiTheme="majorHAnsi" w:eastAsia="Times New Roman" w:hAnsiTheme="majorHAnsi" w:cstheme="majorHAnsi"/>
        </w:rPr>
        <w:t>ziałów</w:t>
      </w:r>
      <w:r w:rsidR="009F3AD6" w:rsidRPr="00A01CF2">
        <w:rPr>
          <w:rFonts w:asciiTheme="majorHAnsi" w:eastAsia="Times New Roman" w:hAnsiTheme="majorHAnsi" w:cstheme="majorHAnsi"/>
        </w:rPr>
        <w:t xml:space="preserve"> Muzeum</w:t>
      </w:r>
      <w:r w:rsidRPr="00A01CF2">
        <w:rPr>
          <w:rFonts w:asciiTheme="majorHAnsi" w:eastAsia="Times New Roman" w:hAnsiTheme="majorHAnsi" w:cstheme="majorHAnsi"/>
        </w:rPr>
        <w:t xml:space="preserve"> za zgodą Komisji Bibliotecznej.</w:t>
      </w:r>
    </w:p>
    <w:p w14:paraId="00000072" w14:textId="0DA7399E" w:rsidR="00835130" w:rsidRPr="00A01CF2" w:rsidRDefault="00BF0C9C" w:rsidP="00D43D4C">
      <w:pPr>
        <w:widowControl w:val="0"/>
        <w:numPr>
          <w:ilvl w:val="0"/>
          <w:numId w:val="7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prowadzi i nadzoruje prenumeratę czasopism drukowanych.</w:t>
      </w:r>
    </w:p>
    <w:p w14:paraId="635A224F" w14:textId="77777777" w:rsidR="00D05DB7" w:rsidRPr="00A01CF2" w:rsidRDefault="00D05DB7" w:rsidP="009F3AD6">
      <w:pPr>
        <w:widowControl w:val="0"/>
        <w:spacing w:after="240"/>
        <w:contextualSpacing/>
        <w:jc w:val="both"/>
        <w:rPr>
          <w:rFonts w:asciiTheme="majorHAnsi" w:eastAsia="Times New Roman" w:hAnsiTheme="majorHAnsi" w:cstheme="majorHAnsi"/>
        </w:rPr>
      </w:pPr>
    </w:p>
    <w:p w14:paraId="00000073" w14:textId="5A9F005F" w:rsidR="00835130" w:rsidRPr="00A01CF2" w:rsidRDefault="00BF0C9C" w:rsidP="009F3AD6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 xml:space="preserve">§ </w:t>
      </w:r>
      <w:r w:rsidR="000B6251" w:rsidRPr="00A01CF2">
        <w:rPr>
          <w:rFonts w:asciiTheme="majorHAnsi" w:eastAsia="Times New Roman" w:hAnsiTheme="majorHAnsi" w:cstheme="majorHAnsi"/>
          <w:b/>
        </w:rPr>
        <w:t>10</w:t>
      </w:r>
    </w:p>
    <w:p w14:paraId="00000074" w14:textId="0D7EC39A" w:rsidR="00835130" w:rsidRPr="00A01CF2" w:rsidRDefault="00BF0C9C" w:rsidP="009F3AD6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Dary</w:t>
      </w:r>
    </w:p>
    <w:p w14:paraId="00000075" w14:textId="77777777" w:rsidR="00835130" w:rsidRPr="00A01CF2" w:rsidRDefault="00BF0C9C" w:rsidP="007E3A28">
      <w:pPr>
        <w:widowControl w:val="0"/>
        <w:numPr>
          <w:ilvl w:val="0"/>
          <w:numId w:val="21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przyjmuje dary zarówno od instytucji, jak i od osób prywatnych.</w:t>
      </w:r>
    </w:p>
    <w:p w14:paraId="00000076" w14:textId="5E49984D" w:rsidR="00835130" w:rsidRPr="00A01CF2" w:rsidRDefault="00BF0C9C" w:rsidP="007E3A28">
      <w:pPr>
        <w:widowControl w:val="0"/>
        <w:numPr>
          <w:ilvl w:val="0"/>
          <w:numId w:val="2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Szczegółowe zasady przyjmowania i wyceny dużych i wartościowych kolekcji, określa </w:t>
      </w:r>
      <w:r w:rsidR="009F3AD6" w:rsidRPr="00A01CF2">
        <w:rPr>
          <w:rFonts w:asciiTheme="majorHAnsi" w:eastAsia="Times New Roman" w:hAnsiTheme="majorHAnsi" w:cstheme="majorHAnsi"/>
        </w:rPr>
        <w:t xml:space="preserve">każdorazowo </w:t>
      </w:r>
      <w:r w:rsidRPr="00A01CF2">
        <w:rPr>
          <w:rFonts w:asciiTheme="majorHAnsi" w:eastAsia="Times New Roman" w:hAnsiTheme="majorHAnsi" w:cstheme="majorHAnsi"/>
        </w:rPr>
        <w:t>umow</w:t>
      </w:r>
      <w:r w:rsidR="009F3AD6" w:rsidRPr="00A01CF2">
        <w:rPr>
          <w:rFonts w:asciiTheme="majorHAnsi" w:eastAsia="Times New Roman" w:hAnsiTheme="majorHAnsi" w:cstheme="majorHAnsi"/>
        </w:rPr>
        <w:t>a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9F3AD6" w:rsidRPr="00A01CF2">
        <w:rPr>
          <w:rFonts w:asciiTheme="majorHAnsi" w:eastAsia="Times New Roman" w:hAnsiTheme="majorHAnsi" w:cstheme="majorHAnsi"/>
        </w:rPr>
        <w:t xml:space="preserve">zawarta </w:t>
      </w:r>
      <w:r w:rsidRPr="00A01CF2">
        <w:rPr>
          <w:rFonts w:asciiTheme="majorHAnsi" w:eastAsia="Times New Roman" w:hAnsiTheme="majorHAnsi" w:cstheme="majorHAnsi"/>
        </w:rPr>
        <w:t xml:space="preserve">pomiędzy Darczyńcą a Biblioteką za zgodą Komisji Bibliotecznej. </w:t>
      </w:r>
    </w:p>
    <w:p w14:paraId="00000077" w14:textId="0839EC79" w:rsidR="00835130" w:rsidRPr="00A01CF2" w:rsidRDefault="00BF0C9C" w:rsidP="007E3A28">
      <w:pPr>
        <w:widowControl w:val="0"/>
        <w:numPr>
          <w:ilvl w:val="0"/>
          <w:numId w:val="2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zastrzega sobie możliwość przeprowadzenia selekcji otrzymanych darów (dary odrzucone przekazywane są bezpłatnie do innych bibliotek, organizacji lub zwr</w:t>
      </w:r>
      <w:r w:rsidR="005812A8" w:rsidRPr="00A01CF2">
        <w:rPr>
          <w:rFonts w:asciiTheme="majorHAnsi" w:eastAsia="Times New Roman" w:hAnsiTheme="majorHAnsi" w:cstheme="majorHAnsi"/>
        </w:rPr>
        <w:t>a</w:t>
      </w:r>
      <w:r w:rsidRPr="00A01CF2">
        <w:rPr>
          <w:rFonts w:asciiTheme="majorHAnsi" w:eastAsia="Times New Roman" w:hAnsiTheme="majorHAnsi" w:cstheme="majorHAnsi"/>
        </w:rPr>
        <w:t>c</w:t>
      </w:r>
      <w:r w:rsidR="005812A8" w:rsidRPr="00A01CF2">
        <w:rPr>
          <w:rFonts w:asciiTheme="majorHAnsi" w:eastAsia="Times New Roman" w:hAnsiTheme="majorHAnsi" w:cstheme="majorHAnsi"/>
        </w:rPr>
        <w:t>a</w:t>
      </w:r>
      <w:r w:rsidRPr="00A01CF2">
        <w:rPr>
          <w:rFonts w:asciiTheme="majorHAnsi" w:eastAsia="Times New Roman" w:hAnsiTheme="majorHAnsi" w:cstheme="majorHAnsi"/>
        </w:rPr>
        <w:t>ne Darczyńcy).</w:t>
      </w:r>
    </w:p>
    <w:p w14:paraId="00000078" w14:textId="77777777" w:rsidR="00835130" w:rsidRPr="00A01CF2" w:rsidRDefault="00BF0C9C" w:rsidP="007E3A28">
      <w:pPr>
        <w:widowControl w:val="0"/>
        <w:numPr>
          <w:ilvl w:val="0"/>
          <w:numId w:val="21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Selekcji dokonuje się wg następujących kryteriów:</w:t>
      </w:r>
    </w:p>
    <w:p w14:paraId="1AF4BDBC" w14:textId="44E45B47" w:rsidR="00D05DB7" w:rsidRPr="00A01CF2" w:rsidRDefault="00BF0C9C" w:rsidP="007E3A28">
      <w:pPr>
        <w:pStyle w:val="Akapitzlist"/>
        <w:widowControl w:val="0"/>
        <w:numPr>
          <w:ilvl w:val="0"/>
          <w:numId w:val="25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zgodnoś</w:t>
      </w:r>
      <w:r w:rsidR="00DE2086" w:rsidRPr="00A01CF2">
        <w:rPr>
          <w:rFonts w:asciiTheme="majorHAnsi" w:eastAsia="Times New Roman" w:hAnsiTheme="majorHAnsi" w:cstheme="majorHAnsi"/>
        </w:rPr>
        <w:t>ci</w:t>
      </w:r>
      <w:r w:rsidRPr="00A01CF2">
        <w:rPr>
          <w:rFonts w:asciiTheme="majorHAnsi" w:eastAsia="Times New Roman" w:hAnsiTheme="majorHAnsi" w:cstheme="majorHAnsi"/>
        </w:rPr>
        <w:t xml:space="preserve"> z profilem gromadzenia zbiorów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35FBE53C" w14:textId="078E9E3E" w:rsidR="00D05DB7" w:rsidRPr="00A01CF2" w:rsidRDefault="00BF0C9C" w:rsidP="007E3A28">
      <w:pPr>
        <w:pStyle w:val="Akapitzlist"/>
        <w:widowControl w:val="0"/>
        <w:numPr>
          <w:ilvl w:val="0"/>
          <w:numId w:val="25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liczb</w:t>
      </w:r>
      <w:r w:rsidR="00DE2086" w:rsidRPr="00A01CF2">
        <w:rPr>
          <w:rFonts w:asciiTheme="majorHAnsi" w:eastAsia="Times New Roman" w:hAnsiTheme="majorHAnsi" w:cstheme="majorHAnsi"/>
        </w:rPr>
        <w:t>y</w:t>
      </w:r>
      <w:r w:rsidRPr="00A01CF2">
        <w:rPr>
          <w:rFonts w:asciiTheme="majorHAnsi" w:eastAsia="Times New Roman" w:hAnsiTheme="majorHAnsi" w:cstheme="majorHAnsi"/>
        </w:rPr>
        <w:t xml:space="preserve"> już posiadanych egzemplarzy danego tytułu</w:t>
      </w:r>
      <w:r w:rsidR="00056F0A" w:rsidRPr="00A01CF2">
        <w:rPr>
          <w:rFonts w:asciiTheme="majorHAnsi" w:eastAsia="Times New Roman" w:hAnsiTheme="majorHAnsi" w:cstheme="majorHAnsi"/>
        </w:rPr>
        <w:t>,</w:t>
      </w:r>
    </w:p>
    <w:p w14:paraId="0000007B" w14:textId="46C3DA26" w:rsidR="00835130" w:rsidRPr="00A01CF2" w:rsidRDefault="00BF0C9C" w:rsidP="007E3A28">
      <w:pPr>
        <w:pStyle w:val="Akapitzlist"/>
        <w:widowControl w:val="0"/>
        <w:numPr>
          <w:ilvl w:val="0"/>
          <w:numId w:val="25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stan</w:t>
      </w:r>
      <w:r w:rsidR="00AC18CF" w:rsidRPr="00A01CF2">
        <w:rPr>
          <w:rFonts w:asciiTheme="majorHAnsi" w:eastAsia="Times New Roman" w:hAnsiTheme="majorHAnsi" w:cstheme="majorHAnsi"/>
        </w:rPr>
        <w:t>u</w:t>
      </w:r>
      <w:r w:rsidRPr="00A01CF2">
        <w:rPr>
          <w:rFonts w:asciiTheme="majorHAnsi" w:eastAsia="Times New Roman" w:hAnsiTheme="majorHAnsi" w:cstheme="majorHAnsi"/>
        </w:rPr>
        <w:t xml:space="preserve"> fizyczn</w:t>
      </w:r>
      <w:r w:rsidR="00954E21" w:rsidRPr="00A01CF2">
        <w:rPr>
          <w:rFonts w:asciiTheme="majorHAnsi" w:eastAsia="Times New Roman" w:hAnsiTheme="majorHAnsi" w:cstheme="majorHAnsi"/>
        </w:rPr>
        <w:t>ego</w:t>
      </w:r>
      <w:r w:rsidRPr="00A01CF2">
        <w:rPr>
          <w:rFonts w:asciiTheme="majorHAnsi" w:eastAsia="Times New Roman" w:hAnsiTheme="majorHAnsi" w:cstheme="majorHAnsi"/>
        </w:rPr>
        <w:t xml:space="preserve"> materiałów</w:t>
      </w:r>
      <w:r w:rsidR="00056F0A" w:rsidRPr="00A01CF2">
        <w:rPr>
          <w:rFonts w:asciiTheme="majorHAnsi" w:eastAsia="Times New Roman" w:hAnsiTheme="majorHAnsi" w:cstheme="majorHAnsi"/>
        </w:rPr>
        <w:t>.</w:t>
      </w:r>
    </w:p>
    <w:p w14:paraId="0000007C" w14:textId="1B95FFCC" w:rsidR="00835130" w:rsidRPr="00A01CF2" w:rsidRDefault="00BF0C9C" w:rsidP="007E3A28">
      <w:pPr>
        <w:widowControl w:val="0"/>
        <w:numPr>
          <w:ilvl w:val="0"/>
          <w:numId w:val="21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Przekazanie darów jest równoznaczne z akceptacją powyższych zasad.</w:t>
      </w:r>
    </w:p>
    <w:p w14:paraId="22AEE2BB" w14:textId="77777777" w:rsidR="00CC6233" w:rsidRPr="00A01CF2" w:rsidRDefault="00CC6233" w:rsidP="001263DA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0000007D" w14:textId="090D79FD" w:rsidR="00835130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 xml:space="preserve">§ </w:t>
      </w:r>
      <w:r w:rsidR="000B6251" w:rsidRPr="00A01CF2">
        <w:rPr>
          <w:rFonts w:asciiTheme="majorHAnsi" w:eastAsia="Times New Roman" w:hAnsiTheme="majorHAnsi" w:cstheme="majorHAnsi"/>
          <w:b/>
          <w:bCs/>
        </w:rPr>
        <w:t>11</w:t>
      </w:r>
    </w:p>
    <w:p w14:paraId="0000007E" w14:textId="699CBDEF" w:rsidR="00835130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Wymiana międzybiblioteczna</w:t>
      </w:r>
    </w:p>
    <w:p w14:paraId="0000007F" w14:textId="77777777" w:rsidR="00835130" w:rsidRPr="00A01CF2" w:rsidRDefault="00BF0C9C" w:rsidP="007E3A28">
      <w:pPr>
        <w:widowControl w:val="0"/>
        <w:numPr>
          <w:ilvl w:val="0"/>
          <w:numId w:val="16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prowadzi wymianę międzybiblioteczną druków zbędnych oraz publikacji Muzeum.</w:t>
      </w:r>
    </w:p>
    <w:p w14:paraId="00000080" w14:textId="77777777" w:rsidR="00835130" w:rsidRPr="00A01CF2" w:rsidRDefault="00BF0C9C" w:rsidP="007E3A28">
      <w:pPr>
        <w:widowControl w:val="0"/>
        <w:numPr>
          <w:ilvl w:val="0"/>
          <w:numId w:val="16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Drukami zbędnymi są:</w:t>
      </w:r>
    </w:p>
    <w:p w14:paraId="3798936F" w14:textId="77777777" w:rsidR="00C62067" w:rsidRPr="00A01CF2" w:rsidRDefault="00BF0C9C" w:rsidP="007E3A28">
      <w:pPr>
        <w:pStyle w:val="Akapitzlist"/>
        <w:widowControl w:val="0"/>
        <w:numPr>
          <w:ilvl w:val="0"/>
          <w:numId w:val="2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publikacje o nadmiernej liczbie egzemplarzy w stosunku do aktualnych i przewidywanych potrzeb,</w:t>
      </w:r>
    </w:p>
    <w:p w14:paraId="00000082" w14:textId="6BEDA492" w:rsidR="00835130" w:rsidRPr="00A01CF2" w:rsidRDefault="005812A8" w:rsidP="007E3A28">
      <w:pPr>
        <w:pStyle w:val="Akapitzlist"/>
        <w:widowControl w:val="0"/>
        <w:numPr>
          <w:ilvl w:val="0"/>
          <w:numId w:val="24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publikacje </w:t>
      </w:r>
      <w:r w:rsidR="00BF0C9C" w:rsidRPr="00A01CF2">
        <w:rPr>
          <w:rFonts w:asciiTheme="majorHAnsi" w:eastAsia="Times New Roman" w:hAnsiTheme="majorHAnsi" w:cstheme="majorHAnsi"/>
        </w:rPr>
        <w:t>nie odpowiadające profilowi biblioteki</w:t>
      </w:r>
      <w:r w:rsidR="00056F0A" w:rsidRPr="00A01CF2">
        <w:rPr>
          <w:rFonts w:asciiTheme="majorHAnsi" w:eastAsia="Times New Roman" w:hAnsiTheme="majorHAnsi" w:cstheme="majorHAnsi"/>
        </w:rPr>
        <w:t>.</w:t>
      </w:r>
      <w:r w:rsidR="00BF0C9C" w:rsidRPr="00A01CF2">
        <w:rPr>
          <w:rFonts w:asciiTheme="majorHAnsi" w:eastAsia="Times New Roman" w:hAnsiTheme="majorHAnsi" w:cstheme="majorHAnsi"/>
        </w:rPr>
        <w:t xml:space="preserve"> </w:t>
      </w:r>
    </w:p>
    <w:p w14:paraId="00000083" w14:textId="07CC242F" w:rsidR="00835130" w:rsidRPr="00A01CF2" w:rsidRDefault="00BF0C9C" w:rsidP="007E3A28">
      <w:pPr>
        <w:widowControl w:val="0"/>
        <w:numPr>
          <w:ilvl w:val="0"/>
          <w:numId w:val="16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Szczegółowe warunki współpracy </w:t>
      </w:r>
      <w:r w:rsidR="005812A8" w:rsidRPr="00A01CF2">
        <w:rPr>
          <w:rFonts w:asciiTheme="majorHAnsi" w:eastAsia="Times New Roman" w:hAnsiTheme="majorHAnsi" w:cstheme="majorHAnsi"/>
        </w:rPr>
        <w:t xml:space="preserve">w ramach wymiany międzybibliotecznej </w:t>
      </w:r>
      <w:r w:rsidRPr="00A01CF2">
        <w:rPr>
          <w:rFonts w:asciiTheme="majorHAnsi" w:eastAsia="Times New Roman" w:hAnsiTheme="majorHAnsi" w:cstheme="majorHAnsi"/>
        </w:rPr>
        <w:t>uzgadniane są indywidualnie.</w:t>
      </w:r>
    </w:p>
    <w:p w14:paraId="2FF8EF8C" w14:textId="77777777" w:rsidR="00C62067" w:rsidRPr="00A01CF2" w:rsidRDefault="00C62067" w:rsidP="005812A8">
      <w:pPr>
        <w:widowControl w:val="0"/>
        <w:spacing w:after="240"/>
        <w:contextualSpacing/>
        <w:jc w:val="both"/>
        <w:rPr>
          <w:rFonts w:asciiTheme="majorHAnsi" w:eastAsia="Times New Roman" w:hAnsiTheme="majorHAnsi" w:cstheme="majorHAnsi"/>
        </w:rPr>
      </w:pPr>
    </w:p>
    <w:p w14:paraId="00000084" w14:textId="1AA6B628" w:rsidR="00835130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bookmarkStart w:id="3" w:name="_Hlk71761360"/>
      <w:r w:rsidRPr="00A01CF2">
        <w:rPr>
          <w:rFonts w:asciiTheme="majorHAnsi" w:eastAsia="Times New Roman" w:hAnsiTheme="majorHAnsi" w:cstheme="majorHAnsi"/>
          <w:b/>
          <w:bCs/>
        </w:rPr>
        <w:t>§</w:t>
      </w:r>
      <w:bookmarkEnd w:id="3"/>
      <w:r w:rsidRPr="00A01CF2">
        <w:rPr>
          <w:rFonts w:asciiTheme="majorHAnsi" w:eastAsia="Times New Roman" w:hAnsiTheme="majorHAnsi" w:cstheme="majorHAnsi"/>
          <w:b/>
          <w:bCs/>
        </w:rPr>
        <w:t xml:space="preserve"> </w:t>
      </w:r>
      <w:r w:rsidR="000B6251" w:rsidRPr="00A01CF2">
        <w:rPr>
          <w:rFonts w:asciiTheme="majorHAnsi" w:eastAsia="Times New Roman" w:hAnsiTheme="majorHAnsi" w:cstheme="majorHAnsi"/>
          <w:b/>
          <w:bCs/>
        </w:rPr>
        <w:t>12</w:t>
      </w:r>
    </w:p>
    <w:p w14:paraId="00000085" w14:textId="738CAA38" w:rsidR="00835130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A01CF2">
        <w:rPr>
          <w:rFonts w:asciiTheme="majorHAnsi" w:eastAsia="Times New Roman" w:hAnsiTheme="majorHAnsi" w:cstheme="majorHAnsi"/>
          <w:b/>
          <w:bCs/>
        </w:rPr>
        <w:t>Opracowanie bibliograficzne zbiorów</w:t>
      </w:r>
    </w:p>
    <w:p w14:paraId="766B147C" w14:textId="77777777" w:rsidR="00C62067" w:rsidRPr="00A01CF2" w:rsidRDefault="00C62067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00000086" w14:textId="77777777" w:rsidR="00835130" w:rsidRPr="00A01CF2" w:rsidRDefault="00BF0C9C" w:rsidP="007E3A28">
      <w:pPr>
        <w:widowControl w:val="0"/>
        <w:numPr>
          <w:ilvl w:val="0"/>
          <w:numId w:val="20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zajmuje się opracowaniem bibliograficznym zbiorów Biblioteki Muzeum.</w:t>
      </w:r>
    </w:p>
    <w:p w14:paraId="00000087" w14:textId="324EA9E0" w:rsidR="00835130" w:rsidRPr="00A01CF2" w:rsidRDefault="00BF0C9C" w:rsidP="007E3A28">
      <w:pPr>
        <w:widowControl w:val="0"/>
        <w:numPr>
          <w:ilvl w:val="0"/>
          <w:numId w:val="20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Rekordy bibliograficzne wprowadzane są zgodnie z obowiązującymi przepisami w formacie MARC 21 z wykorzystaniem haseł przedmiotowych.</w:t>
      </w:r>
    </w:p>
    <w:p w14:paraId="0ED7D23E" w14:textId="77777777" w:rsidR="00F73FB9" w:rsidRPr="00A01CF2" w:rsidRDefault="00F73FB9" w:rsidP="005812A8">
      <w:pPr>
        <w:widowControl w:val="0"/>
        <w:spacing w:after="240"/>
        <w:contextualSpacing/>
        <w:jc w:val="both"/>
        <w:rPr>
          <w:rFonts w:asciiTheme="majorHAnsi" w:eastAsia="Times New Roman" w:hAnsiTheme="majorHAnsi" w:cstheme="majorHAnsi"/>
        </w:rPr>
      </w:pPr>
    </w:p>
    <w:p w14:paraId="0000008D" w14:textId="34DAE9E9" w:rsidR="00835130" w:rsidRPr="00A01CF2" w:rsidRDefault="00BF0C9C" w:rsidP="005812A8">
      <w:pPr>
        <w:widowControl w:val="0"/>
        <w:spacing w:before="240" w:after="240"/>
        <w:contextualSpacing/>
        <w:jc w:val="both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</w:rPr>
        <w:tab/>
      </w:r>
      <w:r w:rsidRPr="00A01CF2">
        <w:rPr>
          <w:rFonts w:asciiTheme="majorHAnsi" w:eastAsia="Times New Roman" w:hAnsiTheme="majorHAnsi" w:cstheme="majorHAnsi"/>
        </w:rPr>
        <w:tab/>
      </w:r>
    </w:p>
    <w:p w14:paraId="24B46897" w14:textId="4C84668C" w:rsidR="007010A2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§ 1</w:t>
      </w:r>
      <w:r w:rsidR="000B6251" w:rsidRPr="00A01CF2">
        <w:rPr>
          <w:rFonts w:asciiTheme="majorHAnsi" w:eastAsia="Times New Roman" w:hAnsiTheme="majorHAnsi" w:cstheme="majorHAnsi"/>
          <w:b/>
        </w:rPr>
        <w:t>3</w:t>
      </w:r>
    </w:p>
    <w:p w14:paraId="0000008E" w14:textId="085316A0" w:rsidR="00835130" w:rsidRPr="00A01CF2" w:rsidRDefault="007010A2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Przechowywanie, konserwacja i ochrona zbiorów</w:t>
      </w:r>
    </w:p>
    <w:p w14:paraId="7697B676" w14:textId="77777777" w:rsidR="00705B05" w:rsidRPr="00A01CF2" w:rsidRDefault="00705B05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0000008F" w14:textId="77777777" w:rsidR="00835130" w:rsidRPr="00A01CF2" w:rsidRDefault="00BF0C9C" w:rsidP="007E3A28">
      <w:pPr>
        <w:widowControl w:val="0"/>
        <w:numPr>
          <w:ilvl w:val="0"/>
          <w:numId w:val="5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Biblioteka Muzeum dba o należyte zabezpieczenie zbiorów poprzez:</w:t>
      </w:r>
    </w:p>
    <w:p w14:paraId="6C7A9A4D" w14:textId="77777777" w:rsidR="00F26B79" w:rsidRPr="00A01CF2" w:rsidRDefault="00BF0C9C" w:rsidP="007E3A28">
      <w:pPr>
        <w:pStyle w:val="Akapitzlist"/>
        <w:widowControl w:val="0"/>
        <w:numPr>
          <w:ilvl w:val="0"/>
          <w:numId w:val="26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dezynfekcję i/lub dezynsekcję materiałów bibliotecznych przed włączeniem ich do zbiorów</w:t>
      </w:r>
      <w:r w:rsidR="00116015" w:rsidRPr="00A01CF2">
        <w:rPr>
          <w:rFonts w:asciiTheme="majorHAnsi" w:eastAsia="Times New Roman" w:hAnsiTheme="majorHAnsi" w:cstheme="majorHAnsi"/>
        </w:rPr>
        <w:t>,</w:t>
      </w:r>
      <w:r w:rsidRPr="00A01CF2">
        <w:rPr>
          <w:rFonts w:asciiTheme="majorHAnsi" w:eastAsia="Times New Roman" w:hAnsiTheme="majorHAnsi" w:cstheme="majorHAnsi"/>
        </w:rPr>
        <w:t xml:space="preserve"> </w:t>
      </w:r>
    </w:p>
    <w:p w14:paraId="322A0584" w14:textId="77777777" w:rsidR="00F26B79" w:rsidRPr="00A01CF2" w:rsidRDefault="00BF0C9C" w:rsidP="007E3A28">
      <w:pPr>
        <w:pStyle w:val="Akapitzlist"/>
        <w:widowControl w:val="0"/>
        <w:numPr>
          <w:ilvl w:val="0"/>
          <w:numId w:val="26"/>
        </w:numPr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zapewnienie odpowiednich warunków magazynowania</w:t>
      </w:r>
      <w:r w:rsidR="00116015" w:rsidRPr="00A01CF2">
        <w:rPr>
          <w:rFonts w:asciiTheme="majorHAnsi" w:eastAsia="Times New Roman" w:hAnsiTheme="majorHAnsi" w:cstheme="majorHAnsi"/>
        </w:rPr>
        <w:t>,</w:t>
      </w:r>
    </w:p>
    <w:p w14:paraId="43476C3F" w14:textId="711338FA" w:rsidR="00C92585" w:rsidRPr="00A01CF2" w:rsidRDefault="00BF0C9C" w:rsidP="00C92585">
      <w:pPr>
        <w:pStyle w:val="Akapitzlist"/>
        <w:widowControl w:val="0"/>
        <w:numPr>
          <w:ilvl w:val="0"/>
          <w:numId w:val="26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CF2">
        <w:rPr>
          <w:rFonts w:asciiTheme="majorHAnsi" w:eastAsia="Times New Roman" w:hAnsiTheme="majorHAnsi" w:cstheme="majorHAnsi"/>
        </w:rPr>
        <w:t xml:space="preserve">przekazywanie  materiałów </w:t>
      </w:r>
      <w:r w:rsidR="00116015" w:rsidRPr="00A01CF2">
        <w:rPr>
          <w:rFonts w:asciiTheme="majorHAnsi" w:eastAsia="Times New Roman" w:hAnsiTheme="majorHAnsi" w:cstheme="majorHAnsi"/>
        </w:rPr>
        <w:t xml:space="preserve">bibliotecznych </w:t>
      </w:r>
      <w:r w:rsidRPr="00A01CF2">
        <w:rPr>
          <w:rFonts w:asciiTheme="majorHAnsi" w:eastAsia="Times New Roman" w:hAnsiTheme="majorHAnsi" w:cstheme="majorHAnsi"/>
        </w:rPr>
        <w:t>do konserwacji</w:t>
      </w:r>
      <w:r w:rsidR="00C06989" w:rsidRPr="00A01CF2">
        <w:rPr>
          <w:rFonts w:asciiTheme="majorHAnsi" w:eastAsia="Times New Roman" w:hAnsiTheme="majorHAnsi" w:cstheme="majorHAnsi"/>
        </w:rPr>
        <w:t>,</w:t>
      </w:r>
    </w:p>
    <w:p w14:paraId="39A8E1D4" w14:textId="12814A38" w:rsidR="00C92585" w:rsidRPr="00A01CF2" w:rsidRDefault="00BF0C9C" w:rsidP="00C92585">
      <w:pPr>
        <w:pStyle w:val="Akapitzlist"/>
        <w:widowControl w:val="0"/>
        <w:numPr>
          <w:ilvl w:val="0"/>
          <w:numId w:val="26"/>
        </w:numPr>
        <w:spacing w:line="240" w:lineRule="auto"/>
        <w:ind w:left="567" w:hanging="283"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lastRenderedPageBreak/>
        <w:t xml:space="preserve"> </w:t>
      </w:r>
      <w:r w:rsidR="00C92585" w:rsidRPr="00A01CF2">
        <w:rPr>
          <w:rFonts w:asciiTheme="majorHAnsi" w:eastAsia="Times New Roman" w:hAnsiTheme="majorHAnsi" w:cstheme="majorHAnsi"/>
        </w:rPr>
        <w:t>konserwację w tym introligatorską (oprawy)</w:t>
      </w:r>
      <w:r w:rsidR="007F23DC" w:rsidRPr="00A01CF2">
        <w:rPr>
          <w:rFonts w:asciiTheme="majorHAnsi" w:eastAsia="Times New Roman" w:hAnsiTheme="majorHAnsi" w:cstheme="majorHAnsi"/>
        </w:rPr>
        <w:t>.</w:t>
      </w:r>
    </w:p>
    <w:p w14:paraId="00000092" w14:textId="1EEC42D5" w:rsidR="00835130" w:rsidRPr="00A01CF2" w:rsidRDefault="00835130" w:rsidP="00C92585">
      <w:pPr>
        <w:widowControl w:val="0"/>
        <w:ind w:left="284"/>
        <w:jc w:val="both"/>
        <w:rPr>
          <w:rFonts w:asciiTheme="majorHAnsi" w:eastAsia="Times New Roman" w:hAnsiTheme="majorHAnsi" w:cstheme="majorHAnsi"/>
        </w:rPr>
      </w:pPr>
    </w:p>
    <w:p w14:paraId="00000093" w14:textId="77777777" w:rsidR="00835130" w:rsidRPr="00A01CF2" w:rsidRDefault="00BF0C9C" w:rsidP="007E3A28">
      <w:pPr>
        <w:widowControl w:val="0"/>
        <w:numPr>
          <w:ilvl w:val="0"/>
          <w:numId w:val="5"/>
        </w:numPr>
        <w:spacing w:after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Obiekty w złym stanie zachowania są </w:t>
      </w:r>
      <w:proofErr w:type="spellStart"/>
      <w:r w:rsidRPr="00A01CF2">
        <w:rPr>
          <w:rFonts w:asciiTheme="majorHAnsi" w:eastAsia="Times New Roman" w:hAnsiTheme="majorHAnsi" w:cstheme="majorHAnsi"/>
        </w:rPr>
        <w:t>digitalizowane</w:t>
      </w:r>
      <w:proofErr w:type="spellEnd"/>
      <w:r w:rsidRPr="00A01CF2">
        <w:rPr>
          <w:rFonts w:asciiTheme="majorHAnsi" w:eastAsia="Times New Roman" w:hAnsiTheme="majorHAnsi" w:cstheme="majorHAnsi"/>
        </w:rPr>
        <w:t>.</w:t>
      </w:r>
    </w:p>
    <w:p w14:paraId="1FB637DB" w14:textId="77777777" w:rsidR="00705B05" w:rsidRPr="00A01CF2" w:rsidRDefault="00705B05" w:rsidP="005812A8">
      <w:pPr>
        <w:widowControl w:val="0"/>
        <w:spacing w:before="240" w:after="240"/>
        <w:ind w:firstLine="700"/>
        <w:contextualSpacing/>
        <w:jc w:val="both"/>
        <w:rPr>
          <w:rFonts w:asciiTheme="majorHAnsi" w:eastAsia="Times New Roman" w:hAnsiTheme="majorHAnsi" w:cstheme="majorHAnsi"/>
          <w:b/>
        </w:rPr>
      </w:pPr>
    </w:p>
    <w:p w14:paraId="44666F00" w14:textId="2D73378A" w:rsidR="00705B05" w:rsidRPr="00A01CF2" w:rsidRDefault="00BF0C9C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§ 1</w:t>
      </w:r>
      <w:r w:rsidR="000B6251" w:rsidRPr="00A01CF2">
        <w:rPr>
          <w:rFonts w:asciiTheme="majorHAnsi" w:eastAsia="Times New Roman" w:hAnsiTheme="majorHAnsi" w:cstheme="majorHAnsi"/>
          <w:b/>
        </w:rPr>
        <w:t>4</w:t>
      </w:r>
    </w:p>
    <w:p w14:paraId="00000095" w14:textId="333A5761" w:rsidR="00835130" w:rsidRPr="00A01CF2" w:rsidRDefault="00705B05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Kopiowanie materiałów bibliotecznych</w:t>
      </w:r>
    </w:p>
    <w:p w14:paraId="6036EA5F" w14:textId="77777777" w:rsidR="00705B05" w:rsidRPr="00A01CF2" w:rsidRDefault="00705B05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265434E4" w14:textId="77777777" w:rsidR="008E678B" w:rsidRDefault="00BF0C9C" w:rsidP="008E678B">
      <w:pPr>
        <w:widowControl w:val="0"/>
        <w:numPr>
          <w:ilvl w:val="0"/>
          <w:numId w:val="15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Istnieje możliwość wykonania odbitek kserograficznych i skanów za zgodą pracownika Biblioteki. </w:t>
      </w:r>
      <w:r w:rsidR="007F78E5" w:rsidRPr="00A01CF2">
        <w:rPr>
          <w:rFonts w:asciiTheme="majorHAnsi" w:eastAsia="Times New Roman" w:hAnsiTheme="majorHAnsi" w:cstheme="majorHAnsi"/>
        </w:rPr>
        <w:t xml:space="preserve">lub filmowanie </w:t>
      </w:r>
      <w:r w:rsidR="00EB1F75" w:rsidRPr="00A01CF2">
        <w:rPr>
          <w:rFonts w:asciiTheme="majorHAnsi" w:eastAsia="Times New Roman" w:hAnsiTheme="majorHAnsi" w:cstheme="majorHAnsi"/>
        </w:rPr>
        <w:t>udostępnionych materiałów bez użycia lampy błyskowej</w:t>
      </w:r>
      <w:r w:rsidR="00937EAB">
        <w:rPr>
          <w:rFonts w:asciiTheme="majorHAnsi" w:eastAsia="Times New Roman" w:hAnsiTheme="majorHAnsi" w:cstheme="majorHAnsi"/>
        </w:rPr>
        <w:t>.</w:t>
      </w:r>
    </w:p>
    <w:p w14:paraId="333B1D14" w14:textId="50C81180" w:rsidR="008E678B" w:rsidRPr="00065712" w:rsidRDefault="008E678B" w:rsidP="00065712">
      <w:pPr>
        <w:widowControl w:val="0"/>
        <w:numPr>
          <w:ilvl w:val="0"/>
          <w:numId w:val="15"/>
        </w:numPr>
        <w:spacing w:before="240"/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065712">
        <w:rPr>
          <w:rFonts w:asciiTheme="majorHAnsi" w:eastAsia="Times New Roman" w:hAnsiTheme="majorHAnsi" w:cstheme="majorHAnsi"/>
        </w:rPr>
        <w:t>Na wykonanie reprodukcji materiałów sprzed 1950 r. musi wyrazić zgodę kierownik Działu Wystaw i Popularyzacji Nauki.</w:t>
      </w:r>
    </w:p>
    <w:p w14:paraId="15B1C693" w14:textId="0C05AF4C" w:rsidR="0045100A" w:rsidRPr="00A01CF2" w:rsidRDefault="00BF0C9C" w:rsidP="00A27E9D">
      <w:pPr>
        <w:widowControl w:val="0"/>
        <w:numPr>
          <w:ilvl w:val="0"/>
          <w:numId w:val="15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Fotografowanie </w:t>
      </w:r>
      <w:r w:rsidR="005812A8" w:rsidRPr="00A01CF2">
        <w:rPr>
          <w:rFonts w:asciiTheme="majorHAnsi" w:eastAsia="Times New Roman" w:hAnsiTheme="majorHAnsi" w:cstheme="majorHAnsi"/>
        </w:rPr>
        <w:t>lub</w:t>
      </w:r>
      <w:r w:rsidRPr="00A01CF2">
        <w:rPr>
          <w:rFonts w:asciiTheme="majorHAnsi" w:eastAsia="Times New Roman" w:hAnsiTheme="majorHAnsi" w:cstheme="majorHAnsi"/>
        </w:rPr>
        <w:t xml:space="preserve"> filmowanie przez </w:t>
      </w:r>
      <w:r w:rsidR="007F78E5" w:rsidRPr="00A01CF2">
        <w:rPr>
          <w:rFonts w:asciiTheme="majorHAnsi" w:eastAsia="Times New Roman" w:hAnsiTheme="majorHAnsi" w:cstheme="majorHAnsi"/>
        </w:rPr>
        <w:t>c</w:t>
      </w:r>
      <w:r w:rsidRPr="00A01CF2">
        <w:rPr>
          <w:rFonts w:asciiTheme="majorHAnsi" w:eastAsia="Times New Roman" w:hAnsiTheme="majorHAnsi" w:cstheme="majorHAnsi"/>
        </w:rPr>
        <w:t>zytelników zbiorów bibliotecznych</w:t>
      </w:r>
      <w:r w:rsidR="00024E5D" w:rsidRPr="00A01CF2">
        <w:rPr>
          <w:rFonts w:asciiTheme="majorHAnsi" w:eastAsia="Times New Roman" w:hAnsiTheme="majorHAnsi" w:cstheme="majorHAnsi"/>
        </w:rPr>
        <w:t xml:space="preserve"> jest </w:t>
      </w:r>
      <w:r w:rsidR="008D23CF" w:rsidRPr="00A01CF2">
        <w:rPr>
          <w:rFonts w:asciiTheme="majorHAnsi" w:eastAsia="Times New Roman" w:hAnsiTheme="majorHAnsi" w:cstheme="majorHAnsi"/>
        </w:rPr>
        <w:t>bez</w:t>
      </w:r>
      <w:r w:rsidR="00024E5D" w:rsidRPr="00A01CF2">
        <w:rPr>
          <w:rFonts w:asciiTheme="majorHAnsi" w:eastAsia="Times New Roman" w:hAnsiTheme="majorHAnsi" w:cstheme="majorHAnsi"/>
        </w:rPr>
        <w:t>płatne, ale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5812A8" w:rsidRPr="00A01CF2">
        <w:rPr>
          <w:rFonts w:asciiTheme="majorHAnsi" w:eastAsia="Times New Roman" w:hAnsiTheme="majorHAnsi" w:cstheme="majorHAnsi"/>
        </w:rPr>
        <w:t>wymaga każdorazowo zgody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5812A8" w:rsidRPr="00A01CF2">
        <w:rPr>
          <w:rFonts w:asciiTheme="majorHAnsi" w:eastAsia="Times New Roman" w:hAnsiTheme="majorHAnsi" w:cstheme="majorHAnsi"/>
        </w:rPr>
        <w:t>dyżurnego bibliotekarza</w:t>
      </w:r>
      <w:r w:rsidR="00024E5D" w:rsidRPr="00A01CF2">
        <w:rPr>
          <w:rFonts w:asciiTheme="majorHAnsi" w:eastAsia="Times New Roman" w:hAnsiTheme="majorHAnsi" w:cstheme="majorHAnsi"/>
        </w:rPr>
        <w:t>.</w:t>
      </w:r>
      <w:r w:rsidR="008E114F" w:rsidRPr="00A01CF2">
        <w:rPr>
          <w:rFonts w:asciiTheme="majorHAnsi" w:eastAsia="Times New Roman" w:hAnsiTheme="majorHAnsi" w:cstheme="majorHAnsi"/>
        </w:rPr>
        <w:t xml:space="preserve"> </w:t>
      </w:r>
    </w:p>
    <w:p w14:paraId="1E6099B7" w14:textId="2B299DB7" w:rsidR="00BB5447" w:rsidRPr="00A01CF2" w:rsidRDefault="00B86F04" w:rsidP="00BB5447">
      <w:pPr>
        <w:widowControl w:val="0"/>
        <w:numPr>
          <w:ilvl w:val="0"/>
          <w:numId w:val="15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Wysokość opłat</w:t>
      </w:r>
      <w:r w:rsidR="007D5952" w:rsidRPr="00A01CF2">
        <w:rPr>
          <w:rFonts w:asciiTheme="majorHAnsi" w:eastAsia="Times New Roman" w:hAnsiTheme="majorHAnsi" w:cstheme="majorHAnsi"/>
        </w:rPr>
        <w:t xml:space="preserve"> za </w:t>
      </w:r>
      <w:r w:rsidR="008E114F" w:rsidRPr="00A01CF2">
        <w:rPr>
          <w:rFonts w:asciiTheme="majorHAnsi" w:eastAsia="Times New Roman" w:hAnsiTheme="majorHAnsi" w:cstheme="majorHAnsi"/>
        </w:rPr>
        <w:t>kserokopie</w:t>
      </w:r>
      <w:r w:rsidRPr="00A01CF2">
        <w:rPr>
          <w:rFonts w:asciiTheme="majorHAnsi" w:eastAsia="Times New Roman" w:hAnsiTheme="majorHAnsi" w:cstheme="majorHAnsi"/>
        </w:rPr>
        <w:t xml:space="preserve"> </w:t>
      </w:r>
      <w:r w:rsidR="00024E5D" w:rsidRPr="00A01CF2">
        <w:rPr>
          <w:rFonts w:asciiTheme="majorHAnsi" w:eastAsia="Times New Roman" w:hAnsiTheme="majorHAnsi" w:cstheme="majorHAnsi"/>
        </w:rPr>
        <w:t xml:space="preserve">i skanowanie </w:t>
      </w:r>
      <w:r w:rsidRPr="00A01CF2">
        <w:rPr>
          <w:rFonts w:asciiTheme="majorHAnsi" w:eastAsia="Times New Roman" w:hAnsiTheme="majorHAnsi" w:cstheme="majorHAnsi"/>
        </w:rPr>
        <w:t xml:space="preserve">reguluje </w:t>
      </w:r>
      <w:r w:rsidR="004F5882" w:rsidRPr="00A01CF2">
        <w:rPr>
          <w:rFonts w:asciiTheme="majorHAnsi" w:eastAsia="Times New Roman" w:hAnsiTheme="majorHAnsi" w:cstheme="majorHAnsi"/>
        </w:rPr>
        <w:t>cennik, będący załącznikiem</w:t>
      </w:r>
      <w:r w:rsidR="008D23CF" w:rsidRPr="00A01CF2">
        <w:rPr>
          <w:rFonts w:asciiTheme="majorHAnsi" w:eastAsia="Times New Roman" w:hAnsiTheme="majorHAnsi" w:cstheme="majorHAnsi"/>
        </w:rPr>
        <w:t xml:space="preserve"> nr </w:t>
      </w:r>
      <w:r w:rsidR="00C84871">
        <w:rPr>
          <w:rFonts w:asciiTheme="majorHAnsi" w:eastAsia="Times New Roman" w:hAnsiTheme="majorHAnsi" w:cstheme="majorHAnsi"/>
        </w:rPr>
        <w:t>3</w:t>
      </w:r>
      <w:r w:rsidR="004F5882" w:rsidRPr="00A01CF2">
        <w:rPr>
          <w:rFonts w:asciiTheme="majorHAnsi" w:eastAsia="Times New Roman" w:hAnsiTheme="majorHAnsi" w:cstheme="majorHAnsi"/>
        </w:rPr>
        <w:t xml:space="preserve"> do niniejszego regulaminu. </w:t>
      </w:r>
      <w:r w:rsidR="00024E5D" w:rsidRPr="00A01CF2">
        <w:rPr>
          <w:rFonts w:asciiTheme="majorHAnsi" w:eastAsia="Times New Roman" w:hAnsiTheme="majorHAnsi" w:cstheme="majorHAnsi"/>
        </w:rPr>
        <w:t xml:space="preserve">Czytelnik pokrywa też </w:t>
      </w:r>
      <w:r w:rsidR="008C6C36" w:rsidRPr="00A01CF2">
        <w:rPr>
          <w:rFonts w:asciiTheme="majorHAnsi" w:eastAsia="Times New Roman" w:hAnsiTheme="majorHAnsi" w:cstheme="majorHAnsi"/>
        </w:rPr>
        <w:t xml:space="preserve">koszty ewentualnej wysyłki </w:t>
      </w:r>
      <w:r w:rsidR="002C44EA" w:rsidRPr="00A01CF2">
        <w:rPr>
          <w:rFonts w:asciiTheme="majorHAnsi" w:eastAsia="Times New Roman" w:hAnsiTheme="majorHAnsi" w:cstheme="majorHAnsi"/>
        </w:rPr>
        <w:t>kopii.</w:t>
      </w:r>
      <w:r w:rsidR="00024E5D" w:rsidRPr="00A01CF2">
        <w:rPr>
          <w:rFonts w:asciiTheme="majorHAnsi" w:eastAsia="Times New Roman" w:hAnsiTheme="majorHAnsi" w:cstheme="majorHAnsi"/>
        </w:rPr>
        <w:t xml:space="preserve"> </w:t>
      </w:r>
    </w:p>
    <w:p w14:paraId="00000098" w14:textId="7C532FE0" w:rsidR="00835130" w:rsidRPr="00A01CF2" w:rsidRDefault="007F78E5" w:rsidP="00BB5447">
      <w:pPr>
        <w:widowControl w:val="0"/>
        <w:numPr>
          <w:ilvl w:val="0"/>
          <w:numId w:val="15"/>
        </w:numPr>
        <w:ind w:left="284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F</w:t>
      </w:r>
      <w:r w:rsidR="005812A8" w:rsidRPr="00A01CF2">
        <w:rPr>
          <w:rFonts w:asciiTheme="majorHAnsi" w:eastAsia="Times New Roman" w:hAnsiTheme="majorHAnsi" w:cstheme="majorHAnsi"/>
        </w:rPr>
        <w:t>otografowanie, filmowanie lub utrwalanie w inny sposób m</w:t>
      </w:r>
      <w:r w:rsidR="00BF0C9C" w:rsidRPr="00A01CF2">
        <w:rPr>
          <w:rFonts w:asciiTheme="majorHAnsi" w:eastAsia="Times New Roman" w:hAnsiTheme="majorHAnsi" w:cstheme="majorHAnsi"/>
        </w:rPr>
        <w:t>ateriał</w:t>
      </w:r>
      <w:r w:rsidR="005812A8" w:rsidRPr="00A01CF2">
        <w:rPr>
          <w:rFonts w:asciiTheme="majorHAnsi" w:eastAsia="Times New Roman" w:hAnsiTheme="majorHAnsi" w:cstheme="majorHAnsi"/>
        </w:rPr>
        <w:t>ów bibliotecznych</w:t>
      </w:r>
      <w:r w:rsidR="001D7741" w:rsidRPr="00A01CF2">
        <w:rPr>
          <w:rFonts w:asciiTheme="majorHAnsi" w:eastAsia="Times New Roman" w:hAnsiTheme="majorHAnsi" w:cstheme="majorHAnsi"/>
        </w:rPr>
        <w:t xml:space="preserve"> jest dopuszczalne</w:t>
      </w:r>
      <w:r w:rsidR="00BF0C9C" w:rsidRPr="00A01CF2">
        <w:rPr>
          <w:rFonts w:asciiTheme="majorHAnsi" w:eastAsia="Times New Roman" w:hAnsiTheme="majorHAnsi" w:cstheme="majorHAnsi"/>
        </w:rPr>
        <w:t xml:space="preserve"> wyłącznie </w:t>
      </w:r>
      <w:r w:rsidR="001D7741" w:rsidRPr="00A01CF2">
        <w:rPr>
          <w:rFonts w:asciiTheme="majorHAnsi" w:eastAsia="Times New Roman" w:hAnsiTheme="majorHAnsi" w:cstheme="majorHAnsi"/>
        </w:rPr>
        <w:t>w granicach określonych</w:t>
      </w:r>
      <w:r w:rsidR="00750E09" w:rsidRPr="00A01CF2">
        <w:rPr>
          <w:rFonts w:asciiTheme="majorHAnsi" w:eastAsia="Times New Roman" w:hAnsiTheme="majorHAnsi" w:cstheme="majorHAnsi"/>
        </w:rPr>
        <w:t xml:space="preserve"> </w:t>
      </w:r>
      <w:r w:rsidR="001D7741" w:rsidRPr="00A01CF2">
        <w:rPr>
          <w:rFonts w:asciiTheme="majorHAnsi" w:eastAsia="Times New Roman" w:hAnsiTheme="majorHAnsi" w:cstheme="majorHAnsi"/>
        </w:rPr>
        <w:t>przepisami u</w:t>
      </w:r>
      <w:r w:rsidR="00BF0C9C" w:rsidRPr="00A01CF2">
        <w:rPr>
          <w:rFonts w:asciiTheme="majorHAnsi" w:eastAsia="Times New Roman" w:hAnsiTheme="majorHAnsi" w:cstheme="majorHAnsi"/>
        </w:rPr>
        <w:t>staw</w:t>
      </w:r>
      <w:r w:rsidR="001D7741" w:rsidRPr="00A01CF2">
        <w:rPr>
          <w:rFonts w:asciiTheme="majorHAnsi" w:eastAsia="Times New Roman" w:hAnsiTheme="majorHAnsi" w:cstheme="majorHAnsi"/>
        </w:rPr>
        <w:t xml:space="preserve">y z dnia 4 lutego 1994 r. </w:t>
      </w:r>
      <w:r w:rsidR="00BF0C9C" w:rsidRPr="00A01CF2">
        <w:rPr>
          <w:rFonts w:asciiTheme="majorHAnsi" w:eastAsia="Times New Roman" w:hAnsiTheme="majorHAnsi" w:cstheme="majorHAnsi"/>
        </w:rPr>
        <w:t xml:space="preserve"> o prawie autorskim i prawach pokrewnych (Dz.U. </w:t>
      </w:r>
      <w:r w:rsidR="001D7741" w:rsidRPr="00A01CF2">
        <w:rPr>
          <w:rFonts w:asciiTheme="majorHAnsi" w:eastAsia="Times New Roman" w:hAnsiTheme="majorHAnsi" w:cstheme="majorHAnsi"/>
        </w:rPr>
        <w:t xml:space="preserve">z </w:t>
      </w:r>
      <w:r w:rsidR="00BF0C9C" w:rsidRPr="00A01CF2">
        <w:rPr>
          <w:rFonts w:asciiTheme="majorHAnsi" w:eastAsia="Times New Roman" w:hAnsiTheme="majorHAnsi" w:cstheme="majorHAnsi"/>
        </w:rPr>
        <w:t>2019 r. poz. 1231</w:t>
      </w:r>
      <w:r w:rsidR="001D7741" w:rsidRPr="00A01CF2">
        <w:rPr>
          <w:rFonts w:asciiTheme="majorHAnsi" w:eastAsia="Times New Roman" w:hAnsiTheme="majorHAnsi" w:cstheme="majorHAnsi"/>
        </w:rPr>
        <w:t xml:space="preserve"> z </w:t>
      </w:r>
      <w:proofErr w:type="spellStart"/>
      <w:r w:rsidR="001D7741" w:rsidRPr="00A01CF2">
        <w:rPr>
          <w:rFonts w:asciiTheme="majorHAnsi" w:eastAsia="Times New Roman" w:hAnsiTheme="majorHAnsi" w:cstheme="majorHAnsi"/>
        </w:rPr>
        <w:t>późn</w:t>
      </w:r>
      <w:proofErr w:type="spellEnd"/>
      <w:r w:rsidR="001D7741" w:rsidRPr="00A01CF2">
        <w:rPr>
          <w:rFonts w:asciiTheme="majorHAnsi" w:eastAsia="Times New Roman" w:hAnsiTheme="majorHAnsi" w:cstheme="majorHAnsi"/>
        </w:rPr>
        <w:t>. zm.</w:t>
      </w:r>
      <w:r w:rsidR="00BF0C9C" w:rsidRPr="00A01CF2">
        <w:rPr>
          <w:rFonts w:asciiTheme="majorHAnsi" w:eastAsia="Times New Roman" w:hAnsiTheme="majorHAnsi" w:cstheme="majorHAnsi"/>
        </w:rPr>
        <w:t>)</w:t>
      </w:r>
      <w:r w:rsidR="00CB35AF" w:rsidRPr="00A01CF2">
        <w:rPr>
          <w:rFonts w:asciiTheme="majorHAnsi" w:eastAsia="Times New Roman" w:hAnsiTheme="majorHAnsi" w:cstheme="majorHAnsi"/>
        </w:rPr>
        <w:t>, tj. w zakresie własnego użytku osobistego</w:t>
      </w:r>
      <w:r w:rsidR="00BF0C9C" w:rsidRPr="00A01CF2">
        <w:rPr>
          <w:rFonts w:asciiTheme="majorHAnsi" w:eastAsia="Times New Roman" w:hAnsiTheme="majorHAnsi" w:cstheme="majorHAnsi"/>
        </w:rPr>
        <w:t>.</w:t>
      </w:r>
    </w:p>
    <w:p w14:paraId="5EBD1A68" w14:textId="617531AE" w:rsidR="004163B4" w:rsidRPr="00A01CF2" w:rsidRDefault="000B6251" w:rsidP="004163B4">
      <w:pPr>
        <w:spacing w:line="240" w:lineRule="auto"/>
        <w:ind w:left="511" w:right="34" w:hanging="437"/>
        <w:jc w:val="center"/>
        <w:rPr>
          <w:rFonts w:asciiTheme="majorHAnsi" w:hAnsiTheme="majorHAnsi" w:cstheme="majorHAnsi"/>
          <w:b/>
          <w:bCs/>
          <w:lang w:val="pl-PL"/>
        </w:rPr>
      </w:pPr>
      <w:r w:rsidRPr="00A01CF2">
        <w:rPr>
          <w:rFonts w:asciiTheme="majorHAnsi" w:eastAsia="Times New Roman" w:hAnsiTheme="majorHAnsi" w:cstheme="majorHAnsi"/>
          <w:b/>
        </w:rPr>
        <w:br/>
      </w:r>
      <w:r w:rsidR="004163B4" w:rsidRPr="00A01CF2">
        <w:rPr>
          <w:rFonts w:asciiTheme="majorHAnsi" w:hAnsiTheme="majorHAnsi" w:cstheme="majorHAnsi"/>
          <w:b/>
          <w:bCs/>
          <w:lang w:val="pl-PL"/>
        </w:rPr>
        <w:t xml:space="preserve">§ </w:t>
      </w:r>
      <w:r w:rsidR="00CB35AF" w:rsidRPr="00A01CF2">
        <w:rPr>
          <w:rFonts w:asciiTheme="majorHAnsi" w:hAnsiTheme="majorHAnsi" w:cstheme="majorHAnsi"/>
          <w:b/>
          <w:bCs/>
          <w:lang w:val="pl-PL"/>
        </w:rPr>
        <w:t>15</w:t>
      </w:r>
      <w:r w:rsidR="004163B4" w:rsidRPr="00A01CF2">
        <w:rPr>
          <w:rFonts w:asciiTheme="majorHAnsi" w:hAnsiTheme="majorHAnsi" w:cstheme="majorHAnsi"/>
          <w:b/>
          <w:bCs/>
          <w:lang w:val="pl-PL"/>
        </w:rPr>
        <w:t xml:space="preserve"> </w:t>
      </w:r>
    </w:p>
    <w:p w14:paraId="2847E19B" w14:textId="17AAE5D2" w:rsidR="004163B4" w:rsidRPr="00A01CF2" w:rsidRDefault="004163B4" w:rsidP="004163B4">
      <w:pPr>
        <w:spacing w:line="240" w:lineRule="auto"/>
        <w:ind w:left="511" w:right="34" w:hanging="437"/>
        <w:jc w:val="center"/>
        <w:rPr>
          <w:rFonts w:asciiTheme="majorHAnsi" w:hAnsiTheme="majorHAnsi" w:cstheme="majorHAnsi"/>
          <w:b/>
          <w:bCs/>
          <w:lang w:val="pl-PL"/>
        </w:rPr>
      </w:pPr>
      <w:r w:rsidRPr="00A01CF2">
        <w:rPr>
          <w:rFonts w:asciiTheme="majorHAnsi" w:hAnsiTheme="majorHAnsi" w:cstheme="majorHAnsi"/>
          <w:b/>
          <w:bCs/>
          <w:lang w:val="pl-PL"/>
        </w:rPr>
        <w:t>Ochrona danych osobowych</w:t>
      </w:r>
    </w:p>
    <w:p w14:paraId="68A6C6CF" w14:textId="77777777" w:rsidR="004163B4" w:rsidRPr="00A01CF2" w:rsidRDefault="004163B4" w:rsidP="004163B4">
      <w:pPr>
        <w:pStyle w:val="Tekstpodstawowy"/>
        <w:autoSpaceDE w:val="0"/>
        <w:autoSpaceDN w:val="0"/>
        <w:adjustRightInd w:val="0"/>
        <w:spacing w:before="60" w:after="0"/>
        <w:ind w:left="74"/>
        <w:rPr>
          <w:rFonts w:ascii="Calibri" w:hAnsi="Calibri" w:cs="Calibri"/>
          <w:szCs w:val="22"/>
        </w:rPr>
      </w:pPr>
      <w:bookmarkStart w:id="4" w:name="_Hlk68006500"/>
      <w:r w:rsidRPr="00A01CF2">
        <w:rPr>
          <w:rFonts w:ascii="Calibri" w:hAnsi="Calibri" w:cs="Calibri"/>
          <w:szCs w:val="22"/>
        </w:rPr>
        <w:t xml:space="preserve">Zgodnie z art. 13 ust. 1 i 2 Ogólnego Rozporządzenia o Ochronie Danych (RODO) informujemy, że: </w:t>
      </w:r>
    </w:p>
    <w:p w14:paraId="6125D953" w14:textId="6507C380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="Calibri" w:hAnsi="Calibri" w:cs="Calibri"/>
        </w:rPr>
      </w:pPr>
      <w:bookmarkStart w:id="5" w:name="_Hlk68006983"/>
      <w:r w:rsidRPr="00A01CF2">
        <w:rPr>
          <w:rFonts w:ascii="Calibri" w:hAnsi="Calibri" w:cs="Calibri"/>
        </w:rPr>
        <w:t xml:space="preserve">Administratorem danych osobowych </w:t>
      </w:r>
      <w:r w:rsidRPr="00A01CF2">
        <w:rPr>
          <w:rFonts w:ascii="Calibri" w:hAnsi="Calibri" w:cs="Calibri"/>
          <w:bCs/>
        </w:rPr>
        <w:t>czytelników</w:t>
      </w:r>
      <w:r w:rsidRPr="00A01CF2">
        <w:rPr>
          <w:rFonts w:ascii="Calibri" w:hAnsi="Calibri" w:cs="Calibri"/>
        </w:rPr>
        <w:t xml:space="preserve"> jest Muzeum Józefa Piłsudskiego w Sulejówku, adres: Aleja Piłsudskiego 29, 05-070 Sulejówek;</w:t>
      </w:r>
    </w:p>
    <w:p w14:paraId="040F3519" w14:textId="77777777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>Kontakt z Inspektorem Ochrony Danych w Muzeum jest możliwy pod adresem: rodo@muzeumpilsudski.pl oraz pod adresem administratora danych.</w:t>
      </w:r>
    </w:p>
    <w:p w14:paraId="5674C1CB" w14:textId="5BBF383B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>Dane osobowe czytelników są przetwarzane w następujących celach:</w:t>
      </w:r>
    </w:p>
    <w:p w14:paraId="507E0C77" w14:textId="265E33EA" w:rsidR="004163B4" w:rsidRPr="00A01CF2" w:rsidRDefault="004163B4" w:rsidP="004163B4">
      <w:pPr>
        <w:pStyle w:val="Akapitzlist"/>
        <w:numPr>
          <w:ilvl w:val="2"/>
          <w:numId w:val="48"/>
        </w:numPr>
        <w:tabs>
          <w:tab w:val="clear" w:pos="1440"/>
          <w:tab w:val="num" w:pos="1134"/>
        </w:tabs>
        <w:spacing w:before="60" w:line="240" w:lineRule="auto"/>
        <w:ind w:left="993" w:hanging="273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 xml:space="preserve">rejestracji i założenia </w:t>
      </w:r>
      <w:r w:rsidR="00D777CD" w:rsidRPr="00A01CF2">
        <w:rPr>
          <w:rFonts w:ascii="Calibri" w:hAnsi="Calibri" w:cs="Calibri"/>
        </w:rPr>
        <w:t>konta</w:t>
      </w:r>
      <w:r w:rsidRPr="00A01CF2">
        <w:rPr>
          <w:rFonts w:ascii="Calibri" w:hAnsi="Calibri" w:cs="Calibri"/>
        </w:rPr>
        <w:t xml:space="preserve"> czytelnika;</w:t>
      </w:r>
    </w:p>
    <w:p w14:paraId="583B6E0C" w14:textId="1CC5A537" w:rsidR="004163B4" w:rsidRPr="00A01CF2" w:rsidRDefault="00016C55" w:rsidP="004163B4">
      <w:pPr>
        <w:pStyle w:val="Akapitzlist"/>
        <w:numPr>
          <w:ilvl w:val="2"/>
          <w:numId w:val="48"/>
        </w:numPr>
        <w:tabs>
          <w:tab w:val="clear" w:pos="1440"/>
          <w:tab w:val="num" w:pos="1134"/>
        </w:tabs>
        <w:spacing w:before="60" w:line="240" w:lineRule="auto"/>
        <w:ind w:left="993" w:hanging="273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 xml:space="preserve">korzystania ze zbiorów i </w:t>
      </w:r>
      <w:r w:rsidR="004163B4" w:rsidRPr="00A01CF2">
        <w:rPr>
          <w:rFonts w:ascii="Calibri" w:hAnsi="Calibri" w:cs="Calibri"/>
        </w:rPr>
        <w:t>kontroli udostępnian</w:t>
      </w:r>
      <w:r w:rsidRPr="00A01CF2">
        <w:rPr>
          <w:rFonts w:ascii="Calibri" w:hAnsi="Calibri" w:cs="Calibri"/>
        </w:rPr>
        <w:t>ych</w:t>
      </w:r>
      <w:r w:rsidR="004163B4" w:rsidRPr="00A01CF2">
        <w:rPr>
          <w:rFonts w:ascii="Calibri" w:hAnsi="Calibri" w:cs="Calibri"/>
        </w:rPr>
        <w:t xml:space="preserve"> zbiorów;</w:t>
      </w:r>
    </w:p>
    <w:p w14:paraId="37417F78" w14:textId="77777777" w:rsidR="0066699B" w:rsidRPr="00A01CF2" w:rsidRDefault="004163B4" w:rsidP="004163B4">
      <w:pPr>
        <w:pStyle w:val="Akapitzlist"/>
        <w:numPr>
          <w:ilvl w:val="2"/>
          <w:numId w:val="48"/>
        </w:numPr>
        <w:tabs>
          <w:tab w:val="clear" w:pos="1440"/>
          <w:tab w:val="num" w:pos="1134"/>
        </w:tabs>
        <w:spacing w:before="60" w:line="240" w:lineRule="auto"/>
        <w:ind w:left="993" w:hanging="273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>ustalenia, dochodzenia i obrony przed roszczeniami wynikającymi z umowy</w:t>
      </w:r>
      <w:r w:rsidR="0066699B" w:rsidRPr="00A01CF2">
        <w:rPr>
          <w:rFonts w:ascii="Calibri" w:hAnsi="Calibri" w:cs="Calibri"/>
        </w:rPr>
        <w:t>;</w:t>
      </w:r>
    </w:p>
    <w:p w14:paraId="625B3256" w14:textId="65C53936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>Dane osobowe czytelników przetwarzane są na następujących podstawach:</w:t>
      </w:r>
    </w:p>
    <w:p w14:paraId="5FA700EE" w14:textId="2FA031E6" w:rsidR="004163B4" w:rsidRPr="00A01CF2" w:rsidRDefault="004163B4" w:rsidP="004163B4">
      <w:pPr>
        <w:pStyle w:val="Akapitzlist"/>
        <w:numPr>
          <w:ilvl w:val="2"/>
          <w:numId w:val="49"/>
        </w:numPr>
        <w:tabs>
          <w:tab w:val="clear" w:pos="1440"/>
        </w:tabs>
        <w:spacing w:before="60" w:line="240" w:lineRule="auto"/>
        <w:ind w:left="1134" w:hanging="414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>udzielona zgoda (art. 6 ust. 1 lit. a) RODO</w:t>
      </w:r>
      <w:r w:rsidR="007C4EC7" w:rsidRPr="00A01CF2">
        <w:rPr>
          <w:rFonts w:asciiTheme="majorHAnsi" w:hAnsiTheme="majorHAnsi" w:cstheme="majorHAnsi"/>
        </w:rPr>
        <w:t>)</w:t>
      </w:r>
      <w:r w:rsidR="00544FAA" w:rsidRPr="00A01CF2">
        <w:rPr>
          <w:rFonts w:asciiTheme="majorHAnsi" w:hAnsiTheme="majorHAnsi" w:cstheme="majorHAnsi"/>
        </w:rPr>
        <w:t>,</w:t>
      </w:r>
      <w:r w:rsidR="007C4EC7" w:rsidRPr="00A01CF2">
        <w:rPr>
          <w:rFonts w:asciiTheme="majorHAnsi" w:hAnsiTheme="majorHAnsi" w:cstheme="majorHAnsi"/>
        </w:rPr>
        <w:t xml:space="preserve"> </w:t>
      </w:r>
      <w:r w:rsidR="0066699B" w:rsidRPr="00A01CF2">
        <w:rPr>
          <w:rFonts w:asciiTheme="majorHAnsi" w:hAnsiTheme="majorHAnsi" w:cstheme="majorHAnsi"/>
        </w:rPr>
        <w:t xml:space="preserve">realizacja czynności w zakresie i na podstawie udzielonej zgody. Na podstawie udzielonej zgody biblioteka przetwarza dane osobowe m.in. w celach promocyjnych i marketingowych, związanych z działalnością statutową biblioteki, jak również w celach związanych z realizacją określonej sprawy oraz kontaktu zwrotnego w ww. </w:t>
      </w:r>
      <w:r w:rsidR="00937EAB" w:rsidRPr="00A01CF2">
        <w:rPr>
          <w:rFonts w:asciiTheme="majorHAnsi" w:hAnsiTheme="majorHAnsi" w:cstheme="majorHAnsi"/>
        </w:rPr>
        <w:t>S</w:t>
      </w:r>
      <w:r w:rsidR="0066699B" w:rsidRPr="00A01CF2">
        <w:rPr>
          <w:rFonts w:asciiTheme="majorHAnsi" w:hAnsiTheme="majorHAnsi" w:cstheme="majorHAnsi"/>
        </w:rPr>
        <w:t>prawie</w:t>
      </w:r>
      <w:r w:rsidR="00937EAB">
        <w:rPr>
          <w:rFonts w:asciiTheme="majorHAnsi" w:hAnsiTheme="majorHAnsi" w:cstheme="majorHAnsi"/>
          <w:shd w:val="clear" w:color="auto" w:fill="FFFFFF"/>
        </w:rPr>
        <w:t>;</w:t>
      </w:r>
    </w:p>
    <w:p w14:paraId="24DB95AF" w14:textId="5165A7BC" w:rsidR="004163B4" w:rsidRPr="00A01CF2" w:rsidRDefault="004163B4" w:rsidP="004163B4">
      <w:pPr>
        <w:pStyle w:val="Akapitzlist"/>
        <w:numPr>
          <w:ilvl w:val="2"/>
          <w:numId w:val="49"/>
        </w:numPr>
        <w:tabs>
          <w:tab w:val="clear" w:pos="1440"/>
        </w:tabs>
        <w:spacing w:before="60" w:line="240" w:lineRule="auto"/>
        <w:ind w:left="1134" w:hanging="414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>zawarcie i wykonanie umowy (art. 6 ust. 1 lit b) RODO),</w:t>
      </w:r>
      <w:r w:rsidR="00AC3B45" w:rsidRPr="00A01CF2">
        <w:rPr>
          <w:rFonts w:asciiTheme="majorHAnsi" w:hAnsiTheme="majorHAnsi" w:cstheme="majorHAnsi"/>
          <w:shd w:val="clear" w:color="auto" w:fill="FFFFFF"/>
        </w:rPr>
        <w:t xml:space="preserve"> zawarcie i realizacja lub rozwiązanie umowy oraz wykonywanie innych czynności związanych z umową, w tym czynności poprzedzających jej zawarcie. </w:t>
      </w:r>
      <w:r w:rsidR="00544FAA" w:rsidRPr="00A01CF2">
        <w:rPr>
          <w:rFonts w:asciiTheme="majorHAnsi" w:hAnsiTheme="majorHAnsi" w:cstheme="majorHAnsi"/>
        </w:rPr>
        <w:t xml:space="preserve"> </w:t>
      </w:r>
      <w:r w:rsidR="00AC3B45" w:rsidRPr="00A01CF2">
        <w:rPr>
          <w:rFonts w:asciiTheme="majorHAnsi" w:hAnsiTheme="majorHAnsi" w:cstheme="majorHAnsi"/>
          <w:shd w:val="clear" w:color="auto" w:fill="FFFFFF"/>
        </w:rPr>
        <w:t> Dotyczy umów zawieranych z bibliotek</w:t>
      </w:r>
      <w:r w:rsidR="00AC3B45" w:rsidRPr="00A01CF2">
        <w:rPr>
          <w:rFonts w:asciiTheme="majorHAnsi" w:hAnsiTheme="majorHAnsi" w:cstheme="majorHAnsi"/>
        </w:rPr>
        <w:t>ą;</w:t>
      </w:r>
    </w:p>
    <w:p w14:paraId="671EE10D" w14:textId="35F300A5" w:rsidR="0040340F" w:rsidRPr="00A01CF2" w:rsidRDefault="0066699B" w:rsidP="0040340F">
      <w:pPr>
        <w:pStyle w:val="Akapitzlist"/>
        <w:numPr>
          <w:ilvl w:val="2"/>
          <w:numId w:val="49"/>
        </w:numPr>
        <w:tabs>
          <w:tab w:val="clear" w:pos="1440"/>
        </w:tabs>
        <w:spacing w:before="60" w:line="240" w:lineRule="auto"/>
        <w:ind w:left="1134" w:hanging="414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  <w:shd w:val="clear" w:color="auto" w:fill="FFFFFF"/>
        </w:rPr>
        <w:t xml:space="preserve"> art. 6 ust. 1 lit. c) realizacja uprawienia lub spełnienia obowiązku prawnego wynikającego z przepisów prawa. Obowiązki te wynikają m.in. z przepisów ustawy o bibliotekach - </w:t>
      </w:r>
      <w:r w:rsidRPr="00A01CF2">
        <w:rPr>
          <w:rFonts w:asciiTheme="majorHAnsi" w:hAnsiTheme="majorHAnsi" w:cstheme="majorHAnsi"/>
        </w:rPr>
        <w:t>w szczególności w odniesieniu do art. 4 ust. 1 pkt 1 w zw. z art. 14 ust. 2 pkt 5 ustawy z dnia 27 czerwca 1997 r. o bibliotekach, tj. obowiązku ochrony materiałów bibliotecznych, w zakresie imienia, nazwiska oraz nr PESEL</w:t>
      </w:r>
      <w:r w:rsidRPr="00A01CF2">
        <w:rPr>
          <w:rFonts w:asciiTheme="majorHAnsi" w:hAnsiTheme="majorHAnsi" w:cstheme="majorHAnsi"/>
          <w:shd w:val="clear" w:color="auto" w:fill="FFFFFF"/>
        </w:rPr>
        <w:t xml:space="preserve"> - organizowaniu i prowadzeniu działalności kulturalnej, rachunkowości, archiwizacji</w:t>
      </w:r>
      <w:r w:rsidR="00937EAB">
        <w:rPr>
          <w:rFonts w:asciiTheme="majorHAnsi" w:hAnsiTheme="majorHAnsi" w:cstheme="majorHAnsi"/>
        </w:rPr>
        <w:t>;</w:t>
      </w:r>
    </w:p>
    <w:p w14:paraId="170A31A5" w14:textId="77777777" w:rsidR="004163B4" w:rsidRPr="00A01CF2" w:rsidRDefault="004163B4" w:rsidP="004163B4">
      <w:pPr>
        <w:pStyle w:val="Akapitzlist"/>
        <w:numPr>
          <w:ilvl w:val="2"/>
          <w:numId w:val="49"/>
        </w:numPr>
        <w:tabs>
          <w:tab w:val="clear" w:pos="1440"/>
        </w:tabs>
        <w:spacing w:before="60" w:line="240" w:lineRule="auto"/>
        <w:ind w:left="1134" w:hanging="414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lastRenderedPageBreak/>
        <w:t xml:space="preserve">realizacja prawnie uzasadnionego interesu administratora (art. 6 ust. 1 lit. f) RODO), w zakresie, w jakim dane są przetwarzane w celu ustalenia, dochodzenia i obrony przed roszczeniami. </w:t>
      </w:r>
    </w:p>
    <w:p w14:paraId="7D1F3CF6" w14:textId="561AB170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  <w:bCs/>
        </w:rPr>
        <w:t xml:space="preserve">Dane osobowe czytelników </w:t>
      </w:r>
      <w:r w:rsidRPr="00A01CF2">
        <w:rPr>
          <w:rFonts w:asciiTheme="majorHAnsi" w:hAnsiTheme="majorHAnsi" w:cstheme="majorHAnsi"/>
        </w:rPr>
        <w:t>mogą być udostępniane podmiotom, których administrator upoważnił lub którym powierzył przetwarzanie danych (m.in. obsługa prawna, podmioty świadczące obsługę serwerów, poczty elektronicznej, usługi pocztowe) oraz organom uprawnionym z mocy prawa.</w:t>
      </w:r>
    </w:p>
    <w:p w14:paraId="3272A826" w14:textId="7EDEFCC3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 xml:space="preserve">Dane osobowe czytelników nie będą przekazywane do państwa trzeciego lub organizacji międzynarodowej </w:t>
      </w:r>
      <w:r w:rsidRPr="00A01CF2">
        <w:rPr>
          <w:rFonts w:asciiTheme="majorHAnsi" w:eastAsia="Calibri" w:hAnsiTheme="majorHAnsi" w:cstheme="majorHAnsi"/>
          <w:bCs/>
        </w:rPr>
        <w:t>w rozumieniu art. 4 pkt 26 RODO</w:t>
      </w:r>
      <w:r w:rsidRPr="00A01CF2">
        <w:rPr>
          <w:rFonts w:asciiTheme="majorHAnsi" w:hAnsiTheme="majorHAnsi" w:cstheme="majorHAnsi"/>
        </w:rPr>
        <w:t xml:space="preserve">. </w:t>
      </w:r>
    </w:p>
    <w:p w14:paraId="73A97A2A" w14:textId="1A05ED79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 xml:space="preserve">Dane osobowe czytelników będą przechowywane przez okres </w:t>
      </w:r>
      <w:r w:rsidR="00CB35AF" w:rsidRPr="00A01CF2">
        <w:rPr>
          <w:rFonts w:asciiTheme="majorHAnsi" w:hAnsiTheme="majorHAnsi" w:cstheme="majorHAnsi"/>
        </w:rPr>
        <w:t>10 lat licząc od końca roku, w którym wygasł</w:t>
      </w:r>
      <w:r w:rsidR="00D777CD" w:rsidRPr="00A01CF2">
        <w:rPr>
          <w:rFonts w:asciiTheme="majorHAnsi" w:hAnsiTheme="majorHAnsi" w:cstheme="majorHAnsi"/>
        </w:rPr>
        <w:t>o</w:t>
      </w:r>
      <w:r w:rsidR="00CB35AF" w:rsidRPr="00A01CF2">
        <w:rPr>
          <w:rFonts w:asciiTheme="majorHAnsi" w:hAnsiTheme="majorHAnsi" w:cstheme="majorHAnsi"/>
        </w:rPr>
        <w:t xml:space="preserve"> k</w:t>
      </w:r>
      <w:r w:rsidR="00D777CD" w:rsidRPr="00A01CF2">
        <w:rPr>
          <w:rFonts w:asciiTheme="majorHAnsi" w:hAnsiTheme="majorHAnsi" w:cstheme="majorHAnsi"/>
        </w:rPr>
        <w:t>onto</w:t>
      </w:r>
      <w:r w:rsidR="00CB35AF" w:rsidRPr="00A01CF2">
        <w:rPr>
          <w:rFonts w:asciiTheme="majorHAnsi" w:hAnsiTheme="majorHAnsi" w:cstheme="majorHAnsi"/>
        </w:rPr>
        <w:t xml:space="preserve"> czytelnika</w:t>
      </w:r>
      <w:r w:rsidRPr="00A01CF2">
        <w:rPr>
          <w:rFonts w:asciiTheme="majorHAnsi" w:hAnsiTheme="majorHAnsi" w:cstheme="majorHAnsi"/>
        </w:rPr>
        <w:t xml:space="preserve"> lub do czasu wygaśnięcia obowiązków przechowywania wynikających z przepisów prawa, a także do czasu upływu terminu przedawnienia ewentualnych roszczeń wynikających z umowy; w przypadku danych przetwarzanych na podstawie zgody - do momentu wycofania udzielonej zgody.</w:t>
      </w:r>
    </w:p>
    <w:p w14:paraId="47C09E95" w14:textId="16FD882A" w:rsidR="004163B4" w:rsidRPr="00A01CF2" w:rsidRDefault="004163B4" w:rsidP="004163B4">
      <w:pPr>
        <w:pStyle w:val="Akapitzlist"/>
        <w:numPr>
          <w:ilvl w:val="0"/>
          <w:numId w:val="47"/>
        </w:numPr>
        <w:spacing w:before="60" w:line="240" w:lineRule="auto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 xml:space="preserve">Czytelnikowi przysługuje prawo dostępu do treści jego danych osobowych oraz ich sprostowania, usunięcia lub ograniczenia przetwarzania, a także prawo do przenoszenia danych oraz prawo do wniesienia skargi do organu nadzorczego: Prezesa Urzędu Ochrony Danych Osobowych. </w:t>
      </w:r>
    </w:p>
    <w:p w14:paraId="4390A7C0" w14:textId="3160ACE1" w:rsidR="004163B4" w:rsidRPr="00A01CF2" w:rsidRDefault="004163B4" w:rsidP="004163B4">
      <w:pPr>
        <w:pStyle w:val="Akapitzlist"/>
        <w:numPr>
          <w:ilvl w:val="0"/>
          <w:numId w:val="47"/>
        </w:numPr>
        <w:autoSpaceDE w:val="0"/>
        <w:autoSpaceDN w:val="0"/>
        <w:adjustRightInd w:val="0"/>
        <w:spacing w:before="60" w:line="240" w:lineRule="auto"/>
        <w:contextualSpacing w:val="0"/>
        <w:jc w:val="both"/>
        <w:rPr>
          <w:rFonts w:asciiTheme="majorHAnsi" w:hAnsiTheme="majorHAnsi" w:cstheme="majorHAnsi"/>
        </w:rPr>
      </w:pPr>
      <w:r w:rsidRPr="00A01CF2">
        <w:rPr>
          <w:rFonts w:asciiTheme="majorHAnsi" w:hAnsiTheme="majorHAnsi" w:cstheme="majorHAnsi"/>
        </w:rPr>
        <w:t xml:space="preserve">W zakresie, w jakim podstawą przetwarzania danych osobowych czytelnika jest przesłanka prawnie uzasadnionego interesu administratora, </w:t>
      </w:r>
      <w:r w:rsidR="00D777CD" w:rsidRPr="00A01CF2">
        <w:rPr>
          <w:rFonts w:asciiTheme="majorHAnsi" w:hAnsiTheme="majorHAnsi" w:cstheme="majorHAnsi"/>
        </w:rPr>
        <w:t>czytelnikowi</w:t>
      </w:r>
      <w:r w:rsidRPr="00A01CF2">
        <w:rPr>
          <w:rFonts w:asciiTheme="majorHAnsi" w:hAnsiTheme="majorHAnsi" w:cstheme="majorHAnsi"/>
        </w:rPr>
        <w:t xml:space="preserve"> przysługuje prawo wniesienia sprzeciwu wobec przetwarzania jego danych osobowych.</w:t>
      </w:r>
    </w:p>
    <w:p w14:paraId="1F8040A0" w14:textId="409F4C63" w:rsidR="004163B4" w:rsidRPr="00A01CF2" w:rsidRDefault="004163B4" w:rsidP="004163B4">
      <w:pPr>
        <w:pStyle w:val="Akapitzlist"/>
        <w:numPr>
          <w:ilvl w:val="0"/>
          <w:numId w:val="47"/>
        </w:numPr>
        <w:autoSpaceDE w:val="0"/>
        <w:autoSpaceDN w:val="0"/>
        <w:adjustRightInd w:val="0"/>
        <w:spacing w:before="60" w:line="240" w:lineRule="auto"/>
        <w:contextualSpacing w:val="0"/>
        <w:jc w:val="both"/>
        <w:rPr>
          <w:rFonts w:ascii="Calibri" w:hAnsi="Calibri" w:cs="Calibri"/>
        </w:rPr>
      </w:pPr>
      <w:r w:rsidRPr="00A01CF2">
        <w:rPr>
          <w:rFonts w:asciiTheme="majorHAnsi" w:hAnsiTheme="majorHAnsi" w:cstheme="majorHAnsi"/>
        </w:rPr>
        <w:t xml:space="preserve">Dane osobowe czytelników nie będą wykorzystywane do </w:t>
      </w:r>
      <w:r w:rsidRPr="00A01CF2">
        <w:rPr>
          <w:rFonts w:asciiTheme="majorHAnsi" w:hAnsiTheme="majorHAnsi" w:cstheme="majorHAnsi"/>
          <w:bCs/>
        </w:rPr>
        <w:t>podejmowania</w:t>
      </w:r>
      <w:r w:rsidRPr="00A01CF2">
        <w:rPr>
          <w:rFonts w:ascii="Calibri" w:hAnsi="Calibri" w:cs="Calibri"/>
          <w:bCs/>
        </w:rPr>
        <w:t xml:space="preserve"> zautomatyzowanych decyzji w indywidualnych przypadkach, w tym do </w:t>
      </w:r>
      <w:r w:rsidRPr="00A01CF2">
        <w:rPr>
          <w:rFonts w:ascii="Calibri" w:hAnsi="Calibri" w:cs="Calibri"/>
        </w:rPr>
        <w:t>profilowania.</w:t>
      </w:r>
    </w:p>
    <w:p w14:paraId="163C05BB" w14:textId="13E5A456" w:rsidR="004163B4" w:rsidRPr="00A01CF2" w:rsidRDefault="004163B4" w:rsidP="004163B4">
      <w:pPr>
        <w:pStyle w:val="Akapitzlist"/>
        <w:numPr>
          <w:ilvl w:val="0"/>
          <w:numId w:val="47"/>
        </w:numPr>
        <w:autoSpaceDE w:val="0"/>
        <w:autoSpaceDN w:val="0"/>
        <w:adjustRightInd w:val="0"/>
        <w:spacing w:before="60" w:line="240" w:lineRule="auto"/>
        <w:contextualSpacing w:val="0"/>
        <w:jc w:val="both"/>
        <w:rPr>
          <w:rFonts w:ascii="Calibri" w:hAnsi="Calibri" w:cs="Calibri"/>
        </w:rPr>
      </w:pPr>
      <w:r w:rsidRPr="00A01CF2">
        <w:rPr>
          <w:rFonts w:ascii="Calibri" w:hAnsi="Calibri" w:cs="Calibri"/>
        </w:rPr>
        <w:t>Podanie danych osobowych przez czytelnika jest dobrowolne, ale ich nie</w:t>
      </w:r>
      <w:r w:rsidR="00CB35AF" w:rsidRPr="00A01CF2">
        <w:rPr>
          <w:rFonts w:ascii="Calibri" w:hAnsi="Calibri" w:cs="Calibri"/>
        </w:rPr>
        <w:t>podanie uniemożliwia rejestrację i korzystanie ze zbiorów Biblioteki</w:t>
      </w:r>
      <w:r w:rsidRPr="00A01CF2">
        <w:rPr>
          <w:rFonts w:ascii="Calibri" w:hAnsi="Calibri" w:cs="Calibri"/>
        </w:rPr>
        <w:t xml:space="preserve">. </w:t>
      </w:r>
    </w:p>
    <w:bookmarkEnd w:id="4"/>
    <w:bookmarkEnd w:id="5"/>
    <w:p w14:paraId="7EC78183" w14:textId="5E46C57A" w:rsidR="00CB35AF" w:rsidRPr="00A01CF2" w:rsidRDefault="009F571A" w:rsidP="00A109E0">
      <w:pPr>
        <w:widowControl w:val="0"/>
        <w:spacing w:before="240" w:after="240"/>
        <w:ind w:firstLine="720"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>§ 1</w:t>
      </w:r>
      <w:r w:rsidR="00CB35AF" w:rsidRPr="00A01CF2">
        <w:rPr>
          <w:rFonts w:asciiTheme="majorHAnsi" w:eastAsia="Times New Roman" w:hAnsiTheme="majorHAnsi" w:cstheme="majorHAnsi"/>
          <w:b/>
        </w:rPr>
        <w:t>6</w:t>
      </w:r>
    </w:p>
    <w:p w14:paraId="00000099" w14:textId="46C06E75" w:rsidR="00835130" w:rsidRPr="00A01CF2" w:rsidRDefault="001D7741" w:rsidP="00A109E0">
      <w:pPr>
        <w:widowControl w:val="0"/>
        <w:spacing w:before="240" w:after="240"/>
        <w:ind w:firstLine="720"/>
        <w:jc w:val="center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  <w:b/>
        </w:rPr>
        <w:t xml:space="preserve">Postanowienia </w:t>
      </w:r>
      <w:r w:rsidR="00BF0C9C" w:rsidRPr="00A01CF2">
        <w:rPr>
          <w:rFonts w:asciiTheme="majorHAnsi" w:eastAsia="Times New Roman" w:hAnsiTheme="majorHAnsi" w:cstheme="majorHAnsi"/>
          <w:b/>
        </w:rPr>
        <w:t>końcowe</w:t>
      </w:r>
    </w:p>
    <w:p w14:paraId="53092491" w14:textId="77777777" w:rsidR="000B6251" w:rsidRPr="00A01CF2" w:rsidRDefault="000B6251" w:rsidP="005812A8">
      <w:pPr>
        <w:widowControl w:val="0"/>
        <w:spacing w:before="240" w:after="240"/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6B9AAC77" w14:textId="77777777" w:rsidR="00F30F32" w:rsidRPr="00A01CF2" w:rsidRDefault="001D7741" w:rsidP="005812A8">
      <w:pPr>
        <w:widowControl w:val="0"/>
        <w:spacing w:after="320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 xml:space="preserve">1. </w:t>
      </w:r>
      <w:r w:rsidR="00BF0C9C" w:rsidRPr="00A01CF2">
        <w:rPr>
          <w:rFonts w:asciiTheme="majorHAnsi" w:eastAsia="Times New Roman" w:hAnsiTheme="majorHAnsi" w:cstheme="majorHAnsi"/>
        </w:rPr>
        <w:t xml:space="preserve">Pracownicy Muzeum, przed rozwiązaniem stosunku </w:t>
      </w:r>
      <w:r w:rsidRPr="00A01CF2">
        <w:rPr>
          <w:rFonts w:asciiTheme="majorHAnsi" w:eastAsia="Times New Roman" w:hAnsiTheme="majorHAnsi" w:cstheme="majorHAnsi"/>
        </w:rPr>
        <w:t>pracy</w:t>
      </w:r>
      <w:r w:rsidR="00BF0C9C" w:rsidRPr="00A01CF2">
        <w:rPr>
          <w:rFonts w:asciiTheme="majorHAnsi" w:eastAsia="Times New Roman" w:hAnsiTheme="majorHAnsi" w:cstheme="majorHAnsi"/>
        </w:rPr>
        <w:t xml:space="preserve">, </w:t>
      </w:r>
      <w:r w:rsidRPr="00A01CF2">
        <w:rPr>
          <w:rFonts w:asciiTheme="majorHAnsi" w:eastAsia="Times New Roman" w:hAnsiTheme="majorHAnsi" w:cstheme="majorHAnsi"/>
        </w:rPr>
        <w:t>zobowiązani są do uzyskania</w:t>
      </w:r>
      <w:r w:rsidR="00BF0C9C" w:rsidRPr="00A01CF2">
        <w:rPr>
          <w:rFonts w:asciiTheme="majorHAnsi" w:eastAsia="Times New Roman" w:hAnsiTheme="majorHAnsi" w:cstheme="majorHAnsi"/>
        </w:rPr>
        <w:t xml:space="preserve"> potwierdzeni</w:t>
      </w:r>
      <w:r w:rsidRPr="00A01CF2">
        <w:rPr>
          <w:rFonts w:asciiTheme="majorHAnsi" w:eastAsia="Times New Roman" w:hAnsiTheme="majorHAnsi" w:cstheme="majorHAnsi"/>
        </w:rPr>
        <w:t>a</w:t>
      </w:r>
      <w:r w:rsidR="00BF0C9C" w:rsidRPr="00A01CF2">
        <w:rPr>
          <w:rFonts w:asciiTheme="majorHAnsi" w:eastAsia="Times New Roman" w:hAnsiTheme="majorHAnsi" w:cstheme="majorHAnsi"/>
        </w:rPr>
        <w:t xml:space="preserve"> uregulowaniu zobowiązań wobec Biblioteki.</w:t>
      </w:r>
    </w:p>
    <w:p w14:paraId="3A337336" w14:textId="2FB5C6DC" w:rsidR="001D7741" w:rsidRPr="00A01CF2" w:rsidRDefault="001D7741" w:rsidP="005812A8">
      <w:pPr>
        <w:widowControl w:val="0"/>
        <w:spacing w:after="320"/>
        <w:contextualSpacing/>
        <w:jc w:val="both"/>
        <w:rPr>
          <w:rFonts w:asciiTheme="majorHAnsi" w:eastAsia="Times New Roman" w:hAnsiTheme="majorHAnsi" w:cstheme="majorHAnsi"/>
        </w:rPr>
      </w:pPr>
      <w:r w:rsidRPr="00A01CF2">
        <w:rPr>
          <w:rFonts w:asciiTheme="majorHAnsi" w:eastAsia="Times New Roman" w:hAnsiTheme="majorHAnsi" w:cstheme="majorHAnsi"/>
        </w:rPr>
        <w:t>2. W sprawach nieuregulowanych w Regulaminie zastosowanie maja przepisy Kodeksu Cywilnego.</w:t>
      </w:r>
    </w:p>
    <w:p w14:paraId="6FAAFF27" w14:textId="0D3360E9" w:rsidR="001D7741" w:rsidRPr="00A01CF2" w:rsidRDefault="001D7741" w:rsidP="005812A8">
      <w:pPr>
        <w:widowControl w:val="0"/>
        <w:spacing w:after="320"/>
        <w:contextualSpacing/>
        <w:jc w:val="both"/>
        <w:rPr>
          <w:rFonts w:asciiTheme="majorHAnsi" w:eastAsia="Times New Roman" w:hAnsiTheme="majorHAnsi" w:cstheme="majorHAnsi"/>
          <w:b/>
        </w:rPr>
      </w:pPr>
      <w:r w:rsidRPr="00A01CF2">
        <w:rPr>
          <w:rFonts w:asciiTheme="majorHAnsi" w:eastAsia="Times New Roman" w:hAnsiTheme="majorHAnsi" w:cstheme="majorHAnsi"/>
        </w:rPr>
        <w:t xml:space="preserve">3. Regulamin wchodzi w życie w dniu </w:t>
      </w:r>
      <w:r w:rsidR="00CF44B3">
        <w:rPr>
          <w:rFonts w:asciiTheme="majorHAnsi" w:eastAsia="Times New Roman" w:hAnsiTheme="majorHAnsi" w:cstheme="majorHAnsi"/>
        </w:rPr>
        <w:t>19 maja</w:t>
      </w:r>
      <w:r w:rsidRPr="00A01CF2">
        <w:rPr>
          <w:rFonts w:asciiTheme="majorHAnsi" w:eastAsia="Times New Roman" w:hAnsiTheme="majorHAnsi" w:cstheme="majorHAnsi"/>
        </w:rPr>
        <w:t xml:space="preserve"> 2021 r.</w:t>
      </w:r>
    </w:p>
    <w:p w14:paraId="000000A0" w14:textId="77777777" w:rsidR="00835130" w:rsidRPr="00A01CF2" w:rsidRDefault="00835130" w:rsidP="005812A8">
      <w:pPr>
        <w:widowControl w:val="0"/>
        <w:spacing w:after="320"/>
        <w:contextualSpacing/>
        <w:jc w:val="both"/>
        <w:rPr>
          <w:rFonts w:asciiTheme="majorHAnsi" w:eastAsia="Open Sans" w:hAnsiTheme="majorHAnsi" w:cstheme="majorHAnsi"/>
        </w:rPr>
      </w:pPr>
    </w:p>
    <w:sectPr w:rsidR="00835130" w:rsidRPr="00A01CF2" w:rsidSect="00F70AFB">
      <w:headerReference w:type="default" r:id="rId8"/>
      <w:footerReference w:type="default" r:id="rId9"/>
      <w:pgSz w:w="11909" w:h="16834"/>
      <w:pgMar w:top="1417" w:right="1417" w:bottom="1417" w:left="1417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5C87" w14:textId="77777777" w:rsidR="00710525" w:rsidRDefault="00710525" w:rsidP="00B72815">
      <w:pPr>
        <w:spacing w:line="240" w:lineRule="auto"/>
      </w:pPr>
      <w:r>
        <w:separator/>
      </w:r>
    </w:p>
  </w:endnote>
  <w:endnote w:type="continuationSeparator" w:id="0">
    <w:p w14:paraId="49427729" w14:textId="77777777" w:rsidR="00710525" w:rsidRDefault="00710525" w:rsidP="00B72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72009"/>
      <w:docPartObj>
        <w:docPartGallery w:val="Page Numbers (Bottom of Page)"/>
        <w:docPartUnique/>
      </w:docPartObj>
    </w:sdtPr>
    <w:sdtEndPr/>
    <w:sdtContent>
      <w:p w14:paraId="7095469F" w14:textId="40428F72" w:rsidR="00D9253A" w:rsidRDefault="00D925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AE509DB" w14:textId="77777777" w:rsidR="00D9253A" w:rsidRDefault="00D925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D8E2" w14:textId="77777777" w:rsidR="00710525" w:rsidRDefault="00710525" w:rsidP="00B72815">
      <w:pPr>
        <w:spacing w:line="240" w:lineRule="auto"/>
      </w:pPr>
      <w:r>
        <w:separator/>
      </w:r>
    </w:p>
  </w:footnote>
  <w:footnote w:type="continuationSeparator" w:id="0">
    <w:p w14:paraId="69ECB992" w14:textId="77777777" w:rsidR="00710525" w:rsidRDefault="00710525" w:rsidP="00B72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9597" w14:textId="7F8B72FC" w:rsidR="009D479D" w:rsidRDefault="009D479D">
    <w:pPr>
      <w:pStyle w:val="Nagwek"/>
      <w:jc w:val="right"/>
    </w:pPr>
  </w:p>
  <w:p w14:paraId="0B614342" w14:textId="1EE71418" w:rsidR="00B72815" w:rsidRDefault="00B72815" w:rsidP="00B72815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8D6"/>
    <w:multiLevelType w:val="multilevel"/>
    <w:tmpl w:val="EF4E2A30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DA1833"/>
    <w:multiLevelType w:val="multilevel"/>
    <w:tmpl w:val="F0300D3C"/>
    <w:lvl w:ilvl="0">
      <w:start w:val="1"/>
      <w:numFmt w:val="lowerLetter"/>
      <w:lvlText w:val="%1)"/>
      <w:lvlJc w:val="left"/>
      <w:pPr>
        <w:ind w:left="4668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53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1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8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5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2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9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7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428" w:hanging="360"/>
      </w:pPr>
      <w:rPr>
        <w:u w:val="none"/>
      </w:rPr>
    </w:lvl>
  </w:abstractNum>
  <w:abstractNum w:abstractNumId="2" w15:restartNumberingAfterBreak="0">
    <w:nsid w:val="09966E38"/>
    <w:multiLevelType w:val="multilevel"/>
    <w:tmpl w:val="54D83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695B6E"/>
    <w:multiLevelType w:val="multilevel"/>
    <w:tmpl w:val="7B2CDD7E"/>
    <w:lvl w:ilvl="0">
      <w:start w:val="1"/>
      <w:numFmt w:val="lowerLetter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0C6B141F"/>
    <w:multiLevelType w:val="hybridMultilevel"/>
    <w:tmpl w:val="4BE4C4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E3E1D"/>
    <w:multiLevelType w:val="multilevel"/>
    <w:tmpl w:val="3ECC84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E0686A"/>
    <w:multiLevelType w:val="multilevel"/>
    <w:tmpl w:val="ED162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D460E2"/>
    <w:multiLevelType w:val="hybridMultilevel"/>
    <w:tmpl w:val="27A658AE"/>
    <w:lvl w:ilvl="0" w:tplc="3DB4A4FE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6" w:hanging="360"/>
      </w:pPr>
    </w:lvl>
    <w:lvl w:ilvl="2" w:tplc="0415001B" w:tentative="1">
      <w:start w:val="1"/>
      <w:numFmt w:val="lowerRoman"/>
      <w:lvlText w:val="%3."/>
      <w:lvlJc w:val="right"/>
      <w:pPr>
        <w:ind w:left="2526" w:hanging="180"/>
      </w:pPr>
    </w:lvl>
    <w:lvl w:ilvl="3" w:tplc="0415000F">
      <w:start w:val="1"/>
      <w:numFmt w:val="decimal"/>
      <w:lvlText w:val="%4."/>
      <w:lvlJc w:val="left"/>
      <w:pPr>
        <w:ind w:left="3246" w:hanging="360"/>
      </w:pPr>
    </w:lvl>
    <w:lvl w:ilvl="4" w:tplc="04150019" w:tentative="1">
      <w:start w:val="1"/>
      <w:numFmt w:val="lowerLetter"/>
      <w:lvlText w:val="%5."/>
      <w:lvlJc w:val="left"/>
      <w:pPr>
        <w:ind w:left="3966" w:hanging="360"/>
      </w:pPr>
    </w:lvl>
    <w:lvl w:ilvl="5" w:tplc="0415001B" w:tentative="1">
      <w:start w:val="1"/>
      <w:numFmt w:val="lowerRoman"/>
      <w:lvlText w:val="%6."/>
      <w:lvlJc w:val="right"/>
      <w:pPr>
        <w:ind w:left="4686" w:hanging="180"/>
      </w:pPr>
    </w:lvl>
    <w:lvl w:ilvl="6" w:tplc="0415000F" w:tentative="1">
      <w:start w:val="1"/>
      <w:numFmt w:val="decimal"/>
      <w:lvlText w:val="%7."/>
      <w:lvlJc w:val="left"/>
      <w:pPr>
        <w:ind w:left="5406" w:hanging="360"/>
      </w:pPr>
    </w:lvl>
    <w:lvl w:ilvl="7" w:tplc="04150019" w:tentative="1">
      <w:start w:val="1"/>
      <w:numFmt w:val="lowerLetter"/>
      <w:lvlText w:val="%8."/>
      <w:lvlJc w:val="left"/>
      <w:pPr>
        <w:ind w:left="6126" w:hanging="360"/>
      </w:pPr>
    </w:lvl>
    <w:lvl w:ilvl="8" w:tplc="0415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 w15:restartNumberingAfterBreak="0">
    <w:nsid w:val="19FE6B19"/>
    <w:multiLevelType w:val="multilevel"/>
    <w:tmpl w:val="320412BC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1E3508F6"/>
    <w:multiLevelType w:val="multilevel"/>
    <w:tmpl w:val="C9623A72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0A348EF"/>
    <w:multiLevelType w:val="multilevel"/>
    <w:tmpl w:val="92F8DC7E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22BD66DC"/>
    <w:multiLevelType w:val="multilevel"/>
    <w:tmpl w:val="E13087BA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67B009F"/>
    <w:multiLevelType w:val="multilevel"/>
    <w:tmpl w:val="21089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89C2A4F"/>
    <w:multiLevelType w:val="multilevel"/>
    <w:tmpl w:val="C3925594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293C2001"/>
    <w:multiLevelType w:val="hybridMultilevel"/>
    <w:tmpl w:val="511E8398"/>
    <w:lvl w:ilvl="0" w:tplc="9D9AC934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2E280341"/>
    <w:multiLevelType w:val="multilevel"/>
    <w:tmpl w:val="F5545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F080563"/>
    <w:multiLevelType w:val="hybridMultilevel"/>
    <w:tmpl w:val="6BC84B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74E9C"/>
    <w:multiLevelType w:val="multilevel"/>
    <w:tmpl w:val="F3222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065EFC"/>
    <w:multiLevelType w:val="multilevel"/>
    <w:tmpl w:val="8AB6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6715315"/>
    <w:multiLevelType w:val="multilevel"/>
    <w:tmpl w:val="45982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1F53CC"/>
    <w:multiLevelType w:val="multilevel"/>
    <w:tmpl w:val="3BB89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53687A"/>
    <w:multiLevelType w:val="multilevel"/>
    <w:tmpl w:val="CC5EC8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E11002"/>
    <w:multiLevelType w:val="multilevel"/>
    <w:tmpl w:val="7CBCA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051595"/>
    <w:multiLevelType w:val="multilevel"/>
    <w:tmpl w:val="423C8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7B1BAD"/>
    <w:multiLevelType w:val="multilevel"/>
    <w:tmpl w:val="3B32419C"/>
    <w:lvl w:ilvl="0">
      <w:start w:val="1"/>
      <w:numFmt w:val="lowerLetter"/>
      <w:lvlText w:val="%1)"/>
      <w:lvlJc w:val="left"/>
      <w:pPr>
        <w:ind w:left="32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000" w:hanging="360"/>
      </w:pPr>
      <w:rPr>
        <w:u w:val="none"/>
      </w:rPr>
    </w:lvl>
  </w:abstractNum>
  <w:abstractNum w:abstractNumId="25" w15:restartNumberingAfterBreak="0">
    <w:nsid w:val="456323C6"/>
    <w:multiLevelType w:val="multilevel"/>
    <w:tmpl w:val="4E00C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312884"/>
    <w:multiLevelType w:val="multilevel"/>
    <w:tmpl w:val="020CE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02D1B7C"/>
    <w:multiLevelType w:val="multilevel"/>
    <w:tmpl w:val="60CE20FE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50B75421"/>
    <w:multiLevelType w:val="hybridMultilevel"/>
    <w:tmpl w:val="8C368874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0F46275"/>
    <w:multiLevelType w:val="multilevel"/>
    <w:tmpl w:val="CC5EC8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64726D6"/>
    <w:multiLevelType w:val="hybridMultilevel"/>
    <w:tmpl w:val="1DD25F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03161"/>
    <w:multiLevelType w:val="multilevel"/>
    <w:tmpl w:val="2A4AA266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63B013FB"/>
    <w:multiLevelType w:val="multilevel"/>
    <w:tmpl w:val="52E2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5507C2A"/>
    <w:multiLevelType w:val="hybridMultilevel"/>
    <w:tmpl w:val="7848DC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8E322F"/>
    <w:multiLevelType w:val="multilevel"/>
    <w:tmpl w:val="D9146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0C4EE8"/>
    <w:multiLevelType w:val="multilevel"/>
    <w:tmpl w:val="D6063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DDB2ADB"/>
    <w:multiLevelType w:val="multilevel"/>
    <w:tmpl w:val="8626D9E4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6E847EE0"/>
    <w:multiLevelType w:val="hybridMultilevel"/>
    <w:tmpl w:val="D0002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56948"/>
    <w:multiLevelType w:val="multilevel"/>
    <w:tmpl w:val="9C342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FE041E2"/>
    <w:multiLevelType w:val="multilevel"/>
    <w:tmpl w:val="6F94F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CB4BA2"/>
    <w:multiLevelType w:val="multilevel"/>
    <w:tmpl w:val="8F202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2A7ACA"/>
    <w:multiLevelType w:val="multilevel"/>
    <w:tmpl w:val="BC14D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3596B09"/>
    <w:multiLevelType w:val="multilevel"/>
    <w:tmpl w:val="27680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7C04125"/>
    <w:multiLevelType w:val="multilevel"/>
    <w:tmpl w:val="B53EA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9B84BF9"/>
    <w:multiLevelType w:val="hybridMultilevel"/>
    <w:tmpl w:val="C736E3B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C7E41FE"/>
    <w:multiLevelType w:val="multilevel"/>
    <w:tmpl w:val="A356A6AC"/>
    <w:lvl w:ilvl="0">
      <w:start w:val="1"/>
      <w:numFmt w:val="decimal"/>
      <w:lvlText w:val="%1)"/>
      <w:lvlJc w:val="left"/>
      <w:pPr>
        <w:ind w:left="7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9" w:hanging="18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31"/>
  </w:num>
  <w:num w:numId="4">
    <w:abstractNumId w:val="26"/>
  </w:num>
  <w:num w:numId="5">
    <w:abstractNumId w:val="6"/>
  </w:num>
  <w:num w:numId="6">
    <w:abstractNumId w:val="23"/>
  </w:num>
  <w:num w:numId="7">
    <w:abstractNumId w:val="43"/>
  </w:num>
  <w:num w:numId="8">
    <w:abstractNumId w:val="17"/>
  </w:num>
  <w:num w:numId="9">
    <w:abstractNumId w:val="34"/>
  </w:num>
  <w:num w:numId="10">
    <w:abstractNumId w:val="12"/>
  </w:num>
  <w:num w:numId="11">
    <w:abstractNumId w:val="32"/>
  </w:num>
  <w:num w:numId="12">
    <w:abstractNumId w:val="15"/>
  </w:num>
  <w:num w:numId="13">
    <w:abstractNumId w:val="39"/>
  </w:num>
  <w:num w:numId="14">
    <w:abstractNumId w:val="27"/>
  </w:num>
  <w:num w:numId="15">
    <w:abstractNumId w:val="41"/>
  </w:num>
  <w:num w:numId="16">
    <w:abstractNumId w:val="19"/>
  </w:num>
  <w:num w:numId="17">
    <w:abstractNumId w:val="1"/>
  </w:num>
  <w:num w:numId="18">
    <w:abstractNumId w:val="18"/>
  </w:num>
  <w:num w:numId="19">
    <w:abstractNumId w:val="11"/>
  </w:num>
  <w:num w:numId="20">
    <w:abstractNumId w:val="42"/>
  </w:num>
  <w:num w:numId="21">
    <w:abstractNumId w:val="40"/>
  </w:num>
  <w:num w:numId="22">
    <w:abstractNumId w:val="22"/>
  </w:num>
  <w:num w:numId="23">
    <w:abstractNumId w:val="13"/>
  </w:num>
  <w:num w:numId="24">
    <w:abstractNumId w:val="36"/>
  </w:num>
  <w:num w:numId="25">
    <w:abstractNumId w:val="8"/>
  </w:num>
  <w:num w:numId="26">
    <w:abstractNumId w:val="9"/>
  </w:num>
  <w:num w:numId="27">
    <w:abstractNumId w:val="24"/>
  </w:num>
  <w:num w:numId="28">
    <w:abstractNumId w:val="4"/>
  </w:num>
  <w:num w:numId="29">
    <w:abstractNumId w:val="16"/>
  </w:num>
  <w:num w:numId="30">
    <w:abstractNumId w:val="3"/>
  </w:num>
  <w:num w:numId="31">
    <w:abstractNumId w:val="33"/>
  </w:num>
  <w:num w:numId="32">
    <w:abstractNumId w:val="20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5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21"/>
  </w:num>
  <w:num w:numId="41">
    <w:abstractNumId w:val="35"/>
  </w:num>
  <w:num w:numId="42">
    <w:abstractNumId w:val="14"/>
  </w:num>
  <w:num w:numId="43">
    <w:abstractNumId w:val="44"/>
  </w:num>
  <w:num w:numId="44">
    <w:abstractNumId w:val="28"/>
  </w:num>
  <w:num w:numId="45">
    <w:abstractNumId w:val="30"/>
  </w:num>
  <w:num w:numId="46">
    <w:abstractNumId w:val="7"/>
  </w:num>
  <w:num w:numId="47">
    <w:abstractNumId w:val="45"/>
  </w:num>
  <w:num w:numId="48">
    <w:abstractNumId w:val="2"/>
  </w:num>
  <w:num w:numId="49">
    <w:abstractNumId w:val="38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0"/>
    <w:rsid w:val="00002A3B"/>
    <w:rsid w:val="00016C55"/>
    <w:rsid w:val="00023471"/>
    <w:rsid w:val="000240A3"/>
    <w:rsid w:val="0002479F"/>
    <w:rsid w:val="00024E5D"/>
    <w:rsid w:val="00032B92"/>
    <w:rsid w:val="00034D40"/>
    <w:rsid w:val="0003605D"/>
    <w:rsid w:val="00046587"/>
    <w:rsid w:val="00046B32"/>
    <w:rsid w:val="00051F04"/>
    <w:rsid w:val="00056F0A"/>
    <w:rsid w:val="00062349"/>
    <w:rsid w:val="00065712"/>
    <w:rsid w:val="00071620"/>
    <w:rsid w:val="000774DC"/>
    <w:rsid w:val="00081D5B"/>
    <w:rsid w:val="00085E30"/>
    <w:rsid w:val="000876AD"/>
    <w:rsid w:val="0009134C"/>
    <w:rsid w:val="00092A5F"/>
    <w:rsid w:val="00094E79"/>
    <w:rsid w:val="0009742D"/>
    <w:rsid w:val="000A2242"/>
    <w:rsid w:val="000A5215"/>
    <w:rsid w:val="000A56D0"/>
    <w:rsid w:val="000B4D67"/>
    <w:rsid w:val="000B6251"/>
    <w:rsid w:val="000C040A"/>
    <w:rsid w:val="000D2CA9"/>
    <w:rsid w:val="000F16C5"/>
    <w:rsid w:val="000F3287"/>
    <w:rsid w:val="00100241"/>
    <w:rsid w:val="001007A3"/>
    <w:rsid w:val="00101C38"/>
    <w:rsid w:val="001065CF"/>
    <w:rsid w:val="00106EE8"/>
    <w:rsid w:val="00111FD8"/>
    <w:rsid w:val="00116015"/>
    <w:rsid w:val="00117DA5"/>
    <w:rsid w:val="001263DA"/>
    <w:rsid w:val="0013093D"/>
    <w:rsid w:val="00137F7B"/>
    <w:rsid w:val="00146FD8"/>
    <w:rsid w:val="001542F4"/>
    <w:rsid w:val="00162488"/>
    <w:rsid w:val="00173646"/>
    <w:rsid w:val="001D562A"/>
    <w:rsid w:val="001D7741"/>
    <w:rsid w:val="001F68B8"/>
    <w:rsid w:val="002100B4"/>
    <w:rsid w:val="00217C88"/>
    <w:rsid w:val="00220C83"/>
    <w:rsid w:val="002240B0"/>
    <w:rsid w:val="002266D1"/>
    <w:rsid w:val="0023036C"/>
    <w:rsid w:val="002343A8"/>
    <w:rsid w:val="0025037A"/>
    <w:rsid w:val="00254A5C"/>
    <w:rsid w:val="00255FB6"/>
    <w:rsid w:val="00260E53"/>
    <w:rsid w:val="002812FE"/>
    <w:rsid w:val="00297B19"/>
    <w:rsid w:val="002B2934"/>
    <w:rsid w:val="002C04B4"/>
    <w:rsid w:val="002C2969"/>
    <w:rsid w:val="002C44EA"/>
    <w:rsid w:val="002C49AB"/>
    <w:rsid w:val="002D08E4"/>
    <w:rsid w:val="002D1697"/>
    <w:rsid w:val="002E5CF8"/>
    <w:rsid w:val="002E6E99"/>
    <w:rsid w:val="002F5920"/>
    <w:rsid w:val="002F618A"/>
    <w:rsid w:val="00301B49"/>
    <w:rsid w:val="00303689"/>
    <w:rsid w:val="00304F2D"/>
    <w:rsid w:val="00311505"/>
    <w:rsid w:val="00313446"/>
    <w:rsid w:val="003136EB"/>
    <w:rsid w:val="00313E47"/>
    <w:rsid w:val="00321314"/>
    <w:rsid w:val="00322C43"/>
    <w:rsid w:val="00324AD7"/>
    <w:rsid w:val="00326C15"/>
    <w:rsid w:val="00336D70"/>
    <w:rsid w:val="0034481D"/>
    <w:rsid w:val="00346A81"/>
    <w:rsid w:val="0035075C"/>
    <w:rsid w:val="003579E5"/>
    <w:rsid w:val="00361186"/>
    <w:rsid w:val="003778CE"/>
    <w:rsid w:val="00385EC4"/>
    <w:rsid w:val="003918D8"/>
    <w:rsid w:val="00394023"/>
    <w:rsid w:val="00395250"/>
    <w:rsid w:val="003955AB"/>
    <w:rsid w:val="003A33C1"/>
    <w:rsid w:val="003C1387"/>
    <w:rsid w:val="003C70DB"/>
    <w:rsid w:val="003D1E1F"/>
    <w:rsid w:val="003E1C27"/>
    <w:rsid w:val="003E5C09"/>
    <w:rsid w:val="003E6D18"/>
    <w:rsid w:val="003F21FF"/>
    <w:rsid w:val="00400CCD"/>
    <w:rsid w:val="0040340F"/>
    <w:rsid w:val="00410D16"/>
    <w:rsid w:val="004163B4"/>
    <w:rsid w:val="00420E59"/>
    <w:rsid w:val="00421886"/>
    <w:rsid w:val="00426C14"/>
    <w:rsid w:val="004319E1"/>
    <w:rsid w:val="00431F6A"/>
    <w:rsid w:val="004332E9"/>
    <w:rsid w:val="0044011D"/>
    <w:rsid w:val="0044161F"/>
    <w:rsid w:val="0045100A"/>
    <w:rsid w:val="00452E7B"/>
    <w:rsid w:val="0045323B"/>
    <w:rsid w:val="004544FB"/>
    <w:rsid w:val="004671A6"/>
    <w:rsid w:val="004843DB"/>
    <w:rsid w:val="00486C81"/>
    <w:rsid w:val="004A22C2"/>
    <w:rsid w:val="004A53CE"/>
    <w:rsid w:val="004B35C5"/>
    <w:rsid w:val="004D09AF"/>
    <w:rsid w:val="004D7F13"/>
    <w:rsid w:val="004F1F27"/>
    <w:rsid w:val="004F3459"/>
    <w:rsid w:val="004F5882"/>
    <w:rsid w:val="00500845"/>
    <w:rsid w:val="00500EF0"/>
    <w:rsid w:val="005076D0"/>
    <w:rsid w:val="00511707"/>
    <w:rsid w:val="00517E6A"/>
    <w:rsid w:val="00522050"/>
    <w:rsid w:val="005328CC"/>
    <w:rsid w:val="00536BB4"/>
    <w:rsid w:val="00536F95"/>
    <w:rsid w:val="00542088"/>
    <w:rsid w:val="00544503"/>
    <w:rsid w:val="00544FAA"/>
    <w:rsid w:val="00546E17"/>
    <w:rsid w:val="00551EDF"/>
    <w:rsid w:val="00554902"/>
    <w:rsid w:val="00565251"/>
    <w:rsid w:val="00572702"/>
    <w:rsid w:val="0057541B"/>
    <w:rsid w:val="00576862"/>
    <w:rsid w:val="005772E6"/>
    <w:rsid w:val="005812A8"/>
    <w:rsid w:val="005856E6"/>
    <w:rsid w:val="005863F0"/>
    <w:rsid w:val="0058755A"/>
    <w:rsid w:val="00587D08"/>
    <w:rsid w:val="0059210E"/>
    <w:rsid w:val="005B0E0B"/>
    <w:rsid w:val="005D25AD"/>
    <w:rsid w:val="005D60B2"/>
    <w:rsid w:val="005E4B2B"/>
    <w:rsid w:val="005F44DC"/>
    <w:rsid w:val="005F4F94"/>
    <w:rsid w:val="0062014B"/>
    <w:rsid w:val="0062071B"/>
    <w:rsid w:val="0062302B"/>
    <w:rsid w:val="00623597"/>
    <w:rsid w:val="00643DB4"/>
    <w:rsid w:val="00647F68"/>
    <w:rsid w:val="0066699B"/>
    <w:rsid w:val="006724B3"/>
    <w:rsid w:val="006A45AB"/>
    <w:rsid w:val="006A5F47"/>
    <w:rsid w:val="006B4B58"/>
    <w:rsid w:val="006B6067"/>
    <w:rsid w:val="006C4D2B"/>
    <w:rsid w:val="006C6AD0"/>
    <w:rsid w:val="006D03FA"/>
    <w:rsid w:val="006D26FF"/>
    <w:rsid w:val="006E3D4C"/>
    <w:rsid w:val="006F381F"/>
    <w:rsid w:val="006F4910"/>
    <w:rsid w:val="007010A2"/>
    <w:rsid w:val="00704B6B"/>
    <w:rsid w:val="00705B05"/>
    <w:rsid w:val="00710525"/>
    <w:rsid w:val="00717B50"/>
    <w:rsid w:val="00717C79"/>
    <w:rsid w:val="00721A31"/>
    <w:rsid w:val="00736589"/>
    <w:rsid w:val="00741778"/>
    <w:rsid w:val="00750E09"/>
    <w:rsid w:val="00756C25"/>
    <w:rsid w:val="007636E7"/>
    <w:rsid w:val="00771395"/>
    <w:rsid w:val="00771D5E"/>
    <w:rsid w:val="007876ED"/>
    <w:rsid w:val="0079211A"/>
    <w:rsid w:val="007931E5"/>
    <w:rsid w:val="007A5883"/>
    <w:rsid w:val="007B791B"/>
    <w:rsid w:val="007C202A"/>
    <w:rsid w:val="007C39B3"/>
    <w:rsid w:val="007C4CF6"/>
    <w:rsid w:val="007C4EC7"/>
    <w:rsid w:val="007D4C99"/>
    <w:rsid w:val="007D5952"/>
    <w:rsid w:val="007E3A28"/>
    <w:rsid w:val="007E5308"/>
    <w:rsid w:val="007F23DC"/>
    <w:rsid w:val="007F78E5"/>
    <w:rsid w:val="00802667"/>
    <w:rsid w:val="008147DC"/>
    <w:rsid w:val="0081739F"/>
    <w:rsid w:val="00821065"/>
    <w:rsid w:val="00835130"/>
    <w:rsid w:val="00850142"/>
    <w:rsid w:val="0088145C"/>
    <w:rsid w:val="00892D33"/>
    <w:rsid w:val="008A7AD0"/>
    <w:rsid w:val="008B4C6A"/>
    <w:rsid w:val="008C2B8F"/>
    <w:rsid w:val="008C6C36"/>
    <w:rsid w:val="008D1580"/>
    <w:rsid w:val="008D23CF"/>
    <w:rsid w:val="008D6929"/>
    <w:rsid w:val="008E114F"/>
    <w:rsid w:val="008E5538"/>
    <w:rsid w:val="008E678B"/>
    <w:rsid w:val="008F0B4E"/>
    <w:rsid w:val="008F73D8"/>
    <w:rsid w:val="009046EF"/>
    <w:rsid w:val="0091627F"/>
    <w:rsid w:val="00921978"/>
    <w:rsid w:val="00931B8A"/>
    <w:rsid w:val="009364E9"/>
    <w:rsid w:val="00937EAB"/>
    <w:rsid w:val="00942865"/>
    <w:rsid w:val="009458B4"/>
    <w:rsid w:val="0094687E"/>
    <w:rsid w:val="00951AAF"/>
    <w:rsid w:val="009548D9"/>
    <w:rsid w:val="00954E21"/>
    <w:rsid w:val="00960D27"/>
    <w:rsid w:val="00961505"/>
    <w:rsid w:val="00985C8B"/>
    <w:rsid w:val="00987990"/>
    <w:rsid w:val="0099306E"/>
    <w:rsid w:val="00995346"/>
    <w:rsid w:val="009B433A"/>
    <w:rsid w:val="009C1ECE"/>
    <w:rsid w:val="009C2154"/>
    <w:rsid w:val="009D479D"/>
    <w:rsid w:val="009E5463"/>
    <w:rsid w:val="009F3AD6"/>
    <w:rsid w:val="009F571A"/>
    <w:rsid w:val="00A01CF2"/>
    <w:rsid w:val="00A02BF2"/>
    <w:rsid w:val="00A109E0"/>
    <w:rsid w:val="00A11F9A"/>
    <w:rsid w:val="00A27E9D"/>
    <w:rsid w:val="00A33265"/>
    <w:rsid w:val="00A42504"/>
    <w:rsid w:val="00A52DCF"/>
    <w:rsid w:val="00A55CA4"/>
    <w:rsid w:val="00A57AB6"/>
    <w:rsid w:val="00A633A1"/>
    <w:rsid w:val="00A6535B"/>
    <w:rsid w:val="00A7218E"/>
    <w:rsid w:val="00A723C3"/>
    <w:rsid w:val="00A73899"/>
    <w:rsid w:val="00AA51E6"/>
    <w:rsid w:val="00AC18CF"/>
    <w:rsid w:val="00AC1E91"/>
    <w:rsid w:val="00AC3B45"/>
    <w:rsid w:val="00AC5EF1"/>
    <w:rsid w:val="00AE131F"/>
    <w:rsid w:val="00AF14EE"/>
    <w:rsid w:val="00B045AA"/>
    <w:rsid w:val="00B22EBA"/>
    <w:rsid w:val="00B31111"/>
    <w:rsid w:val="00B367DA"/>
    <w:rsid w:val="00B43318"/>
    <w:rsid w:val="00B53BC9"/>
    <w:rsid w:val="00B654A2"/>
    <w:rsid w:val="00B6705D"/>
    <w:rsid w:val="00B72815"/>
    <w:rsid w:val="00B72F6D"/>
    <w:rsid w:val="00B73E74"/>
    <w:rsid w:val="00B7595A"/>
    <w:rsid w:val="00B84109"/>
    <w:rsid w:val="00B86F04"/>
    <w:rsid w:val="00B917E8"/>
    <w:rsid w:val="00BA47F3"/>
    <w:rsid w:val="00BB5447"/>
    <w:rsid w:val="00BB7918"/>
    <w:rsid w:val="00BD2DB5"/>
    <w:rsid w:val="00BD3805"/>
    <w:rsid w:val="00BE0641"/>
    <w:rsid w:val="00BE161C"/>
    <w:rsid w:val="00BE2F66"/>
    <w:rsid w:val="00BE41A0"/>
    <w:rsid w:val="00BE48EC"/>
    <w:rsid w:val="00BE6F44"/>
    <w:rsid w:val="00BF0C9C"/>
    <w:rsid w:val="00BF2FFA"/>
    <w:rsid w:val="00BF6CDB"/>
    <w:rsid w:val="00C02A96"/>
    <w:rsid w:val="00C04BAD"/>
    <w:rsid w:val="00C04E30"/>
    <w:rsid w:val="00C06989"/>
    <w:rsid w:val="00C07416"/>
    <w:rsid w:val="00C12DDE"/>
    <w:rsid w:val="00C25FAF"/>
    <w:rsid w:val="00C3290E"/>
    <w:rsid w:val="00C35927"/>
    <w:rsid w:val="00C4487F"/>
    <w:rsid w:val="00C556B3"/>
    <w:rsid w:val="00C62067"/>
    <w:rsid w:val="00C65CEE"/>
    <w:rsid w:val="00C74EB5"/>
    <w:rsid w:val="00C828C3"/>
    <w:rsid w:val="00C84871"/>
    <w:rsid w:val="00C86404"/>
    <w:rsid w:val="00C916B7"/>
    <w:rsid w:val="00C92585"/>
    <w:rsid w:val="00C940EA"/>
    <w:rsid w:val="00CA2723"/>
    <w:rsid w:val="00CB35AF"/>
    <w:rsid w:val="00CB684C"/>
    <w:rsid w:val="00CB7978"/>
    <w:rsid w:val="00CC4921"/>
    <w:rsid w:val="00CC5F65"/>
    <w:rsid w:val="00CC6233"/>
    <w:rsid w:val="00CD7702"/>
    <w:rsid w:val="00CE27F4"/>
    <w:rsid w:val="00CE3647"/>
    <w:rsid w:val="00CF0FFC"/>
    <w:rsid w:val="00CF2F6E"/>
    <w:rsid w:val="00CF44B3"/>
    <w:rsid w:val="00D0353E"/>
    <w:rsid w:val="00D05DB7"/>
    <w:rsid w:val="00D11CF4"/>
    <w:rsid w:val="00D168AE"/>
    <w:rsid w:val="00D20A0C"/>
    <w:rsid w:val="00D43D4C"/>
    <w:rsid w:val="00D47D52"/>
    <w:rsid w:val="00D521CE"/>
    <w:rsid w:val="00D532CD"/>
    <w:rsid w:val="00D53542"/>
    <w:rsid w:val="00D63642"/>
    <w:rsid w:val="00D64809"/>
    <w:rsid w:val="00D777CD"/>
    <w:rsid w:val="00D9253A"/>
    <w:rsid w:val="00DC05E0"/>
    <w:rsid w:val="00DC4262"/>
    <w:rsid w:val="00DC72E7"/>
    <w:rsid w:val="00DD6AFB"/>
    <w:rsid w:val="00DD79DF"/>
    <w:rsid w:val="00DE2086"/>
    <w:rsid w:val="00DF073D"/>
    <w:rsid w:val="00DF69D6"/>
    <w:rsid w:val="00E1300D"/>
    <w:rsid w:val="00E15BB2"/>
    <w:rsid w:val="00E16AEE"/>
    <w:rsid w:val="00E27FA1"/>
    <w:rsid w:val="00E40606"/>
    <w:rsid w:val="00E43562"/>
    <w:rsid w:val="00E55890"/>
    <w:rsid w:val="00E56F1F"/>
    <w:rsid w:val="00E63752"/>
    <w:rsid w:val="00E6531B"/>
    <w:rsid w:val="00E7235C"/>
    <w:rsid w:val="00E73F60"/>
    <w:rsid w:val="00E74BA5"/>
    <w:rsid w:val="00E83FA0"/>
    <w:rsid w:val="00E84A55"/>
    <w:rsid w:val="00E87696"/>
    <w:rsid w:val="00E927B0"/>
    <w:rsid w:val="00E9602B"/>
    <w:rsid w:val="00EA3230"/>
    <w:rsid w:val="00EB1F75"/>
    <w:rsid w:val="00EC34BC"/>
    <w:rsid w:val="00EC6075"/>
    <w:rsid w:val="00ED07A6"/>
    <w:rsid w:val="00ED4ED4"/>
    <w:rsid w:val="00ED6E98"/>
    <w:rsid w:val="00EE6BCC"/>
    <w:rsid w:val="00EF100C"/>
    <w:rsid w:val="00EF1C7D"/>
    <w:rsid w:val="00EF2AD5"/>
    <w:rsid w:val="00F05543"/>
    <w:rsid w:val="00F13180"/>
    <w:rsid w:val="00F1422E"/>
    <w:rsid w:val="00F2454D"/>
    <w:rsid w:val="00F26B79"/>
    <w:rsid w:val="00F30F32"/>
    <w:rsid w:val="00F3200D"/>
    <w:rsid w:val="00F33297"/>
    <w:rsid w:val="00F36577"/>
    <w:rsid w:val="00F45906"/>
    <w:rsid w:val="00F478B1"/>
    <w:rsid w:val="00F611CD"/>
    <w:rsid w:val="00F6153B"/>
    <w:rsid w:val="00F70AFB"/>
    <w:rsid w:val="00F7372C"/>
    <w:rsid w:val="00F73FB9"/>
    <w:rsid w:val="00F8298F"/>
    <w:rsid w:val="00F84132"/>
    <w:rsid w:val="00F97302"/>
    <w:rsid w:val="00FA21B2"/>
    <w:rsid w:val="00FA2A84"/>
    <w:rsid w:val="00FA3A9C"/>
    <w:rsid w:val="00FA660B"/>
    <w:rsid w:val="00FA6FF0"/>
    <w:rsid w:val="00FB4C95"/>
    <w:rsid w:val="00FC3816"/>
    <w:rsid w:val="00FC4051"/>
    <w:rsid w:val="00FE7138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5A"/>
  <w15:docId w15:val="{0EA44393-F3A1-40D7-8734-321243C9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2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2C43"/>
    <w:rPr>
      <w:rFonts w:ascii="Tahoma" w:hAnsi="Tahoma" w:cs="Tahoma"/>
      <w:sz w:val="16"/>
      <w:szCs w:val="16"/>
    </w:rPr>
  </w:style>
  <w:style w:type="paragraph" w:styleId="Akapitzlist">
    <w:name w:val="List Paragraph"/>
    <w:aliases w:val="Podsis rysunku,Akapit z listą numerowaną"/>
    <w:basedOn w:val="Normalny"/>
    <w:link w:val="AkapitzlistZnak"/>
    <w:uiPriority w:val="34"/>
    <w:qFormat/>
    <w:rsid w:val="008147D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281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2815"/>
  </w:style>
  <w:style w:type="paragraph" w:styleId="Stopka">
    <w:name w:val="footer"/>
    <w:basedOn w:val="Normalny"/>
    <w:link w:val="StopkaZnak"/>
    <w:uiPriority w:val="99"/>
    <w:unhideWhenUsed/>
    <w:rsid w:val="00B7281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2815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2A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2A3B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313446"/>
    <w:rPr>
      <w:color w:val="0000FF"/>
      <w:u w:val="single"/>
    </w:rPr>
  </w:style>
  <w:style w:type="paragraph" w:styleId="Poprawka">
    <w:name w:val="Revision"/>
    <w:hidden/>
    <w:uiPriority w:val="99"/>
    <w:semiHidden/>
    <w:rsid w:val="006E3D4C"/>
    <w:pPr>
      <w:spacing w:line="240" w:lineRule="auto"/>
    </w:pPr>
  </w:style>
  <w:style w:type="character" w:customStyle="1" w:styleId="AkapitzlistZnak">
    <w:name w:val="Akapit z listą Znak"/>
    <w:aliases w:val="Podsis rysunku Znak,Akapit z listą numerowaną Znak"/>
    <w:link w:val="Akapitzlist"/>
    <w:uiPriority w:val="34"/>
    <w:qFormat/>
    <w:locked/>
    <w:rsid w:val="004163B4"/>
  </w:style>
  <w:style w:type="paragraph" w:styleId="Tekstpodstawowy">
    <w:name w:val="Body Text"/>
    <w:basedOn w:val="Normalny"/>
    <w:link w:val="TekstpodstawowyZnak"/>
    <w:semiHidden/>
    <w:rsid w:val="004163B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163B4"/>
    <w:rPr>
      <w:rFonts w:ascii="Times New Roman" w:eastAsia="Times New Roman" w:hAnsi="Times New Roman" w:cs="Times New Roman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10126-1ED4-44A8-8043-E70700C2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2320</Words>
  <Characters>13922</Characters>
  <Application>Microsoft Office Word</Application>
  <DocSecurity>4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Czernicki</dc:creator>
  <cp:lastModifiedBy>Filip Czernicki</cp:lastModifiedBy>
  <cp:revision>2</cp:revision>
  <dcterms:created xsi:type="dcterms:W3CDTF">2021-05-19T11:53:00Z</dcterms:created>
  <dcterms:modified xsi:type="dcterms:W3CDTF">2021-05-19T11:53:00Z</dcterms:modified>
</cp:coreProperties>
</file>