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C6898" w14:textId="48C42E67" w:rsidR="00DE643D" w:rsidRPr="00DE643D" w:rsidRDefault="00DE643D" w:rsidP="00DE643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DE643D">
        <w:rPr>
          <w:rFonts w:asciiTheme="minorHAnsi" w:hAnsiTheme="minorHAnsi" w:cstheme="minorHAnsi"/>
          <w:i/>
          <w:iCs/>
          <w:color w:val="282829"/>
        </w:rPr>
        <w:t>Everyone wants to buy a luxurious home of their won at an affordable price. </w:t>
      </w:r>
      <w:hyperlink r:id="rId4" w:tgtFrame="_blank" w:tooltip="www.lodhaglobal.in" w:history="1">
        <w:r w:rsidRPr="00DE643D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Lodha Panacea</w:t>
        </w:r>
      </w:hyperlink>
      <w:r w:rsidRPr="00DE643D">
        <w:rPr>
          <w:rFonts w:asciiTheme="minorHAnsi" w:hAnsiTheme="minorHAnsi" w:cstheme="minorHAnsi"/>
          <w:i/>
          <w:iCs/>
          <w:color w:val="282829"/>
        </w:rPr>
        <w:t> has brought you the dream luxurious house property at an affordable price in Dombivli.</w:t>
      </w:r>
    </w:p>
    <w:p w14:paraId="72B59543" w14:textId="55E8A293" w:rsidR="00DE643D" w:rsidRPr="00DE643D" w:rsidRDefault="00DE643D" w:rsidP="00DE643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DE643D">
        <w:rPr>
          <w:rFonts w:asciiTheme="minorHAnsi" w:hAnsiTheme="minorHAnsi" w:cstheme="minorHAnsi"/>
          <w:i/>
          <w:iCs/>
          <w:color w:val="282829"/>
        </w:rPr>
        <w:t>Dombivli is a rapid developing location nearby Mumbai. Lodha Panacea is a premium project having </w:t>
      </w:r>
      <w:hyperlink r:id="rId5" w:tgtFrame="_blank" w:tooltip="www.lodhaglobal.in" w:history="1">
        <w:r w:rsidRPr="00DE643D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1 BHK flats in Dombivli</w:t>
        </w:r>
      </w:hyperlink>
      <w:r w:rsidRPr="00DE643D">
        <w:rPr>
          <w:rFonts w:asciiTheme="minorHAnsi" w:hAnsiTheme="minorHAnsi" w:cstheme="minorHAnsi"/>
          <w:i/>
          <w:iCs/>
          <w:color w:val="282829"/>
        </w:rPr>
        <w:t> along with </w:t>
      </w:r>
      <w:hyperlink r:id="rId6" w:tgtFrame="_blank" w:tooltip="www.lodhaglobal.in" w:history="1">
        <w:r w:rsidRPr="00DE643D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2 BHK flats in Dombivli</w:t>
        </w:r>
      </w:hyperlink>
      <w:r w:rsidRPr="00DE643D">
        <w:rPr>
          <w:rFonts w:asciiTheme="minorHAnsi" w:hAnsiTheme="minorHAnsi" w:cstheme="minorHAnsi"/>
          <w:i/>
          <w:iCs/>
          <w:color w:val="282829"/>
        </w:rPr>
        <w:t> for sale at an affordable price.</w:t>
      </w:r>
    </w:p>
    <w:p w14:paraId="2BAFE83F" w14:textId="39AD5A0D" w:rsidR="00DE643D" w:rsidRPr="00DE643D" w:rsidRDefault="00DE643D" w:rsidP="00DE643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DE643D">
        <w:rPr>
          <w:rFonts w:asciiTheme="minorHAnsi" w:hAnsiTheme="minorHAnsi" w:cstheme="minorHAnsi"/>
          <w:i/>
          <w:iCs/>
          <w:color w:val="282829"/>
        </w:rPr>
        <w:t>There are many </w:t>
      </w:r>
      <w:r w:rsidRPr="00DE643D">
        <w:rPr>
          <w:rStyle w:val="q-inline"/>
          <w:rFonts w:asciiTheme="minorHAnsi" w:hAnsiTheme="minorHAnsi" w:cstheme="minorHAnsi"/>
          <w:b/>
          <w:bCs/>
          <w:i/>
          <w:iCs/>
          <w:color w:val="282829"/>
        </w:rPr>
        <w:t>New Residential Projects in Dombivli</w:t>
      </w:r>
      <w:r w:rsidRPr="00DE643D">
        <w:rPr>
          <w:rFonts w:asciiTheme="minorHAnsi" w:hAnsiTheme="minorHAnsi" w:cstheme="minorHAnsi"/>
          <w:i/>
          <w:iCs/>
          <w:color w:val="282829"/>
        </w:rPr>
        <w:t> but this project from Lodha Group is carefully crafted keeping your range of fine amenities at an affordable price and strategically located in 40 Acres of land.</w:t>
      </w:r>
    </w:p>
    <w:p w14:paraId="166D8CA9" w14:textId="77777777" w:rsidR="00DE643D" w:rsidRPr="00DE643D" w:rsidRDefault="00DE643D" w:rsidP="00DE643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DE643D">
        <w:rPr>
          <w:rFonts w:asciiTheme="minorHAnsi" w:hAnsiTheme="minorHAnsi" w:cstheme="minorHAnsi"/>
          <w:i/>
          <w:iCs/>
          <w:color w:val="282829"/>
        </w:rPr>
        <w:t>This Sprawling complex of </w:t>
      </w:r>
      <w:r w:rsidRPr="00DE643D">
        <w:rPr>
          <w:rFonts w:asciiTheme="minorHAnsi" w:hAnsiTheme="minorHAnsi" w:cstheme="minorHAnsi"/>
          <w:b/>
          <w:bCs/>
          <w:i/>
          <w:iCs/>
          <w:color w:val="282829"/>
        </w:rPr>
        <w:t>10 towers</w:t>
      </w:r>
      <w:r w:rsidRPr="00DE643D">
        <w:rPr>
          <w:rFonts w:asciiTheme="minorHAnsi" w:hAnsiTheme="minorHAnsi" w:cstheme="minorHAnsi"/>
          <w:i/>
          <w:iCs/>
          <w:color w:val="282829"/>
        </w:rPr>
        <w:t> of </w:t>
      </w:r>
      <w:r w:rsidRPr="00DE643D">
        <w:rPr>
          <w:rFonts w:asciiTheme="minorHAnsi" w:hAnsiTheme="minorHAnsi" w:cstheme="minorHAnsi"/>
          <w:b/>
          <w:bCs/>
          <w:i/>
          <w:iCs/>
          <w:color w:val="282829"/>
        </w:rPr>
        <w:t>15 floors</w:t>
      </w:r>
      <w:r w:rsidRPr="00DE643D">
        <w:rPr>
          <w:rFonts w:asciiTheme="minorHAnsi" w:hAnsiTheme="minorHAnsi" w:cstheme="minorHAnsi"/>
          <w:i/>
          <w:iCs/>
          <w:color w:val="282829"/>
        </w:rPr>
        <w:t> compliments your need for a peaceful and healthy living.</w:t>
      </w:r>
    </w:p>
    <w:p w14:paraId="7D1B08CE" w14:textId="77777777" w:rsidR="00DE643D" w:rsidRPr="001D30AA" w:rsidRDefault="00DE643D" w:rsidP="00DE643D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  <w:t>For more details contact </w:t>
      </w:r>
      <w:r w:rsidRPr="001D30AA">
        <w:rPr>
          <w:rFonts w:eastAsia="Times New Roman" w:cstheme="minorHAnsi"/>
          <w:b/>
          <w:bCs/>
          <w:i/>
          <w:iCs/>
          <w:color w:val="282829"/>
          <w:sz w:val="24"/>
          <w:szCs w:val="24"/>
          <w:lang w:eastAsia="en-IN"/>
        </w:rPr>
        <w:t>8652323199</w:t>
      </w:r>
    </w:p>
    <w:p w14:paraId="7739C7A6" w14:textId="44CBB9AC" w:rsidR="004A0444" w:rsidRPr="00DE643D" w:rsidRDefault="00DE643D" w:rsidP="00DE643D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  <w:t>Email: </w:t>
      </w:r>
      <w:r w:rsidRPr="00DE643D">
        <w:rPr>
          <w:rFonts w:eastAsia="Times New Roman" w:cstheme="minorHAnsi"/>
          <w:b/>
          <w:bCs/>
          <w:i/>
          <w:iCs/>
          <w:color w:val="282829"/>
          <w:sz w:val="24"/>
          <w:szCs w:val="24"/>
          <w:lang w:eastAsia="en-IN"/>
        </w:rPr>
        <w:t>info@lodhapanaceasales.com</w:t>
      </w:r>
    </w:p>
    <w:sectPr w:rsidR="004A0444" w:rsidRPr="00DE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3D"/>
    <w:rsid w:val="004A0444"/>
    <w:rsid w:val="00D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F259"/>
  <w15:chartTrackingRefBased/>
  <w15:docId w15:val="{512AB682-303E-4DCB-8A31-FB6C25B8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E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DE643D"/>
  </w:style>
  <w:style w:type="character" w:styleId="Hyperlink">
    <w:name w:val="Hyperlink"/>
    <w:basedOn w:val="DefaultParagraphFont"/>
    <w:uiPriority w:val="99"/>
    <w:semiHidden/>
    <w:unhideWhenUsed/>
    <w:rsid w:val="00DE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dhapanaceasales.com/2bhk-flats-in-dombivli.aspx" TargetMode="External"/><Relationship Id="rId5" Type="http://schemas.openxmlformats.org/officeDocument/2006/relationships/hyperlink" Target="https://lodhapanaceasales.com/1bhk-flats-in-dombivli.aspx" TargetMode="External"/><Relationship Id="rId4" Type="http://schemas.openxmlformats.org/officeDocument/2006/relationships/hyperlink" Target="https://lodhapanaceasa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Pawar</dc:creator>
  <cp:keywords/>
  <dc:description/>
  <cp:lastModifiedBy>Sunny Pawar</cp:lastModifiedBy>
  <cp:revision>1</cp:revision>
  <dcterms:created xsi:type="dcterms:W3CDTF">2020-11-18T07:41:00Z</dcterms:created>
  <dcterms:modified xsi:type="dcterms:W3CDTF">2020-11-18T07:53:00Z</dcterms:modified>
</cp:coreProperties>
</file>