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3B25" w14:textId="4F257074" w:rsidR="00710E1B" w:rsidRDefault="004D0140" w:rsidP="004D0140">
      <w:pPr>
        <w:ind w:left="200" w:right="200"/>
      </w:pPr>
      <w:r w:rsidRPr="004D0140">
        <w:rPr>
          <w:b/>
          <w:bCs/>
        </w:rPr>
        <w:t>회의 주제:</w:t>
      </w:r>
      <w:r w:rsidRPr="004D0140">
        <w:t xml:space="preserve"> 미국의 관세 인상 정책이 국내 반도체 시장에 미칠 영향 및 대응 방안</w:t>
      </w:r>
      <w:r w:rsidRPr="004D0140">
        <w:br/>
      </w:r>
      <w:r w:rsidRPr="004D0140">
        <w:rPr>
          <w:b/>
          <w:bCs/>
        </w:rPr>
        <w:t>일시:</w:t>
      </w:r>
      <w:r w:rsidRPr="004D0140">
        <w:t xml:space="preserve"> 202</w:t>
      </w:r>
      <w:r w:rsidR="00710E1B">
        <w:rPr>
          <w:rFonts w:hint="eastAsia"/>
        </w:rPr>
        <w:t>5</w:t>
      </w:r>
      <w:r w:rsidRPr="004D0140">
        <w:t xml:space="preserve">년 </w:t>
      </w:r>
      <w:r w:rsidR="00710E1B">
        <w:rPr>
          <w:rFonts w:hint="eastAsia"/>
        </w:rPr>
        <w:t>3</w:t>
      </w:r>
      <w:r w:rsidRPr="004D0140">
        <w:t xml:space="preserve">월 </w:t>
      </w:r>
      <w:r w:rsidR="00710E1B">
        <w:rPr>
          <w:rFonts w:hint="eastAsia"/>
        </w:rPr>
        <w:t>5</w:t>
      </w:r>
      <w:r w:rsidRPr="004D0140">
        <w:t>일</w:t>
      </w:r>
      <w:r w:rsidRPr="004D0140">
        <w:br/>
      </w:r>
      <w:r w:rsidRPr="004D0140">
        <w:rPr>
          <w:b/>
          <w:bCs/>
        </w:rPr>
        <w:t>장소:</w:t>
      </w:r>
      <w:r w:rsidRPr="004D0140">
        <w:t xml:space="preserve"> 본사 회의실 </w:t>
      </w:r>
    </w:p>
    <w:p w14:paraId="6572A5F2" w14:textId="1E05AF92" w:rsidR="004D0140" w:rsidRPr="004D0140" w:rsidRDefault="004D0140" w:rsidP="004D0140">
      <w:pPr>
        <w:ind w:left="200" w:right="200"/>
      </w:pPr>
      <w:r w:rsidRPr="004D0140">
        <w:rPr>
          <w:b/>
          <w:bCs/>
        </w:rPr>
        <w:t>참석자:</w:t>
      </w:r>
      <w:r w:rsidRPr="004D0140">
        <w:t xml:space="preserve"> CEO 김철수, CFO 이민호, 생산총괄 박지현, R&amp;D 책임자 최영훈, 해외영업팀장 정수진, 전략기획팀장 한상우</w:t>
      </w:r>
    </w:p>
    <w:p w14:paraId="7A552E12" w14:textId="77777777" w:rsidR="004D0140" w:rsidRPr="004D0140" w:rsidRDefault="00000000" w:rsidP="004D0140">
      <w:pPr>
        <w:ind w:left="200" w:right="200"/>
      </w:pPr>
      <w:r>
        <w:pict w14:anchorId="15DDCCBA">
          <v:rect id="_x0000_i1025" style="width:0;height:1.5pt" o:hralign="center" o:hrstd="t" o:hr="t" fillcolor="#a0a0a0" stroked="f"/>
        </w:pict>
      </w:r>
    </w:p>
    <w:p w14:paraId="30D55DBA" w14:textId="77777777" w:rsidR="004D0140" w:rsidRPr="004D0140" w:rsidRDefault="004D0140" w:rsidP="004D0140">
      <w:pPr>
        <w:ind w:left="200" w:right="200"/>
        <w:rPr>
          <w:b/>
          <w:bCs/>
        </w:rPr>
      </w:pPr>
      <w:r w:rsidRPr="004D0140">
        <w:rPr>
          <w:b/>
          <w:bCs/>
        </w:rPr>
        <w:t>1. 미국의 관세 인상 개요 및 시장 영향</w:t>
      </w:r>
    </w:p>
    <w:p w14:paraId="047985B6" w14:textId="77777777" w:rsidR="004D0140" w:rsidRPr="004D0140" w:rsidRDefault="004D0140" w:rsidP="004D0140">
      <w:pPr>
        <w:numPr>
          <w:ilvl w:val="0"/>
          <w:numId w:val="1"/>
        </w:numPr>
        <w:ind w:left="560" w:right="200"/>
      </w:pPr>
      <w:r w:rsidRPr="004D0140">
        <w:rPr>
          <w:b/>
          <w:bCs/>
        </w:rPr>
        <w:t>전략기획팀장(한상우) 발언:</w:t>
      </w:r>
    </w:p>
    <w:p w14:paraId="450B4220" w14:textId="77777777" w:rsidR="004D0140" w:rsidRPr="004D0140" w:rsidRDefault="004D0140" w:rsidP="004D0140">
      <w:pPr>
        <w:numPr>
          <w:ilvl w:val="1"/>
          <w:numId w:val="1"/>
        </w:numPr>
        <w:ind w:left="560" w:right="200"/>
      </w:pPr>
      <w:r w:rsidRPr="004D0140">
        <w:t>미국이 이번에 반도체 관련 관세를 추가로 인상하면서 글로벌 반도체 시장의 구조가 더 빠르게 변할 가능성이 높음.</w:t>
      </w:r>
    </w:p>
    <w:p w14:paraId="5BF4A981" w14:textId="77777777" w:rsidR="004D0140" w:rsidRPr="004D0140" w:rsidRDefault="004D0140" w:rsidP="004D0140">
      <w:pPr>
        <w:numPr>
          <w:ilvl w:val="1"/>
          <w:numId w:val="1"/>
        </w:numPr>
        <w:ind w:left="560" w:right="200"/>
      </w:pPr>
      <w:r w:rsidRPr="004D0140">
        <w:t>특히 이번 관세 조치는 단순한 일회성 정책이 아니라, 장기적으로 중국 반도체 산업을 압박하고 미국 내 반도체 공급망을 강화하려는 전략의 일환으로 볼 수 있음.</w:t>
      </w:r>
    </w:p>
    <w:p w14:paraId="54179892" w14:textId="77777777" w:rsidR="004D0140" w:rsidRPr="004D0140" w:rsidRDefault="004D0140" w:rsidP="004D0140">
      <w:pPr>
        <w:numPr>
          <w:ilvl w:val="1"/>
          <w:numId w:val="1"/>
        </w:numPr>
        <w:ind w:left="560" w:right="200"/>
      </w:pPr>
      <w:r w:rsidRPr="004D0140">
        <w:t>바이든 행정부가 반도체 지원법(Chips Act)을 통해 자국 내 반도체 산업을 육성하면서, 한국을 포함한 글로벌 반도체 기업들이 중국과 미국 사이에서 전략적 선택을 해야 하는 상황이 됨.</w:t>
      </w:r>
    </w:p>
    <w:p w14:paraId="284509A8" w14:textId="77777777" w:rsidR="004D0140" w:rsidRPr="004D0140" w:rsidRDefault="004D0140" w:rsidP="004D0140">
      <w:pPr>
        <w:numPr>
          <w:ilvl w:val="1"/>
          <w:numId w:val="1"/>
        </w:numPr>
        <w:ind w:left="560" w:right="200"/>
      </w:pPr>
      <w:r w:rsidRPr="004D0140">
        <w:t>현재 한국 반도체 산업은 수출의 40% 이상을 중국에 의존하고 있으며, 중국 내 반도체 생산이 둔화될 경우 국내 반도체 기업의 실적에도 타격이 있을 가능성이 큼.</w:t>
      </w:r>
    </w:p>
    <w:p w14:paraId="7B904C17" w14:textId="77777777" w:rsidR="004D0140" w:rsidRPr="004D0140" w:rsidRDefault="004D0140" w:rsidP="004D0140">
      <w:pPr>
        <w:numPr>
          <w:ilvl w:val="1"/>
          <w:numId w:val="1"/>
        </w:numPr>
        <w:ind w:left="560" w:right="200"/>
      </w:pPr>
      <w:r w:rsidRPr="004D0140">
        <w:t>글로벌 반도체 시장의 재편이 가속화되면서 한국 반도체 기업들이 단순히 기존 방식으로는 경쟁력을 유지하기 어려울 수도 있음.</w:t>
      </w:r>
    </w:p>
    <w:p w14:paraId="69C41B4B" w14:textId="77777777" w:rsidR="004D0140" w:rsidRPr="004D0140" w:rsidRDefault="00000000" w:rsidP="004D0140">
      <w:pPr>
        <w:ind w:left="200" w:right="200"/>
      </w:pPr>
      <w:r>
        <w:pict w14:anchorId="7903A6A7">
          <v:rect id="_x0000_i1026" style="width:0;height:1.5pt" o:hralign="center" o:hrstd="t" o:hr="t" fillcolor="#a0a0a0" stroked="f"/>
        </w:pict>
      </w:r>
    </w:p>
    <w:p w14:paraId="2357FFB6" w14:textId="77777777" w:rsidR="004D0140" w:rsidRPr="004D0140" w:rsidRDefault="004D0140" w:rsidP="004D0140">
      <w:pPr>
        <w:ind w:left="200" w:right="200"/>
        <w:rPr>
          <w:b/>
          <w:bCs/>
        </w:rPr>
      </w:pPr>
      <w:r w:rsidRPr="004D0140">
        <w:rPr>
          <w:b/>
          <w:bCs/>
        </w:rPr>
        <w:t>2. 우리 회사(디스크 생산업체)에 대한 영향</w:t>
      </w:r>
    </w:p>
    <w:p w14:paraId="01F9BF70" w14:textId="77777777" w:rsidR="004D0140" w:rsidRPr="004D0140" w:rsidRDefault="004D0140" w:rsidP="004D0140">
      <w:pPr>
        <w:numPr>
          <w:ilvl w:val="0"/>
          <w:numId w:val="2"/>
        </w:numPr>
        <w:ind w:left="560" w:right="200"/>
      </w:pPr>
      <w:r w:rsidRPr="004D0140">
        <w:rPr>
          <w:b/>
          <w:bCs/>
        </w:rPr>
        <w:t>생산총괄(박지현) 의견:</w:t>
      </w:r>
    </w:p>
    <w:p w14:paraId="6531E8C1" w14:textId="77777777" w:rsidR="004D0140" w:rsidRPr="004D0140" w:rsidRDefault="004D0140" w:rsidP="004D0140">
      <w:pPr>
        <w:numPr>
          <w:ilvl w:val="1"/>
          <w:numId w:val="2"/>
        </w:numPr>
        <w:ind w:left="560" w:right="200"/>
      </w:pPr>
      <w:r w:rsidRPr="004D0140">
        <w:t>이번 관세 인상으로 인해 당장의 직접적인 타격은 없을 수도 있지만, 부품 수급 및 가격 변동성 증가로 인한 간접적인 영향이 우려됨.</w:t>
      </w:r>
    </w:p>
    <w:p w14:paraId="46BB0F61" w14:textId="77777777" w:rsidR="004D0140" w:rsidRPr="004D0140" w:rsidRDefault="004D0140" w:rsidP="004D0140">
      <w:pPr>
        <w:numPr>
          <w:ilvl w:val="1"/>
          <w:numId w:val="2"/>
        </w:numPr>
        <w:ind w:left="560" w:right="200"/>
      </w:pPr>
      <w:r w:rsidRPr="004D0140">
        <w:t>특히 NAND 플래시 메모리와 DRAM 같은 핵심 부품이 삼성전자와 SK하이닉스에서 공급되는데, 이 기업들이 미국의 반도체 정책과 중국 시장 규제 사이에서 움직일 수밖에 없기 때문에, 그 영향을 우리도 받을 가능성이 큼.</w:t>
      </w:r>
    </w:p>
    <w:p w14:paraId="1149CFDD" w14:textId="77777777" w:rsidR="004D0140" w:rsidRPr="004D0140" w:rsidRDefault="004D0140" w:rsidP="004D0140">
      <w:pPr>
        <w:numPr>
          <w:ilvl w:val="1"/>
          <w:numId w:val="2"/>
        </w:numPr>
        <w:ind w:left="560" w:right="200"/>
      </w:pPr>
      <w:r w:rsidRPr="004D0140">
        <w:t>예를 들어, 중국 내 공장이 있는 한국 반도체 업체들이 반도체 생산에 차질을 빚거나, 미국의 규제로 인해 중국 고객사들이 한국 반도체 구매를 줄이게 되면, 메모리 반도체 가격이 불안정해질 수 있음.</w:t>
      </w:r>
    </w:p>
    <w:p w14:paraId="57B7F9AC" w14:textId="77777777" w:rsidR="004D0140" w:rsidRPr="004D0140" w:rsidRDefault="004D0140" w:rsidP="004D0140">
      <w:pPr>
        <w:numPr>
          <w:ilvl w:val="1"/>
          <w:numId w:val="2"/>
        </w:numPr>
        <w:ind w:left="560" w:right="200"/>
      </w:pPr>
      <w:r w:rsidRPr="004D0140">
        <w:t>메모리 반도체는 가격 변동성이 매우 크기 때문에, 미국의 규제가 지속될 경우 우리가 사용하는 부품 가격도 예상보다 빠르게 상승할 가능성이 있음.</w:t>
      </w:r>
    </w:p>
    <w:p w14:paraId="47F211A7" w14:textId="77777777" w:rsidR="004D0140" w:rsidRPr="004D0140" w:rsidRDefault="004D0140" w:rsidP="004D0140">
      <w:pPr>
        <w:numPr>
          <w:ilvl w:val="1"/>
          <w:numId w:val="2"/>
        </w:numPr>
        <w:ind w:left="560" w:right="200"/>
      </w:pPr>
      <w:r w:rsidRPr="004D0140">
        <w:t>또한 반도체 장비 및 원자재 수급에도 영향을 미칠 수 있음. 반도체 생산에 필수적인 희토류 및 첨단 소재 공급망이 미국과 중국 간 무역 갈등으로 인해 차질을 빚게 되면, 국내 반도체 제조업체들의 원가 부담이 증가할 수밖에 없음.</w:t>
      </w:r>
    </w:p>
    <w:p w14:paraId="2C9C092A" w14:textId="77777777" w:rsidR="004D0140" w:rsidRPr="004D0140" w:rsidRDefault="004D0140" w:rsidP="004D0140">
      <w:pPr>
        <w:numPr>
          <w:ilvl w:val="1"/>
          <w:numId w:val="2"/>
        </w:numPr>
        <w:ind w:left="560" w:right="200"/>
      </w:pPr>
      <w:r w:rsidRPr="004D0140">
        <w:t>당장 대체 공급망을 마련하지 않으면, 향후 생산 일정이 지연되거나 원가가 상승하는 리스크가 커질 수 있음.</w:t>
      </w:r>
    </w:p>
    <w:p w14:paraId="79184D65" w14:textId="77777777" w:rsidR="004D0140" w:rsidRPr="004D0140" w:rsidRDefault="00000000" w:rsidP="004D0140">
      <w:pPr>
        <w:ind w:left="200" w:right="200"/>
      </w:pPr>
      <w:r>
        <w:pict w14:anchorId="1C1D3F85">
          <v:rect id="_x0000_i1027" style="width:0;height:1.5pt" o:hralign="center" o:hrstd="t" o:hr="t" fillcolor="#a0a0a0" stroked="f"/>
        </w:pict>
      </w:r>
    </w:p>
    <w:p w14:paraId="345E2449" w14:textId="77777777" w:rsidR="004D0140" w:rsidRPr="004D0140" w:rsidRDefault="004D0140" w:rsidP="004D0140">
      <w:pPr>
        <w:ind w:left="200" w:right="200"/>
        <w:rPr>
          <w:b/>
          <w:bCs/>
        </w:rPr>
      </w:pPr>
      <w:r w:rsidRPr="004D0140">
        <w:rPr>
          <w:b/>
          <w:bCs/>
        </w:rPr>
        <w:t>3. 재무적 영향 및 대응 전략</w:t>
      </w:r>
    </w:p>
    <w:p w14:paraId="1AA2E375" w14:textId="77777777" w:rsidR="004D0140" w:rsidRPr="004D0140" w:rsidRDefault="004D0140" w:rsidP="004D0140">
      <w:pPr>
        <w:numPr>
          <w:ilvl w:val="0"/>
          <w:numId w:val="3"/>
        </w:numPr>
        <w:ind w:left="560" w:right="200"/>
      </w:pPr>
      <w:r w:rsidRPr="004D0140">
        <w:rPr>
          <w:b/>
          <w:bCs/>
        </w:rPr>
        <w:lastRenderedPageBreak/>
        <w:t>CFO(이민호) 발언:</w:t>
      </w:r>
    </w:p>
    <w:p w14:paraId="75FCB84C" w14:textId="77777777" w:rsidR="004D0140" w:rsidRPr="004D0140" w:rsidRDefault="004D0140" w:rsidP="004D0140">
      <w:pPr>
        <w:numPr>
          <w:ilvl w:val="1"/>
          <w:numId w:val="3"/>
        </w:numPr>
        <w:ind w:left="560" w:right="200"/>
      </w:pPr>
      <w:r w:rsidRPr="004D0140">
        <w:t>현재 우리 회사의 원가 구조에서 반도체 부품이 차지하는 비중이 전체 생산 비용의 약 40%를 차지하고 있음.</w:t>
      </w:r>
    </w:p>
    <w:p w14:paraId="7B372FAC" w14:textId="77777777" w:rsidR="004D0140" w:rsidRPr="004D0140" w:rsidRDefault="004D0140" w:rsidP="004D0140">
      <w:pPr>
        <w:numPr>
          <w:ilvl w:val="1"/>
          <w:numId w:val="3"/>
        </w:numPr>
        <w:ind w:left="560" w:right="200"/>
      </w:pPr>
      <w:r w:rsidRPr="004D0140">
        <w:t>이번 미국의 관세 정책으로 인해 직접적인 부품 가격 인상이 일어날 경우, 예상 원가 상승 폭은 5~10% 수준으로 추산됨.</w:t>
      </w:r>
    </w:p>
    <w:p w14:paraId="0F2CC143" w14:textId="77777777" w:rsidR="004D0140" w:rsidRPr="004D0140" w:rsidRDefault="004D0140" w:rsidP="004D0140">
      <w:pPr>
        <w:numPr>
          <w:ilvl w:val="1"/>
          <w:numId w:val="3"/>
        </w:numPr>
        <w:ind w:left="560" w:right="200"/>
      </w:pPr>
      <w:r w:rsidRPr="004D0140">
        <w:t>하지만 문제는 단순히 관세 부과로 인한 가격 인상뿐만 아니라, 글로벌 공급망 변화로 인해 예상치 못한 비용 증가 요인이 추가로 발생할 가능성이 높다는 점임.</w:t>
      </w:r>
    </w:p>
    <w:p w14:paraId="42FEF0D8" w14:textId="77777777" w:rsidR="004D0140" w:rsidRPr="004D0140" w:rsidRDefault="004D0140" w:rsidP="004D0140">
      <w:pPr>
        <w:numPr>
          <w:ilvl w:val="1"/>
          <w:numId w:val="3"/>
        </w:numPr>
        <w:ind w:left="560" w:right="200"/>
      </w:pPr>
      <w:r w:rsidRPr="004D0140">
        <w:t>예를 들어, 미국이 반도체 공급망을 재편하면서 특정 국가에 대한 수출 규제를 강화하게 되면, 기존의 안정적인 조달 경로가 막히면서 대체 공급처를 찾아야 할 수도 있음.</w:t>
      </w:r>
    </w:p>
    <w:p w14:paraId="496A6F93" w14:textId="77777777" w:rsidR="004D0140" w:rsidRPr="004D0140" w:rsidRDefault="004D0140" w:rsidP="004D0140">
      <w:pPr>
        <w:numPr>
          <w:ilvl w:val="1"/>
          <w:numId w:val="3"/>
        </w:numPr>
        <w:ind w:left="560" w:right="200"/>
      </w:pPr>
      <w:r w:rsidRPr="004D0140">
        <w:t>현재 일본, 대만, 유럽 등 일부 국가들과의 협력을 강화하는 방안을 검토 중이며, 특히 일본과 대만의 반도체 부품업체들과의 협력 가능성을 타진해볼 필요가 있음.</w:t>
      </w:r>
    </w:p>
    <w:p w14:paraId="134743D4" w14:textId="77777777" w:rsidR="004D0140" w:rsidRPr="004D0140" w:rsidRDefault="004D0140" w:rsidP="004D0140">
      <w:pPr>
        <w:numPr>
          <w:ilvl w:val="1"/>
          <w:numId w:val="3"/>
        </w:numPr>
        <w:ind w:left="560" w:right="200"/>
      </w:pPr>
      <w:r w:rsidRPr="004D0140">
        <w:t>추가적으로, 환율 변동성도 주요 리스크 요인 중 하나임. 최근 환율이 불안정하게 움직이고 있으며, 미중 무역 갈등이 심화될 경우 원화의 가치가 급락하거나 반대로 예상치 못한 환율 변동이 발생할 수도 있음.</w:t>
      </w:r>
    </w:p>
    <w:p w14:paraId="3001E54C" w14:textId="77777777" w:rsidR="004D0140" w:rsidRPr="004D0140" w:rsidRDefault="004D0140" w:rsidP="004D0140">
      <w:pPr>
        <w:numPr>
          <w:ilvl w:val="1"/>
          <w:numId w:val="3"/>
        </w:numPr>
        <w:ind w:left="560" w:right="200"/>
      </w:pPr>
      <w:r w:rsidRPr="004D0140">
        <w:t>이에 따라 환율 리스크를 관리하기 위한 금융 헤징 전략을 적극적으로 검토해야 하며, 원가 절감을 위한 선제적인 계약 조정도 고려해야 함.</w:t>
      </w:r>
    </w:p>
    <w:p w14:paraId="53C660D0" w14:textId="77777777" w:rsidR="004D0140" w:rsidRPr="004D0140" w:rsidRDefault="00000000" w:rsidP="004D0140">
      <w:pPr>
        <w:ind w:left="200" w:right="200"/>
      </w:pPr>
      <w:r>
        <w:pict w14:anchorId="291A85B1">
          <v:rect id="_x0000_i1028" style="width:0;height:1.5pt" o:hralign="center" o:hrstd="t" o:hr="t" fillcolor="#a0a0a0" stroked="f"/>
        </w:pict>
      </w:r>
    </w:p>
    <w:p w14:paraId="7C7CDAFC" w14:textId="77777777" w:rsidR="004D0140" w:rsidRPr="004D0140" w:rsidRDefault="004D0140" w:rsidP="004D0140">
      <w:pPr>
        <w:ind w:left="200" w:right="200"/>
        <w:rPr>
          <w:b/>
          <w:bCs/>
        </w:rPr>
      </w:pPr>
      <w:r w:rsidRPr="004D0140">
        <w:rPr>
          <w:b/>
          <w:bCs/>
        </w:rPr>
        <w:t>4. 기술 및 R&amp;D 대응 방안</w:t>
      </w:r>
    </w:p>
    <w:p w14:paraId="5CE9E411" w14:textId="77777777" w:rsidR="004D0140" w:rsidRPr="004D0140" w:rsidRDefault="004D0140" w:rsidP="004D0140">
      <w:pPr>
        <w:numPr>
          <w:ilvl w:val="0"/>
          <w:numId w:val="4"/>
        </w:numPr>
        <w:ind w:left="560" w:right="200"/>
      </w:pPr>
      <w:r w:rsidRPr="004D0140">
        <w:rPr>
          <w:b/>
          <w:bCs/>
        </w:rPr>
        <w:t>R&amp;D 책임자(최영훈) 의견:</w:t>
      </w:r>
    </w:p>
    <w:p w14:paraId="13DF3705" w14:textId="77777777" w:rsidR="004D0140" w:rsidRPr="004D0140" w:rsidRDefault="004D0140" w:rsidP="004D0140">
      <w:pPr>
        <w:numPr>
          <w:ilvl w:val="1"/>
          <w:numId w:val="4"/>
        </w:numPr>
        <w:ind w:left="560" w:right="200"/>
      </w:pPr>
      <w:r w:rsidRPr="004D0140">
        <w:t>단순히 원가 상승을 우려하는 것만으로는 장기적인 해결책이 되기 어렵고, 결국 기술 경쟁력을 높이는 것이 가장 중요한 대응 전략이 될 수밖에 없음.</w:t>
      </w:r>
    </w:p>
    <w:p w14:paraId="754E824C" w14:textId="77777777" w:rsidR="004D0140" w:rsidRPr="004D0140" w:rsidRDefault="004D0140" w:rsidP="004D0140">
      <w:pPr>
        <w:numPr>
          <w:ilvl w:val="1"/>
          <w:numId w:val="4"/>
        </w:numPr>
        <w:ind w:left="560" w:right="200"/>
      </w:pPr>
      <w:r w:rsidRPr="004D0140">
        <w:t>현재 AI 및 클라우드 데이터센터 시장이 빠르게 성장하고 있으며, 이와 관련된 차세대 스토리지 기술 개발이 우리에게 중요한 기회가 될 수 있음.</w:t>
      </w:r>
    </w:p>
    <w:p w14:paraId="5FE98263" w14:textId="77777777" w:rsidR="004D0140" w:rsidRPr="004D0140" w:rsidRDefault="004D0140" w:rsidP="004D0140">
      <w:pPr>
        <w:numPr>
          <w:ilvl w:val="1"/>
          <w:numId w:val="4"/>
        </w:numPr>
        <w:ind w:left="560" w:right="200"/>
      </w:pPr>
      <w:r w:rsidRPr="004D0140">
        <w:t>특히 고성능 SSD 시장에서 경쟁력을 강화하기 위해서는, 저전력 설계 및 데이터 처리 속도 개선과 같은 기술적 차별점을 확보해야 함.</w:t>
      </w:r>
    </w:p>
    <w:p w14:paraId="1C3BF5A5" w14:textId="77777777" w:rsidR="004D0140" w:rsidRPr="004D0140" w:rsidRDefault="004D0140" w:rsidP="004D0140">
      <w:pPr>
        <w:numPr>
          <w:ilvl w:val="1"/>
          <w:numId w:val="4"/>
        </w:numPr>
        <w:ind w:left="560" w:right="200"/>
      </w:pPr>
      <w:r w:rsidRPr="004D0140">
        <w:t>미국이 반도체 공급망을 재편하는 과정에서, 미국 기업들과 협력할 수 있는 기회가 생길 가능성도 있음. 예를 들어, 미국 내 데이터센터 및 서버업체들이 중국산 반도체를 대체할 새로운 공급업체를 찾을 가능성이 높은데, 이때 우리가 기술적으로 차별화된 제품을 제공할 수 있다면 유리한 입지를 확보할 수 있음.</w:t>
      </w:r>
    </w:p>
    <w:p w14:paraId="434B8113" w14:textId="77777777" w:rsidR="004D0140" w:rsidRPr="004D0140" w:rsidRDefault="004D0140" w:rsidP="004D0140">
      <w:pPr>
        <w:numPr>
          <w:ilvl w:val="1"/>
          <w:numId w:val="4"/>
        </w:numPr>
        <w:ind w:left="560" w:right="200"/>
      </w:pPr>
      <w:r w:rsidRPr="004D0140">
        <w:t>단기적으로는 기존 제품의 원가 절감 및 품질 개선을 추진하면서, 장기적으로는 차세대 기술 개발을 위한 연구개발 투자를 확대해야 함.</w:t>
      </w:r>
    </w:p>
    <w:p w14:paraId="42A39057" w14:textId="77777777" w:rsidR="004D0140" w:rsidRPr="004D0140" w:rsidRDefault="00000000" w:rsidP="004D0140">
      <w:pPr>
        <w:ind w:left="200" w:right="200"/>
      </w:pPr>
      <w:r>
        <w:pict w14:anchorId="7987AFDD">
          <v:rect id="_x0000_i1029" style="width:0;height:1.5pt" o:hralign="center" o:hrstd="t" o:hr="t" fillcolor="#a0a0a0" stroked="f"/>
        </w:pict>
      </w:r>
    </w:p>
    <w:p w14:paraId="17E53CAA" w14:textId="77777777" w:rsidR="004D0140" w:rsidRPr="004D0140" w:rsidRDefault="004D0140" w:rsidP="004D0140">
      <w:pPr>
        <w:ind w:left="200" w:right="200"/>
        <w:rPr>
          <w:b/>
          <w:bCs/>
        </w:rPr>
      </w:pPr>
      <w:r w:rsidRPr="004D0140">
        <w:rPr>
          <w:b/>
          <w:bCs/>
        </w:rPr>
        <w:t>5. 해외 시장 대응 전략</w:t>
      </w:r>
    </w:p>
    <w:p w14:paraId="5054FE2E" w14:textId="77777777" w:rsidR="004D0140" w:rsidRPr="004D0140" w:rsidRDefault="004D0140" w:rsidP="004D0140">
      <w:pPr>
        <w:numPr>
          <w:ilvl w:val="0"/>
          <w:numId w:val="5"/>
        </w:numPr>
        <w:ind w:left="560" w:right="200"/>
      </w:pPr>
      <w:r w:rsidRPr="004D0140">
        <w:rPr>
          <w:b/>
          <w:bCs/>
        </w:rPr>
        <w:t>해외영업팀장(정수진) 의견:</w:t>
      </w:r>
    </w:p>
    <w:p w14:paraId="67A7FBEE" w14:textId="77777777" w:rsidR="004D0140" w:rsidRPr="004D0140" w:rsidRDefault="004D0140" w:rsidP="004D0140">
      <w:pPr>
        <w:numPr>
          <w:ilvl w:val="1"/>
          <w:numId w:val="5"/>
        </w:numPr>
        <w:ind w:left="560" w:right="200"/>
      </w:pPr>
      <w:r w:rsidRPr="004D0140">
        <w:t>미국의 반도체 정책 변화로 인해 일부 고객사들이 새로운 공급망을 모색하고 있으며, 이것이 우리에게 위기가 될 수도 있지만 동시에 기회가 될 수도 있음.</w:t>
      </w:r>
    </w:p>
    <w:p w14:paraId="3278D5C5" w14:textId="77777777" w:rsidR="004D0140" w:rsidRPr="004D0140" w:rsidRDefault="004D0140" w:rsidP="004D0140">
      <w:pPr>
        <w:numPr>
          <w:ilvl w:val="1"/>
          <w:numId w:val="5"/>
        </w:numPr>
        <w:ind w:left="560" w:right="200"/>
      </w:pPr>
      <w:r w:rsidRPr="004D0140">
        <w:t>기존에는 중국이 주요 반도체 소비국으로 자리 잡고 있었지만, 미국이 중국 반도체 기업들과의 거래를 제한하는 정책을 지속적으로 추진하면, 글로벌 반도체 수요가 미국 및 동남아, 유럽으로 이동할 가능성이 있음.</w:t>
      </w:r>
    </w:p>
    <w:p w14:paraId="60ADA727" w14:textId="77777777" w:rsidR="004D0140" w:rsidRPr="004D0140" w:rsidRDefault="004D0140" w:rsidP="004D0140">
      <w:pPr>
        <w:numPr>
          <w:ilvl w:val="1"/>
          <w:numId w:val="5"/>
        </w:numPr>
        <w:ind w:left="560" w:right="200"/>
      </w:pPr>
      <w:r w:rsidRPr="004D0140">
        <w:t>따라서 기존 중국 시장 의존도를 줄이고, 미국 및 유럽 시장에서의 입지를 강화할 필요가 있음.</w:t>
      </w:r>
    </w:p>
    <w:p w14:paraId="00F2730A" w14:textId="77777777" w:rsidR="004D0140" w:rsidRPr="004D0140" w:rsidRDefault="004D0140" w:rsidP="004D0140">
      <w:pPr>
        <w:numPr>
          <w:ilvl w:val="1"/>
          <w:numId w:val="5"/>
        </w:numPr>
        <w:ind w:left="560" w:right="200"/>
      </w:pPr>
      <w:r w:rsidRPr="004D0140">
        <w:t>또한 최근 동남아 지역에서도 반도체 산업에 대한 관심이 커지고 있으며, 특히 베트남, 인도네시아 등 일부 국가들이 반도체 조립 및 테스트 공장을 적극적으로 유치하고 있음.</w:t>
      </w:r>
    </w:p>
    <w:p w14:paraId="70340160" w14:textId="77777777" w:rsidR="004D0140" w:rsidRPr="004D0140" w:rsidRDefault="004D0140" w:rsidP="004D0140">
      <w:pPr>
        <w:numPr>
          <w:ilvl w:val="1"/>
          <w:numId w:val="5"/>
        </w:numPr>
        <w:ind w:left="560" w:right="200"/>
      </w:pPr>
      <w:r w:rsidRPr="004D0140">
        <w:t>이러한 변화를 기회로 활용하여, 동남아 시장에서 새로운 고객을 확보하고 장기적인 파트너십을 구축하는 전략이 필요함.</w:t>
      </w:r>
    </w:p>
    <w:p w14:paraId="1625A94E" w14:textId="77777777" w:rsidR="004D0140" w:rsidRPr="004D0140" w:rsidRDefault="004D0140" w:rsidP="004D0140">
      <w:pPr>
        <w:numPr>
          <w:ilvl w:val="1"/>
          <w:numId w:val="5"/>
        </w:numPr>
        <w:ind w:left="560" w:right="200"/>
      </w:pPr>
      <w:r w:rsidRPr="004D0140">
        <w:t>아울러, 기존 고객사들과의 관계를 더욱 강화하여 안정적인 매출 구조를 유지하는 것도 중요한 과제임. 이를 위해 주요 고객사들과의 계약 조건을 재협상하고, 장기 공급 계약을 체결하는 방안을 검토해야 함.</w:t>
      </w:r>
    </w:p>
    <w:p w14:paraId="383049DA" w14:textId="77777777" w:rsidR="00673544" w:rsidRDefault="00673544">
      <w:pPr>
        <w:pBdr>
          <w:bottom w:val="single" w:sz="6" w:space="1" w:color="auto"/>
        </w:pBdr>
        <w:ind w:left="200" w:right="200"/>
      </w:pPr>
    </w:p>
    <w:p w14:paraId="221384EB" w14:textId="77777777" w:rsidR="00E564C4" w:rsidRDefault="00E564C4">
      <w:pPr>
        <w:ind w:left="200" w:right="200"/>
      </w:pPr>
    </w:p>
    <w:p w14:paraId="00D19B7B" w14:textId="77777777" w:rsidR="00E564C4" w:rsidRPr="00E564C4" w:rsidRDefault="00E564C4" w:rsidP="00E564C4">
      <w:pPr>
        <w:ind w:left="200" w:right="200"/>
        <w:rPr>
          <w:b/>
          <w:bCs/>
        </w:rPr>
      </w:pPr>
      <w:r w:rsidRPr="00E564C4">
        <w:rPr>
          <w:b/>
          <w:bCs/>
        </w:rPr>
        <w:t>1. 관세 인상이 우리 기업에 미치는 영향: 심각한 문제 vs 제한적 문제</w:t>
      </w:r>
    </w:p>
    <w:p w14:paraId="044671FD" w14:textId="77777777" w:rsidR="00E564C4" w:rsidRPr="00E564C4" w:rsidRDefault="00E564C4" w:rsidP="00E564C4">
      <w:pPr>
        <w:ind w:left="200" w:right="200"/>
        <w:rPr>
          <w:b/>
          <w:bCs/>
        </w:rPr>
      </w:pPr>
      <w:r w:rsidRPr="00E564C4">
        <w:rPr>
          <w:b/>
          <w:bCs/>
        </w:rPr>
        <w:t>찬성 (부정적 영향 강조) – CFO 이민호 &amp; 해외영업팀장 정수진</w:t>
      </w:r>
    </w:p>
    <w:p w14:paraId="1D8FA226" w14:textId="77777777" w:rsidR="00E564C4" w:rsidRPr="00E564C4" w:rsidRDefault="00E564C4" w:rsidP="00E564C4">
      <w:pPr>
        <w:numPr>
          <w:ilvl w:val="0"/>
          <w:numId w:val="6"/>
        </w:numPr>
        <w:ind w:left="560" w:right="200"/>
      </w:pPr>
      <w:r w:rsidRPr="00E564C4">
        <w:rPr>
          <w:b/>
          <w:bCs/>
        </w:rPr>
        <w:t>CFO 이민호:</w:t>
      </w:r>
    </w:p>
    <w:p w14:paraId="2A4C435C" w14:textId="77777777" w:rsidR="00E564C4" w:rsidRPr="00E564C4" w:rsidRDefault="00E564C4" w:rsidP="00E564C4">
      <w:pPr>
        <w:numPr>
          <w:ilvl w:val="1"/>
          <w:numId w:val="6"/>
        </w:numPr>
        <w:ind w:left="560" w:right="200"/>
      </w:pPr>
      <w:r w:rsidRPr="00E564C4">
        <w:t>"관세 인상은 당장 직접적인 영향을 미치지 않을 수 있지만, 장기적으로는 공급망 불안정과 가격 상승으로 인해 우리 생산비가 늘어날 수밖에 없습니다. 현재 우리 원가 구조에서 반도체 부품이 차지하는 비중이 크고, 반도체 가격이 불안정해지면 우리 역시 가격 변동의 영향을 크게 받을 겁니다. 5~10%의 원가 상승을 예측하고 있는데, 이 정도면 상당한 부담이 됩니다."</w:t>
      </w:r>
    </w:p>
    <w:p w14:paraId="4AC0F9C6" w14:textId="77777777" w:rsidR="00E564C4" w:rsidRPr="00E564C4" w:rsidRDefault="00E564C4" w:rsidP="00E564C4">
      <w:pPr>
        <w:numPr>
          <w:ilvl w:val="1"/>
          <w:numId w:val="6"/>
        </w:numPr>
        <w:ind w:left="560" w:right="200"/>
      </w:pPr>
      <w:r w:rsidRPr="00E564C4">
        <w:t>"또한, 환율 변동성도 우리가 무시할 수 없는 부분입니다. 미국이 중국을 견제하면서 무역 갈등이 장기화되면, 외환 시장에서도 변동성이 커질 거고, 결국 원화 가치 하락으로 인해 수입 원가 부담이 더욱 커질 가능성이 큽니다."</w:t>
      </w:r>
    </w:p>
    <w:p w14:paraId="683AFEDA" w14:textId="77777777" w:rsidR="00E564C4" w:rsidRPr="00E564C4" w:rsidRDefault="00E564C4" w:rsidP="00E564C4">
      <w:pPr>
        <w:numPr>
          <w:ilvl w:val="0"/>
          <w:numId w:val="6"/>
        </w:numPr>
        <w:ind w:left="560" w:right="200"/>
      </w:pPr>
      <w:r w:rsidRPr="00E564C4">
        <w:rPr>
          <w:b/>
          <w:bCs/>
        </w:rPr>
        <w:t>해외영업팀장 정수진:</w:t>
      </w:r>
    </w:p>
    <w:p w14:paraId="3A4FD227" w14:textId="77777777" w:rsidR="00E564C4" w:rsidRPr="00E564C4" w:rsidRDefault="00E564C4" w:rsidP="00E564C4">
      <w:pPr>
        <w:numPr>
          <w:ilvl w:val="1"/>
          <w:numId w:val="6"/>
        </w:numPr>
        <w:ind w:left="560" w:right="200"/>
      </w:pPr>
      <w:r w:rsidRPr="00E564C4">
        <w:t>"미국과 중국의 무역 갈등이 지속되면 기존에 중국을 중심으로 형성된 시장이 축소될 가능성이 큽니다. 우리 반도체 제품이 직접적인 관세 영향을 받지 않는다 해도, 고객사인 중국 업체들이 타격을 받으면 결국 우리 수출도 줄어들 수밖에 없습니다. 특히, 중국이 반도체 산업 자립을 가속화할 경우, 한국산 반도체에 대한 수요가 감소하는 장기적인 리스크도 존재합니다."</w:t>
      </w:r>
    </w:p>
    <w:p w14:paraId="233DFDA8" w14:textId="77777777" w:rsidR="00E564C4" w:rsidRPr="00E564C4" w:rsidRDefault="00E564C4" w:rsidP="00E564C4">
      <w:pPr>
        <w:numPr>
          <w:ilvl w:val="1"/>
          <w:numId w:val="6"/>
        </w:numPr>
        <w:ind w:left="560" w:right="200"/>
      </w:pPr>
      <w:r w:rsidRPr="00E564C4">
        <w:t>"결국, 미국뿐만 아니라 다른 지역 시장을 적극적으로 개척해야 하는데, 단기간 내 새로운 시장을 확보하는 것은 쉬운 일이 아닙니다. 기존 고객사들과의 계약을 재검토하고, 유럽이나 동남아 시장에 대한 적극적인 마케팅이 필요합니다."</w:t>
      </w:r>
    </w:p>
    <w:p w14:paraId="1C38E78E" w14:textId="77777777" w:rsidR="00E564C4" w:rsidRPr="00E564C4" w:rsidRDefault="00E564C4" w:rsidP="00E564C4">
      <w:pPr>
        <w:ind w:left="200" w:right="200"/>
        <w:rPr>
          <w:b/>
          <w:bCs/>
        </w:rPr>
      </w:pPr>
      <w:r w:rsidRPr="00E564C4">
        <w:rPr>
          <w:b/>
          <w:bCs/>
        </w:rPr>
        <w:t>반대 (영향 제한적 강조) – 생산총괄 박지현 &amp; R&amp;D 책임자 최영훈</w:t>
      </w:r>
    </w:p>
    <w:p w14:paraId="4E17FE0A" w14:textId="77777777" w:rsidR="00E564C4" w:rsidRPr="00E564C4" w:rsidRDefault="00E564C4" w:rsidP="00E564C4">
      <w:pPr>
        <w:numPr>
          <w:ilvl w:val="0"/>
          <w:numId w:val="7"/>
        </w:numPr>
        <w:ind w:left="560" w:right="200"/>
      </w:pPr>
      <w:r w:rsidRPr="00E564C4">
        <w:rPr>
          <w:b/>
          <w:bCs/>
        </w:rPr>
        <w:t>생산총괄 박지현:</w:t>
      </w:r>
    </w:p>
    <w:p w14:paraId="09799C1B" w14:textId="77777777" w:rsidR="00E564C4" w:rsidRPr="00E564C4" w:rsidRDefault="00E564C4" w:rsidP="00E564C4">
      <w:pPr>
        <w:numPr>
          <w:ilvl w:val="1"/>
          <w:numId w:val="7"/>
        </w:numPr>
        <w:ind w:left="560" w:right="200"/>
      </w:pPr>
      <w:r w:rsidRPr="00E564C4">
        <w:t>"미국의 관세 인상이 반도체 산업 전체를 뒤흔들 변수라는 점에는 동의하지만, 우리 회사가 당장 받을 직접적인 타격은 제한적일 가능성이 큽니다. 현재 NAND와 DRAM을 포함한 주요 반도체 부품은 여전히 한국과 대만에서 생산되고 있으며, 중국이 아니라 미국이나 유럽을 통한 조달 경로를 선택할 수도 있습니다."</w:t>
      </w:r>
    </w:p>
    <w:p w14:paraId="19665C74" w14:textId="77777777" w:rsidR="00E564C4" w:rsidRPr="00E564C4" w:rsidRDefault="00E564C4" w:rsidP="00E564C4">
      <w:pPr>
        <w:numPr>
          <w:ilvl w:val="1"/>
          <w:numId w:val="7"/>
        </w:numPr>
        <w:ind w:left="560" w:right="200"/>
      </w:pPr>
      <w:r w:rsidRPr="00E564C4">
        <w:t>"또한, 미국이 중국을 견제하는 전략을 강화하는 동안, 한국 반도체 기업이 중국 시장을 대체할 수도 있습니다. 즉, 중국이 자체 반도체 산업을 키운다고 해도, 당장 몇 년 내에 한국산 반도체를 대체하기는 어렵기 때문에 오히려 가격 협상력이 생길 수도 있습니다."</w:t>
      </w:r>
    </w:p>
    <w:p w14:paraId="06F57ACD" w14:textId="77777777" w:rsidR="00E564C4" w:rsidRPr="00E564C4" w:rsidRDefault="00E564C4" w:rsidP="00E564C4">
      <w:pPr>
        <w:numPr>
          <w:ilvl w:val="0"/>
          <w:numId w:val="7"/>
        </w:numPr>
        <w:ind w:left="560" w:right="200"/>
      </w:pPr>
      <w:r w:rsidRPr="00E564C4">
        <w:rPr>
          <w:b/>
          <w:bCs/>
        </w:rPr>
        <w:t>R&amp;D 책임자 최영훈:</w:t>
      </w:r>
    </w:p>
    <w:p w14:paraId="1274C7D8" w14:textId="77777777" w:rsidR="00E564C4" w:rsidRPr="00E564C4" w:rsidRDefault="00E564C4" w:rsidP="00E564C4">
      <w:pPr>
        <w:numPr>
          <w:ilvl w:val="1"/>
          <w:numId w:val="7"/>
        </w:numPr>
        <w:ind w:left="560" w:right="200"/>
      </w:pPr>
      <w:r w:rsidRPr="00E564C4">
        <w:t>"우리의 핵심 과제는 원가 절감이 아니라 기술 경쟁력 강화입니다. 미국이 중국과의 기술 경쟁을 강화하는 과정에서, 반도체 산업 전체의 기술 수준이 높아질 것이고, 여기서 우리가 어떻게 차별화된 제품을 내놓느냐가 더 중요합니다."</w:t>
      </w:r>
    </w:p>
    <w:p w14:paraId="252353E1" w14:textId="77777777" w:rsidR="00E564C4" w:rsidRPr="00E564C4" w:rsidRDefault="00E564C4" w:rsidP="00E564C4">
      <w:pPr>
        <w:numPr>
          <w:ilvl w:val="1"/>
          <w:numId w:val="7"/>
        </w:numPr>
        <w:ind w:left="560" w:right="200"/>
      </w:pPr>
      <w:r w:rsidRPr="00E564C4">
        <w:t>"예를 들어, 최근 클라우드 데이터센터 및 AI 연산용 SSD 시장이 급성장하고 있습니다. 이 시장은 일반 소비자용 반도체보다 훨씬 고부가가치 제품을 요구하며, 관세 인상이 이 부문에는 큰 영향을 미치지 않습니다. 오히려, 미국 내 반도체 기업들이 중국산 반도체 대신 한국산 제품을 선택할 가능성이 크므로, 장기적으로 봤을 때 우리에게 기회가 될 수도 있습니다."</w:t>
      </w:r>
    </w:p>
    <w:p w14:paraId="5755B13C" w14:textId="77777777" w:rsidR="00E564C4" w:rsidRPr="00E564C4" w:rsidRDefault="00000000" w:rsidP="00E564C4">
      <w:pPr>
        <w:ind w:left="200" w:right="200"/>
      </w:pPr>
      <w:r>
        <w:pict w14:anchorId="7A19A885">
          <v:rect id="_x0000_i1030" style="width:0;height:1.5pt" o:hralign="center" o:hrstd="t" o:hr="t" fillcolor="#a0a0a0" stroked="f"/>
        </w:pict>
      </w:r>
    </w:p>
    <w:p w14:paraId="0D7D241D" w14:textId="77777777" w:rsidR="00E564C4" w:rsidRPr="00E564C4" w:rsidRDefault="00E564C4" w:rsidP="00E564C4">
      <w:pPr>
        <w:ind w:left="200" w:right="200"/>
        <w:rPr>
          <w:b/>
          <w:bCs/>
        </w:rPr>
      </w:pPr>
      <w:r w:rsidRPr="00E564C4">
        <w:rPr>
          <w:b/>
          <w:bCs/>
        </w:rPr>
        <w:t>2. 대응 전략: 비용 절감 vs 기술 혁신 투자</w:t>
      </w:r>
    </w:p>
    <w:p w14:paraId="14DF33CC" w14:textId="77777777" w:rsidR="00E564C4" w:rsidRPr="00E564C4" w:rsidRDefault="00E564C4" w:rsidP="00E564C4">
      <w:pPr>
        <w:ind w:left="200" w:right="200"/>
        <w:rPr>
          <w:b/>
          <w:bCs/>
        </w:rPr>
      </w:pPr>
      <w:r w:rsidRPr="00E564C4">
        <w:rPr>
          <w:b/>
          <w:bCs/>
        </w:rPr>
        <w:t>비용 절감 우선 – CFO 이민호 &amp; 전략기획팀장 한상우</w:t>
      </w:r>
    </w:p>
    <w:p w14:paraId="51D2C29E" w14:textId="77777777" w:rsidR="00E564C4" w:rsidRPr="00E564C4" w:rsidRDefault="00E564C4" w:rsidP="00E564C4">
      <w:pPr>
        <w:numPr>
          <w:ilvl w:val="0"/>
          <w:numId w:val="8"/>
        </w:numPr>
        <w:ind w:left="560" w:right="200"/>
      </w:pPr>
      <w:r w:rsidRPr="00E564C4">
        <w:rPr>
          <w:b/>
          <w:bCs/>
        </w:rPr>
        <w:t>CFO 이민호:</w:t>
      </w:r>
    </w:p>
    <w:p w14:paraId="1D81195E" w14:textId="77777777" w:rsidR="00E564C4" w:rsidRPr="00E564C4" w:rsidRDefault="00E564C4" w:rsidP="00E564C4">
      <w:pPr>
        <w:numPr>
          <w:ilvl w:val="1"/>
          <w:numId w:val="8"/>
        </w:numPr>
        <w:ind w:left="560" w:right="200"/>
      </w:pPr>
      <w:r w:rsidRPr="00E564C4">
        <w:t>"기술 혁신도 중요하지만, 당장 원가 상승을 고려하면 비용 절감을 최우선으로 해야 합니다. 부품 가격이 오르고 공급망이 불안정해지는 상황에서 기술 개발에만 집중하면 오히려 자금 운영이 어려워질 수 있습니다."</w:t>
      </w:r>
    </w:p>
    <w:p w14:paraId="7CB6E930" w14:textId="77777777" w:rsidR="00E564C4" w:rsidRPr="00E564C4" w:rsidRDefault="00E564C4" w:rsidP="00E564C4">
      <w:pPr>
        <w:numPr>
          <w:ilvl w:val="1"/>
          <w:numId w:val="8"/>
        </w:numPr>
        <w:ind w:left="560" w:right="200"/>
      </w:pPr>
      <w:r w:rsidRPr="00E564C4">
        <w:t>"우선 대체 공급망을 빠르게 확보하고, 주요 고객사들과 협의하여 제품 가격을 조정할 필요가 있습니다. 원가 절감을 위한 프로세스 개선도 병행해야 합니다."</w:t>
      </w:r>
    </w:p>
    <w:p w14:paraId="101CBF91" w14:textId="77777777" w:rsidR="00E564C4" w:rsidRPr="00E564C4" w:rsidRDefault="00E564C4" w:rsidP="00E564C4">
      <w:pPr>
        <w:numPr>
          <w:ilvl w:val="0"/>
          <w:numId w:val="8"/>
        </w:numPr>
        <w:ind w:left="560" w:right="200"/>
      </w:pPr>
      <w:r w:rsidRPr="00E564C4">
        <w:rPr>
          <w:b/>
          <w:bCs/>
        </w:rPr>
        <w:t>전략기획팀장 한상우:</w:t>
      </w:r>
    </w:p>
    <w:p w14:paraId="39EDCB28" w14:textId="77777777" w:rsidR="00E564C4" w:rsidRPr="00E564C4" w:rsidRDefault="00E564C4" w:rsidP="00E564C4">
      <w:pPr>
        <w:numPr>
          <w:ilvl w:val="1"/>
          <w:numId w:val="8"/>
        </w:numPr>
        <w:ind w:left="560" w:right="200"/>
      </w:pPr>
      <w:r w:rsidRPr="00E564C4">
        <w:t>"정부 지원책을 활용하는 것도 고려해야 합니다. 미국이 반도체 산업 육성을 위해 대규모 지원금을 집행하고 있으므로, 현지 생산 공장 설립 등을 검토하면 장기적으로 긍정적인 영향을 받을 수 있습니다."</w:t>
      </w:r>
    </w:p>
    <w:p w14:paraId="7297A12F" w14:textId="77777777" w:rsidR="00E564C4" w:rsidRPr="00E564C4" w:rsidRDefault="00E564C4" w:rsidP="00E564C4">
      <w:pPr>
        <w:ind w:left="200" w:right="200"/>
        <w:rPr>
          <w:b/>
          <w:bCs/>
        </w:rPr>
      </w:pPr>
      <w:r w:rsidRPr="00E564C4">
        <w:rPr>
          <w:b/>
          <w:bCs/>
        </w:rPr>
        <w:t>기술 혁신 투자 우선 – R&amp;D 책임자 최영훈 &amp; CEO 김철수</w:t>
      </w:r>
    </w:p>
    <w:p w14:paraId="3E0F783E" w14:textId="77777777" w:rsidR="00E564C4" w:rsidRPr="00E564C4" w:rsidRDefault="00E564C4" w:rsidP="00E564C4">
      <w:pPr>
        <w:numPr>
          <w:ilvl w:val="0"/>
          <w:numId w:val="9"/>
        </w:numPr>
        <w:ind w:left="560" w:right="200"/>
      </w:pPr>
      <w:r w:rsidRPr="00E564C4">
        <w:rPr>
          <w:b/>
          <w:bCs/>
        </w:rPr>
        <w:t>R&amp;D 책임자 최영훈:</w:t>
      </w:r>
    </w:p>
    <w:p w14:paraId="7284B936" w14:textId="77777777" w:rsidR="00E564C4" w:rsidRPr="00E564C4" w:rsidRDefault="00E564C4" w:rsidP="00E564C4">
      <w:pPr>
        <w:numPr>
          <w:ilvl w:val="1"/>
          <w:numId w:val="9"/>
        </w:numPr>
        <w:ind w:left="560" w:right="200"/>
      </w:pPr>
      <w:r w:rsidRPr="00E564C4">
        <w:t>"반도체 시장은 가격 경쟁력이 아니라 기술 경쟁력으로 승부하는 산업입니다. 단기적인 비용 절감이 장기적인 경쟁력을 확보하는 데에는 한계가 있습니다. 비용을 줄이는 것보다는 프리미엄 제품을 개발하는 것이 더 효과적입니다."</w:t>
      </w:r>
    </w:p>
    <w:p w14:paraId="68C252E3" w14:textId="77777777" w:rsidR="00E564C4" w:rsidRPr="00E564C4" w:rsidRDefault="00E564C4" w:rsidP="00E564C4">
      <w:pPr>
        <w:numPr>
          <w:ilvl w:val="1"/>
          <w:numId w:val="9"/>
        </w:numPr>
        <w:ind w:left="560" w:right="200"/>
      </w:pPr>
      <w:r w:rsidRPr="00E564C4">
        <w:t>"예를 들어, 최근 고성능 SSD나 AI 최적화 반도체의 수요가 급증하고 있으며, 이는 우리가 기술적 우위를 확보할 수 있는 분야입니다. 여기에 집중 투자한다면 오히려 시장에서 더 높은 가격을 받을 수 있는 기회가 될 것입니다."</w:t>
      </w:r>
    </w:p>
    <w:p w14:paraId="01F2BB7D" w14:textId="77777777" w:rsidR="00E564C4" w:rsidRPr="00E564C4" w:rsidRDefault="00E564C4" w:rsidP="00E564C4">
      <w:pPr>
        <w:numPr>
          <w:ilvl w:val="0"/>
          <w:numId w:val="9"/>
        </w:numPr>
        <w:ind w:left="560" w:right="200"/>
      </w:pPr>
      <w:r w:rsidRPr="00E564C4">
        <w:rPr>
          <w:b/>
          <w:bCs/>
        </w:rPr>
        <w:t>CEO 김철수:</w:t>
      </w:r>
    </w:p>
    <w:p w14:paraId="580F68E6" w14:textId="77777777" w:rsidR="00E564C4" w:rsidRPr="00E564C4" w:rsidRDefault="00E564C4" w:rsidP="00E564C4">
      <w:pPr>
        <w:numPr>
          <w:ilvl w:val="1"/>
          <w:numId w:val="9"/>
        </w:numPr>
        <w:ind w:left="560" w:right="200"/>
      </w:pPr>
      <w:r w:rsidRPr="00E564C4">
        <w:t xml:space="preserve">"두 가지 전략을 병행할 필요가 있습니다. 당장의 원가 부담을 줄이는 것도 중요하지만, 기술 경쟁력을 확보하지 못하면 장기적으로 살아남기 어려울 것입니다. 따라서 </w:t>
      </w:r>
      <w:r w:rsidRPr="00E564C4">
        <w:rPr>
          <w:b/>
          <w:bCs/>
        </w:rPr>
        <w:t>단기적으로는 원가 절감을 추진하면서, 장기적으로는 기술 개발을 위한 투자를 지속</w:t>
      </w:r>
      <w:r w:rsidRPr="00E564C4">
        <w:t>해야 합니다."</w:t>
      </w:r>
    </w:p>
    <w:p w14:paraId="62382C20" w14:textId="77777777" w:rsidR="00E564C4" w:rsidRPr="00E564C4" w:rsidRDefault="00000000" w:rsidP="00E564C4">
      <w:pPr>
        <w:ind w:left="200" w:right="200"/>
      </w:pPr>
      <w:r>
        <w:pict w14:anchorId="4562F804">
          <v:rect id="_x0000_i1031" style="width:0;height:1.5pt" o:hralign="center" o:hrstd="t" o:hr="t" fillcolor="#a0a0a0" stroked="f"/>
        </w:pict>
      </w:r>
    </w:p>
    <w:p w14:paraId="2001C009" w14:textId="77777777" w:rsidR="00E564C4" w:rsidRPr="00E564C4" w:rsidRDefault="00E564C4" w:rsidP="00E564C4">
      <w:pPr>
        <w:ind w:left="200" w:right="200"/>
        <w:rPr>
          <w:b/>
          <w:bCs/>
        </w:rPr>
      </w:pPr>
      <w:r w:rsidRPr="00E564C4">
        <w:rPr>
          <w:b/>
          <w:bCs/>
        </w:rPr>
        <w:t>[예상 결론]</w:t>
      </w:r>
    </w:p>
    <w:p w14:paraId="7E30EF22" w14:textId="77777777" w:rsidR="00E564C4" w:rsidRPr="00E564C4" w:rsidRDefault="00E564C4" w:rsidP="00E564C4">
      <w:pPr>
        <w:numPr>
          <w:ilvl w:val="0"/>
          <w:numId w:val="10"/>
        </w:numPr>
        <w:ind w:left="560" w:right="200"/>
      </w:pPr>
      <w:r w:rsidRPr="00E564C4">
        <w:rPr>
          <w:b/>
          <w:bCs/>
        </w:rPr>
        <w:t>단기적으로는 비용 절감 및 공급망 안정화에 집중.</w:t>
      </w:r>
    </w:p>
    <w:p w14:paraId="3652F1B3" w14:textId="77777777" w:rsidR="00E564C4" w:rsidRPr="00E564C4" w:rsidRDefault="00E564C4" w:rsidP="00E564C4">
      <w:pPr>
        <w:numPr>
          <w:ilvl w:val="1"/>
          <w:numId w:val="10"/>
        </w:numPr>
        <w:ind w:left="560" w:right="200"/>
      </w:pPr>
      <w:r w:rsidRPr="00E564C4">
        <w:t>일본, 대만, 유럽과의 대체 공급망 확보 추진.</w:t>
      </w:r>
    </w:p>
    <w:p w14:paraId="270F2DBB" w14:textId="77777777" w:rsidR="00E564C4" w:rsidRPr="00E564C4" w:rsidRDefault="00E564C4" w:rsidP="00E564C4">
      <w:pPr>
        <w:numPr>
          <w:ilvl w:val="1"/>
          <w:numId w:val="10"/>
        </w:numPr>
        <w:ind w:left="560" w:right="200"/>
      </w:pPr>
      <w:r w:rsidRPr="00E564C4">
        <w:t>주요 고객사와의 계약 재검토 및 가격 협상 진행.</w:t>
      </w:r>
    </w:p>
    <w:p w14:paraId="0C5A2046" w14:textId="77777777" w:rsidR="00E564C4" w:rsidRPr="00E564C4" w:rsidRDefault="00E564C4" w:rsidP="00E564C4">
      <w:pPr>
        <w:numPr>
          <w:ilvl w:val="1"/>
          <w:numId w:val="10"/>
        </w:numPr>
        <w:ind w:left="560" w:right="200"/>
      </w:pPr>
      <w:r w:rsidRPr="00E564C4">
        <w:t>원자재 조달 및 생산 효율성을 높이기 위한 내부 프로세스 개선.</w:t>
      </w:r>
    </w:p>
    <w:p w14:paraId="7894DFE3" w14:textId="77777777" w:rsidR="00E564C4" w:rsidRPr="00E564C4" w:rsidRDefault="00E564C4" w:rsidP="00E564C4">
      <w:pPr>
        <w:numPr>
          <w:ilvl w:val="1"/>
          <w:numId w:val="10"/>
        </w:numPr>
        <w:ind w:left="560" w:right="200"/>
      </w:pPr>
      <w:r w:rsidRPr="00E564C4">
        <w:t>환율 리스크 관리 전략 실행.</w:t>
      </w:r>
    </w:p>
    <w:p w14:paraId="025E0C18" w14:textId="77777777" w:rsidR="00E564C4" w:rsidRPr="00E564C4" w:rsidRDefault="00E564C4" w:rsidP="00E564C4">
      <w:pPr>
        <w:numPr>
          <w:ilvl w:val="0"/>
          <w:numId w:val="10"/>
        </w:numPr>
        <w:ind w:left="560" w:right="200"/>
      </w:pPr>
      <w:r w:rsidRPr="00E564C4">
        <w:rPr>
          <w:b/>
          <w:bCs/>
        </w:rPr>
        <w:t>장기적으로는 기술 혁신을 통한 차별화된 시장 진입.</w:t>
      </w:r>
    </w:p>
    <w:p w14:paraId="6D02954F" w14:textId="77777777" w:rsidR="00E564C4" w:rsidRPr="00E564C4" w:rsidRDefault="00E564C4" w:rsidP="00E564C4">
      <w:pPr>
        <w:numPr>
          <w:ilvl w:val="1"/>
          <w:numId w:val="10"/>
        </w:numPr>
        <w:ind w:left="560" w:right="200"/>
      </w:pPr>
      <w:r w:rsidRPr="00E564C4">
        <w:t>AI 및 클라우드용 고성능 SSD 제품 개발 강화.</w:t>
      </w:r>
    </w:p>
    <w:p w14:paraId="1726F86E" w14:textId="77777777" w:rsidR="00E564C4" w:rsidRPr="00E564C4" w:rsidRDefault="00E564C4" w:rsidP="00E564C4">
      <w:pPr>
        <w:numPr>
          <w:ilvl w:val="1"/>
          <w:numId w:val="10"/>
        </w:numPr>
        <w:ind w:left="560" w:right="200"/>
      </w:pPr>
      <w:r w:rsidRPr="00E564C4">
        <w:t>미국 및 유럽의 반도체 산업 육성 정책을 활용한 해외 협력 확대.</w:t>
      </w:r>
    </w:p>
    <w:p w14:paraId="4D1560C3" w14:textId="77777777" w:rsidR="00E564C4" w:rsidRPr="00E564C4" w:rsidRDefault="00E564C4" w:rsidP="00E564C4">
      <w:pPr>
        <w:numPr>
          <w:ilvl w:val="1"/>
          <w:numId w:val="10"/>
        </w:numPr>
        <w:ind w:left="560" w:right="200"/>
      </w:pPr>
      <w:r w:rsidRPr="00E564C4">
        <w:t>연구개발(R&amp;D) 투자를 유지하여 차세대 반도체 기술 선점.</w:t>
      </w:r>
    </w:p>
    <w:p w14:paraId="482DF9A6" w14:textId="77777777" w:rsidR="00E564C4" w:rsidRPr="00E564C4" w:rsidRDefault="00E564C4" w:rsidP="00E564C4">
      <w:pPr>
        <w:numPr>
          <w:ilvl w:val="0"/>
          <w:numId w:val="10"/>
        </w:numPr>
        <w:ind w:left="560" w:right="200"/>
      </w:pPr>
      <w:r w:rsidRPr="00E564C4">
        <w:rPr>
          <w:b/>
          <w:bCs/>
        </w:rPr>
        <w:t>미국 시장 공략을 위한 적극적인 전략 수립.</w:t>
      </w:r>
    </w:p>
    <w:p w14:paraId="26CF22DB" w14:textId="77777777" w:rsidR="00E564C4" w:rsidRPr="00E564C4" w:rsidRDefault="00E564C4" w:rsidP="00E564C4">
      <w:pPr>
        <w:numPr>
          <w:ilvl w:val="1"/>
          <w:numId w:val="10"/>
        </w:numPr>
        <w:ind w:left="560" w:right="200"/>
      </w:pPr>
      <w:r w:rsidRPr="00E564C4">
        <w:t>미국 내 반도체 산업 변화에 따라, 미국 기업들과 협력 관계 구축.</w:t>
      </w:r>
    </w:p>
    <w:p w14:paraId="73790552" w14:textId="77777777" w:rsidR="00E564C4" w:rsidRPr="00E564C4" w:rsidRDefault="00E564C4" w:rsidP="00E564C4">
      <w:pPr>
        <w:numPr>
          <w:ilvl w:val="1"/>
          <w:numId w:val="10"/>
        </w:numPr>
        <w:ind w:left="560" w:right="200"/>
      </w:pPr>
      <w:r w:rsidRPr="00E564C4">
        <w:t>미국 정부의 반도체 투자 정책을 활용하여 유리한 위치 확보.</w:t>
      </w:r>
    </w:p>
    <w:p w14:paraId="04CE0BDC" w14:textId="77777777" w:rsidR="00E564C4" w:rsidRPr="00E564C4" w:rsidRDefault="00E564C4" w:rsidP="00E564C4">
      <w:pPr>
        <w:numPr>
          <w:ilvl w:val="1"/>
          <w:numId w:val="10"/>
        </w:numPr>
        <w:ind w:left="560" w:right="200"/>
      </w:pPr>
      <w:r w:rsidRPr="00E564C4">
        <w:t>동남아 및 유럽 시장 확대를 위한 영업 전략 수립.</w:t>
      </w:r>
    </w:p>
    <w:p w14:paraId="6FA9AE24" w14:textId="77777777" w:rsidR="00E564C4" w:rsidRPr="00E564C4" w:rsidRDefault="00E564C4" w:rsidP="00E564C4">
      <w:pPr>
        <w:ind w:left="200" w:right="200"/>
      </w:pPr>
      <w:r w:rsidRPr="00E564C4">
        <w:rPr>
          <w:b/>
          <w:bCs/>
        </w:rPr>
        <w:t>최종 결론:</w:t>
      </w:r>
      <w:r w:rsidRPr="00E564C4">
        <w:br/>
        <w:t>"비용 절감과 기술 혁신을 병행하는 ‘투트랙 전략’을 추진하되, 장기적으로는 차별화된 기술을 확보하는 것이 가장 중요하다. 단기적으로 원가 절감을 위한 대체 공급망 확보 및 비용 절감 노력을 추진하고, 장기적으로 고부가가치 제품 개발 및 해외 시장 확대에 집중할 필요가 있다."</w:t>
      </w:r>
    </w:p>
    <w:p w14:paraId="42762A32" w14:textId="77777777" w:rsidR="00E564C4" w:rsidRPr="00E564C4" w:rsidRDefault="00E564C4">
      <w:pPr>
        <w:ind w:left="200" w:right="200"/>
      </w:pPr>
    </w:p>
    <w:p w14:paraId="06AA4016" w14:textId="77777777" w:rsidR="004D0140" w:rsidRDefault="004D0140">
      <w:pPr>
        <w:ind w:left="200" w:right="200"/>
      </w:pPr>
    </w:p>
    <w:p w14:paraId="7E7DBBB3" w14:textId="77777777" w:rsidR="004D0140" w:rsidRPr="004D0140" w:rsidRDefault="004D0140">
      <w:pPr>
        <w:ind w:left="200" w:right="200"/>
      </w:pPr>
    </w:p>
    <w:sectPr w:rsidR="004D0140" w:rsidRPr="004D0140">
      <w:headerReference w:type="even" r:id="rId7"/>
      <w:headerReference w:type="default" r:id="rId8"/>
      <w:footerReference w:type="even" r:id="rId9"/>
      <w:footerReference w:type="default" r:id="rId10"/>
      <w:headerReference w:type="first" r:id="rId11"/>
      <w:footerReference w:type="first" r:id="rId1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5EE99" w14:textId="77777777" w:rsidR="009D470D" w:rsidRDefault="009D470D" w:rsidP="00710E1B">
      <w:pPr>
        <w:ind w:left="200" w:right="200"/>
      </w:pPr>
      <w:r>
        <w:separator/>
      </w:r>
    </w:p>
  </w:endnote>
  <w:endnote w:type="continuationSeparator" w:id="0">
    <w:p w14:paraId="7D974BFE" w14:textId="77777777" w:rsidR="009D470D" w:rsidRDefault="009D470D" w:rsidP="00710E1B">
      <w:pPr>
        <w:ind w:left="200" w:right="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4A07B" w14:textId="77777777" w:rsidR="00710E1B" w:rsidRDefault="00710E1B">
    <w:pPr>
      <w:pStyle w:val="ab"/>
      <w:ind w:left="200" w:right="2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C5840" w14:textId="77777777" w:rsidR="00710E1B" w:rsidRDefault="00710E1B">
    <w:pPr>
      <w:pStyle w:val="ab"/>
      <w:ind w:left="200" w:right="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F735F" w14:textId="77777777" w:rsidR="00710E1B" w:rsidRDefault="00710E1B">
    <w:pPr>
      <w:pStyle w:val="ab"/>
      <w:ind w:left="200" w:right="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44453" w14:textId="77777777" w:rsidR="009D470D" w:rsidRDefault="009D470D" w:rsidP="00710E1B">
      <w:pPr>
        <w:ind w:left="200" w:right="200"/>
      </w:pPr>
      <w:r>
        <w:separator/>
      </w:r>
    </w:p>
  </w:footnote>
  <w:footnote w:type="continuationSeparator" w:id="0">
    <w:p w14:paraId="5D170404" w14:textId="77777777" w:rsidR="009D470D" w:rsidRDefault="009D470D" w:rsidP="00710E1B">
      <w:pPr>
        <w:ind w:left="200" w:right="2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188BE" w14:textId="77777777" w:rsidR="00710E1B" w:rsidRDefault="00710E1B">
    <w:pPr>
      <w:pStyle w:val="aa"/>
      <w:ind w:left="200" w:right="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C534" w14:textId="77777777" w:rsidR="00710E1B" w:rsidRDefault="00710E1B">
    <w:pPr>
      <w:pStyle w:val="aa"/>
      <w:ind w:left="200" w:right="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57486" w14:textId="77777777" w:rsidR="00710E1B" w:rsidRDefault="00710E1B">
    <w:pPr>
      <w:pStyle w:val="aa"/>
      <w:ind w:left="200" w:right="2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3A9"/>
    <w:multiLevelType w:val="multilevel"/>
    <w:tmpl w:val="7318D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E009C"/>
    <w:multiLevelType w:val="multilevel"/>
    <w:tmpl w:val="1D2C9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50153"/>
    <w:multiLevelType w:val="multilevel"/>
    <w:tmpl w:val="FC8E8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A13CC"/>
    <w:multiLevelType w:val="multilevel"/>
    <w:tmpl w:val="5EF09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52A2B"/>
    <w:multiLevelType w:val="multilevel"/>
    <w:tmpl w:val="FE689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065ED"/>
    <w:multiLevelType w:val="multilevel"/>
    <w:tmpl w:val="1FD48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25D85"/>
    <w:multiLevelType w:val="multilevel"/>
    <w:tmpl w:val="FCAC2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855F6"/>
    <w:multiLevelType w:val="multilevel"/>
    <w:tmpl w:val="F4028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F3046A"/>
    <w:multiLevelType w:val="multilevel"/>
    <w:tmpl w:val="217C1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051C16"/>
    <w:multiLevelType w:val="multilevel"/>
    <w:tmpl w:val="71983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129443">
    <w:abstractNumId w:val="4"/>
  </w:num>
  <w:num w:numId="2" w16cid:durableId="271323539">
    <w:abstractNumId w:val="5"/>
  </w:num>
  <w:num w:numId="3" w16cid:durableId="1707825324">
    <w:abstractNumId w:val="8"/>
  </w:num>
  <w:num w:numId="4" w16cid:durableId="39132797">
    <w:abstractNumId w:val="2"/>
  </w:num>
  <w:num w:numId="5" w16cid:durableId="598561755">
    <w:abstractNumId w:val="7"/>
  </w:num>
  <w:num w:numId="6" w16cid:durableId="1379934993">
    <w:abstractNumId w:val="1"/>
  </w:num>
  <w:num w:numId="7" w16cid:durableId="2108427919">
    <w:abstractNumId w:val="0"/>
  </w:num>
  <w:num w:numId="8" w16cid:durableId="1529217877">
    <w:abstractNumId w:val="6"/>
  </w:num>
  <w:num w:numId="9" w16cid:durableId="772825314">
    <w:abstractNumId w:val="3"/>
  </w:num>
  <w:num w:numId="10" w16cid:durableId="4504407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00"/>
  <w:displayHorizontalDrawingGridEvery w:val="0"/>
  <w:displayVerticalDrawingGridEvery w:val="2"/>
  <w:noPunctuationKerning/>
  <w:characterSpacingControl w:val="doNotCompress"/>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40"/>
    <w:rsid w:val="0046598A"/>
    <w:rsid w:val="004D0140"/>
    <w:rsid w:val="00673544"/>
    <w:rsid w:val="00710E1B"/>
    <w:rsid w:val="00762DEC"/>
    <w:rsid w:val="007D4C32"/>
    <w:rsid w:val="009D470D"/>
    <w:rsid w:val="00A13D2D"/>
    <w:rsid w:val="00A518C0"/>
    <w:rsid w:val="00C618EE"/>
    <w:rsid w:val="00E564C4"/>
    <w:rsid w:val="00EF29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5701D"/>
  <w15:chartTrackingRefBased/>
  <w15:docId w15:val="{6E42DFE7-6249-4100-8ABD-533A484D5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ind w:leftChars="100" w:left="100" w:rightChars="100" w:right="1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4D01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D01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D014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4D01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D0140"/>
    <w:pPr>
      <w:keepNext/>
      <w:keepLines/>
      <w:spacing w:before="80" w:after="4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D01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D01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D01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D01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518C0"/>
    <w:pPr>
      <w:ind w:left="1320"/>
      <w:contextualSpacing/>
    </w:pPr>
  </w:style>
  <w:style w:type="paragraph" w:customStyle="1" w:styleId="c3">
    <w:name w:val="c3_설명"/>
    <w:basedOn w:val="a"/>
    <w:link w:val="c3Char"/>
    <w:autoRedefine/>
    <w:qFormat/>
    <w:rsid w:val="00C618EE"/>
    <w:pPr>
      <w:ind w:leftChars="400" w:left="400" w:rightChars="0" w:right="0"/>
      <w:jc w:val="left"/>
    </w:pPr>
  </w:style>
  <w:style w:type="character" w:customStyle="1" w:styleId="c3Char">
    <w:name w:val="c3_설명 Char"/>
    <w:basedOn w:val="a0"/>
    <w:link w:val="c3"/>
    <w:rsid w:val="00C618EE"/>
  </w:style>
  <w:style w:type="character" w:customStyle="1" w:styleId="1Char">
    <w:name w:val="제목 1 Char"/>
    <w:basedOn w:val="a0"/>
    <w:link w:val="1"/>
    <w:uiPriority w:val="9"/>
    <w:rsid w:val="004D01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D01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D0140"/>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4D01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D01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D01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D01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D01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D0140"/>
    <w:rPr>
      <w:rFonts w:asciiTheme="majorHAnsi" w:eastAsiaTheme="majorEastAsia" w:hAnsiTheme="majorHAnsi" w:cstheme="majorBidi"/>
      <w:color w:val="000000" w:themeColor="text1"/>
    </w:rPr>
  </w:style>
  <w:style w:type="paragraph" w:styleId="a4">
    <w:name w:val="Title"/>
    <w:basedOn w:val="a"/>
    <w:next w:val="a"/>
    <w:link w:val="Char"/>
    <w:uiPriority w:val="10"/>
    <w:qFormat/>
    <w:rsid w:val="004D01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4"/>
    <w:uiPriority w:val="10"/>
    <w:rsid w:val="004D0140"/>
    <w:rPr>
      <w:rFonts w:asciiTheme="majorHAnsi" w:eastAsiaTheme="majorEastAsia" w:hAnsiTheme="majorHAnsi" w:cstheme="majorBidi"/>
      <w:spacing w:val="-10"/>
      <w:kern w:val="28"/>
      <w:sz w:val="56"/>
      <w:szCs w:val="56"/>
    </w:rPr>
  </w:style>
  <w:style w:type="paragraph" w:styleId="a5">
    <w:name w:val="Subtitle"/>
    <w:basedOn w:val="a"/>
    <w:next w:val="a"/>
    <w:link w:val="Char0"/>
    <w:uiPriority w:val="11"/>
    <w:qFormat/>
    <w:rsid w:val="004D0140"/>
    <w:pPr>
      <w:numPr>
        <w:ilvl w:val="1"/>
      </w:numPr>
      <w:spacing w:after="160"/>
      <w:ind w:leftChars="100" w:left="10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5"/>
    <w:uiPriority w:val="11"/>
    <w:rsid w:val="004D0140"/>
    <w:rPr>
      <w:rFonts w:asciiTheme="majorHAnsi" w:eastAsiaTheme="majorEastAsia" w:hAnsiTheme="majorHAnsi" w:cstheme="majorBidi"/>
      <w:color w:val="595959" w:themeColor="text1" w:themeTint="A6"/>
      <w:spacing w:val="15"/>
      <w:sz w:val="28"/>
      <w:szCs w:val="28"/>
    </w:rPr>
  </w:style>
  <w:style w:type="paragraph" w:styleId="a6">
    <w:name w:val="Quote"/>
    <w:basedOn w:val="a"/>
    <w:next w:val="a"/>
    <w:link w:val="Char1"/>
    <w:uiPriority w:val="29"/>
    <w:qFormat/>
    <w:rsid w:val="004D0140"/>
    <w:pPr>
      <w:spacing w:before="160" w:after="160"/>
      <w:jc w:val="center"/>
    </w:pPr>
    <w:rPr>
      <w:i/>
      <w:iCs/>
      <w:color w:val="404040" w:themeColor="text1" w:themeTint="BF"/>
    </w:rPr>
  </w:style>
  <w:style w:type="character" w:customStyle="1" w:styleId="Char1">
    <w:name w:val="인용 Char"/>
    <w:basedOn w:val="a0"/>
    <w:link w:val="a6"/>
    <w:uiPriority w:val="29"/>
    <w:rsid w:val="004D0140"/>
    <w:rPr>
      <w:i/>
      <w:iCs/>
      <w:color w:val="404040" w:themeColor="text1" w:themeTint="BF"/>
    </w:rPr>
  </w:style>
  <w:style w:type="character" w:styleId="a7">
    <w:name w:val="Intense Emphasis"/>
    <w:basedOn w:val="a0"/>
    <w:uiPriority w:val="21"/>
    <w:qFormat/>
    <w:rsid w:val="004D0140"/>
    <w:rPr>
      <w:i/>
      <w:iCs/>
      <w:color w:val="2F5496" w:themeColor="accent1" w:themeShade="BF"/>
    </w:rPr>
  </w:style>
  <w:style w:type="paragraph" w:styleId="a8">
    <w:name w:val="Intense Quote"/>
    <w:basedOn w:val="a"/>
    <w:next w:val="a"/>
    <w:link w:val="Char2"/>
    <w:uiPriority w:val="30"/>
    <w:qFormat/>
    <w:rsid w:val="004D01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4D0140"/>
    <w:rPr>
      <w:i/>
      <w:iCs/>
      <w:color w:val="2F5496" w:themeColor="accent1" w:themeShade="BF"/>
    </w:rPr>
  </w:style>
  <w:style w:type="character" w:styleId="a9">
    <w:name w:val="Intense Reference"/>
    <w:basedOn w:val="a0"/>
    <w:uiPriority w:val="32"/>
    <w:qFormat/>
    <w:rsid w:val="004D0140"/>
    <w:rPr>
      <w:b/>
      <w:bCs/>
      <w:smallCaps/>
      <w:color w:val="2F5496" w:themeColor="accent1" w:themeShade="BF"/>
      <w:spacing w:val="5"/>
    </w:rPr>
  </w:style>
  <w:style w:type="paragraph" w:styleId="aa">
    <w:name w:val="header"/>
    <w:basedOn w:val="a"/>
    <w:link w:val="Char3"/>
    <w:uiPriority w:val="99"/>
    <w:unhideWhenUsed/>
    <w:rsid w:val="00710E1B"/>
    <w:pPr>
      <w:tabs>
        <w:tab w:val="center" w:pos="4513"/>
        <w:tab w:val="right" w:pos="9026"/>
      </w:tabs>
      <w:snapToGrid w:val="0"/>
    </w:pPr>
  </w:style>
  <w:style w:type="character" w:customStyle="1" w:styleId="Char3">
    <w:name w:val="머리글 Char"/>
    <w:basedOn w:val="a0"/>
    <w:link w:val="aa"/>
    <w:uiPriority w:val="99"/>
    <w:rsid w:val="00710E1B"/>
  </w:style>
  <w:style w:type="paragraph" w:styleId="ab">
    <w:name w:val="footer"/>
    <w:basedOn w:val="a"/>
    <w:link w:val="Char4"/>
    <w:uiPriority w:val="99"/>
    <w:unhideWhenUsed/>
    <w:rsid w:val="00710E1B"/>
    <w:pPr>
      <w:tabs>
        <w:tab w:val="center" w:pos="4513"/>
        <w:tab w:val="right" w:pos="9026"/>
      </w:tabs>
      <w:snapToGrid w:val="0"/>
    </w:pPr>
  </w:style>
  <w:style w:type="character" w:customStyle="1" w:styleId="Char4">
    <w:name w:val="바닥글 Char"/>
    <w:basedOn w:val="a0"/>
    <w:link w:val="ab"/>
    <w:uiPriority w:val="99"/>
    <w:rsid w:val="00710E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89357">
      <w:bodyDiv w:val="1"/>
      <w:marLeft w:val="0"/>
      <w:marRight w:val="0"/>
      <w:marTop w:val="0"/>
      <w:marBottom w:val="0"/>
      <w:divBdr>
        <w:top w:val="none" w:sz="0" w:space="0" w:color="auto"/>
        <w:left w:val="none" w:sz="0" w:space="0" w:color="auto"/>
        <w:bottom w:val="none" w:sz="0" w:space="0" w:color="auto"/>
        <w:right w:val="none" w:sz="0" w:space="0" w:color="auto"/>
      </w:divBdr>
    </w:div>
    <w:div w:id="1299645180">
      <w:bodyDiv w:val="1"/>
      <w:marLeft w:val="0"/>
      <w:marRight w:val="0"/>
      <w:marTop w:val="0"/>
      <w:marBottom w:val="0"/>
      <w:divBdr>
        <w:top w:val="none" w:sz="0" w:space="0" w:color="auto"/>
        <w:left w:val="none" w:sz="0" w:space="0" w:color="auto"/>
        <w:bottom w:val="none" w:sz="0" w:space="0" w:color="auto"/>
        <w:right w:val="none" w:sz="0" w:space="0" w:color="auto"/>
      </w:divBdr>
    </w:div>
    <w:div w:id="1435631704">
      <w:bodyDiv w:val="1"/>
      <w:marLeft w:val="0"/>
      <w:marRight w:val="0"/>
      <w:marTop w:val="0"/>
      <w:marBottom w:val="0"/>
      <w:divBdr>
        <w:top w:val="none" w:sz="0" w:space="0" w:color="auto"/>
        <w:left w:val="none" w:sz="0" w:space="0" w:color="auto"/>
        <w:bottom w:val="none" w:sz="0" w:space="0" w:color="auto"/>
        <w:right w:val="none" w:sz="0" w:space="0" w:color="auto"/>
      </w:divBdr>
    </w:div>
    <w:div w:id="201595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870</Words>
  <Characters>4962</Characters>
  <Application>Microsoft Office Word</Application>
  <DocSecurity>0</DocSecurity>
  <Lines>41</Lines>
  <Paragraphs>11</Paragraphs>
  <ScaleCrop>false</ScaleCrop>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최정아</dc:creator>
  <cp:keywords/>
  <dc:description/>
  <cp:lastModifiedBy>최정아</cp:lastModifiedBy>
  <cp:revision>3</cp:revision>
  <dcterms:created xsi:type="dcterms:W3CDTF">2025-02-28T02:10:00Z</dcterms:created>
  <dcterms:modified xsi:type="dcterms:W3CDTF">2025-02-28T03:15:00Z</dcterms:modified>
</cp:coreProperties>
</file>