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6C" w:rsidRPr="007232D8" w:rsidRDefault="007232D8" w:rsidP="007232D8">
      <w:pPr>
        <w:pStyle w:val="NoSpacing"/>
        <w:rPr>
          <w:color w:val="943634" w:themeColor="accent2" w:themeShade="BF"/>
        </w:rPr>
      </w:pPr>
      <w:r w:rsidRPr="007232D8">
        <w:rPr>
          <w:color w:val="943634" w:themeColor="accent2" w:themeShade="BF"/>
        </w:rPr>
        <w:t>subTask create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 w:rsidRPr="007232D8">
        <w:rPr>
          <w:color w:val="943634" w:themeColor="accent2" w:themeShade="BF"/>
        </w:rPr>
        <w:t>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4264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dueDate change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3690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1E6511" w:rsidRDefault="001E6511" w:rsidP="001E6511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SubTask, remove duedate</w:t>
      </w:r>
    </w:p>
    <w:p w:rsidR="001E6511" w:rsidRDefault="001E6511" w:rsidP="001E6511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</w:t>
      </w:r>
    </w:p>
    <w:p w:rsidR="001E6511" w:rsidRDefault="001E6511" w:rsidP="007232D8">
      <w:pPr>
        <w:pStyle w:val="NoSpacing"/>
        <w:rPr>
          <w:color w:val="943634" w:themeColor="accent2" w:themeShade="BF"/>
        </w:rPr>
      </w:pPr>
      <w:r w:rsidRPr="001E6511">
        <w:rPr>
          <w:color w:val="943634" w:themeColor="accent2" w:themeShade="BF"/>
        </w:rPr>
        <w:drawing>
          <wp:inline distT="0" distB="0" distL="0" distR="0">
            <wp:extent cx="5943600" cy="697842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Assigned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4833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unassign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5906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11" w:rsidRDefault="001E6511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comments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8981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1E6511" w:rsidRDefault="001E6511" w:rsidP="007232D8">
      <w:pPr>
        <w:pStyle w:val="NoSpacing"/>
        <w:rPr>
          <w:color w:val="943634" w:themeColor="accent2" w:themeShade="BF"/>
        </w:rPr>
      </w:pPr>
    </w:p>
    <w:p w:rsidR="001E6511" w:rsidRDefault="001E6511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lastRenderedPageBreak/>
        <w:t>subTask attachment added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9788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marked as favorite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9380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complete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</w:t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9877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D8" w:rsidRDefault="007232D8" w:rsidP="007232D8">
      <w:pPr>
        <w:pStyle w:val="NoSpacing"/>
        <w:rPr>
          <w:color w:val="943634" w:themeColor="accent2" w:themeShade="BF"/>
        </w:rPr>
      </w:pPr>
    </w:p>
    <w:p w:rsidR="00BF4403" w:rsidRDefault="001E6511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subTask, marking favorite for completing </w:t>
      </w:r>
    </w:p>
    <w:p w:rsidR="00BF4403" w:rsidRDefault="00BF4403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</w:t>
      </w:r>
      <w:r w:rsidR="001E6511">
        <w:rPr>
          <w:color w:val="943634" w:themeColor="accent2" w:themeShade="BF"/>
        </w:rPr>
        <w:t>----------------------------</w:t>
      </w:r>
    </w:p>
    <w:p w:rsidR="00BF4403" w:rsidRDefault="001E6511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474970" cy="9728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39" w:rsidRDefault="00082239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incomplete</w:t>
      </w:r>
    </w:p>
    <w:p w:rsidR="00082239" w:rsidRDefault="00082239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</w:t>
      </w:r>
    </w:p>
    <w:p w:rsidR="00082239" w:rsidRDefault="00082239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257800" cy="62738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79C" w:rsidRDefault="00BC379C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subTask copy</w:t>
      </w:r>
    </w:p>
    <w:p w:rsidR="00BC379C" w:rsidRDefault="00BC379C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</w:t>
      </w:r>
    </w:p>
    <w:p w:rsidR="00BC379C" w:rsidRDefault="00BC379C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011420" cy="5981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79C" w:rsidRDefault="00BC379C" w:rsidP="007232D8">
      <w:pPr>
        <w:pStyle w:val="NoSpacing"/>
        <w:rPr>
          <w:color w:val="943634" w:themeColor="accent2" w:themeShade="BF"/>
        </w:rPr>
      </w:pPr>
    </w:p>
    <w:p w:rsidR="00C14674" w:rsidRDefault="00C14674" w:rsidP="007232D8">
      <w:pPr>
        <w:pStyle w:val="NoSpacing"/>
        <w:rPr>
          <w:color w:val="943634" w:themeColor="accent2" w:themeShade="BF"/>
        </w:rPr>
      </w:pPr>
    </w:p>
    <w:p w:rsidR="00C14674" w:rsidRDefault="00C14674" w:rsidP="007232D8">
      <w:pPr>
        <w:pStyle w:val="NoSpacing"/>
        <w:rPr>
          <w:color w:val="943634" w:themeColor="accent2" w:themeShade="BF"/>
        </w:rPr>
      </w:pPr>
    </w:p>
    <w:p w:rsidR="00BC379C" w:rsidRDefault="00BC379C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lastRenderedPageBreak/>
        <w:t>subTask mark duplicate</w:t>
      </w:r>
    </w:p>
    <w:p w:rsidR="00BC379C" w:rsidRDefault="00BC379C" w:rsidP="007232D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---------------------------------</w:t>
      </w:r>
    </w:p>
    <w:p w:rsidR="00C14674" w:rsidRDefault="00C14674" w:rsidP="007232D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451475" cy="10490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03" w:rsidRDefault="00BF4403" w:rsidP="007232D8">
      <w:pPr>
        <w:pStyle w:val="NoSpacing"/>
        <w:rPr>
          <w:color w:val="943634" w:themeColor="accent2" w:themeShade="BF"/>
        </w:rPr>
      </w:pPr>
    </w:p>
    <w:p w:rsidR="00BF4403" w:rsidRDefault="00BF4403" w:rsidP="007232D8">
      <w:pPr>
        <w:pStyle w:val="NoSpacing"/>
        <w:rPr>
          <w:color w:val="943634" w:themeColor="accent2" w:themeShade="BF"/>
        </w:rPr>
      </w:pPr>
    </w:p>
    <w:p w:rsidR="007232D8" w:rsidRPr="007232D8" w:rsidRDefault="007232D8" w:rsidP="007232D8">
      <w:pPr>
        <w:pStyle w:val="NoSpacing"/>
        <w:rPr>
          <w:color w:val="943634" w:themeColor="accent2" w:themeShade="BF"/>
        </w:rPr>
      </w:pPr>
    </w:p>
    <w:sectPr w:rsidR="007232D8" w:rsidRPr="007232D8" w:rsidSect="00F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232D8"/>
    <w:rsid w:val="00082239"/>
    <w:rsid w:val="000E085D"/>
    <w:rsid w:val="00104718"/>
    <w:rsid w:val="001E6511"/>
    <w:rsid w:val="003F40EF"/>
    <w:rsid w:val="007232D8"/>
    <w:rsid w:val="00BC379C"/>
    <w:rsid w:val="00BF4403"/>
    <w:rsid w:val="00C14674"/>
    <w:rsid w:val="00E92E1C"/>
    <w:rsid w:val="00FD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10</cp:revision>
  <dcterms:created xsi:type="dcterms:W3CDTF">2017-01-23T13:12:00Z</dcterms:created>
  <dcterms:modified xsi:type="dcterms:W3CDTF">2017-01-24T06:00:00Z</dcterms:modified>
</cp:coreProperties>
</file>