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9F" w:rsidRDefault="00257947" w:rsidP="0064439F">
      <w:pPr>
        <w:jc w:val="center"/>
        <w:rPr>
          <w:sz w:val="18"/>
          <w:szCs w:val="18"/>
        </w:rPr>
      </w:pPr>
      <w:r>
        <w:rPr>
          <w:sz w:val="40"/>
          <w:szCs w:val="40"/>
        </w:rPr>
        <w:tab/>
      </w:r>
      <w:proofErr w:type="spellStart"/>
      <w:r w:rsidR="0064439F" w:rsidRPr="0064439F">
        <w:rPr>
          <w:sz w:val="40"/>
          <w:szCs w:val="40"/>
        </w:rPr>
        <w:t>xMatters</w:t>
      </w:r>
      <w:proofErr w:type="spellEnd"/>
    </w:p>
    <w:p w:rsidR="0064439F" w:rsidRDefault="0064439F" w:rsidP="0064439F">
      <w:pPr>
        <w:rPr>
          <w:sz w:val="28"/>
          <w:szCs w:val="28"/>
          <w:u w:val="single"/>
        </w:rPr>
      </w:pPr>
      <w:r w:rsidRPr="0064439F">
        <w:rPr>
          <w:sz w:val="28"/>
          <w:szCs w:val="28"/>
          <w:u w:val="single"/>
        </w:rPr>
        <w:t>1.Authorization</w:t>
      </w:r>
    </w:p>
    <w:p w:rsidR="0064439F" w:rsidRDefault="0064439F" w:rsidP="0064439F">
      <w:pPr>
        <w:rPr>
          <w:rFonts w:ascii="Arial" w:hAnsi="Arial" w:cs="Arial"/>
          <w:color w:val="616161"/>
          <w:sz w:val="20"/>
          <w:szCs w:val="20"/>
          <w:shd w:val="clear" w:color="auto" w:fill="FFFFFF"/>
        </w:rPr>
      </w:pPr>
      <w:proofErr w:type="spellStart"/>
      <w:r w:rsidRPr="0064439F">
        <w:rPr>
          <w:rFonts w:ascii="Arial" w:hAnsi="Arial" w:cs="Arial"/>
          <w:color w:val="616161"/>
          <w:sz w:val="20"/>
          <w:szCs w:val="20"/>
          <w:shd w:val="clear" w:color="auto" w:fill="FFFFFF"/>
        </w:rPr>
        <w:t>xMatters</w:t>
      </w:r>
      <w:proofErr w:type="spellEnd"/>
      <w:r w:rsidRPr="0064439F">
        <w:rPr>
          <w:rFonts w:ascii="Arial" w:hAnsi="Arial" w:cs="Arial"/>
          <w:color w:val="616161"/>
          <w:sz w:val="20"/>
          <w:szCs w:val="20"/>
          <w:shd w:val="clear" w:color="auto" w:fill="FFFFFF"/>
        </w:rPr>
        <w:t xml:space="preserve"> uses HTTP basic authentication to authenticate endpoints in the REST API. This allows you to authenticate requests with the same web login ID and password that you use to log on natively to the </w:t>
      </w:r>
      <w:proofErr w:type="spellStart"/>
      <w:r w:rsidRPr="0064439F">
        <w:rPr>
          <w:rFonts w:ascii="Arial" w:hAnsi="Arial" w:cs="Arial"/>
          <w:color w:val="616161"/>
          <w:sz w:val="20"/>
          <w:szCs w:val="20"/>
          <w:shd w:val="clear" w:color="auto" w:fill="FFFFFF"/>
        </w:rPr>
        <w:t>xMatters</w:t>
      </w:r>
      <w:proofErr w:type="spellEnd"/>
      <w:r w:rsidRPr="0064439F">
        <w:rPr>
          <w:rFonts w:ascii="Arial" w:hAnsi="Arial" w:cs="Arial"/>
          <w:color w:val="616161"/>
          <w:sz w:val="20"/>
          <w:szCs w:val="20"/>
          <w:shd w:val="clear" w:color="auto" w:fill="FFFFFF"/>
        </w:rPr>
        <w:t xml:space="preserve"> web user interface.</w:t>
      </w:r>
    </w:p>
    <w:p w:rsidR="0064439F" w:rsidRDefault="0064439F" w:rsidP="0064439F">
      <w:pPr>
        <w:rPr>
          <w:sz w:val="28"/>
          <w:szCs w:val="28"/>
          <w:u w:val="single"/>
        </w:rPr>
      </w:pPr>
      <w:r>
        <w:rPr>
          <w:sz w:val="28"/>
          <w:szCs w:val="28"/>
          <w:u w:val="single"/>
        </w:rPr>
        <w:t>2.Webhooks</w:t>
      </w:r>
    </w:p>
    <w:p w:rsidR="0064439F" w:rsidRPr="0064439F" w:rsidRDefault="0064439F" w:rsidP="0064439F">
      <w:pPr>
        <w:spacing w:before="55" w:after="55" w:line="491" w:lineRule="atLeast"/>
        <w:outlineLvl w:val="0"/>
        <w:rPr>
          <w:rFonts w:ascii="Arial" w:eastAsia="Times New Roman" w:hAnsi="Arial" w:cs="Arial"/>
          <w:color w:val="474747"/>
          <w:kern w:val="36"/>
          <w:sz w:val="44"/>
          <w:szCs w:val="44"/>
        </w:rPr>
      </w:pPr>
      <w:r w:rsidRPr="0064439F">
        <w:rPr>
          <w:rFonts w:ascii="Arial" w:eastAsia="Times New Roman" w:hAnsi="Arial" w:cs="Arial"/>
          <w:color w:val="474747"/>
          <w:kern w:val="36"/>
          <w:sz w:val="44"/>
          <w:szCs w:val="44"/>
        </w:rPr>
        <w:t>Outbound integrations</w:t>
      </w:r>
    </w:p>
    <w:p w:rsidR="0064439F" w:rsidRDefault="0064439F" w:rsidP="0064439F">
      <w:pPr>
        <w:spacing w:before="100" w:beforeAutospacing="1" w:after="100" w:afterAutospacing="1" w:line="240" w:lineRule="auto"/>
        <w:rPr>
          <w:rFonts w:ascii="Arial" w:eastAsia="Times New Roman" w:hAnsi="Arial" w:cs="Arial"/>
          <w:color w:val="616161"/>
          <w:sz w:val="16"/>
          <w:szCs w:val="16"/>
        </w:rPr>
      </w:pPr>
      <w:r w:rsidRPr="0064439F">
        <w:rPr>
          <w:rFonts w:ascii="Arial" w:eastAsia="Times New Roman" w:hAnsi="Arial" w:cs="Arial"/>
          <w:color w:val="616161"/>
          <w:sz w:val="20"/>
          <w:szCs w:val="20"/>
        </w:rPr>
        <w:t>Outbound integrations enable web applications and integrations to extract information from an </w:t>
      </w:r>
      <w:proofErr w:type="spellStart"/>
      <w:r w:rsidRPr="0064439F">
        <w:rPr>
          <w:rFonts w:ascii="Arial" w:eastAsia="Times New Roman" w:hAnsi="Arial" w:cs="Arial"/>
          <w:color w:val="616161"/>
          <w:sz w:val="20"/>
          <w:szCs w:val="20"/>
        </w:rPr>
        <w:t>xMatters</w:t>
      </w:r>
      <w:proofErr w:type="spellEnd"/>
      <w:r>
        <w:rPr>
          <w:rFonts w:ascii="Arial" w:eastAsia="Times New Roman" w:hAnsi="Arial" w:cs="Arial"/>
          <w:color w:val="616161"/>
          <w:sz w:val="20"/>
          <w:szCs w:val="20"/>
        </w:rPr>
        <w:t xml:space="preserve"> </w:t>
      </w:r>
      <w:r w:rsidRPr="0064439F">
        <w:rPr>
          <w:rFonts w:ascii="Arial" w:eastAsia="Times New Roman" w:hAnsi="Arial" w:cs="Arial"/>
          <w:color w:val="616161"/>
          <w:sz w:val="20"/>
          <w:szCs w:val="20"/>
        </w:rPr>
        <w:t xml:space="preserve">event and take action based on the properties of the event. You can configure the </w:t>
      </w:r>
      <w:proofErr w:type="spellStart"/>
      <w:r w:rsidRPr="0064439F">
        <w:rPr>
          <w:rFonts w:ascii="Arial" w:eastAsia="Times New Roman" w:hAnsi="Arial" w:cs="Arial"/>
          <w:color w:val="616161"/>
          <w:sz w:val="20"/>
          <w:szCs w:val="20"/>
        </w:rPr>
        <w:t>webhook</w:t>
      </w:r>
      <w:proofErr w:type="spellEnd"/>
      <w:r w:rsidRPr="0064439F">
        <w:rPr>
          <w:rFonts w:ascii="Arial" w:eastAsia="Times New Roman" w:hAnsi="Arial" w:cs="Arial"/>
          <w:color w:val="616161"/>
          <w:sz w:val="20"/>
          <w:szCs w:val="20"/>
        </w:rPr>
        <w:t xml:space="preserve"> used in an outbound integration for event status changes, device deliveries, and notification responses. A </w:t>
      </w:r>
      <w:proofErr w:type="spellStart"/>
      <w:r w:rsidRPr="0064439F">
        <w:rPr>
          <w:rFonts w:ascii="Arial" w:eastAsia="Times New Roman" w:hAnsi="Arial" w:cs="Arial"/>
          <w:color w:val="616161"/>
          <w:sz w:val="20"/>
          <w:szCs w:val="20"/>
        </w:rPr>
        <w:t>webhook's</w:t>
      </w:r>
      <w:proofErr w:type="spellEnd"/>
      <w:r w:rsidRPr="0064439F">
        <w:rPr>
          <w:rFonts w:ascii="Arial" w:eastAsia="Times New Roman" w:hAnsi="Arial" w:cs="Arial"/>
          <w:color w:val="616161"/>
          <w:sz w:val="20"/>
          <w:szCs w:val="20"/>
        </w:rPr>
        <w:t xml:space="preserve"> payload contains information about the action that triggered it and may include the value of some form properties</w:t>
      </w:r>
      <w:r w:rsidRPr="0064439F">
        <w:rPr>
          <w:rFonts w:ascii="Arial" w:eastAsia="Times New Roman" w:hAnsi="Arial" w:cs="Arial"/>
          <w:color w:val="616161"/>
          <w:sz w:val="16"/>
          <w:szCs w:val="16"/>
        </w:rPr>
        <w:t>.</w:t>
      </w:r>
    </w:p>
    <w:p w:rsidR="0064439F" w:rsidRDefault="0064439F" w:rsidP="0064439F">
      <w:pPr>
        <w:pStyle w:val="Heading3"/>
        <w:spacing w:before="436" w:after="60" w:line="305" w:lineRule="atLeast"/>
        <w:rPr>
          <w:rFonts w:ascii="Arial" w:hAnsi="Arial" w:cs="Arial"/>
          <w:b w:val="0"/>
          <w:bCs w:val="0"/>
          <w:color w:val="474747"/>
          <w:sz w:val="26"/>
          <w:szCs w:val="26"/>
        </w:rPr>
      </w:pPr>
      <w:r>
        <w:rPr>
          <w:rFonts w:ascii="Arial" w:hAnsi="Arial" w:cs="Arial"/>
          <w:b w:val="0"/>
          <w:bCs w:val="0"/>
          <w:color w:val="474747"/>
          <w:sz w:val="26"/>
          <w:szCs w:val="26"/>
        </w:rPr>
        <w:t>Configure outbound integrations</w:t>
      </w:r>
    </w:p>
    <w:p w:rsidR="0064439F" w:rsidRPr="0064439F" w:rsidRDefault="0064439F" w:rsidP="0064439F">
      <w:pPr>
        <w:pStyle w:val="NormalWeb"/>
        <w:rPr>
          <w:rFonts w:ascii="Arial" w:hAnsi="Arial" w:cs="Arial"/>
          <w:color w:val="616161"/>
          <w:sz w:val="20"/>
          <w:szCs w:val="20"/>
        </w:rPr>
      </w:pPr>
      <w:r w:rsidRPr="0064439F">
        <w:rPr>
          <w:rFonts w:ascii="Arial" w:hAnsi="Arial" w:cs="Arial"/>
          <w:color w:val="616161"/>
          <w:sz w:val="20"/>
          <w:szCs w:val="20"/>
        </w:rPr>
        <w:t>The following sections describe how to configure an outbound integration to perform different actions:</w:t>
      </w:r>
    </w:p>
    <w:p w:rsidR="0064439F" w:rsidRDefault="00961804" w:rsidP="0064439F">
      <w:pPr>
        <w:rPr>
          <w:rFonts w:ascii="Arial" w:hAnsi="Arial" w:cs="Arial"/>
          <w:color w:val="616161"/>
          <w:sz w:val="16"/>
          <w:szCs w:val="16"/>
        </w:rPr>
      </w:pPr>
      <w:hyperlink r:id="rId4" w:history="1">
        <w:r w:rsidR="0064439F">
          <w:rPr>
            <w:rFonts w:ascii="Arial" w:hAnsi="Arial" w:cs="Arial"/>
            <w:noProof/>
            <w:color w:val="474747"/>
            <w:sz w:val="20"/>
            <w:szCs w:val="20"/>
          </w:rPr>
          <w:drawing>
            <wp:inline distT="0" distB="0" distL="0" distR="0">
              <wp:extent cx="228600" cy="152400"/>
              <wp:effectExtent l="0" t="0" r="0" b="0"/>
              <wp:docPr id="1" name="Picture 1" descr="Clos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
                        <a:hlinkClick r:id="rId4"/>
                      </pic:cNvPr>
                      <pic:cNvPicPr>
                        <a:picLocks noChangeAspect="1" noChangeArrowheads="1"/>
                      </pic:cNvPicPr>
                    </pic:nvPicPr>
                    <pic:blipFill>
                      <a:blip r:embed="rId5"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64439F">
          <w:rPr>
            <w:rStyle w:val="Hyperlink"/>
            <w:rFonts w:ascii="Arial" w:hAnsi="Arial" w:cs="Arial"/>
            <w:color w:val="474747"/>
            <w:sz w:val="20"/>
            <w:szCs w:val="20"/>
          </w:rPr>
          <w:t>Run a script</w:t>
        </w:r>
      </w:hyperlink>
    </w:p>
    <w:p w:rsidR="0064439F" w:rsidRDefault="00961804" w:rsidP="0064439F">
      <w:pPr>
        <w:rPr>
          <w:rFonts w:ascii="Arial" w:hAnsi="Arial" w:cs="Arial"/>
          <w:color w:val="616161"/>
          <w:sz w:val="16"/>
          <w:szCs w:val="16"/>
        </w:rPr>
      </w:pPr>
      <w:hyperlink r:id="rId6" w:history="1">
        <w:r w:rsidR="0064439F">
          <w:rPr>
            <w:rFonts w:ascii="Arial" w:hAnsi="Arial" w:cs="Arial"/>
            <w:noProof/>
            <w:color w:val="474747"/>
            <w:sz w:val="20"/>
            <w:szCs w:val="20"/>
          </w:rPr>
          <w:drawing>
            <wp:inline distT="0" distB="0" distL="0" distR="0">
              <wp:extent cx="228600" cy="152400"/>
              <wp:effectExtent l="0" t="0" r="0" b="0"/>
              <wp:docPr id="2" name="Picture 2" descr="Clos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d">
                        <a:hlinkClick r:id="rId6"/>
                      </pic:cNvPr>
                      <pic:cNvPicPr>
                        <a:picLocks noChangeAspect="1" noChangeArrowheads="1"/>
                      </pic:cNvPicPr>
                    </pic:nvPicPr>
                    <pic:blipFill>
                      <a:blip r:embed="rId5"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64439F" w:rsidRPr="009214C5">
          <w:rPr>
            <w:rStyle w:val="Hyperlink"/>
            <w:rFonts w:ascii="Arial" w:hAnsi="Arial" w:cs="Arial"/>
            <w:color w:val="474747"/>
            <w:sz w:val="20"/>
            <w:szCs w:val="20"/>
          </w:rPr>
          <w:t xml:space="preserve">Send a </w:t>
        </w:r>
        <w:proofErr w:type="spellStart"/>
        <w:r w:rsidR="0064439F" w:rsidRPr="009214C5">
          <w:rPr>
            <w:rStyle w:val="Hyperlink"/>
            <w:rFonts w:ascii="Arial" w:hAnsi="Arial" w:cs="Arial"/>
            <w:color w:val="474747"/>
            <w:sz w:val="20"/>
            <w:szCs w:val="20"/>
          </w:rPr>
          <w:t>webhook</w:t>
        </w:r>
        <w:proofErr w:type="spellEnd"/>
      </w:hyperlink>
    </w:p>
    <w:p w:rsidR="0064439F" w:rsidRPr="009214C5" w:rsidRDefault="00961804" w:rsidP="0064439F">
      <w:pPr>
        <w:rPr>
          <w:rStyle w:val="mcdropdownhead"/>
          <w:rFonts w:ascii="Arial" w:hAnsi="Arial" w:cs="Arial"/>
          <w:color w:val="616161"/>
          <w:sz w:val="16"/>
          <w:szCs w:val="16"/>
        </w:rPr>
      </w:pPr>
      <w:hyperlink r:id="rId7" w:history="1">
        <w:r w:rsidR="0064439F" w:rsidRPr="009214C5">
          <w:rPr>
            <w:rFonts w:ascii="Arial" w:hAnsi="Arial" w:cs="Arial"/>
            <w:noProof/>
            <w:color w:val="474747"/>
            <w:sz w:val="20"/>
            <w:szCs w:val="20"/>
          </w:rPr>
          <w:drawing>
            <wp:inline distT="0" distB="0" distL="0" distR="0">
              <wp:extent cx="228600" cy="152400"/>
              <wp:effectExtent l="0" t="0" r="0" b="0"/>
              <wp:docPr id="3" name="Picture 3" descr="Clos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d">
                        <a:hlinkClick r:id="rId7"/>
                      </pic:cNvPr>
                      <pic:cNvPicPr>
                        <a:picLocks noChangeAspect="1" noChangeArrowheads="1"/>
                      </pic:cNvPicPr>
                    </pic:nvPicPr>
                    <pic:blipFill>
                      <a:blip r:embed="rId5"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0064439F" w:rsidRPr="009214C5">
          <w:rPr>
            <w:rStyle w:val="Hyperlink"/>
            <w:rFonts w:ascii="Arial" w:hAnsi="Arial" w:cs="Arial"/>
            <w:color w:val="474747"/>
            <w:sz w:val="20"/>
            <w:szCs w:val="20"/>
          </w:rPr>
          <w:t>Send to</w:t>
        </w:r>
        <w:r w:rsidR="0064439F" w:rsidRPr="009214C5">
          <w:rPr>
            <w:rStyle w:val="apple-converted-space"/>
            <w:rFonts w:ascii="Arial" w:hAnsi="Arial" w:cs="Arial"/>
            <w:color w:val="474747"/>
            <w:sz w:val="20"/>
            <w:szCs w:val="20"/>
            <w:u w:val="single"/>
          </w:rPr>
          <w:t> </w:t>
        </w:r>
        <w:r w:rsidR="0064439F" w:rsidRPr="009214C5">
          <w:rPr>
            <w:rStyle w:val="myvariablesintegrationagent"/>
            <w:rFonts w:ascii="Arial" w:hAnsi="Arial" w:cs="Arial"/>
            <w:color w:val="474747"/>
            <w:sz w:val="20"/>
            <w:szCs w:val="20"/>
            <w:u w:val="single"/>
          </w:rPr>
          <w:t>Integration Agent</w:t>
        </w:r>
      </w:hyperlink>
    </w:p>
    <w:p w:rsidR="00114F68" w:rsidRDefault="00114F68" w:rsidP="0064439F">
      <w:pPr>
        <w:rPr>
          <w:rStyle w:val="mcdropdownhead"/>
          <w:rFonts w:ascii="Arial" w:hAnsi="Arial" w:cs="Arial"/>
          <w:color w:val="616161"/>
          <w:sz w:val="16"/>
          <w:szCs w:val="16"/>
        </w:rPr>
      </w:pPr>
    </w:p>
    <w:p w:rsidR="00114F68" w:rsidRDefault="00114F68" w:rsidP="0064439F">
      <w:pPr>
        <w:rPr>
          <w:rFonts w:ascii="Arial" w:hAnsi="Arial" w:cs="Arial"/>
          <w:color w:val="616161"/>
          <w:sz w:val="16"/>
          <w:szCs w:val="16"/>
        </w:rPr>
      </w:pPr>
      <w:r>
        <w:rPr>
          <w:rFonts w:ascii="Arial" w:hAnsi="Arial" w:cs="Arial"/>
          <w:noProof/>
          <w:color w:val="616161"/>
          <w:sz w:val="16"/>
          <w:szCs w:val="16"/>
        </w:rPr>
        <w:lastRenderedPageBreak/>
        <w:drawing>
          <wp:inline distT="0" distB="0" distL="0" distR="0">
            <wp:extent cx="5943600" cy="3380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380885"/>
                    </a:xfrm>
                    <a:prstGeom prst="rect">
                      <a:avLst/>
                    </a:prstGeom>
                    <a:noFill/>
                    <a:ln w="9525">
                      <a:noFill/>
                      <a:miter lim="800000"/>
                      <a:headEnd/>
                      <a:tailEnd/>
                    </a:ln>
                  </pic:spPr>
                </pic:pic>
              </a:graphicData>
            </a:graphic>
          </wp:inline>
        </w:drawing>
      </w:r>
    </w:p>
    <w:p w:rsidR="00114F68" w:rsidRDefault="00114F68" w:rsidP="0064439F">
      <w:pPr>
        <w:rPr>
          <w:rFonts w:ascii="Arial" w:hAnsi="Arial" w:cs="Arial"/>
          <w:color w:val="616161"/>
          <w:sz w:val="16"/>
          <w:szCs w:val="16"/>
        </w:rPr>
      </w:pPr>
      <w:r>
        <w:rPr>
          <w:rFonts w:ascii="Arial" w:hAnsi="Arial" w:cs="Arial"/>
          <w:noProof/>
          <w:color w:val="616161"/>
          <w:sz w:val="16"/>
          <w:szCs w:val="16"/>
        </w:rPr>
        <w:drawing>
          <wp:inline distT="0" distB="0" distL="0" distR="0">
            <wp:extent cx="5943600" cy="2430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430001"/>
                    </a:xfrm>
                    <a:prstGeom prst="rect">
                      <a:avLst/>
                    </a:prstGeom>
                    <a:noFill/>
                    <a:ln w="9525">
                      <a:noFill/>
                      <a:miter lim="800000"/>
                      <a:headEnd/>
                      <a:tailEnd/>
                    </a:ln>
                  </pic:spPr>
                </pic:pic>
              </a:graphicData>
            </a:graphic>
          </wp:inline>
        </w:drawing>
      </w:r>
    </w:p>
    <w:p w:rsidR="00114F68" w:rsidRDefault="00114F68" w:rsidP="0064439F">
      <w:pPr>
        <w:rPr>
          <w:rFonts w:ascii="Arial" w:hAnsi="Arial" w:cs="Arial"/>
          <w:color w:val="616161"/>
          <w:sz w:val="16"/>
          <w:szCs w:val="16"/>
        </w:rPr>
      </w:pPr>
    </w:p>
    <w:p w:rsidR="00114F68" w:rsidRDefault="00114F68" w:rsidP="0064439F">
      <w:pPr>
        <w:rPr>
          <w:rFonts w:ascii="Arial" w:hAnsi="Arial" w:cs="Arial"/>
          <w:color w:val="616161"/>
          <w:sz w:val="16"/>
          <w:szCs w:val="16"/>
        </w:rPr>
      </w:pPr>
      <w:r>
        <w:rPr>
          <w:rFonts w:ascii="Arial" w:hAnsi="Arial" w:cs="Arial"/>
          <w:noProof/>
          <w:color w:val="616161"/>
          <w:sz w:val="16"/>
          <w:szCs w:val="16"/>
        </w:rPr>
        <w:lastRenderedPageBreak/>
        <w:drawing>
          <wp:inline distT="0" distB="0" distL="0" distR="0">
            <wp:extent cx="5943600" cy="36614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3661407"/>
                    </a:xfrm>
                    <a:prstGeom prst="rect">
                      <a:avLst/>
                    </a:prstGeom>
                    <a:noFill/>
                    <a:ln w="9525">
                      <a:noFill/>
                      <a:miter lim="800000"/>
                      <a:headEnd/>
                      <a:tailEnd/>
                    </a:ln>
                  </pic:spPr>
                </pic:pic>
              </a:graphicData>
            </a:graphic>
          </wp:inline>
        </w:drawing>
      </w:r>
    </w:p>
    <w:p w:rsidR="00114F68" w:rsidRDefault="00114F68" w:rsidP="0064439F">
      <w:pPr>
        <w:rPr>
          <w:rFonts w:ascii="Arial" w:hAnsi="Arial" w:cs="Arial"/>
          <w:color w:val="616161"/>
          <w:sz w:val="16"/>
          <w:szCs w:val="16"/>
        </w:rPr>
      </w:pPr>
      <w:r>
        <w:rPr>
          <w:rFonts w:ascii="Arial" w:hAnsi="Arial" w:cs="Arial"/>
          <w:noProof/>
          <w:color w:val="616161"/>
          <w:sz w:val="16"/>
          <w:szCs w:val="16"/>
        </w:rPr>
        <w:drawing>
          <wp:inline distT="0" distB="0" distL="0" distR="0">
            <wp:extent cx="5943600" cy="15886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1588626"/>
                    </a:xfrm>
                    <a:prstGeom prst="rect">
                      <a:avLst/>
                    </a:prstGeom>
                    <a:noFill/>
                    <a:ln w="9525">
                      <a:noFill/>
                      <a:miter lim="800000"/>
                      <a:headEnd/>
                      <a:tailEnd/>
                    </a:ln>
                  </pic:spPr>
                </pic:pic>
              </a:graphicData>
            </a:graphic>
          </wp:inline>
        </w:drawing>
      </w:r>
    </w:p>
    <w:p w:rsidR="00114F68" w:rsidRDefault="00114F68" w:rsidP="0064439F">
      <w:pPr>
        <w:rPr>
          <w:rFonts w:ascii="Arial" w:hAnsi="Arial" w:cs="Arial"/>
          <w:color w:val="616161"/>
          <w:sz w:val="16"/>
          <w:szCs w:val="16"/>
        </w:rPr>
      </w:pPr>
    </w:p>
    <w:p w:rsidR="0064439F" w:rsidRPr="0064439F" w:rsidRDefault="0064439F" w:rsidP="0064439F">
      <w:pPr>
        <w:spacing w:before="100" w:beforeAutospacing="1" w:after="100" w:afterAutospacing="1" w:line="240" w:lineRule="auto"/>
        <w:rPr>
          <w:rFonts w:ascii="Arial" w:eastAsia="Times New Roman" w:hAnsi="Arial" w:cs="Arial"/>
          <w:color w:val="616161"/>
          <w:sz w:val="16"/>
          <w:szCs w:val="16"/>
        </w:rPr>
      </w:pPr>
    </w:p>
    <w:p w:rsidR="0064439F" w:rsidRDefault="007B47C0" w:rsidP="0064439F">
      <w:pPr>
        <w:rPr>
          <w:sz w:val="28"/>
          <w:szCs w:val="28"/>
          <w:u w:val="single"/>
        </w:rPr>
      </w:pPr>
      <w:r w:rsidRPr="007B47C0">
        <w:rPr>
          <w:noProof/>
          <w:sz w:val="28"/>
          <w:szCs w:val="28"/>
          <w:u w:val="single"/>
        </w:rPr>
        <w:lastRenderedPageBreak/>
        <w:drawing>
          <wp:inline distT="0" distB="0" distL="0" distR="0">
            <wp:extent cx="5943600" cy="334213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7B47C0" w:rsidRDefault="007B47C0" w:rsidP="0064439F">
      <w:pPr>
        <w:rPr>
          <w:sz w:val="28"/>
          <w:szCs w:val="28"/>
          <w:u w:val="single"/>
        </w:rPr>
      </w:pPr>
      <w:r w:rsidRPr="007B47C0">
        <w:rPr>
          <w:noProof/>
          <w:sz w:val="28"/>
          <w:szCs w:val="28"/>
          <w:u w:val="single"/>
        </w:rPr>
        <w:drawing>
          <wp:inline distT="0" distB="0" distL="0" distR="0">
            <wp:extent cx="5943600" cy="334213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7B47C0" w:rsidRDefault="007B47C0" w:rsidP="0064439F">
      <w:pPr>
        <w:rPr>
          <w:sz w:val="28"/>
          <w:szCs w:val="28"/>
          <w:u w:val="single"/>
        </w:rPr>
      </w:pPr>
      <w:r>
        <w:rPr>
          <w:sz w:val="28"/>
          <w:szCs w:val="28"/>
          <w:u w:val="single"/>
        </w:rPr>
        <w:t>Sarasu@10</w:t>
      </w:r>
    </w:p>
    <w:p w:rsidR="0064439F" w:rsidRDefault="0064439F" w:rsidP="0064439F">
      <w:pPr>
        <w:rPr>
          <w:sz w:val="28"/>
          <w:szCs w:val="28"/>
          <w:u w:val="single"/>
        </w:rPr>
      </w:pPr>
    </w:p>
    <w:p w:rsidR="005A7F16" w:rsidRDefault="005A7F16" w:rsidP="005A7F16">
      <w:pPr>
        <w:pStyle w:val="NoSpacing"/>
      </w:pPr>
      <w:r>
        <w:t>2nd</w:t>
      </w:r>
    </w:p>
    <w:p w:rsidR="005A7F16" w:rsidRDefault="005A7F16" w:rsidP="005A7F16">
      <w:pPr>
        <w:pStyle w:val="NoSpacing"/>
      </w:pPr>
      <w:r>
        <w:t>------------------</w:t>
      </w:r>
    </w:p>
    <w:p w:rsidR="003316D8" w:rsidRDefault="003316D8" w:rsidP="005A7F16">
      <w:pPr>
        <w:pStyle w:val="NoSpacing"/>
      </w:pPr>
      <w:r w:rsidRPr="003316D8">
        <w:lastRenderedPageBreak/>
        <w:t>https://esi.trial.xmatters.com/xmatters/signOn.do</w:t>
      </w:r>
    </w:p>
    <w:p w:rsidR="003316D8" w:rsidRDefault="003316D8" w:rsidP="005A7F16">
      <w:pPr>
        <w:pStyle w:val="NoSpacing"/>
      </w:pPr>
    </w:p>
    <w:p w:rsidR="003316D8" w:rsidRDefault="003316D8" w:rsidP="005A7F16">
      <w:pPr>
        <w:pStyle w:val="NoSpacing"/>
      </w:pPr>
    </w:p>
    <w:p w:rsidR="005A7F16" w:rsidRDefault="005A7F16" w:rsidP="005A7F16">
      <w:pPr>
        <w:pStyle w:val="NoSpacing"/>
      </w:pPr>
      <w:r>
        <w:rPr>
          <w:noProof/>
        </w:rPr>
        <w:drawing>
          <wp:inline distT="0" distB="0" distL="0" distR="0">
            <wp:extent cx="5943600" cy="33421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3316D8" w:rsidRDefault="003316D8" w:rsidP="005A7F16">
      <w:pPr>
        <w:pStyle w:val="NoSpacing"/>
      </w:pPr>
    </w:p>
    <w:p w:rsidR="005A7F16" w:rsidRDefault="005A7F16" w:rsidP="005A7F16">
      <w:pPr>
        <w:pStyle w:val="NoSpacing"/>
      </w:pPr>
      <w:r>
        <w:t>Sarasu@10</w:t>
      </w:r>
    </w:p>
    <w:p w:rsidR="00A40F4D" w:rsidRDefault="00A40F4D" w:rsidP="005A7F16">
      <w:pPr>
        <w:pStyle w:val="NoSpacing"/>
      </w:pPr>
    </w:p>
    <w:p w:rsidR="00A40F4D" w:rsidRDefault="00A40F4D" w:rsidP="005A7F16">
      <w:pPr>
        <w:pStyle w:val="NoSpacing"/>
      </w:pPr>
      <w:proofErr w:type="spellStart"/>
      <w:r>
        <w:t>ravindra</w:t>
      </w:r>
      <w:proofErr w:type="spellEnd"/>
    </w:p>
    <w:p w:rsidR="00A40F4D" w:rsidRDefault="00A40F4D" w:rsidP="005A7F16">
      <w:pPr>
        <w:pStyle w:val="NoSpacing"/>
      </w:pPr>
      <w:r>
        <w:t>---------------------</w:t>
      </w:r>
    </w:p>
    <w:p w:rsidR="00A40F4D" w:rsidRDefault="00961804" w:rsidP="005A7F16">
      <w:pPr>
        <w:pStyle w:val="NoSpacing"/>
      </w:pPr>
      <w:hyperlink r:id="rId15" w:tgtFrame="_blank" w:history="1">
        <w:r w:rsidR="00A40F4D" w:rsidRPr="00A40F4D">
          <w:rPr>
            <w:rStyle w:val="Hyperlink"/>
            <w:rFonts w:ascii="Arial" w:hAnsi="Arial" w:cs="Arial"/>
            <w:color w:val="049FD9"/>
            <w:sz w:val="24"/>
            <w:szCs w:val="24"/>
            <w:shd w:val="clear" w:color="auto" w:fill="FFFFFF"/>
          </w:rPr>
          <w:t>https://esi1.trial.xmatters.com/xmatters/</w:t>
        </w:r>
      </w:hyperlink>
      <w:r w:rsidR="00A40F4D" w:rsidRPr="003316D8">
        <w:t>signOn.do</w:t>
      </w:r>
    </w:p>
    <w:p w:rsidR="00C306C3" w:rsidRDefault="00C306C3" w:rsidP="005A7F16">
      <w:pPr>
        <w:pStyle w:val="NoSpacing"/>
      </w:pPr>
      <w:r>
        <w:t>Sarasu10</w:t>
      </w:r>
    </w:p>
    <w:p w:rsidR="00A16F5B" w:rsidRDefault="00A16F5B" w:rsidP="005A7F16">
      <w:pPr>
        <w:pStyle w:val="NoSpacing"/>
      </w:pPr>
    </w:p>
    <w:p w:rsidR="00A16F5B" w:rsidRPr="0064439F" w:rsidRDefault="00A16F5B" w:rsidP="005A7F16">
      <w:pPr>
        <w:pStyle w:val="NoSpacing"/>
      </w:pPr>
      <w:r>
        <w:rPr>
          <w:noProof/>
        </w:rPr>
        <w:drawing>
          <wp:inline distT="0" distB="0" distL="0" distR="0">
            <wp:extent cx="5943600" cy="295925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2959259"/>
                    </a:xfrm>
                    <a:prstGeom prst="rect">
                      <a:avLst/>
                    </a:prstGeom>
                    <a:noFill/>
                    <a:ln w="9525">
                      <a:noFill/>
                      <a:miter lim="800000"/>
                      <a:headEnd/>
                      <a:tailEnd/>
                    </a:ln>
                  </pic:spPr>
                </pic:pic>
              </a:graphicData>
            </a:graphic>
          </wp:inline>
        </w:drawing>
      </w:r>
    </w:p>
    <w:sectPr w:rsidR="00A16F5B" w:rsidRPr="0064439F" w:rsidSect="00E13A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4439F"/>
    <w:rsid w:val="00114F68"/>
    <w:rsid w:val="00212EC2"/>
    <w:rsid w:val="00257947"/>
    <w:rsid w:val="002C3935"/>
    <w:rsid w:val="002D2410"/>
    <w:rsid w:val="003316D8"/>
    <w:rsid w:val="0056391F"/>
    <w:rsid w:val="005A7F16"/>
    <w:rsid w:val="0064439F"/>
    <w:rsid w:val="007B47C0"/>
    <w:rsid w:val="009214C5"/>
    <w:rsid w:val="00961804"/>
    <w:rsid w:val="00A16F5B"/>
    <w:rsid w:val="00A40F4D"/>
    <w:rsid w:val="00A62E4E"/>
    <w:rsid w:val="00C306C3"/>
    <w:rsid w:val="00D22A2F"/>
    <w:rsid w:val="00E13AFB"/>
    <w:rsid w:val="00F67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FB"/>
  </w:style>
  <w:style w:type="paragraph" w:styleId="Heading1">
    <w:name w:val="heading 1"/>
    <w:basedOn w:val="Normal"/>
    <w:link w:val="Heading1Char"/>
    <w:uiPriority w:val="9"/>
    <w:qFormat/>
    <w:rsid w:val="00644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4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3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4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39F"/>
  </w:style>
  <w:style w:type="character" w:customStyle="1" w:styleId="myvariablesproductshort">
    <w:name w:val="myvariablesproductshort"/>
    <w:basedOn w:val="DefaultParagraphFont"/>
    <w:rsid w:val="0064439F"/>
  </w:style>
  <w:style w:type="character" w:customStyle="1" w:styleId="Heading3Char">
    <w:name w:val="Heading 3 Char"/>
    <w:basedOn w:val="DefaultParagraphFont"/>
    <w:link w:val="Heading3"/>
    <w:uiPriority w:val="9"/>
    <w:semiHidden/>
    <w:rsid w:val="0064439F"/>
    <w:rPr>
      <w:rFonts w:asciiTheme="majorHAnsi" w:eastAsiaTheme="majorEastAsia" w:hAnsiTheme="majorHAnsi" w:cstheme="majorBidi"/>
      <w:b/>
      <w:bCs/>
      <w:color w:val="4F81BD" w:themeColor="accent1"/>
    </w:rPr>
  </w:style>
  <w:style w:type="character" w:customStyle="1" w:styleId="mcdropdownhead">
    <w:name w:val="mcdropdownhead"/>
    <w:basedOn w:val="DefaultParagraphFont"/>
    <w:rsid w:val="0064439F"/>
  </w:style>
  <w:style w:type="character" w:styleId="Hyperlink">
    <w:name w:val="Hyperlink"/>
    <w:basedOn w:val="DefaultParagraphFont"/>
    <w:uiPriority w:val="99"/>
    <w:semiHidden/>
    <w:unhideWhenUsed/>
    <w:rsid w:val="0064439F"/>
    <w:rPr>
      <w:color w:val="0000FF"/>
      <w:u w:val="single"/>
    </w:rPr>
  </w:style>
  <w:style w:type="character" w:customStyle="1" w:styleId="myvariablesintegrationagent">
    <w:name w:val="myvariablesintegrationagent"/>
    <w:basedOn w:val="DefaultParagraphFont"/>
    <w:rsid w:val="0064439F"/>
  </w:style>
  <w:style w:type="paragraph" w:styleId="BalloonText">
    <w:name w:val="Balloon Text"/>
    <w:basedOn w:val="Normal"/>
    <w:link w:val="BalloonTextChar"/>
    <w:uiPriority w:val="99"/>
    <w:semiHidden/>
    <w:unhideWhenUsed/>
    <w:rsid w:val="0064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9F"/>
    <w:rPr>
      <w:rFonts w:ascii="Tahoma" w:hAnsi="Tahoma" w:cs="Tahoma"/>
      <w:sz w:val="16"/>
      <w:szCs w:val="16"/>
    </w:rPr>
  </w:style>
  <w:style w:type="paragraph" w:styleId="NoSpacing">
    <w:name w:val="No Spacing"/>
    <w:uiPriority w:val="1"/>
    <w:qFormat/>
    <w:rsid w:val="005A7F16"/>
    <w:pPr>
      <w:spacing w:after="0" w:line="240" w:lineRule="auto"/>
    </w:pPr>
  </w:style>
</w:styles>
</file>

<file path=word/webSettings.xml><?xml version="1.0" encoding="utf-8"?>
<w:webSettings xmlns:r="http://schemas.openxmlformats.org/officeDocument/2006/relationships" xmlns:w="http://schemas.openxmlformats.org/wordprocessingml/2006/main">
  <w:divs>
    <w:div w:id="1361978926">
      <w:bodyDiv w:val="1"/>
      <w:marLeft w:val="0"/>
      <w:marRight w:val="0"/>
      <w:marTop w:val="0"/>
      <w:marBottom w:val="0"/>
      <w:divBdr>
        <w:top w:val="none" w:sz="0" w:space="0" w:color="auto"/>
        <w:left w:val="none" w:sz="0" w:space="0" w:color="auto"/>
        <w:bottom w:val="none" w:sz="0" w:space="0" w:color="auto"/>
        <w:right w:val="none" w:sz="0" w:space="0" w:color="auto"/>
      </w:divBdr>
      <w:divsChild>
        <w:div w:id="303970315">
          <w:marLeft w:val="0"/>
          <w:marRight w:val="0"/>
          <w:marTop w:val="0"/>
          <w:marBottom w:val="0"/>
          <w:divBdr>
            <w:top w:val="single" w:sz="4" w:space="11" w:color="99CC00"/>
            <w:left w:val="none" w:sz="0" w:space="0" w:color="auto"/>
            <w:bottom w:val="single" w:sz="4" w:space="11" w:color="99CC00"/>
            <w:right w:val="none" w:sz="0" w:space="0" w:color="auto"/>
          </w:divBdr>
        </w:div>
        <w:div w:id="564921130">
          <w:marLeft w:val="0"/>
          <w:marRight w:val="0"/>
          <w:marTop w:val="0"/>
          <w:marBottom w:val="0"/>
          <w:divBdr>
            <w:top w:val="none" w:sz="0" w:space="0" w:color="auto"/>
            <w:left w:val="none" w:sz="0" w:space="0" w:color="auto"/>
            <w:bottom w:val="single" w:sz="4" w:space="11" w:color="99CC00"/>
            <w:right w:val="none" w:sz="0" w:space="0" w:color="auto"/>
          </w:divBdr>
        </w:div>
        <w:div w:id="2000765628">
          <w:marLeft w:val="0"/>
          <w:marRight w:val="0"/>
          <w:marTop w:val="0"/>
          <w:marBottom w:val="0"/>
          <w:divBdr>
            <w:top w:val="none" w:sz="0" w:space="0" w:color="auto"/>
            <w:left w:val="none" w:sz="0" w:space="0" w:color="auto"/>
            <w:bottom w:val="single" w:sz="4" w:space="11" w:color="99CC00"/>
            <w:right w:val="none" w:sz="0" w:space="0" w:color="auto"/>
          </w:divBdr>
        </w:div>
      </w:divsChild>
    </w:div>
    <w:div w:id="16421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s://esi1.trial.xmatters.com/xmatters/app.do?identifier=Tc-91T6V" TargetMode="External"/><Relationship Id="rId10" Type="http://schemas.openxmlformats.org/officeDocument/2006/relationships/image" Target="media/image4.png"/><Relationship Id="rId4" Type="http://schemas.openxmlformats.org/officeDocument/2006/relationships/hyperlink" Target="javascript:void(0);"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11</cp:revision>
  <dcterms:created xsi:type="dcterms:W3CDTF">2016-11-08T21:08:00Z</dcterms:created>
  <dcterms:modified xsi:type="dcterms:W3CDTF">2016-12-08T14:52:00Z</dcterms:modified>
</cp:coreProperties>
</file>