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3774" w:rsidRDefault="00071346" w:rsidP="00071346">
      <w:pPr>
        <w:jc w:val="center"/>
        <w:rPr>
          <w:color w:val="FF0000"/>
          <w:sz w:val="36"/>
          <w:szCs w:val="36"/>
        </w:rPr>
      </w:pPr>
      <w:r w:rsidRPr="00071346">
        <w:rPr>
          <w:color w:val="FF0000"/>
          <w:sz w:val="36"/>
          <w:szCs w:val="36"/>
        </w:rPr>
        <w:t>Sequence Node</w:t>
      </w:r>
    </w:p>
    <w:p w:rsidR="00E87919" w:rsidRPr="00F83ADD" w:rsidRDefault="00E87919" w:rsidP="00071346">
      <w:pPr>
        <w:rPr>
          <w:rFonts w:ascii="Arial" w:hAnsi="Arial" w:cs="Arial"/>
          <w:sz w:val="20"/>
          <w:szCs w:val="20"/>
          <w:shd w:val="clear" w:color="auto" w:fill="FFFFFF"/>
        </w:rPr>
      </w:pPr>
      <w:r w:rsidRPr="00F83ADD">
        <w:rPr>
          <w:rFonts w:ascii="Arial" w:hAnsi="Arial" w:cs="Arial"/>
          <w:sz w:val="20"/>
          <w:szCs w:val="20"/>
          <w:shd w:val="clear" w:color="auto" w:fill="FFFFFF"/>
        </w:rPr>
        <w:t>Use the </w:t>
      </w:r>
      <w:r w:rsidRPr="00F83ADD">
        <w:rPr>
          <w:rStyle w:val="ph"/>
          <w:rFonts w:ascii="Arial" w:hAnsi="Arial" w:cs="Arial"/>
          <w:sz w:val="20"/>
          <w:szCs w:val="20"/>
          <w:bdr w:val="none" w:sz="0" w:space="0" w:color="auto" w:frame="1"/>
          <w:shd w:val="clear" w:color="auto" w:fill="FFFFFF"/>
        </w:rPr>
        <w:t>Sequence</w:t>
      </w:r>
      <w:r w:rsidRPr="00F83ADD">
        <w:rPr>
          <w:rFonts w:ascii="Arial" w:hAnsi="Arial" w:cs="Arial"/>
          <w:sz w:val="20"/>
          <w:szCs w:val="20"/>
          <w:shd w:val="clear" w:color="auto" w:fill="FFFFFF"/>
        </w:rPr>
        <w:t> node to add a sequence number to one or more groups of input messages.</w:t>
      </w:r>
    </w:p>
    <w:p w:rsidR="007450C6" w:rsidRPr="007450C6" w:rsidRDefault="007450C6" w:rsidP="007450C6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323232"/>
          <w:sz w:val="36"/>
          <w:szCs w:val="36"/>
        </w:rPr>
      </w:pPr>
      <w:r w:rsidRPr="007450C6">
        <w:rPr>
          <w:rFonts w:ascii="Arial" w:eastAsia="Times New Roman" w:hAnsi="Arial" w:cs="Arial"/>
          <w:color w:val="323232"/>
          <w:sz w:val="36"/>
          <w:szCs w:val="36"/>
        </w:rPr>
        <w:t>Purpose</w:t>
      </w:r>
      <w:r>
        <w:rPr>
          <w:rFonts w:ascii="Arial" w:eastAsia="Times New Roman" w:hAnsi="Arial" w:cs="Arial"/>
          <w:color w:val="323232"/>
          <w:sz w:val="36"/>
          <w:szCs w:val="36"/>
        </w:rPr>
        <w:t>:</w:t>
      </w:r>
    </w:p>
    <w:p w:rsidR="007450C6" w:rsidRDefault="007450C6" w:rsidP="007450C6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23232"/>
          <w:sz w:val="20"/>
          <w:szCs w:val="20"/>
        </w:rPr>
      </w:pPr>
      <w:r w:rsidRPr="007450C6">
        <w:rPr>
          <w:rFonts w:ascii="Arial" w:eastAsia="Times New Roman" w:hAnsi="Arial" w:cs="Arial"/>
          <w:color w:val="323232"/>
          <w:sz w:val="20"/>
          <w:szCs w:val="20"/>
        </w:rPr>
        <w:t>The </w:t>
      </w:r>
      <w:r w:rsidRPr="007450C6">
        <w:rPr>
          <w:rFonts w:ascii="Arial" w:eastAsia="Times New Roman" w:hAnsi="Arial" w:cs="Arial"/>
          <w:color w:val="323232"/>
          <w:sz w:val="20"/>
        </w:rPr>
        <w:t>Sequence</w:t>
      </w:r>
      <w:r w:rsidRPr="007450C6">
        <w:rPr>
          <w:rFonts w:ascii="Arial" w:eastAsia="Times New Roman" w:hAnsi="Arial" w:cs="Arial"/>
          <w:color w:val="323232"/>
          <w:sz w:val="20"/>
          <w:szCs w:val="20"/>
        </w:rPr>
        <w:t> node enables you to receive groups of messages from an input source, and preserve the order in which the messages in each group arrived.</w:t>
      </w:r>
    </w:p>
    <w:p w:rsidR="0023566E" w:rsidRPr="007450C6" w:rsidRDefault="0023566E" w:rsidP="007450C6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23232"/>
          <w:sz w:val="20"/>
          <w:szCs w:val="20"/>
        </w:rPr>
      </w:pPr>
    </w:p>
    <w:p w:rsidR="007450C6" w:rsidRPr="007450C6" w:rsidRDefault="007450C6" w:rsidP="007450C6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23232"/>
          <w:sz w:val="20"/>
          <w:szCs w:val="20"/>
        </w:rPr>
      </w:pPr>
      <w:r w:rsidRPr="007450C6">
        <w:rPr>
          <w:rFonts w:ascii="Arial" w:eastAsia="Times New Roman" w:hAnsi="Arial" w:cs="Arial"/>
          <w:color w:val="323232"/>
          <w:sz w:val="20"/>
          <w:szCs w:val="20"/>
        </w:rPr>
        <w:t>Use a </w:t>
      </w:r>
      <w:r w:rsidRPr="007450C6">
        <w:rPr>
          <w:rFonts w:ascii="Arial" w:eastAsia="Times New Roman" w:hAnsi="Arial" w:cs="Arial"/>
          <w:color w:val="323232"/>
          <w:sz w:val="20"/>
        </w:rPr>
        <w:t>Sequence</w:t>
      </w:r>
      <w:r w:rsidRPr="007450C6">
        <w:rPr>
          <w:rFonts w:ascii="Arial" w:eastAsia="Times New Roman" w:hAnsi="Arial" w:cs="Arial"/>
          <w:color w:val="323232"/>
          <w:sz w:val="20"/>
          <w:szCs w:val="20"/>
        </w:rPr>
        <w:t> node to generate a monotonically increasing sequence number for each sequence group. As each message in the group arrives at the </w:t>
      </w:r>
      <w:r w:rsidRPr="007450C6">
        <w:rPr>
          <w:rFonts w:ascii="Arial" w:eastAsia="Times New Roman" w:hAnsi="Arial" w:cs="Arial"/>
          <w:color w:val="323232"/>
          <w:sz w:val="20"/>
        </w:rPr>
        <w:t>Sequence</w:t>
      </w:r>
      <w:r w:rsidRPr="007450C6">
        <w:rPr>
          <w:rFonts w:ascii="Arial" w:eastAsia="Times New Roman" w:hAnsi="Arial" w:cs="Arial"/>
          <w:color w:val="323232"/>
          <w:sz w:val="20"/>
          <w:szCs w:val="20"/>
        </w:rPr>
        <w:t> node, the sequence number for the group is incremented and stored with the message in a location specified by the node property </w:t>
      </w:r>
      <w:r w:rsidRPr="007450C6">
        <w:rPr>
          <w:rFonts w:ascii="Courier New" w:eastAsia="Times New Roman" w:hAnsi="Courier New" w:cs="Courier New"/>
          <w:color w:val="323232"/>
          <w:sz w:val="20"/>
        </w:rPr>
        <w:t>Path to store sequence number</w:t>
      </w:r>
      <w:r w:rsidRPr="007450C6">
        <w:rPr>
          <w:rFonts w:ascii="Arial" w:eastAsia="Times New Roman" w:hAnsi="Arial" w:cs="Arial"/>
          <w:color w:val="323232"/>
          <w:sz w:val="20"/>
          <w:szCs w:val="20"/>
        </w:rPr>
        <w:t> (for example, LocalEnvironment, MQRFH2 header, message body).</w:t>
      </w:r>
    </w:p>
    <w:p w:rsidR="002006A3" w:rsidRPr="001A0FC5" w:rsidRDefault="002006A3" w:rsidP="00071346">
      <w:pPr>
        <w:rPr>
          <w:b/>
          <w:sz w:val="24"/>
          <w:szCs w:val="24"/>
        </w:rPr>
      </w:pPr>
    </w:p>
    <w:p w:rsidR="00071346" w:rsidRDefault="00071346" w:rsidP="00071346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3153BD">
        <w:rPr>
          <w:sz w:val="24"/>
          <w:szCs w:val="24"/>
        </w:rPr>
        <w:t>Click on "File" tab and select "New"=&gt;"Application".</w:t>
      </w:r>
    </w:p>
    <w:p w:rsidR="00E320EB" w:rsidRDefault="00E320EB" w:rsidP="000713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0EB" w:rsidRDefault="00D0058E" w:rsidP="00071346">
      <w:pPr>
        <w:rPr>
          <w:sz w:val="24"/>
          <w:szCs w:val="24"/>
        </w:rPr>
      </w:pPr>
      <w:r>
        <w:rPr>
          <w:sz w:val="24"/>
          <w:szCs w:val="24"/>
        </w:rPr>
        <w:lastRenderedPageBreak/>
        <w:t>2. Give a name for your application and click on "Finish" button.</w:t>
      </w:r>
      <w:r w:rsidR="003D55D2"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FB0" w:rsidRDefault="008E0FB0" w:rsidP="00071346">
      <w:pPr>
        <w:rPr>
          <w:sz w:val="24"/>
          <w:szCs w:val="24"/>
        </w:rPr>
      </w:pPr>
      <w:r>
        <w:rPr>
          <w:sz w:val="24"/>
          <w:szCs w:val="24"/>
        </w:rPr>
        <w:t>3. Under your application you can see "New" option, Click on it.</w:t>
      </w:r>
    </w:p>
    <w:p w:rsidR="003D55D2" w:rsidRDefault="00BA7A21" w:rsidP="000713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5292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A21" w:rsidRDefault="00D272CD" w:rsidP="0007134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4. </w:t>
      </w:r>
      <w:r w:rsidR="00333ACE">
        <w:rPr>
          <w:sz w:val="24"/>
          <w:szCs w:val="24"/>
        </w:rPr>
        <w:t>Select "Message Flow" from the given options.</w:t>
      </w:r>
      <w:r w:rsidR="00DD1246"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DAA" w:rsidRDefault="00EB4DAA" w:rsidP="00071346">
      <w:pPr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 w:rsidR="007654D8">
        <w:rPr>
          <w:sz w:val="24"/>
          <w:szCs w:val="24"/>
        </w:rPr>
        <w:t>Give a name for your message flow and click on "Finish" button.</w:t>
      </w:r>
    </w:p>
    <w:p w:rsidR="00DD1246" w:rsidRDefault="000A7BD4" w:rsidP="000713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BD4" w:rsidRDefault="00BC6816" w:rsidP="00071346">
      <w:pPr>
        <w:rPr>
          <w:sz w:val="24"/>
          <w:szCs w:val="24"/>
        </w:rPr>
      </w:pPr>
      <w:r>
        <w:rPr>
          <w:sz w:val="24"/>
          <w:szCs w:val="24"/>
        </w:rPr>
        <w:lastRenderedPageBreak/>
        <w:t>6. Drag the "MQInput" from "WebSphere MQ" section and name it.</w:t>
      </w:r>
      <w:r w:rsidR="008F1905"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30B" w:rsidRDefault="0068430B" w:rsidP="00071346">
      <w:pPr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r w:rsidR="004434B7">
        <w:rPr>
          <w:sz w:val="24"/>
          <w:szCs w:val="24"/>
        </w:rPr>
        <w:t>Select "XMLNSC" ans message domain.</w:t>
      </w:r>
    </w:p>
    <w:p w:rsidR="008F1905" w:rsidRDefault="00FE641B" w:rsidP="000713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60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41B" w:rsidRDefault="00104F94" w:rsidP="0007134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8. </w:t>
      </w:r>
      <w:r w:rsidR="00EF129D">
        <w:rPr>
          <w:sz w:val="24"/>
          <w:szCs w:val="24"/>
        </w:rPr>
        <w:t>Drag the "Sequence" node from the "Route" section as in below fig.</w:t>
      </w:r>
      <w:r w:rsidR="002E5466">
        <w:rPr>
          <w:noProof/>
          <w:sz w:val="24"/>
          <w:szCs w:val="24"/>
        </w:rPr>
        <w:drawing>
          <wp:inline distT="0" distB="0" distL="0" distR="0">
            <wp:extent cx="5943600" cy="335292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79C" w:rsidRDefault="00AB079C" w:rsidP="00071346">
      <w:pPr>
        <w:rPr>
          <w:sz w:val="24"/>
          <w:szCs w:val="24"/>
        </w:rPr>
      </w:pPr>
      <w:r>
        <w:rPr>
          <w:sz w:val="24"/>
          <w:szCs w:val="24"/>
        </w:rPr>
        <w:t xml:space="preserve">9. </w:t>
      </w:r>
      <w:r w:rsidR="005C585C">
        <w:rPr>
          <w:sz w:val="24"/>
          <w:szCs w:val="24"/>
        </w:rPr>
        <w:t>You can give any path</w:t>
      </w:r>
      <w:r w:rsidR="00021F85">
        <w:rPr>
          <w:sz w:val="24"/>
          <w:szCs w:val="24"/>
        </w:rPr>
        <w:t xml:space="preserve"> </w:t>
      </w:r>
      <w:r w:rsidR="005C585C">
        <w:rPr>
          <w:sz w:val="24"/>
          <w:szCs w:val="24"/>
        </w:rPr>
        <w:t>(here i want to get sequence number in Output so i gave as OutputBody)</w:t>
      </w:r>
      <w:r w:rsidR="00CE1530">
        <w:rPr>
          <w:sz w:val="24"/>
          <w:szCs w:val="24"/>
        </w:rPr>
        <w:t xml:space="preserve"> and give a number of your choice in "Start of sequence definition" textbox.</w:t>
      </w:r>
    </w:p>
    <w:p w:rsidR="002E5466" w:rsidRDefault="00612E92" w:rsidP="000713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064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E92" w:rsidRDefault="0025025D" w:rsidP="0007134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10. </w:t>
      </w:r>
      <w:r w:rsidR="00012A76">
        <w:rPr>
          <w:sz w:val="24"/>
          <w:szCs w:val="24"/>
        </w:rPr>
        <w:t>Give any number (which is in seconds) under "End of sequence definition"</w:t>
      </w:r>
      <w:r w:rsidR="004F4C35">
        <w:rPr>
          <w:sz w:val="24"/>
          <w:szCs w:val="24"/>
        </w:rPr>
        <w:t xml:space="preserve"> textbox.</w:t>
      </w:r>
      <w:r w:rsidR="00BA0ED0">
        <w:rPr>
          <w:noProof/>
          <w:sz w:val="24"/>
          <w:szCs w:val="24"/>
        </w:rPr>
        <w:drawing>
          <wp:inline distT="0" distB="0" distL="0" distR="0">
            <wp:extent cx="5943600" cy="334064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0C3" w:rsidRDefault="000620C3" w:rsidP="00071346">
      <w:pPr>
        <w:rPr>
          <w:sz w:val="24"/>
          <w:szCs w:val="24"/>
        </w:rPr>
      </w:pPr>
      <w:r>
        <w:rPr>
          <w:sz w:val="24"/>
          <w:szCs w:val="24"/>
        </w:rPr>
        <w:t xml:space="preserve">11. </w:t>
      </w:r>
      <w:r w:rsidR="00C74B28">
        <w:rPr>
          <w:sz w:val="24"/>
          <w:szCs w:val="24"/>
        </w:rPr>
        <w:t>Connect "output" terminal of the MQInput with the "input" terminal of the Sequence node.</w:t>
      </w:r>
    </w:p>
    <w:p w:rsidR="00BA0ED0" w:rsidRDefault="00A73948" w:rsidP="000713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948" w:rsidRDefault="001F5AE5" w:rsidP="0007134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12. </w:t>
      </w:r>
      <w:r w:rsidR="006C313B">
        <w:rPr>
          <w:sz w:val="24"/>
          <w:szCs w:val="24"/>
        </w:rPr>
        <w:t xml:space="preserve">Drag the </w:t>
      </w:r>
      <w:r w:rsidR="004C4481">
        <w:rPr>
          <w:sz w:val="24"/>
          <w:szCs w:val="24"/>
        </w:rPr>
        <w:t>"</w:t>
      </w:r>
      <w:r w:rsidR="006C313B">
        <w:rPr>
          <w:sz w:val="24"/>
          <w:szCs w:val="24"/>
        </w:rPr>
        <w:t>compute</w:t>
      </w:r>
      <w:r w:rsidR="004C4481">
        <w:rPr>
          <w:sz w:val="24"/>
          <w:szCs w:val="24"/>
        </w:rPr>
        <w:t>"</w:t>
      </w:r>
      <w:r w:rsidR="006C313B">
        <w:rPr>
          <w:sz w:val="24"/>
          <w:szCs w:val="24"/>
        </w:rPr>
        <w:t xml:space="preserve"> node from the "Transformation" section</w:t>
      </w:r>
      <w:r w:rsidR="004C4481">
        <w:rPr>
          <w:sz w:val="24"/>
          <w:szCs w:val="24"/>
        </w:rPr>
        <w:t>.</w:t>
      </w:r>
      <w:r w:rsidR="008230C7">
        <w:rPr>
          <w:noProof/>
          <w:sz w:val="24"/>
          <w:szCs w:val="24"/>
        </w:rPr>
        <w:drawing>
          <wp:inline distT="0" distB="0" distL="0" distR="0">
            <wp:extent cx="5943600" cy="333716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683" w:rsidRDefault="00C56683" w:rsidP="00071346">
      <w:pPr>
        <w:rPr>
          <w:sz w:val="24"/>
          <w:szCs w:val="24"/>
        </w:rPr>
      </w:pPr>
      <w:r>
        <w:rPr>
          <w:sz w:val="24"/>
          <w:szCs w:val="24"/>
        </w:rPr>
        <w:t>13. Connect "output" terminal of the sequence node with "input" terminal of the compute node.</w:t>
      </w:r>
    </w:p>
    <w:p w:rsidR="008230C7" w:rsidRDefault="00DB2991" w:rsidP="000713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991" w:rsidRDefault="000247AA" w:rsidP="0007134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14. </w:t>
      </w:r>
      <w:r w:rsidR="00B75D16">
        <w:rPr>
          <w:sz w:val="24"/>
          <w:szCs w:val="24"/>
        </w:rPr>
        <w:t>Drag the "MQOutput" from the "WebSphere MQ" and give it a name.</w:t>
      </w:r>
      <w:r w:rsidR="00C73B9A"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EDD" w:rsidRDefault="00811EDD" w:rsidP="00071346">
      <w:pPr>
        <w:rPr>
          <w:sz w:val="24"/>
          <w:szCs w:val="24"/>
        </w:rPr>
      </w:pPr>
      <w:r>
        <w:rPr>
          <w:sz w:val="24"/>
          <w:szCs w:val="24"/>
        </w:rPr>
        <w:t xml:space="preserve">15. </w:t>
      </w:r>
      <w:r w:rsidR="009323AC">
        <w:rPr>
          <w:sz w:val="24"/>
          <w:szCs w:val="24"/>
        </w:rPr>
        <w:t>Click on output terminals of the compute node and select "Out" and click on "OK" button.</w:t>
      </w:r>
    </w:p>
    <w:p w:rsidR="00C73B9A" w:rsidRDefault="0017253B" w:rsidP="000713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C32" w:rsidRDefault="004240E0" w:rsidP="0007134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16. </w:t>
      </w:r>
      <w:r w:rsidR="009A37E0">
        <w:rPr>
          <w:sz w:val="24"/>
          <w:szCs w:val="24"/>
        </w:rPr>
        <w:t>Connect "output" terminal of the compute node with "input" terminal of the MQOutput.</w:t>
      </w:r>
      <w:r w:rsidR="00C32C32"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1AE" w:rsidRDefault="005852C4" w:rsidP="00071346">
      <w:pPr>
        <w:rPr>
          <w:sz w:val="24"/>
          <w:szCs w:val="24"/>
        </w:rPr>
      </w:pPr>
      <w:r>
        <w:rPr>
          <w:sz w:val="24"/>
          <w:szCs w:val="24"/>
        </w:rPr>
        <w:t xml:space="preserve">17. </w:t>
      </w:r>
      <w:r w:rsidR="00C12A5F">
        <w:rPr>
          <w:sz w:val="24"/>
          <w:szCs w:val="24"/>
        </w:rPr>
        <w:t>Double click on compute node and paste the following code.</w:t>
      </w:r>
    </w:p>
    <w:p w:rsidR="0017253B" w:rsidRDefault="00B56B36" w:rsidP="000713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A0C" w:rsidRDefault="00C11E1D" w:rsidP="0007134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18. </w:t>
      </w:r>
      <w:r w:rsidR="008A3565">
        <w:rPr>
          <w:sz w:val="24"/>
          <w:szCs w:val="24"/>
        </w:rPr>
        <w:t>Create respective queues in WebSphere MQ Explorer.</w:t>
      </w:r>
      <w:r w:rsidR="000D5A0C">
        <w:rPr>
          <w:noProof/>
          <w:sz w:val="24"/>
          <w:szCs w:val="24"/>
        </w:rPr>
        <w:drawing>
          <wp:inline distT="0" distB="0" distL="0" distR="0">
            <wp:extent cx="5943600" cy="33734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4B8" w:rsidRDefault="005304B8" w:rsidP="00071346">
      <w:pPr>
        <w:rPr>
          <w:sz w:val="24"/>
          <w:szCs w:val="24"/>
        </w:rPr>
      </w:pPr>
      <w:r>
        <w:rPr>
          <w:sz w:val="24"/>
          <w:szCs w:val="24"/>
        </w:rPr>
        <w:t xml:space="preserve">19. </w:t>
      </w:r>
      <w:r w:rsidR="00AF58D9">
        <w:rPr>
          <w:sz w:val="24"/>
          <w:szCs w:val="24"/>
        </w:rPr>
        <w:t>Right click on application and select "Deploy"</w:t>
      </w:r>
      <w:r w:rsidR="00AC78A2">
        <w:rPr>
          <w:sz w:val="24"/>
          <w:szCs w:val="24"/>
        </w:rPr>
        <w:t>.</w:t>
      </w:r>
    </w:p>
    <w:p w:rsidR="000243E4" w:rsidRDefault="000243E4" w:rsidP="000713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6E3" w:rsidRDefault="003A71E9" w:rsidP="00071346">
      <w:pPr>
        <w:rPr>
          <w:sz w:val="24"/>
          <w:szCs w:val="24"/>
        </w:rPr>
      </w:pPr>
      <w:r>
        <w:rPr>
          <w:sz w:val="24"/>
          <w:szCs w:val="24"/>
        </w:rPr>
        <w:lastRenderedPageBreak/>
        <w:t>20.</w:t>
      </w:r>
      <w:r w:rsidR="00EC6AF8">
        <w:rPr>
          <w:sz w:val="24"/>
          <w:szCs w:val="24"/>
        </w:rPr>
        <w:t xml:space="preserve"> Select your running broker and execution group and click on "Finish" button.</w:t>
      </w:r>
      <w:r w:rsidR="004136E3"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674" w:rsidRDefault="00AE7674" w:rsidP="00071346">
      <w:pPr>
        <w:rPr>
          <w:sz w:val="24"/>
          <w:szCs w:val="24"/>
        </w:rPr>
      </w:pPr>
      <w:r>
        <w:rPr>
          <w:sz w:val="24"/>
          <w:szCs w:val="24"/>
        </w:rPr>
        <w:t xml:space="preserve">21. </w:t>
      </w:r>
      <w:r w:rsidR="00FE66C7">
        <w:rPr>
          <w:sz w:val="24"/>
          <w:szCs w:val="24"/>
        </w:rPr>
        <w:t>Open RFHUtil and select input queue.</w:t>
      </w:r>
    </w:p>
    <w:p w:rsidR="004136E3" w:rsidRDefault="00A20877" w:rsidP="000713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877" w:rsidRDefault="00196404" w:rsidP="00071346">
      <w:pPr>
        <w:rPr>
          <w:sz w:val="24"/>
          <w:szCs w:val="24"/>
        </w:rPr>
      </w:pPr>
      <w:r>
        <w:rPr>
          <w:sz w:val="24"/>
          <w:szCs w:val="24"/>
        </w:rPr>
        <w:lastRenderedPageBreak/>
        <w:t>22.</w:t>
      </w:r>
      <w:r w:rsidR="004A0F32">
        <w:rPr>
          <w:sz w:val="24"/>
          <w:szCs w:val="24"/>
        </w:rPr>
        <w:t xml:space="preserve"> Click on "Open File" and select your input queue.</w:t>
      </w:r>
      <w:r w:rsidR="00CA3F57"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F46" w:rsidRDefault="001F7F46" w:rsidP="00071346">
      <w:pPr>
        <w:rPr>
          <w:sz w:val="24"/>
          <w:szCs w:val="24"/>
        </w:rPr>
      </w:pPr>
      <w:r>
        <w:rPr>
          <w:sz w:val="24"/>
          <w:szCs w:val="24"/>
        </w:rPr>
        <w:t xml:space="preserve">23. </w:t>
      </w:r>
      <w:r w:rsidR="00A32A9D">
        <w:rPr>
          <w:sz w:val="24"/>
          <w:szCs w:val="24"/>
        </w:rPr>
        <w:t>Now hit "Write Q" button.</w:t>
      </w:r>
    </w:p>
    <w:p w:rsidR="00CA3F57" w:rsidRDefault="004E11D0" w:rsidP="000713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9FE" w:rsidRDefault="00FF1171" w:rsidP="0007134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24. </w:t>
      </w:r>
      <w:r w:rsidR="008C41CE">
        <w:rPr>
          <w:sz w:val="24"/>
          <w:szCs w:val="24"/>
        </w:rPr>
        <w:t>Our sample input file contains following data.</w:t>
      </w:r>
      <w:r w:rsidR="006C19FE"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E96" w:rsidRDefault="00A87E96" w:rsidP="00071346">
      <w:pPr>
        <w:rPr>
          <w:sz w:val="24"/>
          <w:szCs w:val="24"/>
        </w:rPr>
      </w:pPr>
      <w:r>
        <w:rPr>
          <w:sz w:val="24"/>
          <w:szCs w:val="24"/>
        </w:rPr>
        <w:t xml:space="preserve">25. </w:t>
      </w:r>
      <w:r w:rsidR="00DF2B0E">
        <w:rPr>
          <w:sz w:val="24"/>
          <w:szCs w:val="24"/>
        </w:rPr>
        <w:t>You can see output of the sequence node in below fig.</w:t>
      </w:r>
    </w:p>
    <w:p w:rsidR="003912CF" w:rsidRDefault="00E7240E" w:rsidP="000713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40E" w:rsidRDefault="00440053" w:rsidP="0007134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26. </w:t>
      </w:r>
      <w:r w:rsidR="00FC3795">
        <w:rPr>
          <w:sz w:val="24"/>
          <w:szCs w:val="24"/>
        </w:rPr>
        <w:t>Output after the compute node.</w:t>
      </w:r>
      <w:r w:rsidR="006209C1"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2F6" w:rsidRDefault="00FC22F6" w:rsidP="00071346">
      <w:pPr>
        <w:rPr>
          <w:sz w:val="24"/>
          <w:szCs w:val="24"/>
        </w:rPr>
      </w:pPr>
      <w:r>
        <w:rPr>
          <w:sz w:val="24"/>
          <w:szCs w:val="24"/>
        </w:rPr>
        <w:t xml:space="preserve">27. </w:t>
      </w:r>
      <w:r w:rsidR="00455042">
        <w:rPr>
          <w:sz w:val="24"/>
          <w:szCs w:val="24"/>
        </w:rPr>
        <w:t>Now select output queue.</w:t>
      </w:r>
    </w:p>
    <w:p w:rsidR="006209C1" w:rsidRDefault="002A513E" w:rsidP="000713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13E" w:rsidRDefault="00CE2F36" w:rsidP="00071346">
      <w:pPr>
        <w:rPr>
          <w:sz w:val="24"/>
          <w:szCs w:val="24"/>
        </w:rPr>
      </w:pPr>
      <w:r>
        <w:rPr>
          <w:sz w:val="24"/>
          <w:szCs w:val="24"/>
        </w:rPr>
        <w:lastRenderedPageBreak/>
        <w:t>28. Hit "Browse Q" button.</w:t>
      </w:r>
      <w:r w:rsidR="0056092A"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0DA" w:rsidRDefault="00BC30DA" w:rsidP="00071346">
      <w:pPr>
        <w:rPr>
          <w:sz w:val="24"/>
          <w:szCs w:val="24"/>
        </w:rPr>
      </w:pPr>
      <w:r>
        <w:rPr>
          <w:sz w:val="24"/>
          <w:szCs w:val="24"/>
        </w:rPr>
        <w:t>29. Your output can be seen under "Data" tab of RFHUtil.</w:t>
      </w:r>
    </w:p>
    <w:p w:rsidR="0056092A" w:rsidRDefault="000B26C8" w:rsidP="000713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6C8" w:rsidRDefault="000B26C8" w:rsidP="00071346">
      <w:pPr>
        <w:rPr>
          <w:sz w:val="24"/>
          <w:szCs w:val="24"/>
        </w:rPr>
      </w:pPr>
    </w:p>
    <w:p w:rsidR="004F7F69" w:rsidRPr="00071346" w:rsidRDefault="004F7F69" w:rsidP="00071346">
      <w:pPr>
        <w:rPr>
          <w:sz w:val="24"/>
          <w:szCs w:val="24"/>
        </w:rPr>
      </w:pPr>
    </w:p>
    <w:sectPr w:rsidR="004F7F69" w:rsidRPr="00071346" w:rsidSect="00B071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071346"/>
    <w:rsid w:val="00012A76"/>
    <w:rsid w:val="00021F85"/>
    <w:rsid w:val="000243E4"/>
    <w:rsid w:val="000247AA"/>
    <w:rsid w:val="000620C3"/>
    <w:rsid w:val="00071346"/>
    <w:rsid w:val="000A7BD4"/>
    <w:rsid w:val="000B26C8"/>
    <w:rsid w:val="000B34A6"/>
    <w:rsid w:val="000D5A0C"/>
    <w:rsid w:val="00104F94"/>
    <w:rsid w:val="0017253B"/>
    <w:rsid w:val="00196404"/>
    <w:rsid w:val="001A0FC5"/>
    <w:rsid w:val="001F5AE5"/>
    <w:rsid w:val="001F7F46"/>
    <w:rsid w:val="002006A3"/>
    <w:rsid w:val="0023566E"/>
    <w:rsid w:val="0025025D"/>
    <w:rsid w:val="00292528"/>
    <w:rsid w:val="002A513E"/>
    <w:rsid w:val="002E5466"/>
    <w:rsid w:val="003153BD"/>
    <w:rsid w:val="00327D1C"/>
    <w:rsid w:val="00333ACE"/>
    <w:rsid w:val="003912CF"/>
    <w:rsid w:val="003A71E9"/>
    <w:rsid w:val="003D55D2"/>
    <w:rsid w:val="004136E3"/>
    <w:rsid w:val="004240E0"/>
    <w:rsid w:val="00440053"/>
    <w:rsid w:val="004434B7"/>
    <w:rsid w:val="00455042"/>
    <w:rsid w:val="004A0F32"/>
    <w:rsid w:val="004C4481"/>
    <w:rsid w:val="004E11D0"/>
    <w:rsid w:val="004F4C35"/>
    <w:rsid w:val="004F7F69"/>
    <w:rsid w:val="005304B8"/>
    <w:rsid w:val="0056092A"/>
    <w:rsid w:val="005852C4"/>
    <w:rsid w:val="005C585C"/>
    <w:rsid w:val="00612E92"/>
    <w:rsid w:val="006209C1"/>
    <w:rsid w:val="00654535"/>
    <w:rsid w:val="0068430B"/>
    <w:rsid w:val="006C19FE"/>
    <w:rsid w:val="006C313B"/>
    <w:rsid w:val="007450C6"/>
    <w:rsid w:val="007654D8"/>
    <w:rsid w:val="00811EDD"/>
    <w:rsid w:val="008230C7"/>
    <w:rsid w:val="008A3565"/>
    <w:rsid w:val="008C41CE"/>
    <w:rsid w:val="008E0FB0"/>
    <w:rsid w:val="008F1905"/>
    <w:rsid w:val="009323AC"/>
    <w:rsid w:val="00966528"/>
    <w:rsid w:val="009A37E0"/>
    <w:rsid w:val="00A001AE"/>
    <w:rsid w:val="00A20877"/>
    <w:rsid w:val="00A32A9D"/>
    <w:rsid w:val="00A73948"/>
    <w:rsid w:val="00A87E96"/>
    <w:rsid w:val="00AB079C"/>
    <w:rsid w:val="00AC78A2"/>
    <w:rsid w:val="00AE7674"/>
    <w:rsid w:val="00AF58D9"/>
    <w:rsid w:val="00B071A6"/>
    <w:rsid w:val="00B23AA8"/>
    <w:rsid w:val="00B56B36"/>
    <w:rsid w:val="00B75D16"/>
    <w:rsid w:val="00BA0ED0"/>
    <w:rsid w:val="00BA7A21"/>
    <w:rsid w:val="00BC30DA"/>
    <w:rsid w:val="00BC6816"/>
    <w:rsid w:val="00BD0BC9"/>
    <w:rsid w:val="00C11E1D"/>
    <w:rsid w:val="00C12A5F"/>
    <w:rsid w:val="00C32C32"/>
    <w:rsid w:val="00C56683"/>
    <w:rsid w:val="00C73B9A"/>
    <w:rsid w:val="00C74B28"/>
    <w:rsid w:val="00CA3F57"/>
    <w:rsid w:val="00CE1530"/>
    <w:rsid w:val="00CE2F36"/>
    <w:rsid w:val="00D0058E"/>
    <w:rsid w:val="00D272CD"/>
    <w:rsid w:val="00D648B5"/>
    <w:rsid w:val="00D75020"/>
    <w:rsid w:val="00DB2991"/>
    <w:rsid w:val="00DD1246"/>
    <w:rsid w:val="00DF2B0E"/>
    <w:rsid w:val="00E107CB"/>
    <w:rsid w:val="00E320EB"/>
    <w:rsid w:val="00E7240E"/>
    <w:rsid w:val="00E72D65"/>
    <w:rsid w:val="00E87919"/>
    <w:rsid w:val="00EB4DAA"/>
    <w:rsid w:val="00EC6AF8"/>
    <w:rsid w:val="00EF129D"/>
    <w:rsid w:val="00F83ADD"/>
    <w:rsid w:val="00FC22F6"/>
    <w:rsid w:val="00FC3795"/>
    <w:rsid w:val="00FE641B"/>
    <w:rsid w:val="00FE66C7"/>
    <w:rsid w:val="00FF11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1A6"/>
  </w:style>
  <w:style w:type="paragraph" w:styleId="Heading2">
    <w:name w:val="heading 2"/>
    <w:basedOn w:val="Normal"/>
    <w:link w:val="Heading2Char"/>
    <w:uiPriority w:val="9"/>
    <w:qFormat/>
    <w:rsid w:val="007450C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20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20EB"/>
    <w:rPr>
      <w:rFonts w:ascii="Tahoma" w:hAnsi="Tahoma" w:cs="Tahoma"/>
      <w:sz w:val="16"/>
      <w:szCs w:val="16"/>
    </w:rPr>
  </w:style>
  <w:style w:type="character" w:customStyle="1" w:styleId="ph">
    <w:name w:val="ph"/>
    <w:basedOn w:val="DefaultParagraphFont"/>
    <w:rsid w:val="00E87919"/>
  </w:style>
  <w:style w:type="character" w:customStyle="1" w:styleId="Heading2Char">
    <w:name w:val="Heading 2 Char"/>
    <w:basedOn w:val="DefaultParagraphFont"/>
    <w:link w:val="Heading2"/>
    <w:uiPriority w:val="9"/>
    <w:rsid w:val="007450C6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p">
    <w:name w:val="p"/>
    <w:basedOn w:val="Normal"/>
    <w:rsid w:val="007450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eyword">
    <w:name w:val="keyword"/>
    <w:basedOn w:val="DefaultParagraphFont"/>
    <w:rsid w:val="007450C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78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2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15</Pages>
  <Words>380</Words>
  <Characters>2168</Characters>
  <Application>Microsoft Office Word</Application>
  <DocSecurity>0</DocSecurity>
  <Lines>18</Lines>
  <Paragraphs>5</Paragraphs>
  <ScaleCrop>false</ScaleCrop>
  <Company/>
  <LinksUpToDate>false</LinksUpToDate>
  <CharactersWithSpaces>2543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</dc:creator>
  <cp:lastModifiedBy>bandaru</cp:lastModifiedBy>
  <cp:revision>212</cp:revision>
  <dcterms:created xsi:type="dcterms:W3CDTF">2018-01-03T13:00:00Z</dcterms:created>
  <dcterms:modified xsi:type="dcterms:W3CDTF">2018-01-03T13:45:00Z</dcterms:modified>
</cp:coreProperties>
</file>