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5D" w:rsidRDefault="004F5D5D" w:rsidP="004F5D5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23232"/>
          <w:sz w:val="36"/>
          <w:szCs w:val="36"/>
        </w:rPr>
      </w:pPr>
      <w:r w:rsidRPr="004F5D5D">
        <w:rPr>
          <w:rFonts w:ascii="Arial" w:eastAsia="Times New Roman" w:hAnsi="Arial" w:cs="Arial"/>
          <w:b/>
          <w:bCs/>
          <w:color w:val="323232"/>
          <w:sz w:val="36"/>
          <w:szCs w:val="36"/>
        </w:rPr>
        <w:t>Procedure</w:t>
      </w:r>
    </w:p>
    <w:p w:rsidR="004F5D5D" w:rsidRPr="004F5D5D" w:rsidRDefault="004F5D5D" w:rsidP="004F5D5D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23232"/>
          <w:sz w:val="36"/>
          <w:szCs w:val="36"/>
        </w:rPr>
      </w:pPr>
    </w:p>
    <w:p w:rsidR="004F5D5D" w:rsidRPr="004F5D5D" w:rsidRDefault="004F5D5D" w:rsidP="004F5D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To set up a syndication relationship, complete the following steps:</w:t>
      </w:r>
    </w:p>
    <w:p w:rsidR="004F5D5D" w:rsidRPr="004F5D5D" w:rsidRDefault="004F5D5D" w:rsidP="004F5D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P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Ensure both the subscriber and syndicator are running and that they can access each other over a network.</w:t>
      </w:r>
    </w:p>
    <w:p w:rsidR="004F5D5D" w:rsidRP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On your subscriber machine, log in to IBM WebSphere Portal.</w:t>
      </w: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Go to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Administration &gt; Access &gt; Credential Vault</w:t>
      </w:r>
      <w:r w:rsidRPr="004F5D5D">
        <w:rPr>
          <w:rFonts w:eastAsia="Times New Roman" w:cstheme="minorHAnsi"/>
          <w:color w:val="323232"/>
          <w:sz w:val="24"/>
          <w:szCs w:val="24"/>
        </w:rPr>
        <w:t> and create a credential vault slot to allow you to access the syndicator</w:t>
      </w:r>
    </w:p>
    <w:p w:rsidR="00853254" w:rsidRDefault="00853254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853254" w:rsidRDefault="00853254" w:rsidP="0085325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323232"/>
          <w:sz w:val="24"/>
          <w:szCs w:val="24"/>
        </w:rPr>
        <w:t>1</w:t>
      </w:r>
      <w:r w:rsidRPr="00A71ADC">
        <w:rPr>
          <w:rFonts w:eastAsia="Times New Roman" w:cstheme="minorHAnsi"/>
          <w:b/>
          <w:color w:val="323232"/>
          <w:sz w:val="24"/>
          <w:szCs w:val="24"/>
        </w:rPr>
        <w:t>.</w:t>
      </w:r>
      <w:r w:rsidR="00A71ADC" w:rsidRPr="00A71ADC">
        <w:rPr>
          <w:rFonts w:eastAsia="Times New Roman" w:cstheme="minorHAnsi"/>
          <w:b/>
          <w:color w:val="323232"/>
          <w:sz w:val="24"/>
          <w:szCs w:val="24"/>
        </w:rPr>
        <w:t xml:space="preserve"> Click on </w:t>
      </w:r>
      <w:hyperlink r:id="rId5" w:history="1">
        <w:r w:rsidR="00A71ADC" w:rsidRPr="00A71ADC">
          <w:rPr>
            <w:rStyle w:val="wpslabeltext"/>
            <w:rFonts w:cstheme="minorHAnsi"/>
            <w:b/>
            <w:color w:val="333333"/>
            <w:sz w:val="24"/>
            <w:szCs w:val="24"/>
            <w:shd w:val="clear" w:color="auto" w:fill="FFFFFF"/>
          </w:rPr>
          <w:t> Add a vault segment</w:t>
        </w:r>
      </w:hyperlink>
      <w:r w:rsidR="00A71ADC">
        <w:rPr>
          <w:rFonts w:cstheme="minorHAnsi"/>
          <w:sz w:val="24"/>
          <w:szCs w:val="24"/>
        </w:rPr>
        <w:t xml:space="preserve">  &gt;  Give the </w:t>
      </w:r>
      <w:r w:rsidR="00A71ADC" w:rsidRPr="00A71ADC">
        <w:rPr>
          <w:rFonts w:cstheme="minorHAnsi"/>
          <w:color w:val="333333"/>
          <w:sz w:val="24"/>
          <w:szCs w:val="24"/>
          <w:shd w:val="clear" w:color="auto" w:fill="FFFFFF"/>
        </w:rPr>
        <w:t>Vault segment name</w:t>
      </w:r>
      <w:r w:rsidR="009310FE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click ok </w:t>
      </w:r>
    </w:p>
    <w:p w:rsidR="009310FE" w:rsidRDefault="009310FE" w:rsidP="00853254">
      <w:pPr>
        <w:shd w:val="clear" w:color="auto" w:fill="FFFFFF"/>
        <w:spacing w:after="0" w:line="240" w:lineRule="auto"/>
        <w:textAlignment w:val="baseline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5943600" cy="3447416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DC" w:rsidRPr="00A71ADC" w:rsidRDefault="00A71ADC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2. </w:t>
      </w:r>
      <w:r w:rsidRPr="00A71ADC">
        <w:rPr>
          <w:rFonts w:cstheme="minorHAnsi"/>
          <w:b/>
          <w:color w:val="333333"/>
          <w:sz w:val="24"/>
          <w:szCs w:val="24"/>
          <w:shd w:val="clear" w:color="auto" w:fill="FFFFFF"/>
        </w:rPr>
        <w:t>click on Add a vault Slot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&gt;  Give the name &gt;  then give the </w:t>
      </w:r>
      <w:r w:rsidRPr="00A71ADC">
        <w:rPr>
          <w:rFonts w:cstheme="minorHAnsi"/>
          <w:color w:val="333333"/>
          <w:sz w:val="24"/>
          <w:szCs w:val="24"/>
          <w:shd w:val="clear" w:color="auto" w:fill="FFFFFF"/>
        </w:rPr>
        <w:t>Vault resource associated with vault slot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name  </w:t>
      </w:r>
      <w:r w:rsidRPr="00B120E0">
        <w:rPr>
          <w:rFonts w:cstheme="minorHAnsi"/>
          <w:b/>
          <w:sz w:val="24"/>
          <w:szCs w:val="24"/>
          <w:shd w:val="clear" w:color="auto" w:fill="FFFFFF"/>
        </w:rPr>
        <w:t xml:space="preserve">&gt; select the </w:t>
      </w:r>
      <w:r w:rsidRPr="00B120E0">
        <w:rPr>
          <w:rFonts w:ascii="Helvetica" w:hAnsi="Helvetica"/>
          <w:b/>
          <w:sz w:val="18"/>
          <w:szCs w:val="18"/>
          <w:shd w:val="clear" w:color="auto" w:fill="FFFFFF"/>
        </w:rPr>
        <w:t> </w:t>
      </w:r>
      <w:r w:rsidRPr="00B120E0">
        <w:rPr>
          <w:rFonts w:cstheme="minorHAnsi"/>
          <w:b/>
          <w:sz w:val="24"/>
          <w:szCs w:val="24"/>
        </w:rPr>
        <w:t>Vault segment</w:t>
      </w:r>
      <w:r>
        <w:t xml:space="preserve"> &gt;  </w:t>
      </w:r>
      <w:r w:rsidRPr="00A71ADC">
        <w:rPr>
          <w:b/>
        </w:rPr>
        <w:t xml:space="preserve">check </w:t>
      </w:r>
      <w:r w:rsidRPr="00A71ADC">
        <w:rPr>
          <w:rFonts w:cstheme="minorHAnsi"/>
          <w:b/>
          <w:sz w:val="24"/>
          <w:szCs w:val="24"/>
        </w:rPr>
        <w:t xml:space="preserve">the box </w:t>
      </w:r>
      <w:r w:rsidRPr="00A71ADC">
        <w:rPr>
          <w:rFonts w:cstheme="minorHAnsi"/>
          <w:b/>
          <w:color w:val="333333"/>
          <w:sz w:val="24"/>
          <w:szCs w:val="24"/>
          <w:shd w:val="clear" w:color="auto" w:fill="FFFFFF"/>
        </w:rPr>
        <w:t>Vault slot is shared</w:t>
      </w:r>
      <w:r>
        <w:rPr>
          <w:rFonts w:ascii="Helvetica" w:hAnsi="Helvetica"/>
          <w:color w:val="333333"/>
          <w:sz w:val="16"/>
          <w:szCs w:val="16"/>
          <w:shd w:val="clear" w:color="auto" w:fill="FFFFFF"/>
        </w:rPr>
        <w:t xml:space="preserve">   </w:t>
      </w:r>
    </w:p>
    <w:p w:rsidR="00A71ADC" w:rsidRDefault="00A71ADC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A71ADC">
        <w:rPr>
          <w:rFonts w:eastAsia="Times New Roman" w:cstheme="minorHAnsi"/>
          <w:sz w:val="24"/>
          <w:szCs w:val="24"/>
        </w:rPr>
        <w:t>and</w:t>
      </w:r>
      <w:r>
        <w:rPr>
          <w:rFonts w:eastAsia="Times New Roman" w:cstheme="minorHAnsi"/>
          <w:sz w:val="24"/>
          <w:szCs w:val="24"/>
        </w:rPr>
        <w:t xml:space="preserve"> give the  userid and password  ( user must be exist</w:t>
      </w:r>
      <w:r w:rsidR="00171DF5">
        <w:rPr>
          <w:rFonts w:eastAsia="Times New Roman" w:cstheme="minorHAnsi"/>
          <w:sz w:val="24"/>
          <w:szCs w:val="24"/>
        </w:rPr>
        <w:t xml:space="preserve"> on the syndicator machine) then click ok.</w:t>
      </w:r>
    </w:p>
    <w:p w:rsidR="009310FE" w:rsidRDefault="009310FE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9310FE" w:rsidRDefault="004618CD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981157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DC" w:rsidRPr="004F5D5D" w:rsidRDefault="00A71ADC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color w:val="323232"/>
          <w:sz w:val="24"/>
          <w:szCs w:val="24"/>
        </w:rPr>
        <w:t xml:space="preserve"> </w:t>
      </w: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Go to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Administration &gt; Portal Content &gt; Subscribers</w:t>
      </w:r>
      <w:r w:rsidRPr="004F5D5D">
        <w:rPr>
          <w:rFonts w:eastAsia="Times New Roman" w:cstheme="minorHAnsi"/>
          <w:color w:val="323232"/>
          <w:sz w:val="24"/>
          <w:szCs w:val="24"/>
        </w:rPr>
        <w:t>.</w:t>
      </w:r>
    </w:p>
    <w:p w:rsidR="00171DF5" w:rsidRPr="004F5D5D" w:rsidRDefault="00171DF5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Click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Subscribe Now</w:t>
      </w:r>
      <w:r w:rsidRPr="004F5D5D">
        <w:rPr>
          <w:rFonts w:eastAsia="Times New Roman" w:cstheme="minorHAnsi"/>
          <w:color w:val="323232"/>
          <w:sz w:val="24"/>
          <w:szCs w:val="24"/>
        </w:rPr>
        <w:t>.</w:t>
      </w:r>
    </w:p>
    <w:p w:rsidR="00C96363" w:rsidRPr="004F5D5D" w:rsidRDefault="00C96363" w:rsidP="00C963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noProof/>
          <w:color w:val="323232"/>
          <w:sz w:val="24"/>
          <w:szCs w:val="24"/>
        </w:rPr>
        <w:drawing>
          <wp:inline distT="0" distB="0" distL="0" distR="0">
            <wp:extent cx="5943600" cy="3154389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5D" w:rsidRDefault="004F5D5D" w:rsidP="004F5D5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lastRenderedPageBreak/>
        <w:t>Enter the syndicator URL in the form of http://HostName:HostPort/WcmContextRoot. For example:</w:t>
      </w:r>
    </w:p>
    <w:p w:rsidR="004F5D5D" w:rsidRDefault="004F5D5D" w:rsidP="004F5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Pr="00171DF5" w:rsidRDefault="004F5D5D" w:rsidP="004F5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323232"/>
          <w:sz w:val="24"/>
          <w:szCs w:val="24"/>
        </w:rPr>
      </w:pPr>
      <w:r w:rsidRPr="00171DF5">
        <w:rPr>
          <w:rFonts w:eastAsia="Times New Roman" w:cstheme="minorHAnsi"/>
          <w:b/>
          <w:color w:val="323232"/>
          <w:sz w:val="24"/>
          <w:szCs w:val="24"/>
        </w:rPr>
        <w:t>http://authoring:10039/wps/wcm</w:t>
      </w:r>
    </w:p>
    <w:p w:rsidR="004F5D5D" w:rsidRDefault="004F5D5D" w:rsidP="004F5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Pr="00171DF5" w:rsidRDefault="004F5D5D" w:rsidP="004F5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323232"/>
          <w:sz w:val="24"/>
          <w:szCs w:val="24"/>
        </w:rPr>
      </w:pPr>
      <w:r w:rsidRPr="00171DF5">
        <w:rPr>
          <w:rFonts w:eastAsia="Times New Roman" w:cstheme="minorHAnsi"/>
          <w:b/>
          <w:color w:val="323232"/>
          <w:sz w:val="24"/>
          <w:szCs w:val="24"/>
        </w:rPr>
        <w:t>authoring = host name of the Syndicator machine</w:t>
      </w:r>
    </w:p>
    <w:p w:rsidR="004F5D5D" w:rsidRPr="004F5D5D" w:rsidRDefault="004F5D5D" w:rsidP="004F5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 xml:space="preserve">Enter a name for the syndicator item. </w:t>
      </w:r>
      <w:r>
        <w:rPr>
          <w:rFonts w:eastAsia="Times New Roman" w:cstheme="minorHAnsi"/>
          <w:color w:val="323232"/>
          <w:sz w:val="24"/>
          <w:szCs w:val="24"/>
        </w:rPr>
        <w:t xml:space="preserve">With this name syndicator is </w:t>
      </w:r>
      <w:r w:rsidRPr="004F5D5D">
        <w:rPr>
          <w:rFonts w:eastAsia="Times New Roman" w:cstheme="minorHAnsi"/>
          <w:color w:val="323232"/>
          <w:sz w:val="24"/>
          <w:szCs w:val="24"/>
        </w:rPr>
        <w:t>created on the syndicator server, so enter a name that helps identify the syndication relationship you are creating.</w:t>
      </w:r>
    </w:p>
    <w:p w:rsidR="004F5D5D" w:rsidRPr="004F5D5D" w:rsidRDefault="004F5D5D" w:rsidP="004F5D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 xml:space="preserve">Enter a name for the subscriber item. </w:t>
      </w:r>
      <w:r>
        <w:rPr>
          <w:rFonts w:eastAsia="Times New Roman" w:cstheme="minorHAnsi"/>
          <w:color w:val="323232"/>
          <w:sz w:val="24"/>
          <w:szCs w:val="24"/>
        </w:rPr>
        <w:t xml:space="preserve">With this name </w:t>
      </w:r>
      <w:r w:rsidRPr="004F5D5D">
        <w:rPr>
          <w:rFonts w:eastAsia="Times New Roman" w:cstheme="minorHAnsi"/>
          <w:color w:val="323232"/>
          <w:sz w:val="24"/>
          <w:szCs w:val="24"/>
        </w:rPr>
        <w:t xml:space="preserve">subscriber </w:t>
      </w:r>
      <w:r>
        <w:rPr>
          <w:rFonts w:eastAsia="Times New Roman" w:cstheme="minorHAnsi"/>
          <w:color w:val="323232"/>
          <w:sz w:val="24"/>
          <w:szCs w:val="24"/>
        </w:rPr>
        <w:t xml:space="preserve">is </w:t>
      </w:r>
      <w:r w:rsidRPr="004F5D5D">
        <w:rPr>
          <w:rFonts w:eastAsia="Times New Roman" w:cstheme="minorHAnsi"/>
          <w:color w:val="323232"/>
          <w:sz w:val="24"/>
          <w:szCs w:val="24"/>
        </w:rPr>
        <w:t>created on the subscriber server, so enter a name that helps identify the syndication relationship you are creating.</w:t>
      </w:r>
    </w:p>
    <w:p w:rsidR="004F5D5D" w:rsidRPr="004F5D5D" w:rsidRDefault="004F5D5D" w:rsidP="004F5D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Select the credential vault slot you created previously.</w:t>
      </w:r>
    </w:p>
    <w:p w:rsidR="004F5D5D" w:rsidRPr="004F5D5D" w:rsidRDefault="004F5D5D" w:rsidP="004F5D5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Pr="00C96363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Click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Next</w:t>
      </w:r>
    </w:p>
    <w:p w:rsidR="00C96363" w:rsidRPr="00853254" w:rsidRDefault="00C96363" w:rsidP="00C963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noProof/>
          <w:color w:val="323232"/>
          <w:sz w:val="24"/>
          <w:szCs w:val="24"/>
        </w:rPr>
        <w:drawing>
          <wp:inline distT="0" distB="0" distL="0" distR="0">
            <wp:extent cx="5943600" cy="366936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54" w:rsidRPr="004F5D5D" w:rsidRDefault="00853254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171DF5" w:rsidRPr="004F5D5D" w:rsidRDefault="004F5D5D" w:rsidP="00171D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Select the libraries you want to subscribe to.</w:t>
      </w:r>
    </w:p>
    <w:p w:rsidR="004F5D5D" w:rsidRPr="004F5D5D" w:rsidRDefault="004F5D5D" w:rsidP="004F5D5D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Click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Add Libraries</w:t>
      </w:r>
      <w:r w:rsidRPr="004F5D5D">
        <w:rPr>
          <w:rFonts w:eastAsia="Times New Roman" w:cstheme="minorHAnsi"/>
          <w:color w:val="323232"/>
          <w:sz w:val="24"/>
          <w:szCs w:val="24"/>
        </w:rPr>
        <w:t> to select a library to syndicate and the syndication type: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480"/>
        <w:textAlignment w:val="top"/>
        <w:rPr>
          <w:rFonts w:eastAsia="Times New Roman" w:cstheme="minorHAnsi"/>
          <w:b/>
          <w:bCs/>
          <w:color w:val="323232"/>
          <w:sz w:val="24"/>
          <w:szCs w:val="24"/>
        </w:rPr>
      </w:pP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Live items: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72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Live item syndication is mostly used when syndicating to a staging or delivery server. The following items are syndicated: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Published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Expired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72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lastRenderedPageBreak/>
        <w:t>Draft items, projects and items in a project are not syndicated.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480"/>
        <w:textAlignment w:val="top"/>
        <w:rPr>
          <w:rFonts w:eastAsia="Times New Roman" w:cstheme="minorHAnsi"/>
          <w:b/>
          <w:bCs/>
          <w:color w:val="323232"/>
          <w:sz w:val="24"/>
          <w:szCs w:val="24"/>
        </w:rPr>
      </w:pP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Live and projects: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72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 xml:space="preserve">The advantage of using "Live and projects" syndication is to gradually syndicate projects to a staging or delivery server rather </w:t>
      </w:r>
      <w:proofErr w:type="spellStart"/>
      <w:r w:rsidRPr="004F5D5D">
        <w:rPr>
          <w:rFonts w:eastAsia="Times New Roman" w:cstheme="minorHAnsi"/>
          <w:color w:val="323232"/>
          <w:sz w:val="24"/>
          <w:szCs w:val="24"/>
        </w:rPr>
        <w:t>that</w:t>
      </w:r>
      <w:proofErr w:type="spellEnd"/>
      <w:r w:rsidRPr="004F5D5D">
        <w:rPr>
          <w:rFonts w:eastAsia="Times New Roman" w:cstheme="minorHAnsi"/>
          <w:color w:val="323232"/>
          <w:sz w:val="24"/>
          <w:szCs w:val="24"/>
        </w:rPr>
        <w:t xml:space="preserve"> waiting to syndicate all the items in a project after they all achieve a published state. The following items are syndicated: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Published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Expired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Projects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Draft items in a project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72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Draft items outside of projects are not syndicated.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480"/>
        <w:textAlignment w:val="top"/>
        <w:rPr>
          <w:rFonts w:eastAsia="Times New Roman" w:cstheme="minorHAnsi"/>
          <w:b/>
          <w:bCs/>
          <w:color w:val="323232"/>
          <w:sz w:val="24"/>
          <w:szCs w:val="24"/>
        </w:rPr>
      </w:pP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All items:</w:t>
      </w:r>
    </w:p>
    <w:p w:rsidR="004F5D5D" w:rsidRPr="004F5D5D" w:rsidRDefault="004F5D5D" w:rsidP="004F5D5D">
      <w:pPr>
        <w:shd w:val="clear" w:color="auto" w:fill="FFFFFF"/>
        <w:spacing w:after="0" w:line="240" w:lineRule="auto"/>
        <w:ind w:left="72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All item syndication is mostly used when syndicating between servers within an authoring environment. The following items are syndicated: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Published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Expired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Projects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Draft items in a project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Other draft items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Versions</w:t>
      </w:r>
    </w:p>
    <w:p w:rsidR="004F5D5D" w:rsidRPr="004F5D5D" w:rsidRDefault="004F5D5D" w:rsidP="004F5D5D">
      <w:pPr>
        <w:numPr>
          <w:ilvl w:val="2"/>
          <w:numId w:val="1"/>
        </w:numPr>
        <w:shd w:val="clear" w:color="auto" w:fill="FFFFFF"/>
        <w:spacing w:after="0" w:line="240" w:lineRule="auto"/>
        <w:ind w:left="120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Deleted items</w:t>
      </w:r>
    </w:p>
    <w:p w:rsidR="004F5D5D" w:rsidRDefault="004F5D5D" w:rsidP="004F5D5D">
      <w:pPr>
        <w:numPr>
          <w:ilvl w:val="1"/>
          <w:numId w:val="1"/>
        </w:numPr>
        <w:shd w:val="clear" w:color="auto" w:fill="FFFFFF"/>
        <w:spacing w:after="0" w:line="240" w:lineRule="auto"/>
        <w:ind w:left="480"/>
        <w:textAlignment w:val="top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Select libraries from the current list and click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Remove Libraries</w:t>
      </w:r>
      <w:r w:rsidRPr="004F5D5D">
        <w:rPr>
          <w:rFonts w:eastAsia="Times New Roman" w:cstheme="minorHAnsi"/>
          <w:color w:val="323232"/>
          <w:sz w:val="24"/>
          <w:szCs w:val="24"/>
        </w:rPr>
        <w:t> to remove a library from the list of syndicated libraries.</w:t>
      </w:r>
    </w:p>
    <w:p w:rsidR="00853254" w:rsidRPr="004F5D5D" w:rsidRDefault="00853254" w:rsidP="00853254">
      <w:pPr>
        <w:shd w:val="clear" w:color="auto" w:fill="FFFFFF"/>
        <w:spacing w:after="0" w:line="240" w:lineRule="auto"/>
        <w:ind w:left="480"/>
        <w:textAlignment w:val="top"/>
        <w:rPr>
          <w:rFonts w:eastAsia="Times New Roman" w:cstheme="minorHAnsi"/>
          <w:color w:val="323232"/>
          <w:sz w:val="24"/>
          <w:szCs w:val="24"/>
        </w:rPr>
      </w:pP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Click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Finish</w:t>
      </w:r>
      <w:r w:rsidRPr="004F5D5D">
        <w:rPr>
          <w:rFonts w:eastAsia="Times New Roman" w:cstheme="minorHAnsi"/>
          <w:color w:val="323232"/>
          <w:sz w:val="24"/>
          <w:szCs w:val="24"/>
        </w:rPr>
        <w:t>.</w:t>
      </w:r>
    </w:p>
    <w:p w:rsidR="00171DF5" w:rsidRDefault="00171DF5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171DF5" w:rsidRPr="00C96363" w:rsidRDefault="00171DF5" w:rsidP="00171DF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 xml:space="preserve">Now In Syndicator Machine </w:t>
      </w:r>
      <w:r w:rsidRPr="004F5D5D">
        <w:rPr>
          <w:rFonts w:eastAsia="Times New Roman" w:cstheme="minorHAnsi"/>
          <w:color w:val="323232"/>
          <w:sz w:val="24"/>
          <w:szCs w:val="24"/>
        </w:rPr>
        <w:t>Go to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 xml:space="preserve">Administration &gt; Portal Content &gt; </w:t>
      </w:r>
      <w:r w:rsidRPr="00171DF5">
        <w:rPr>
          <w:rFonts w:eastAsia="Times New Roman" w:cstheme="minorHAnsi"/>
          <w:b/>
          <w:color w:val="323232"/>
          <w:sz w:val="24"/>
          <w:szCs w:val="24"/>
        </w:rPr>
        <w:t>Syndicator</w:t>
      </w:r>
    </w:p>
    <w:p w:rsidR="00C96363" w:rsidRDefault="00C96363" w:rsidP="00C9636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noProof/>
          <w:color w:val="323232"/>
          <w:sz w:val="24"/>
          <w:szCs w:val="24"/>
        </w:rPr>
        <w:drawing>
          <wp:inline distT="0" distB="0" distL="0" distR="0">
            <wp:extent cx="5943600" cy="1332291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5A" w:rsidRDefault="00C96363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>click on pencil icon</w:t>
      </w:r>
    </w:p>
    <w:p w:rsidR="0081255A" w:rsidRDefault="0081255A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C96363" w:rsidRDefault="00C96363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171DF5" w:rsidRDefault="00171DF5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 xml:space="preserve"> Select the Syndicator which is created, in that change the</w:t>
      </w:r>
      <w:r w:rsidR="0081255A">
        <w:rPr>
          <w:rFonts w:eastAsia="Times New Roman" w:cstheme="minorHAnsi"/>
          <w:color w:val="323232"/>
          <w:sz w:val="24"/>
          <w:szCs w:val="24"/>
        </w:rPr>
        <w:t xml:space="preserve"> </w:t>
      </w:r>
      <w:r w:rsidR="0081255A">
        <w:t>Subscriber URL</w:t>
      </w:r>
      <w:r w:rsidR="0081255A">
        <w:rPr>
          <w:rFonts w:eastAsia="Times New Roman" w:cstheme="minorHAnsi"/>
          <w:color w:val="323232"/>
          <w:sz w:val="24"/>
          <w:szCs w:val="24"/>
        </w:rPr>
        <w:t xml:space="preserve"> </w:t>
      </w:r>
      <w:r>
        <w:rPr>
          <w:rFonts w:eastAsia="Times New Roman" w:cstheme="minorHAnsi"/>
          <w:color w:val="323232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23232"/>
          <w:sz w:val="24"/>
          <w:szCs w:val="24"/>
        </w:rPr>
        <w:t>localhost</w:t>
      </w:r>
      <w:proofErr w:type="spellEnd"/>
      <w:r>
        <w:rPr>
          <w:rFonts w:eastAsia="Times New Roman" w:cstheme="minorHAnsi"/>
          <w:color w:val="323232"/>
          <w:sz w:val="24"/>
          <w:szCs w:val="24"/>
        </w:rPr>
        <w:t xml:space="preserve"> to </w:t>
      </w:r>
      <w:r w:rsidRPr="004F5D5D">
        <w:rPr>
          <w:rFonts w:eastAsia="Times New Roman" w:cstheme="minorHAnsi"/>
          <w:color w:val="323232"/>
          <w:sz w:val="24"/>
          <w:szCs w:val="24"/>
        </w:rPr>
        <w:t>subscriber</w:t>
      </w:r>
      <w:r>
        <w:rPr>
          <w:rFonts w:eastAsia="Times New Roman" w:cstheme="minorHAnsi"/>
          <w:color w:val="323232"/>
          <w:sz w:val="24"/>
          <w:szCs w:val="24"/>
        </w:rPr>
        <w:t xml:space="preserve"> hostname.</w:t>
      </w:r>
    </w:p>
    <w:p w:rsidR="0081255A" w:rsidRDefault="0081255A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noProof/>
          <w:color w:val="323232"/>
          <w:sz w:val="24"/>
          <w:szCs w:val="24"/>
        </w:rPr>
        <w:lastRenderedPageBreak/>
        <w:drawing>
          <wp:inline distT="0" distB="0" distL="0" distR="0">
            <wp:extent cx="5943600" cy="437558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5A" w:rsidRDefault="0081255A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color w:val="323232"/>
          <w:sz w:val="24"/>
          <w:szCs w:val="24"/>
        </w:rPr>
        <w:t>click ok</w:t>
      </w:r>
    </w:p>
    <w:p w:rsidR="00171DF5" w:rsidRDefault="00171DF5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853254" w:rsidRPr="004F5D5D" w:rsidRDefault="00853254" w:rsidP="0085325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4F5D5D" w:rsidRDefault="004F5D5D" w:rsidP="004F5D5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4"/>
          <w:szCs w:val="24"/>
        </w:rPr>
      </w:pPr>
      <w:r w:rsidRPr="004F5D5D">
        <w:rPr>
          <w:rFonts w:eastAsia="Times New Roman" w:cstheme="minorHAnsi"/>
          <w:color w:val="323232"/>
          <w:sz w:val="24"/>
          <w:szCs w:val="24"/>
        </w:rPr>
        <w:t>To begin syndication, click either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Update Subscriber</w:t>
      </w:r>
      <w:r w:rsidRPr="004F5D5D">
        <w:rPr>
          <w:rFonts w:eastAsia="Times New Roman" w:cstheme="minorHAnsi"/>
          <w:color w:val="323232"/>
          <w:sz w:val="24"/>
          <w:szCs w:val="24"/>
        </w:rPr>
        <w:t> or </w:t>
      </w:r>
      <w:r w:rsidRPr="004F5D5D">
        <w:rPr>
          <w:rFonts w:eastAsia="Times New Roman" w:cstheme="minorHAnsi"/>
          <w:b/>
          <w:bCs/>
          <w:color w:val="323232"/>
          <w:sz w:val="24"/>
          <w:szCs w:val="24"/>
        </w:rPr>
        <w:t>Rebuild Subscriber</w:t>
      </w:r>
      <w:r w:rsidRPr="004F5D5D">
        <w:rPr>
          <w:rFonts w:eastAsia="Times New Roman" w:cstheme="minorHAnsi"/>
          <w:color w:val="323232"/>
          <w:sz w:val="24"/>
          <w:szCs w:val="24"/>
        </w:rPr>
        <w:t> button.</w:t>
      </w:r>
    </w:p>
    <w:p w:rsidR="00171DF5" w:rsidRDefault="0081255A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  <w:r>
        <w:rPr>
          <w:rFonts w:eastAsia="Times New Roman" w:cstheme="minorHAnsi"/>
          <w:noProof/>
          <w:color w:val="323232"/>
          <w:sz w:val="24"/>
          <w:szCs w:val="24"/>
        </w:rPr>
        <w:drawing>
          <wp:inline distT="0" distB="0" distL="0" distR="0">
            <wp:extent cx="5943600" cy="1367218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55A" w:rsidRDefault="0081255A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171DF5" w:rsidRDefault="00171DF5" w:rsidP="00171D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232"/>
          <w:sz w:val="24"/>
          <w:szCs w:val="24"/>
        </w:rPr>
      </w:pPr>
    </w:p>
    <w:p w:rsidR="002564DA" w:rsidRPr="00171DF5" w:rsidRDefault="002564DA">
      <w:pPr>
        <w:rPr>
          <w:b/>
        </w:rPr>
      </w:pPr>
    </w:p>
    <w:sectPr w:rsidR="002564DA" w:rsidRPr="00171DF5" w:rsidSect="0025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092"/>
    <w:multiLevelType w:val="multilevel"/>
    <w:tmpl w:val="5D54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49E3"/>
    <w:rsid w:val="00171DF5"/>
    <w:rsid w:val="002564DA"/>
    <w:rsid w:val="004618CD"/>
    <w:rsid w:val="004F57FD"/>
    <w:rsid w:val="004F5D5D"/>
    <w:rsid w:val="007749E3"/>
    <w:rsid w:val="0081255A"/>
    <w:rsid w:val="00853254"/>
    <w:rsid w:val="009310FE"/>
    <w:rsid w:val="00A71ADC"/>
    <w:rsid w:val="00B120E0"/>
    <w:rsid w:val="00C9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DA"/>
  </w:style>
  <w:style w:type="paragraph" w:styleId="Heading2">
    <w:name w:val="heading 2"/>
    <w:basedOn w:val="Normal"/>
    <w:link w:val="Heading2Char"/>
    <w:uiPriority w:val="9"/>
    <w:qFormat/>
    <w:rsid w:val="004F5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D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d">
    <w:name w:val="cmd"/>
    <w:basedOn w:val="DefaultParagraphFont"/>
    <w:rsid w:val="004F5D5D"/>
  </w:style>
  <w:style w:type="character" w:customStyle="1" w:styleId="ph">
    <w:name w:val="ph"/>
    <w:basedOn w:val="DefaultParagraphFont"/>
    <w:rsid w:val="004F5D5D"/>
  </w:style>
  <w:style w:type="character" w:styleId="HTMLSample">
    <w:name w:val="HTML Sample"/>
    <w:basedOn w:val="DefaultParagraphFont"/>
    <w:uiPriority w:val="99"/>
    <w:semiHidden/>
    <w:unhideWhenUsed/>
    <w:rsid w:val="004F5D5D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D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D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5D"/>
    <w:rPr>
      <w:rFonts w:ascii="Tahoma" w:hAnsi="Tahoma" w:cs="Tahoma"/>
      <w:sz w:val="16"/>
      <w:szCs w:val="16"/>
    </w:rPr>
  </w:style>
  <w:style w:type="character" w:customStyle="1" w:styleId="wpslabeltext">
    <w:name w:val="wpslabeltext"/>
    <w:basedOn w:val="DefaultParagraphFont"/>
    <w:rsid w:val="00A71ADC"/>
  </w:style>
  <w:style w:type="character" w:customStyle="1" w:styleId="lotusformrequired">
    <w:name w:val="lotusformrequired"/>
    <w:basedOn w:val="DefaultParagraphFont"/>
    <w:rsid w:val="008125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4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javascript:PC_Z7_CGAH47L00GP790IDB90MNI0GU5000000_submit(document.PC_Z7_CGAH47L00GP790IDB90MNI0GU5000000_form,'task_add_seg'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</dc:creator>
  <cp:lastModifiedBy>bandaru</cp:lastModifiedBy>
  <cp:revision>7</cp:revision>
  <dcterms:created xsi:type="dcterms:W3CDTF">2018-03-09T06:58:00Z</dcterms:created>
  <dcterms:modified xsi:type="dcterms:W3CDTF">2018-03-09T09:25:00Z</dcterms:modified>
</cp:coreProperties>
</file>