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ED1D" w14:textId="40CC123B" w:rsidR="008260E7" w:rsidRPr="008260E7" w:rsidRDefault="00CA0B94" w:rsidP="008260E7">
      <w:pPr>
        <w:shd w:val="clear" w:color="auto" w:fill="FFFFFF" w:themeFill="background1"/>
        <w:spacing w:after="0"/>
        <w:ind w:left="360" w:hanging="360"/>
        <w:rPr>
          <w:b/>
          <w:bCs/>
          <w:lang w:val="de-D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42C780" wp14:editId="1D6C2C3E">
            <wp:simplePos x="0" y="0"/>
            <wp:positionH relativeFrom="margin">
              <wp:align>right</wp:align>
            </wp:positionH>
            <wp:positionV relativeFrom="paragraph">
              <wp:posOffset>-12065</wp:posOffset>
            </wp:positionV>
            <wp:extent cx="859895" cy="412750"/>
            <wp:effectExtent l="0" t="0" r="0" b="6350"/>
            <wp:wrapNone/>
            <wp:docPr id="925774429" name="Picture 1" descr="GSK Solutions I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SK Solutions In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895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0E7" w:rsidRPr="008260E7">
        <w:rPr>
          <w:b/>
          <w:bCs/>
          <w:lang w:val="de-DE"/>
        </w:rPr>
        <w:t>Name –Kalyan Yarlagadda</w:t>
      </w:r>
      <w:r w:rsidR="008260E7" w:rsidRPr="008260E7">
        <w:rPr>
          <w:b/>
          <w:bCs/>
          <w:lang w:val="de-DE"/>
        </w:rPr>
        <w:tab/>
      </w:r>
      <w:r w:rsidR="008260E7" w:rsidRPr="008260E7">
        <w:rPr>
          <w:b/>
          <w:bCs/>
          <w:lang w:val="de-DE"/>
        </w:rPr>
        <w:tab/>
      </w:r>
    </w:p>
    <w:p w14:paraId="52DE6659" w14:textId="6F00A406" w:rsidR="008260E7" w:rsidRPr="00B677D9" w:rsidRDefault="008260E7" w:rsidP="008260E7">
      <w:pPr>
        <w:shd w:val="clear" w:color="auto" w:fill="FFFFFF" w:themeFill="background1"/>
        <w:spacing w:after="0"/>
        <w:ind w:left="360" w:hanging="360"/>
        <w:rPr>
          <w:b/>
          <w:bCs/>
        </w:rPr>
      </w:pPr>
      <w:r w:rsidRPr="00B677D9">
        <w:rPr>
          <w:b/>
          <w:bCs/>
        </w:rPr>
        <w:t>Mobile: +1</w:t>
      </w:r>
      <w:r w:rsidR="00B61A14">
        <w:rPr>
          <w:b/>
          <w:bCs/>
        </w:rPr>
        <w:t xml:space="preserve"> 832-</w:t>
      </w:r>
      <w:r w:rsidR="00A9099A">
        <w:rPr>
          <w:b/>
          <w:bCs/>
        </w:rPr>
        <w:t>990-2526</w:t>
      </w:r>
    </w:p>
    <w:p w14:paraId="7F81EB2B" w14:textId="0FFCE552" w:rsidR="00B677D9" w:rsidRPr="00B677D9" w:rsidRDefault="00B677D9" w:rsidP="00B677D9">
      <w:pPr>
        <w:shd w:val="clear" w:color="auto" w:fill="FFFFFF" w:themeFill="background1"/>
        <w:spacing w:after="0"/>
        <w:ind w:left="360" w:hanging="360"/>
        <w:rPr>
          <w:b/>
          <w:bCs/>
        </w:rPr>
      </w:pPr>
      <w:r w:rsidRPr="00B677D9">
        <w:rPr>
          <w:b/>
          <w:bCs/>
        </w:rPr>
        <w:t>Email: kalyanyarlagadda12@gmail.com</w:t>
      </w:r>
    </w:p>
    <w:p w14:paraId="4D0D3C78" w14:textId="3F7D933F" w:rsidR="008260E7" w:rsidRPr="008260E7" w:rsidRDefault="008260E7" w:rsidP="00B677D9">
      <w:pPr>
        <w:shd w:val="clear" w:color="auto" w:fill="FFFFFF" w:themeFill="background1"/>
        <w:spacing w:after="0"/>
        <w:ind w:left="360" w:hanging="360"/>
        <w:rPr>
          <w:b/>
          <w:bCs/>
          <w:lang w:val="de-DE"/>
        </w:rPr>
      </w:pPr>
      <w:r w:rsidRPr="008260E7">
        <w:rPr>
          <w:b/>
          <w:bCs/>
          <w:lang w:val="de-DE"/>
        </w:rPr>
        <w:t xml:space="preserve">LinkedIn: </w:t>
      </w:r>
      <w:r>
        <w:fldChar w:fldCharType="begin"/>
      </w:r>
      <w:r>
        <w:instrText>HYPERLINK "https://www.linkedin.com/in/kalyanyarlagadda/"</w:instrText>
      </w:r>
      <w:r>
        <w:fldChar w:fldCharType="separate"/>
      </w:r>
      <w:r w:rsidRPr="008260E7">
        <w:rPr>
          <w:rStyle w:val="Hyperlink"/>
          <w:b/>
          <w:bCs/>
          <w:lang w:val="de-DE"/>
        </w:rPr>
        <w:t>https://www.linkedin.com/in/kalyanyarlagadda/</w:t>
      </w:r>
      <w:r>
        <w:fldChar w:fldCharType="end"/>
      </w:r>
    </w:p>
    <w:p w14:paraId="06FE066F" w14:textId="2E389DDF" w:rsidR="001C7287" w:rsidRPr="008260E7" w:rsidRDefault="001C7287" w:rsidP="008260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 w:hanging="360"/>
        <w:jc w:val="center"/>
        <w:rPr>
          <w:b/>
          <w:bCs/>
        </w:rPr>
      </w:pPr>
      <w:r w:rsidRPr="008260E7">
        <w:rPr>
          <w:b/>
          <w:bCs/>
        </w:rPr>
        <w:t>Business Intelligence Engineer / Tableau Developer</w:t>
      </w:r>
    </w:p>
    <w:p w14:paraId="0B0E9A28" w14:textId="77777777" w:rsidR="001C7287" w:rsidRDefault="001C7287" w:rsidP="001C7287">
      <w:pPr>
        <w:jc w:val="both"/>
      </w:pPr>
    </w:p>
    <w:p w14:paraId="097CD68A" w14:textId="720792E8" w:rsidR="001C7287" w:rsidRPr="001C7287" w:rsidRDefault="001C7287" w:rsidP="001C7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b/>
          <w:bCs/>
        </w:rPr>
      </w:pPr>
      <w:r w:rsidRPr="001C7287">
        <w:rPr>
          <w:b/>
          <w:bCs/>
        </w:rPr>
        <w:t xml:space="preserve">Professional Summary: </w:t>
      </w:r>
    </w:p>
    <w:p w14:paraId="00A5066F" w14:textId="3D5BEFE3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18+ years of progressive experience in </w:t>
      </w:r>
      <w:r w:rsidRPr="00533193">
        <w:rPr>
          <w:b/>
          <w:bCs/>
        </w:rPr>
        <w:t>Business Intelligence</w:t>
      </w:r>
      <w:r w:rsidRPr="00533193">
        <w:t xml:space="preserve">, </w:t>
      </w:r>
      <w:r w:rsidRPr="00533193">
        <w:rPr>
          <w:b/>
          <w:bCs/>
        </w:rPr>
        <w:t>Data Analytics</w:t>
      </w:r>
      <w:r w:rsidRPr="00533193">
        <w:t xml:space="preserve">, and </w:t>
      </w:r>
      <w:r w:rsidRPr="00533193">
        <w:rPr>
          <w:b/>
          <w:bCs/>
        </w:rPr>
        <w:t>Enterprise Reporting</w:t>
      </w:r>
      <w:r w:rsidRPr="00533193">
        <w:t xml:space="preserve"> across BFSI and Healthcare domains. </w:t>
      </w:r>
    </w:p>
    <w:p w14:paraId="32DF356C" w14:textId="2F762F1A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Proven track record leading </w:t>
      </w:r>
      <w:r w:rsidRPr="00533193">
        <w:rPr>
          <w:b/>
          <w:bCs/>
        </w:rPr>
        <w:t>large-scale BI transformations</w:t>
      </w:r>
      <w:r w:rsidRPr="00533193">
        <w:t xml:space="preserve"> and analytics modernization programs</w:t>
      </w:r>
      <w:r>
        <w:t xml:space="preserve"> </w:t>
      </w:r>
      <w:r w:rsidRPr="00533193">
        <w:t xml:space="preserve">Expert in </w:t>
      </w:r>
      <w:r w:rsidRPr="00533193">
        <w:rPr>
          <w:b/>
          <w:bCs/>
        </w:rPr>
        <w:t>Tableau &amp; Power BI</w:t>
      </w:r>
      <w:r w:rsidRPr="00533193">
        <w:t xml:space="preserve"> architecture, enterprise governance, automation, and visual storytelling. </w:t>
      </w:r>
    </w:p>
    <w:p w14:paraId="254239D8" w14:textId="266CC5B9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Skilled in establishing </w:t>
      </w:r>
      <w:r w:rsidRPr="00533193">
        <w:rPr>
          <w:b/>
          <w:bCs/>
        </w:rPr>
        <w:t>KPI frameworks</w:t>
      </w:r>
      <w:r w:rsidRPr="00533193">
        <w:t xml:space="preserve"> and analytics standards supporting a single source of truth. </w:t>
      </w:r>
      <w:r>
        <w:t xml:space="preserve"> </w:t>
      </w:r>
      <w:r w:rsidRPr="00533193">
        <w:t xml:space="preserve">Proficient in </w:t>
      </w:r>
      <w:r w:rsidRPr="00533193">
        <w:rPr>
          <w:b/>
          <w:bCs/>
        </w:rPr>
        <w:t xml:space="preserve">data </w:t>
      </w:r>
      <w:proofErr w:type="spellStart"/>
      <w:r w:rsidRPr="00533193">
        <w:rPr>
          <w:b/>
          <w:bCs/>
        </w:rPr>
        <w:t>modeling</w:t>
      </w:r>
      <w:proofErr w:type="spellEnd"/>
      <w:r w:rsidRPr="00533193">
        <w:t xml:space="preserve"> including star/snowflake schema design and optimization for cloud analytics.</w:t>
      </w:r>
    </w:p>
    <w:p w14:paraId="4C10172B" w14:textId="12489811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Specializes in </w:t>
      </w:r>
      <w:r w:rsidRPr="00533193">
        <w:rPr>
          <w:b/>
          <w:bCs/>
        </w:rPr>
        <w:t>cloud data ecosystems</w:t>
      </w:r>
      <w:r w:rsidRPr="00533193">
        <w:t xml:space="preserve"> using AWS, Azure, and Snowflake for scalable analytics deployments. Expert in </w:t>
      </w:r>
      <w:r w:rsidRPr="00533193">
        <w:rPr>
          <w:b/>
          <w:bCs/>
        </w:rPr>
        <w:t>SQL engineering</w:t>
      </w:r>
      <w:r w:rsidRPr="00533193">
        <w:t xml:space="preserve"> leveraging complex CTEs, window functions, indexing &amp; pipeline automations. </w:t>
      </w:r>
    </w:p>
    <w:p w14:paraId="1C2534C4" w14:textId="2FB0F484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Demonstrated success managing BI teams and </w:t>
      </w:r>
      <w:r w:rsidRPr="00533193">
        <w:rPr>
          <w:b/>
          <w:bCs/>
        </w:rPr>
        <w:t>delivering multi-million-dollar data initiatives</w:t>
      </w:r>
      <w:r w:rsidRPr="00533193">
        <w:t xml:space="preserve"> on time and budget.</w:t>
      </w:r>
      <w:r>
        <w:t xml:space="preserve"> </w:t>
      </w:r>
      <w:r w:rsidRPr="00533193">
        <w:t xml:space="preserve">Led BI platforms used by </w:t>
      </w:r>
      <w:r w:rsidRPr="00533193">
        <w:rPr>
          <w:b/>
          <w:bCs/>
        </w:rPr>
        <w:t>5,000+ business users</w:t>
      </w:r>
      <w:r w:rsidRPr="00533193">
        <w:t xml:space="preserve"> across enterprise units with high adoption. </w:t>
      </w:r>
    </w:p>
    <w:p w14:paraId="56AF7E9F" w14:textId="27926E97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Deep experience developing </w:t>
      </w:r>
      <w:r w:rsidRPr="00533193">
        <w:rPr>
          <w:b/>
          <w:bCs/>
        </w:rPr>
        <w:t>governed datasets, RLS/OLS</w:t>
      </w:r>
      <w:r w:rsidRPr="00533193">
        <w:t xml:space="preserve">, semantic </w:t>
      </w:r>
      <w:proofErr w:type="spellStart"/>
      <w:r w:rsidRPr="00533193">
        <w:t>modeling</w:t>
      </w:r>
      <w:proofErr w:type="spellEnd"/>
      <w:r w:rsidRPr="00533193">
        <w:t>, and metadata lineage APIs.</w:t>
      </w:r>
      <w:r>
        <w:t xml:space="preserve"> </w:t>
      </w:r>
      <w:r w:rsidRPr="00533193">
        <w:t xml:space="preserve">Hands-on experience integrating </w:t>
      </w:r>
      <w:r w:rsidRPr="00533193">
        <w:rPr>
          <w:b/>
          <w:bCs/>
        </w:rPr>
        <w:t>GenAI</w:t>
      </w:r>
      <w:r w:rsidRPr="00533193">
        <w:t xml:space="preserve">, LLM-powered insight summaries, and decision intelligence into dashboards. </w:t>
      </w:r>
    </w:p>
    <w:p w14:paraId="48EA8310" w14:textId="3AEA6A0A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Strong understanding of </w:t>
      </w:r>
      <w:r w:rsidRPr="00533193">
        <w:rPr>
          <w:b/>
          <w:bCs/>
        </w:rPr>
        <w:t>predictive analytics</w:t>
      </w:r>
      <w:r w:rsidRPr="00533193">
        <w:t xml:space="preserve">, churn </w:t>
      </w:r>
      <w:proofErr w:type="spellStart"/>
      <w:r w:rsidRPr="00533193">
        <w:t>modeling</w:t>
      </w:r>
      <w:proofErr w:type="spellEnd"/>
      <w:r w:rsidRPr="00533193">
        <w:t>, risk scoring, and retention strategy dashboards.</w:t>
      </w:r>
      <w:r>
        <w:t xml:space="preserve"> </w:t>
      </w:r>
      <w:r w:rsidRPr="00533193">
        <w:t xml:space="preserve">Accelerates analytics outcomes via </w:t>
      </w:r>
      <w:r w:rsidRPr="00533193">
        <w:rPr>
          <w:b/>
          <w:bCs/>
        </w:rPr>
        <w:t>Automation</w:t>
      </w:r>
      <w:r w:rsidRPr="00533193">
        <w:t xml:space="preserve"> using Power Automate, SQL Jobs &amp; Tableau Prep workflows. </w:t>
      </w:r>
    </w:p>
    <w:p w14:paraId="6A19584E" w14:textId="0E02A775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Expert in designing </w:t>
      </w:r>
      <w:r w:rsidRPr="00533193">
        <w:rPr>
          <w:b/>
          <w:bCs/>
        </w:rPr>
        <w:t>enterprise-grade KPI governance systems</w:t>
      </w:r>
      <w:r w:rsidRPr="00533193">
        <w:t xml:space="preserve"> improving metric alignment by up to 70%.</w:t>
      </w:r>
      <w:r>
        <w:t xml:space="preserve"> </w:t>
      </w:r>
      <w:r w:rsidRPr="00533193">
        <w:t xml:space="preserve">Extensive expertise in </w:t>
      </w:r>
      <w:r w:rsidRPr="00533193">
        <w:rPr>
          <w:b/>
          <w:bCs/>
        </w:rPr>
        <w:t>Agile program management</w:t>
      </w:r>
      <w:r w:rsidRPr="00533193">
        <w:t xml:space="preserve">, JIRA, and analytics roadmaps for cross-functional delivery. </w:t>
      </w:r>
    </w:p>
    <w:p w14:paraId="2A7CA9BE" w14:textId="0BEBF96F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Skilled in </w:t>
      </w:r>
      <w:r w:rsidRPr="00533193">
        <w:rPr>
          <w:b/>
          <w:bCs/>
        </w:rPr>
        <w:t>Data Quality</w:t>
      </w:r>
      <w:r w:rsidRPr="00533193">
        <w:t xml:space="preserve">, accuracy validation, and compliance for audits and regulatory readiness. Proven ability to optimize dashboard and SQL performance for </w:t>
      </w:r>
      <w:r w:rsidRPr="00533193">
        <w:rPr>
          <w:b/>
          <w:bCs/>
        </w:rPr>
        <w:t>near-real-time analytics and high throughput</w:t>
      </w:r>
      <w:r w:rsidRPr="00533193">
        <w:t>.</w:t>
      </w:r>
    </w:p>
    <w:p w14:paraId="0B88BAB7" w14:textId="464CB4BB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Translates complex business needs into </w:t>
      </w:r>
      <w:r w:rsidRPr="00533193">
        <w:rPr>
          <w:b/>
          <w:bCs/>
        </w:rPr>
        <w:t>actionable BI solutions</w:t>
      </w:r>
      <w:r w:rsidRPr="00533193">
        <w:t xml:space="preserve"> that drive operational and financial performance.</w:t>
      </w:r>
    </w:p>
    <w:p w14:paraId="43F8629F" w14:textId="507CF71A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Developed analytics automations saving </w:t>
      </w:r>
      <w:r w:rsidRPr="00533193">
        <w:rPr>
          <w:b/>
          <w:bCs/>
        </w:rPr>
        <w:t>200+ analyst hours per quarter</w:t>
      </w:r>
      <w:r w:rsidRPr="00533193">
        <w:t xml:space="preserve">. </w:t>
      </w:r>
      <w:r>
        <w:t xml:space="preserve"> </w:t>
      </w:r>
      <w:r w:rsidRPr="00533193">
        <w:t xml:space="preserve">Adept at enterprise adoption enablement – upskilled analysts and leaders to </w:t>
      </w:r>
      <w:r w:rsidRPr="00533193">
        <w:rPr>
          <w:b/>
          <w:bCs/>
        </w:rPr>
        <w:t>increase BI usage to 80%+</w:t>
      </w:r>
      <w:r w:rsidRPr="00533193">
        <w:t xml:space="preserve">. </w:t>
      </w:r>
    </w:p>
    <w:p w14:paraId="487612B2" w14:textId="43137FC7" w:rsidR="00533193" w:rsidRP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Delivers intuitive storytelling experiences for C-Suite decision-making through </w:t>
      </w:r>
      <w:r w:rsidRPr="00533193">
        <w:rPr>
          <w:b/>
          <w:bCs/>
        </w:rPr>
        <w:t>executive reporting dashboards</w:t>
      </w:r>
      <w:r w:rsidRPr="00533193">
        <w:t>.</w:t>
      </w:r>
      <w:r>
        <w:t xml:space="preserve"> </w:t>
      </w:r>
      <w:r w:rsidRPr="00533193">
        <w:t xml:space="preserve">Strong project delivery experience in </w:t>
      </w:r>
      <w:r w:rsidRPr="00533193">
        <w:rPr>
          <w:b/>
          <w:bCs/>
        </w:rPr>
        <w:t>portfolio analytics</w:t>
      </w:r>
      <w:r w:rsidRPr="00533193">
        <w:t xml:space="preserve">, ITSM reporting, and operational performance dashboards. </w:t>
      </w:r>
    </w:p>
    <w:p w14:paraId="61BE7984" w14:textId="6698BA1C" w:rsidR="00533193" w:rsidRDefault="00533193" w:rsidP="001C7287">
      <w:pPr>
        <w:pStyle w:val="ListParagraph"/>
        <w:numPr>
          <w:ilvl w:val="0"/>
          <w:numId w:val="3"/>
        </w:numPr>
        <w:jc w:val="both"/>
      </w:pPr>
      <w:r w:rsidRPr="00533193">
        <w:t xml:space="preserve">Experienced with </w:t>
      </w:r>
      <w:r w:rsidRPr="00533193">
        <w:rPr>
          <w:b/>
          <w:bCs/>
        </w:rPr>
        <w:t>integration across Oracle, SQL Server, Hive</w:t>
      </w:r>
      <w:r w:rsidRPr="00533193">
        <w:t xml:space="preserve">, and multiple cloud data sources. Partner to stakeholders across </w:t>
      </w:r>
      <w:r w:rsidRPr="00533193">
        <w:rPr>
          <w:b/>
          <w:bCs/>
        </w:rPr>
        <w:t>Finance, Risk, Collections, Ops &amp; Healthcare operations</w:t>
      </w:r>
      <w:r w:rsidRPr="00533193">
        <w:t xml:space="preserve">. </w:t>
      </w:r>
      <w:r>
        <w:t xml:space="preserve"> </w:t>
      </w:r>
      <w:r w:rsidRPr="00533193">
        <w:t xml:space="preserve">Recognized for influencing </w:t>
      </w:r>
      <w:r w:rsidRPr="00533193">
        <w:rPr>
          <w:b/>
          <w:bCs/>
        </w:rPr>
        <w:t>data-driven culture</w:t>
      </w:r>
      <w:r w:rsidRPr="00533193">
        <w:t xml:space="preserve"> and democratizing analytics organization-wide. </w:t>
      </w:r>
    </w:p>
    <w:p w14:paraId="2C3C95E9" w14:textId="35962C24" w:rsidR="001C7287" w:rsidRPr="001C7287" w:rsidRDefault="001C7287" w:rsidP="001C7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b/>
          <w:bCs/>
        </w:rPr>
      </w:pPr>
      <w:r w:rsidRPr="001C7287">
        <w:rPr>
          <w:b/>
          <w:bCs/>
        </w:rPr>
        <w:t xml:space="preserve">Technical Skills: 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4315"/>
        <w:gridCol w:w="6141"/>
      </w:tblGrid>
      <w:tr w:rsidR="001C7287" w14:paraId="18A4DC09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447F4450" w14:textId="289F04F0" w:rsidR="001C7287" w:rsidRDefault="001C7287" w:rsidP="001C7287">
            <w:pPr>
              <w:jc w:val="both"/>
            </w:pPr>
            <w:r w:rsidRPr="001C7287">
              <w:rPr>
                <w:b/>
                <w:bCs/>
              </w:rPr>
              <w:t>Category</w:t>
            </w:r>
          </w:p>
        </w:tc>
        <w:tc>
          <w:tcPr>
            <w:tcW w:w="6141" w:type="dxa"/>
            <w:vAlign w:val="center"/>
          </w:tcPr>
          <w:p w14:paraId="032E5CC2" w14:textId="565BC7DA" w:rsidR="001C7287" w:rsidRDefault="001C7287" w:rsidP="001C7287">
            <w:pPr>
              <w:jc w:val="both"/>
            </w:pPr>
            <w:r w:rsidRPr="001C7287">
              <w:rPr>
                <w:b/>
                <w:bCs/>
              </w:rPr>
              <w:t>Skills &amp; Tools</w:t>
            </w:r>
          </w:p>
        </w:tc>
      </w:tr>
      <w:tr w:rsidR="001C7287" w14:paraId="7D1EBAEE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1A8443D4" w14:textId="778D324B" w:rsidR="001C7287" w:rsidRDefault="001C7287" w:rsidP="001C7287">
            <w:pPr>
              <w:jc w:val="both"/>
            </w:pPr>
            <w:r w:rsidRPr="001C7287">
              <w:rPr>
                <w:b/>
                <w:bCs/>
              </w:rPr>
              <w:t>Business Intelligence Tools</w:t>
            </w:r>
          </w:p>
        </w:tc>
        <w:tc>
          <w:tcPr>
            <w:tcW w:w="6141" w:type="dxa"/>
            <w:vAlign w:val="center"/>
          </w:tcPr>
          <w:p w14:paraId="0716F00A" w14:textId="1A0EDBE0" w:rsidR="001C7287" w:rsidRDefault="001C7287" w:rsidP="001C7287">
            <w:pPr>
              <w:jc w:val="both"/>
            </w:pPr>
            <w:r w:rsidRPr="001C7287">
              <w:t xml:space="preserve">Tableau (Desktop, Server, Online, Metadata API, Hyper API, REST API, JavaScript API), Power BI (DAX, Power Query/M, RLS, Deployment Pipelines), MicroStrategy </w:t>
            </w:r>
          </w:p>
        </w:tc>
      </w:tr>
      <w:tr w:rsidR="001C7287" w14:paraId="366CA482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092D3D87" w14:textId="7ECF4F8B" w:rsidR="001C7287" w:rsidRDefault="001C7287" w:rsidP="001C7287">
            <w:pPr>
              <w:jc w:val="both"/>
            </w:pPr>
            <w:r w:rsidRPr="001C7287">
              <w:rPr>
                <w:b/>
                <w:bCs/>
              </w:rPr>
              <w:t>Cloud Platforms &amp; Analytics</w:t>
            </w:r>
          </w:p>
        </w:tc>
        <w:tc>
          <w:tcPr>
            <w:tcW w:w="6141" w:type="dxa"/>
            <w:vAlign w:val="center"/>
          </w:tcPr>
          <w:p w14:paraId="19A50A5E" w14:textId="4715E682" w:rsidR="001C7287" w:rsidRDefault="001C7287" w:rsidP="001C7287">
            <w:pPr>
              <w:jc w:val="both"/>
            </w:pPr>
            <w:r w:rsidRPr="001C7287">
              <w:t xml:space="preserve">AWS (Redshift, S3, Glue, Athena), Azure (Synapse, ADF, Power Platform), Snowflake </w:t>
            </w:r>
          </w:p>
        </w:tc>
      </w:tr>
      <w:tr w:rsidR="001C7287" w14:paraId="54C9114E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7489570D" w14:textId="722B81B4" w:rsidR="001C7287" w:rsidRDefault="001C7287" w:rsidP="001C7287">
            <w:pPr>
              <w:jc w:val="both"/>
            </w:pPr>
            <w:r w:rsidRPr="001C7287">
              <w:rPr>
                <w:b/>
                <w:bCs/>
              </w:rPr>
              <w:t xml:space="preserve">Data </w:t>
            </w:r>
            <w:proofErr w:type="spellStart"/>
            <w:r w:rsidRPr="001C7287">
              <w:rPr>
                <w:b/>
                <w:bCs/>
              </w:rPr>
              <w:t>Modeling</w:t>
            </w:r>
            <w:proofErr w:type="spellEnd"/>
            <w:r w:rsidRPr="001C7287">
              <w:rPr>
                <w:b/>
                <w:bCs/>
              </w:rPr>
              <w:t xml:space="preserve"> &amp; Architecture</w:t>
            </w:r>
          </w:p>
        </w:tc>
        <w:tc>
          <w:tcPr>
            <w:tcW w:w="6141" w:type="dxa"/>
            <w:vAlign w:val="center"/>
          </w:tcPr>
          <w:p w14:paraId="5DFA72D0" w14:textId="2E38E3AB" w:rsidR="001C7287" w:rsidRDefault="001C7287" w:rsidP="001C7287">
            <w:pPr>
              <w:jc w:val="both"/>
            </w:pPr>
            <w:r w:rsidRPr="001C7287">
              <w:t xml:space="preserve">Dimensional </w:t>
            </w:r>
            <w:proofErr w:type="spellStart"/>
            <w:r w:rsidRPr="001C7287">
              <w:t>Modeling</w:t>
            </w:r>
            <w:proofErr w:type="spellEnd"/>
            <w:r w:rsidRPr="001C7287">
              <w:t xml:space="preserve"> (Star/Snowflake), Fact &amp; Dimension Design, Semantic Models, Data Lineage &amp; </w:t>
            </w:r>
            <w:proofErr w:type="spellStart"/>
            <w:r w:rsidRPr="001C7287">
              <w:t>Cataloging</w:t>
            </w:r>
            <w:proofErr w:type="spellEnd"/>
            <w:r w:rsidRPr="001C7287">
              <w:t xml:space="preserve"> </w:t>
            </w:r>
          </w:p>
        </w:tc>
      </w:tr>
      <w:tr w:rsidR="001C7287" w14:paraId="0A22BEEA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71929D32" w14:textId="0A1BBA20" w:rsidR="001C7287" w:rsidRDefault="001C7287" w:rsidP="001C7287">
            <w:pPr>
              <w:jc w:val="both"/>
            </w:pPr>
            <w:r w:rsidRPr="001C7287">
              <w:rPr>
                <w:b/>
                <w:bCs/>
              </w:rPr>
              <w:t>Databases &amp; Big Data</w:t>
            </w:r>
          </w:p>
        </w:tc>
        <w:tc>
          <w:tcPr>
            <w:tcW w:w="6141" w:type="dxa"/>
            <w:vAlign w:val="center"/>
          </w:tcPr>
          <w:p w14:paraId="445FE927" w14:textId="5782D3D0" w:rsidR="001C7287" w:rsidRDefault="001C7287" w:rsidP="001C7287">
            <w:pPr>
              <w:jc w:val="both"/>
            </w:pPr>
            <w:r w:rsidRPr="001C7287">
              <w:t xml:space="preserve">SQL Server, Oracle, Hive; Data Lakehouse Architecture; Data Marts &amp; EDW Design </w:t>
            </w:r>
          </w:p>
        </w:tc>
      </w:tr>
      <w:tr w:rsidR="001C7287" w14:paraId="1CF59C6D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06B4B097" w14:textId="64C0081C" w:rsidR="001C7287" w:rsidRDefault="001C7287" w:rsidP="001C7287">
            <w:pPr>
              <w:jc w:val="both"/>
            </w:pPr>
            <w:r w:rsidRPr="001C7287">
              <w:rPr>
                <w:b/>
                <w:bCs/>
              </w:rPr>
              <w:t>Query Languages &amp; Data Engineering</w:t>
            </w:r>
          </w:p>
        </w:tc>
        <w:tc>
          <w:tcPr>
            <w:tcW w:w="6141" w:type="dxa"/>
            <w:vAlign w:val="center"/>
          </w:tcPr>
          <w:p w14:paraId="0E79A3AD" w14:textId="5104B159" w:rsidR="001C7287" w:rsidRDefault="001C7287" w:rsidP="001C7287">
            <w:pPr>
              <w:jc w:val="both"/>
            </w:pPr>
            <w:r w:rsidRPr="001C7287">
              <w:t xml:space="preserve">SQL (T-SQL, PL/SQL), Stored Procedures, Window Functions, CTEs, Performance Tuning, ELT/ETL Pipelines </w:t>
            </w:r>
          </w:p>
        </w:tc>
      </w:tr>
      <w:tr w:rsidR="001C7287" w14:paraId="6A9F8BD7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2CDEC6A5" w14:textId="05C49DFC" w:rsidR="001C7287" w:rsidRPr="001C7287" w:rsidRDefault="001C7287" w:rsidP="001C7287">
            <w:pPr>
              <w:jc w:val="both"/>
              <w:rPr>
                <w:b/>
                <w:bCs/>
              </w:rPr>
            </w:pPr>
            <w:r w:rsidRPr="001C7287">
              <w:rPr>
                <w:b/>
                <w:bCs/>
              </w:rPr>
              <w:t>AI, Predictive Analytics &amp; GenAI Integration</w:t>
            </w:r>
          </w:p>
        </w:tc>
        <w:tc>
          <w:tcPr>
            <w:tcW w:w="6141" w:type="dxa"/>
            <w:vAlign w:val="center"/>
          </w:tcPr>
          <w:p w14:paraId="7B6320B3" w14:textId="3C14748E" w:rsidR="001C7287" w:rsidRDefault="001C7287" w:rsidP="001C7287">
            <w:pPr>
              <w:jc w:val="both"/>
            </w:pPr>
            <w:r w:rsidRPr="001C7287">
              <w:t xml:space="preserve">Python (Pandas, Scikit-learn), SAS, LLM Prompt Engineering, Embedded GenAI Insights in BI Tools </w:t>
            </w:r>
          </w:p>
        </w:tc>
      </w:tr>
      <w:tr w:rsidR="001C7287" w14:paraId="3B7247E1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34B26479" w14:textId="2A3C4D72" w:rsidR="001C7287" w:rsidRPr="001C7287" w:rsidRDefault="001C7287" w:rsidP="001C7287">
            <w:pPr>
              <w:jc w:val="both"/>
              <w:rPr>
                <w:b/>
                <w:bCs/>
              </w:rPr>
            </w:pPr>
            <w:r w:rsidRPr="001C7287">
              <w:rPr>
                <w:b/>
                <w:bCs/>
              </w:rPr>
              <w:lastRenderedPageBreak/>
              <w:t>Reporting Governance &amp; Security</w:t>
            </w:r>
          </w:p>
        </w:tc>
        <w:tc>
          <w:tcPr>
            <w:tcW w:w="6141" w:type="dxa"/>
            <w:vAlign w:val="center"/>
          </w:tcPr>
          <w:p w14:paraId="5289E236" w14:textId="77C84187" w:rsidR="001C7287" w:rsidRDefault="001C7287" w:rsidP="001C7287">
            <w:pPr>
              <w:jc w:val="both"/>
            </w:pPr>
            <w:r w:rsidRPr="001C7287">
              <w:t xml:space="preserve">RLS/OLS, Audit Controls, Data Quality Frameworks, KPI Governance, Metadata APIs, Usage Analytics </w:t>
            </w:r>
          </w:p>
        </w:tc>
      </w:tr>
      <w:tr w:rsidR="001C7287" w14:paraId="7387FB83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66717EFD" w14:textId="42C8B897" w:rsidR="001C7287" w:rsidRPr="001C7287" w:rsidRDefault="001C7287" w:rsidP="001C7287">
            <w:pPr>
              <w:jc w:val="both"/>
              <w:rPr>
                <w:b/>
                <w:bCs/>
              </w:rPr>
            </w:pPr>
            <w:r w:rsidRPr="001C7287">
              <w:rPr>
                <w:b/>
                <w:bCs/>
              </w:rPr>
              <w:t>Automation &amp; Workflow Tools</w:t>
            </w:r>
          </w:p>
        </w:tc>
        <w:tc>
          <w:tcPr>
            <w:tcW w:w="6141" w:type="dxa"/>
            <w:vAlign w:val="center"/>
          </w:tcPr>
          <w:p w14:paraId="48E0D38B" w14:textId="5886BEFE" w:rsidR="001C7287" w:rsidRDefault="001C7287" w:rsidP="001C7287">
            <w:pPr>
              <w:jc w:val="both"/>
            </w:pPr>
            <w:r w:rsidRPr="001C7287">
              <w:t xml:space="preserve">Tableau Prep, Power Automate, Nintex, SharePoint, SQL Jobs, CI/CD for BI Deployment </w:t>
            </w:r>
          </w:p>
        </w:tc>
      </w:tr>
      <w:tr w:rsidR="001C7287" w14:paraId="0090C4E6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1C38B53F" w14:textId="4CDE6B65" w:rsidR="001C7287" w:rsidRPr="001C7287" w:rsidRDefault="001C7287" w:rsidP="001C7287">
            <w:pPr>
              <w:jc w:val="both"/>
              <w:rPr>
                <w:b/>
                <w:bCs/>
              </w:rPr>
            </w:pPr>
            <w:r w:rsidRPr="001C7287">
              <w:rPr>
                <w:b/>
                <w:bCs/>
              </w:rPr>
              <w:t>Project / Portfolio &amp; DevOps</w:t>
            </w:r>
          </w:p>
        </w:tc>
        <w:tc>
          <w:tcPr>
            <w:tcW w:w="6141" w:type="dxa"/>
            <w:vAlign w:val="center"/>
          </w:tcPr>
          <w:p w14:paraId="15E707E5" w14:textId="445A064B" w:rsidR="001C7287" w:rsidRDefault="001C7287" w:rsidP="001C7287">
            <w:pPr>
              <w:jc w:val="both"/>
            </w:pPr>
            <w:r w:rsidRPr="001C7287">
              <w:t xml:space="preserve">Agile, JIRA, ServiceNow, Clarity PPM, Git, Bitbucket, SDLC Practices </w:t>
            </w:r>
          </w:p>
        </w:tc>
      </w:tr>
      <w:tr w:rsidR="001C7287" w14:paraId="40528277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2CDC3589" w14:textId="3863EB78" w:rsidR="001C7287" w:rsidRPr="001C7287" w:rsidRDefault="001C7287" w:rsidP="001C7287">
            <w:pPr>
              <w:jc w:val="both"/>
              <w:rPr>
                <w:b/>
                <w:bCs/>
              </w:rPr>
            </w:pPr>
            <w:r w:rsidRPr="001C7287">
              <w:rPr>
                <w:b/>
                <w:bCs/>
              </w:rPr>
              <w:t>Visualization &amp; Storytelling</w:t>
            </w:r>
          </w:p>
        </w:tc>
        <w:tc>
          <w:tcPr>
            <w:tcW w:w="6141" w:type="dxa"/>
            <w:vAlign w:val="center"/>
          </w:tcPr>
          <w:p w14:paraId="70EF69F7" w14:textId="4CB033ED" w:rsidR="001C7287" w:rsidRDefault="001C7287" w:rsidP="001C7287">
            <w:pPr>
              <w:jc w:val="both"/>
            </w:pPr>
            <w:r w:rsidRPr="001C7287">
              <w:t xml:space="preserve">Executive Dashboards, KPI Frameworks, Advanced Analytics UX, Real-time Insight Delivery </w:t>
            </w:r>
          </w:p>
        </w:tc>
      </w:tr>
      <w:tr w:rsidR="001C7287" w14:paraId="22A54ECB" w14:textId="77777777" w:rsidTr="001C7287">
        <w:tc>
          <w:tcPr>
            <w:tcW w:w="4315" w:type="dxa"/>
            <w:shd w:val="clear" w:color="auto" w:fill="D9D9D9" w:themeFill="background1" w:themeFillShade="D9"/>
            <w:vAlign w:val="center"/>
          </w:tcPr>
          <w:p w14:paraId="0C09A013" w14:textId="3ACC852F" w:rsidR="001C7287" w:rsidRPr="001C7287" w:rsidRDefault="001C7287" w:rsidP="001C7287">
            <w:pPr>
              <w:jc w:val="both"/>
              <w:rPr>
                <w:b/>
                <w:bCs/>
              </w:rPr>
            </w:pPr>
            <w:r w:rsidRPr="001C7287">
              <w:rPr>
                <w:b/>
                <w:bCs/>
              </w:rPr>
              <w:t>Design &amp; Documentation</w:t>
            </w:r>
          </w:p>
        </w:tc>
        <w:tc>
          <w:tcPr>
            <w:tcW w:w="6141" w:type="dxa"/>
            <w:vAlign w:val="center"/>
          </w:tcPr>
          <w:p w14:paraId="283019E8" w14:textId="1EC4EC48" w:rsidR="001C7287" w:rsidRDefault="001C7287" w:rsidP="001C7287">
            <w:pPr>
              <w:jc w:val="both"/>
            </w:pPr>
            <w:r w:rsidRPr="001C7287">
              <w:t xml:space="preserve">Figma, Visio for BI Architecture Diagrams </w:t>
            </w:r>
          </w:p>
        </w:tc>
      </w:tr>
    </w:tbl>
    <w:p w14:paraId="2ECB29C5" w14:textId="77777777" w:rsidR="001C7287" w:rsidRDefault="001C7287" w:rsidP="001C7287">
      <w:pPr>
        <w:jc w:val="both"/>
      </w:pPr>
    </w:p>
    <w:p w14:paraId="2165C973" w14:textId="0966DE60" w:rsidR="001C7287" w:rsidRPr="001C7287" w:rsidRDefault="001C7287" w:rsidP="001C7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b/>
          <w:bCs/>
        </w:rPr>
      </w:pPr>
      <w:r w:rsidRPr="001C7287">
        <w:rPr>
          <w:b/>
          <w:bCs/>
        </w:rPr>
        <w:t xml:space="preserve">Professional Experience: </w:t>
      </w:r>
    </w:p>
    <w:p w14:paraId="4C604D67" w14:textId="77777777" w:rsidR="001C7287" w:rsidRDefault="001C7287" w:rsidP="001C7287">
      <w:pPr>
        <w:jc w:val="both"/>
      </w:pPr>
    </w:p>
    <w:p w14:paraId="319C8CBB" w14:textId="0513318B" w:rsidR="001C7287" w:rsidRPr="001C7287" w:rsidRDefault="001C7287" w:rsidP="001C7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b/>
          <w:bCs/>
        </w:rPr>
      </w:pPr>
      <w:r w:rsidRPr="001C7287">
        <w:rPr>
          <w:b/>
          <w:bCs/>
        </w:rPr>
        <w:t>Oak Street Health – Chicago, IL                                                                                                                 Aug 2024 – Present Senior BI Engineer / Tableau Developer</w:t>
      </w:r>
    </w:p>
    <w:p w14:paraId="71637D65" w14:textId="1A503347" w:rsidR="001C7287" w:rsidRPr="001C7287" w:rsidRDefault="001C7287" w:rsidP="001C7287">
      <w:pPr>
        <w:jc w:val="both"/>
        <w:rPr>
          <w:b/>
          <w:bCs/>
        </w:rPr>
      </w:pPr>
      <w:r w:rsidRPr="001C7287">
        <w:rPr>
          <w:b/>
          <w:bCs/>
        </w:rPr>
        <w:t xml:space="preserve">Responsibilities: </w:t>
      </w:r>
    </w:p>
    <w:p w14:paraId="10F6AA4B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Developed enterprise-grade Tableau dashboards for provider performance, visit throughput, and care quality to support value-based care operations. </w:t>
      </w:r>
    </w:p>
    <w:p w14:paraId="195CEB71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Executed dimensional data </w:t>
      </w:r>
      <w:proofErr w:type="spellStart"/>
      <w:r>
        <w:t>modeling</w:t>
      </w:r>
      <w:proofErr w:type="spellEnd"/>
      <w:r>
        <w:t xml:space="preserve"> for clinical care metrics using star schema for fast analytics performance. Designed governed semantic data layers enabling consistent KPI interpretation across care, finance, and operations. </w:t>
      </w:r>
    </w:p>
    <w:p w14:paraId="14A50A4B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Built complex LOD expressions and parameter-driven visualizations for patient segmentation and chronic care analytics. </w:t>
      </w:r>
    </w:p>
    <w:p w14:paraId="5CBA1D33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Integrated multiple data sources including SQL Server, Oracle, Azure and electronic medical record (EMR) extracts for unified reporting. </w:t>
      </w:r>
    </w:p>
    <w:p w14:paraId="3612F505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Implemented RLS/OLS security models ensuring HIPAA compliance and controlled PHI access. Created automated data transformations using Tableau Prep and Power Automate, reducing manual effort by 30%. </w:t>
      </w:r>
    </w:p>
    <w:p w14:paraId="3C02938B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Developed executive-level dashboards tracking risk-adjusted reimbursement, capitation, and panel growth. Performed SQL query optimization with window functions and indexing for sub-second insights on high-volume claims data. </w:t>
      </w:r>
    </w:p>
    <w:p w14:paraId="42219576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Established KPI governance standards and metric documentation to enable auditable and dispute-free reporting.  Built an analytics workflow to predict patient no-show risks using Python-based ML scoring integrated into Tableau visuals. </w:t>
      </w:r>
    </w:p>
    <w:p w14:paraId="57924EF3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>Implemented Self-Service Analytics enablement for care site leaders increasing BI tool adoption by 55%+ in 3 months. Automated recurring provider scorecard publishing and email alerts via SQL Job + BI deployment pipelines</w:t>
      </w:r>
    </w:p>
    <w:p w14:paraId="55B15E65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 xml:space="preserve">Partnered with clinical and revenue cycle teams to reduce operational delays using real-time bottleneck insights Leveraged Tableau REST API and Metadata API for workbook lineage, usage tracking, and content governance. </w:t>
      </w:r>
    </w:p>
    <w:p w14:paraId="258AF10D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>Designed Figma-based UX wireframes to standardize dashboard look &amp; feel across the analytics portfolio.  Built interactive drilldowns for care gap closure analytics and chronic condition management performance</w:t>
      </w:r>
    </w:p>
    <w:p w14:paraId="1874078C" w14:textId="77777777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>Executed data validation routines to ensure 99% accuracy of patient outcomes and risk score metrics. Created performance tuning standards reducing average dashboard load time by 40% across all care-operations workbooks.</w:t>
      </w:r>
    </w:p>
    <w:p w14:paraId="7E90C7FB" w14:textId="7588B426" w:rsidR="001C7287" w:rsidRDefault="001C7287" w:rsidP="001C7287">
      <w:pPr>
        <w:pStyle w:val="ListParagraph"/>
        <w:numPr>
          <w:ilvl w:val="0"/>
          <w:numId w:val="4"/>
        </w:numPr>
        <w:jc w:val="both"/>
      </w:pPr>
      <w:r>
        <w:t>Presented insights directly to clinical leadership driving actionable decisions for care access, quality, and operational efficiency.</w:t>
      </w:r>
    </w:p>
    <w:p w14:paraId="51F9B259" w14:textId="45B5391A" w:rsidR="001C7287" w:rsidRPr="00114F43" w:rsidRDefault="001C7287" w:rsidP="00114F4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114F43">
        <w:rPr>
          <w:b/>
          <w:bCs/>
        </w:rPr>
        <w:t>Synchrony, TX                                                                                                                                                   Apr 2024 – Jul 2024 Sr. BI Architect / Tableau &amp; Power BI Lead</w:t>
      </w:r>
    </w:p>
    <w:p w14:paraId="07E7DEA4" w14:textId="77777777" w:rsidR="00114F43" w:rsidRDefault="001C7287" w:rsidP="00114F43">
      <w:pPr>
        <w:jc w:val="both"/>
        <w:rPr>
          <w:b/>
          <w:bCs/>
        </w:rPr>
      </w:pPr>
      <w:r w:rsidRPr="001C7287">
        <w:rPr>
          <w:b/>
          <w:bCs/>
        </w:rPr>
        <w:t>Responsibilities</w:t>
      </w:r>
    </w:p>
    <w:p w14:paraId="1FA1D798" w14:textId="77777777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t xml:space="preserve">Led enhancements to enterprise Tableau &amp; Power BI analytics platforms to support </w:t>
      </w:r>
      <w:r w:rsidRPr="00114F43">
        <w:rPr>
          <w:b/>
          <w:bCs/>
        </w:rPr>
        <w:t>cross-department KPI visibility</w:t>
      </w:r>
      <w:r w:rsidRPr="001C7287">
        <w:t xml:space="preserve">. </w:t>
      </w:r>
      <w:r w:rsidR="00114F43" w:rsidRPr="00114F43">
        <w:rPr>
          <w:b/>
          <w:bCs/>
        </w:rPr>
        <w:t xml:space="preserve"> </w:t>
      </w:r>
      <w:r w:rsidRPr="001C7287">
        <w:t xml:space="preserve">Standardized dashboard UX and governance across </w:t>
      </w:r>
      <w:r w:rsidRPr="00114F43">
        <w:rPr>
          <w:b/>
          <w:bCs/>
        </w:rPr>
        <w:t>multi-channel operations</w:t>
      </w:r>
      <w:r w:rsidRPr="001C7287">
        <w:t xml:space="preserve"> improving decision readiness for leadership. </w:t>
      </w:r>
    </w:p>
    <w:p w14:paraId="698EAD8F" w14:textId="77777777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lastRenderedPageBreak/>
        <w:t xml:space="preserve">Implemented </w:t>
      </w:r>
      <w:r w:rsidRPr="00114F43">
        <w:rPr>
          <w:b/>
          <w:bCs/>
        </w:rPr>
        <w:t>Tableau Metadata API</w:t>
      </w:r>
      <w:r w:rsidRPr="001C7287">
        <w:t xml:space="preserve"> lineage extraction to support audit readiness and impact analysis across 500+ dashboards. </w:t>
      </w:r>
    </w:p>
    <w:p w14:paraId="6AA60D14" w14:textId="77777777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t xml:space="preserve">Optimized SQL data models using </w:t>
      </w:r>
      <w:r w:rsidRPr="00114F43">
        <w:rPr>
          <w:b/>
          <w:bCs/>
        </w:rPr>
        <w:t>CTEs, window functions, and indexing</w:t>
      </w:r>
      <w:r w:rsidRPr="001C7287">
        <w:t xml:space="preserve">, improving dashboard load times by 35%. </w:t>
      </w:r>
      <w:r w:rsidR="00114F43" w:rsidRPr="00114F43">
        <w:rPr>
          <w:b/>
          <w:bCs/>
        </w:rPr>
        <w:t xml:space="preserve"> </w:t>
      </w:r>
      <w:r w:rsidRPr="001C7287">
        <w:t xml:space="preserve">Built reusable semantic layers enabling governed data access for Finance, Risk, Ops, and Collections teams. </w:t>
      </w:r>
    </w:p>
    <w:p w14:paraId="7FAD687B" w14:textId="77777777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t xml:space="preserve">Configured role-based data security and </w:t>
      </w:r>
      <w:r w:rsidRPr="00114F43">
        <w:rPr>
          <w:b/>
          <w:bCs/>
        </w:rPr>
        <w:t>dataset certification standards</w:t>
      </w:r>
      <w:r w:rsidRPr="001C7287">
        <w:t xml:space="preserve"> ensuring data accuracy and compliance. </w:t>
      </w:r>
      <w:r w:rsidR="00114F43" w:rsidRPr="00114F43">
        <w:rPr>
          <w:b/>
          <w:bCs/>
        </w:rPr>
        <w:t xml:space="preserve"> </w:t>
      </w:r>
      <w:r w:rsidRPr="001C7287">
        <w:t xml:space="preserve">Enhanced predictive analytics dashboards using </w:t>
      </w:r>
      <w:r w:rsidRPr="00114F43">
        <w:rPr>
          <w:b/>
          <w:bCs/>
        </w:rPr>
        <w:t>DAX time intelligence</w:t>
      </w:r>
      <w:r w:rsidRPr="001C7287">
        <w:t xml:space="preserve"> to provide QoQ/YoY performance analysis. </w:t>
      </w:r>
      <w:r w:rsidR="00114F43" w:rsidRPr="00114F43">
        <w:rPr>
          <w:b/>
          <w:bCs/>
        </w:rPr>
        <w:t xml:space="preserve"> </w:t>
      </w:r>
      <w:r w:rsidRPr="001C7287">
        <w:t xml:space="preserve">Automated scores and metrics pipelines using </w:t>
      </w:r>
      <w:r w:rsidRPr="00114F43">
        <w:rPr>
          <w:b/>
          <w:bCs/>
        </w:rPr>
        <w:t>Power Automate + SQL Jobs</w:t>
      </w:r>
      <w:r w:rsidRPr="001C7287">
        <w:t xml:space="preserve"> eliminating manual reporting dependencies. </w:t>
      </w:r>
    </w:p>
    <w:p w14:paraId="6182B27D" w14:textId="77777777" w:rsidR="00114F43" w:rsidRDefault="001C7287" w:rsidP="00114F43">
      <w:pPr>
        <w:pStyle w:val="ListParagraph"/>
        <w:numPr>
          <w:ilvl w:val="0"/>
          <w:numId w:val="6"/>
        </w:numPr>
        <w:jc w:val="both"/>
      </w:pPr>
      <w:r w:rsidRPr="001C7287">
        <w:t xml:space="preserve">Supported </w:t>
      </w:r>
      <w:r w:rsidRPr="00114F43">
        <w:rPr>
          <w:b/>
          <w:bCs/>
        </w:rPr>
        <w:t>Next-Best-Action</w:t>
      </w:r>
      <w:r w:rsidRPr="001C7287">
        <w:t xml:space="preserve"> engine dashboards </w:t>
      </w:r>
      <w:proofErr w:type="spellStart"/>
      <w:r w:rsidRPr="001C7287">
        <w:t>analyzing</w:t>
      </w:r>
      <w:proofErr w:type="spellEnd"/>
      <w:r w:rsidRPr="001C7287">
        <w:t xml:space="preserve"> outreach channels and cure-rate uplift opportunities. </w:t>
      </w:r>
      <w:r w:rsidR="00114F43" w:rsidRPr="00114F43">
        <w:rPr>
          <w:b/>
          <w:bCs/>
        </w:rPr>
        <w:t xml:space="preserve"> </w:t>
      </w:r>
      <w:r w:rsidRPr="001C7287">
        <w:t xml:space="preserve">Published operations monitoring dashboards with </w:t>
      </w:r>
      <w:r w:rsidRPr="00114F43">
        <w:rPr>
          <w:b/>
          <w:bCs/>
        </w:rPr>
        <w:t>drill-through + alerts</w:t>
      </w:r>
      <w:r w:rsidRPr="001C7287">
        <w:t xml:space="preserve"> to support &gt;5,000 end </w:t>
      </w:r>
      <w:proofErr w:type="gramStart"/>
      <w:r w:rsidRPr="001C7287">
        <w:t>users</w:t>
      </w:r>
      <w:proofErr w:type="gramEnd"/>
      <w:r w:rsidRPr="001C7287">
        <w:t xml:space="preserve"> enterprise-wide.</w:t>
      </w:r>
    </w:p>
    <w:p w14:paraId="368133D7" w14:textId="77777777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t xml:space="preserve">Created analytics framework for </w:t>
      </w:r>
      <w:r w:rsidRPr="00114F43">
        <w:rPr>
          <w:b/>
          <w:bCs/>
        </w:rPr>
        <w:t>delinquency and recovery trends</w:t>
      </w:r>
      <w:r w:rsidRPr="001C7287">
        <w:t xml:space="preserve">, enabling improved collections strategies. </w:t>
      </w:r>
      <w:r w:rsidR="00114F43" w:rsidRPr="00114F43">
        <w:rPr>
          <w:b/>
          <w:bCs/>
        </w:rPr>
        <w:t xml:space="preserve"> </w:t>
      </w:r>
      <w:r w:rsidRPr="001C7287">
        <w:t xml:space="preserve">Partnered with BI governance council to reduce </w:t>
      </w:r>
      <w:r w:rsidRPr="00114F43">
        <w:rPr>
          <w:b/>
          <w:bCs/>
        </w:rPr>
        <w:t>metric disputes by 70%</w:t>
      </w:r>
      <w:r w:rsidRPr="001C7287">
        <w:t xml:space="preserve"> through standard definitions &amp; lineage documentation. </w:t>
      </w:r>
    </w:p>
    <w:p w14:paraId="44AE6B8F" w14:textId="77777777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t xml:space="preserve">Established version-controlled BI release cycles using </w:t>
      </w:r>
      <w:r w:rsidRPr="00114F43">
        <w:rPr>
          <w:b/>
          <w:bCs/>
        </w:rPr>
        <w:t>Bitbucket</w:t>
      </w:r>
      <w:r w:rsidRPr="001C7287">
        <w:t xml:space="preserve"> and automated pipeline deployment controls. </w:t>
      </w:r>
      <w:r w:rsidR="00114F43" w:rsidRPr="00114F43">
        <w:rPr>
          <w:b/>
          <w:bCs/>
        </w:rPr>
        <w:t xml:space="preserve"> </w:t>
      </w:r>
      <w:r w:rsidRPr="001C7287">
        <w:t xml:space="preserve">Built Tableau Prep flows for data cleansing &amp; aggregation to support </w:t>
      </w:r>
      <w:r w:rsidRPr="00114F43">
        <w:rPr>
          <w:b/>
          <w:bCs/>
        </w:rPr>
        <w:t>near-real-time operational insights</w:t>
      </w:r>
      <w:r w:rsidRPr="001C7287">
        <w:t xml:space="preserve">. </w:t>
      </w:r>
      <w:r w:rsidR="00114F43" w:rsidRPr="00114F43">
        <w:rPr>
          <w:b/>
          <w:bCs/>
        </w:rPr>
        <w:t xml:space="preserve"> </w:t>
      </w:r>
      <w:r w:rsidRPr="001C7287">
        <w:t xml:space="preserve">Produced leadership presentations on </w:t>
      </w:r>
      <w:r w:rsidRPr="00114F43">
        <w:rPr>
          <w:b/>
          <w:bCs/>
        </w:rPr>
        <w:t>analytics strategy execution, risk mitigation, and business impact</w:t>
      </w:r>
      <w:r w:rsidRPr="001C7287">
        <w:t xml:space="preserve">. </w:t>
      </w:r>
      <w:r w:rsidR="00114F43" w:rsidRPr="00114F43">
        <w:rPr>
          <w:b/>
          <w:bCs/>
        </w:rPr>
        <w:t xml:space="preserve"> </w:t>
      </w:r>
    </w:p>
    <w:p w14:paraId="0B6264B4" w14:textId="77777777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t xml:space="preserve">Designed proactive KPI monitoring enabling early detection of </w:t>
      </w:r>
      <w:r w:rsidRPr="00114F43">
        <w:rPr>
          <w:b/>
          <w:bCs/>
        </w:rPr>
        <w:t>performance degradation and operational risks</w:t>
      </w:r>
      <w:r w:rsidRPr="001C7287">
        <w:t>.</w:t>
      </w:r>
      <w:r w:rsidR="00114F43" w:rsidRPr="00114F43">
        <w:rPr>
          <w:b/>
          <w:bCs/>
        </w:rPr>
        <w:t xml:space="preserve"> </w:t>
      </w:r>
      <w:r w:rsidRPr="001C7287">
        <w:t xml:space="preserve">Performed UAT and dashboard validation to maintain </w:t>
      </w:r>
      <w:r w:rsidRPr="00114F43">
        <w:rPr>
          <w:b/>
          <w:bCs/>
        </w:rPr>
        <w:t>99% data quality</w:t>
      </w:r>
      <w:r w:rsidRPr="001C7287">
        <w:t xml:space="preserve"> across enterprise reporting workflows.</w:t>
      </w:r>
    </w:p>
    <w:p w14:paraId="2584A78E" w14:textId="554C9196" w:rsidR="00114F43" w:rsidRPr="00114F43" w:rsidRDefault="001C7287" w:rsidP="00114F4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1C7287">
        <w:t xml:space="preserve">Delivered targeted training sessions driving </w:t>
      </w:r>
      <w:r w:rsidRPr="00114F43">
        <w:rPr>
          <w:b/>
          <w:bCs/>
        </w:rPr>
        <w:t>self-service analytics adoption above 80%</w:t>
      </w:r>
      <w:r w:rsidRPr="001C7287">
        <w:t xml:space="preserve"> in select user groups. </w:t>
      </w:r>
      <w:r w:rsidR="00114F43" w:rsidRPr="00114F43">
        <w:rPr>
          <w:b/>
          <w:bCs/>
        </w:rPr>
        <w:t xml:space="preserve"> </w:t>
      </w:r>
      <w:r w:rsidRPr="001C7287">
        <w:t xml:space="preserve">Collaborated with data engineering teams to </w:t>
      </w:r>
      <w:r w:rsidRPr="00114F43">
        <w:rPr>
          <w:b/>
          <w:bCs/>
        </w:rPr>
        <w:t>stabilize high-volume transactional reporting</w:t>
      </w:r>
      <w:r w:rsidRPr="001C7287">
        <w:t xml:space="preserve"> systems. </w:t>
      </w:r>
      <w:r w:rsidR="00114F43" w:rsidRPr="00114F43">
        <w:rPr>
          <w:b/>
          <w:bCs/>
        </w:rPr>
        <w:t xml:space="preserve"> </w:t>
      </w:r>
      <w:r w:rsidRPr="001C7287">
        <w:t xml:space="preserve">Supported ongoing transition planning between BI teams ensuring </w:t>
      </w:r>
      <w:r w:rsidRPr="00114F43">
        <w:rPr>
          <w:b/>
          <w:bCs/>
        </w:rPr>
        <w:t>100% on-time deliverables</w:t>
      </w:r>
      <w:r w:rsidRPr="001C7287">
        <w:t xml:space="preserve"> during restructuring</w:t>
      </w:r>
    </w:p>
    <w:p w14:paraId="065AA0B8" w14:textId="04190644" w:rsidR="00114F43" w:rsidRPr="00114F43" w:rsidRDefault="00114F43" w:rsidP="00114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b/>
          <w:bCs/>
        </w:rPr>
      </w:pPr>
      <w:r w:rsidRPr="00114F43">
        <w:rPr>
          <w:b/>
          <w:bCs/>
        </w:rPr>
        <w:t>Synchrony, India</w:t>
      </w:r>
      <w:r>
        <w:rPr>
          <w:b/>
          <w:bCs/>
        </w:rPr>
        <w:t xml:space="preserve">                                                                                                                                              </w:t>
      </w:r>
      <w:r w:rsidRPr="00114F43">
        <w:rPr>
          <w:b/>
          <w:bCs/>
        </w:rPr>
        <w:t>Jul 2017 – Mar 2024</w:t>
      </w:r>
      <w:r>
        <w:rPr>
          <w:b/>
          <w:bCs/>
        </w:rPr>
        <w:t xml:space="preserve"> </w:t>
      </w:r>
      <w:r w:rsidRPr="00114F43">
        <w:rPr>
          <w:b/>
          <w:bCs/>
        </w:rPr>
        <w:t>BI Architect / Tableau Lead</w:t>
      </w:r>
    </w:p>
    <w:p w14:paraId="593C9F25" w14:textId="16B4C7D4" w:rsidR="001C7287" w:rsidRDefault="00114F43" w:rsidP="001C7287">
      <w:pPr>
        <w:jc w:val="both"/>
        <w:rPr>
          <w:b/>
          <w:bCs/>
        </w:rPr>
      </w:pPr>
      <w:r w:rsidRPr="00114F43">
        <w:rPr>
          <w:b/>
          <w:bCs/>
        </w:rPr>
        <w:t>Responsibilities</w:t>
      </w:r>
      <w:r>
        <w:rPr>
          <w:b/>
          <w:bCs/>
        </w:rPr>
        <w:t xml:space="preserve">: </w:t>
      </w:r>
    </w:p>
    <w:p w14:paraId="667ADD78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Led enterprise-wide BI strategy, overseeing analytics delivery across Finance, Risk, Operations, and Collections.  Established dashboards &amp; reporting standards ensuring consistent KPI presentation across Tableau and Power BI ecosystems. </w:t>
      </w:r>
    </w:p>
    <w:p w14:paraId="501ED14E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Authored BI project charters defining scope, business outcomes, delivery plans, and success metrics.  Built and maintained analytics roadmaps using JIRA for multi-million-dollar data initiatives. </w:t>
      </w:r>
    </w:p>
    <w:p w14:paraId="5CC3C549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Designed high-performance data models using CTEs, window functions (RANK, LAG/LEAD), PIVOT, UNPIVOT, and optimized indexing. </w:t>
      </w:r>
    </w:p>
    <w:p w14:paraId="53D17B60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Created centralized semantic layers with metadata enforcement and role-level security for governed access.  Developed executive dashboards adopted by 5,000+ enterprise users supporting strategic decisions. </w:t>
      </w:r>
    </w:p>
    <w:p w14:paraId="7315B26A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Applied LOD Expressions (FIXED/INCLUDE/EXCLUDE) and complex data blending for multi-grain performance &amp; risk data. </w:t>
      </w:r>
    </w:p>
    <w:p w14:paraId="6630D0ED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Delivered Collections Analytics modernization, enabling faster delinquency insights and recovery trends.  Integrated BI with Next-Best-Action (NBA) recommendations improving cure rates by 8%. </w:t>
      </w:r>
    </w:p>
    <w:p w14:paraId="71E5274B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>Reduced inbound calls by 15% via Digital-Payment adoption dashboard, producing ~$30M annual savings. Built customer churn analysis and retention dashboards with Python + SAS using ML techniques and SHAP insights.</w:t>
      </w:r>
    </w:p>
    <w:p w14:paraId="7E13D380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Automated data refresh and reporting workflows saving 200+ analyst hours per quarter.  Implemented BI Governance &amp; KPI standardization reducing metric conflicts by 70%. </w:t>
      </w:r>
    </w:p>
    <w:p w14:paraId="3970DA01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Created REST API–based dashboard usage metrics to drive content optimization.  Owned Power BI DAX measures for YoY / QoQ / rolling KPIs and financial forecasting support. </w:t>
      </w:r>
    </w:p>
    <w:p w14:paraId="194894E8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Led proactive data quality and audit controls ensuring 99% data accuracy in enterprise reporting.  Introduced self-service analytics enablement increasing BI tool adoption from 45% to 80%+ within six months. </w:t>
      </w:r>
    </w:p>
    <w:p w14:paraId="5D3AE5C3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Developed SOPs, onboarding frameworks, and reusable templates to streamline analytics delivery workflows.  Collaborated with IT and Cloud teams to optimize analytics on Oracle + SQL Server and distributed data lakes. </w:t>
      </w:r>
    </w:p>
    <w:p w14:paraId="4BAC10A0" w14:textId="77777777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lastRenderedPageBreak/>
        <w:t xml:space="preserve">Managed BI deployment pipelines including version control using Git/Bitbucket and secured content promotion.  Conducted impact analysis using Tableau Metadata API for 500+ dashboards improving migration readiness.  Presented insights to senior leadership on operational improvements and risk mitigation results. </w:t>
      </w:r>
    </w:p>
    <w:p w14:paraId="474F2DA4" w14:textId="463C94E9" w:rsidR="00114F43" w:rsidRPr="00114F43" w:rsidRDefault="00114F43" w:rsidP="00114F43">
      <w:pPr>
        <w:pStyle w:val="ListParagraph"/>
        <w:numPr>
          <w:ilvl w:val="0"/>
          <w:numId w:val="7"/>
        </w:numPr>
        <w:jc w:val="both"/>
      </w:pPr>
      <w:r w:rsidRPr="00114F43">
        <w:t xml:space="preserve">Provided continuous production support ensuring 100% dashboard uptime during team transition periods.  Championed a data-first culture through enablement, storytelling workshops, and stakeholder BI adoption. </w:t>
      </w:r>
    </w:p>
    <w:p w14:paraId="3C43DC1E" w14:textId="3A24EBCF" w:rsidR="008260E7" w:rsidRPr="008260E7" w:rsidRDefault="008260E7" w:rsidP="008260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8260E7">
        <w:rPr>
          <w:b/>
          <w:bCs/>
        </w:rPr>
        <w:t>Optum –</w:t>
      </w:r>
      <w:r>
        <w:rPr>
          <w:b/>
          <w:bCs/>
        </w:rPr>
        <w:t xml:space="preserve"> </w:t>
      </w:r>
      <w:r w:rsidRPr="008260E7">
        <w:rPr>
          <w:b/>
          <w:bCs/>
        </w:rPr>
        <w:t xml:space="preserve">India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</w:t>
      </w:r>
      <w:r w:rsidRPr="008260E7">
        <w:rPr>
          <w:b/>
          <w:bCs/>
        </w:rPr>
        <w:t>Sep 2011 – Jul 2017</w:t>
      </w:r>
    </w:p>
    <w:p w14:paraId="12602DE3" w14:textId="27C8B79F" w:rsidR="008260E7" w:rsidRPr="008260E7" w:rsidRDefault="008260E7" w:rsidP="008260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8260E7">
        <w:rPr>
          <w:b/>
          <w:bCs/>
        </w:rPr>
        <w:t>Tableau / Project Lead (BI)</w:t>
      </w:r>
    </w:p>
    <w:p w14:paraId="37FE2F48" w14:textId="77777777" w:rsidR="008260E7" w:rsidRDefault="008260E7" w:rsidP="008260E7">
      <w:pPr>
        <w:jc w:val="both"/>
        <w:rPr>
          <w:b/>
          <w:bCs/>
        </w:rPr>
      </w:pPr>
      <w:r w:rsidRPr="008260E7">
        <w:rPr>
          <w:b/>
          <w:bCs/>
        </w:rPr>
        <w:t xml:space="preserve">Responsibilities </w:t>
      </w:r>
    </w:p>
    <w:p w14:paraId="4C483574" w14:textId="77777777" w:rsidR="008260E7" w:rsidRPr="008260E7" w:rsidRDefault="008260E7" w:rsidP="008260E7">
      <w:pPr>
        <w:pStyle w:val="ListParagraph"/>
        <w:numPr>
          <w:ilvl w:val="0"/>
          <w:numId w:val="10"/>
        </w:numPr>
        <w:jc w:val="both"/>
      </w:pPr>
      <w:r w:rsidRPr="008260E7">
        <w:t xml:space="preserve">Led enterprise Tableau implementations integrating Oracle and Hadoop Hive data sources for scalable analytics.  Designed KPI-driven performance dashboards for provider operations, claims quality, and cost reduction initiatives. </w:t>
      </w:r>
    </w:p>
    <w:p w14:paraId="35C3C63F" w14:textId="77777777" w:rsidR="008260E7" w:rsidRPr="008260E7" w:rsidRDefault="008260E7" w:rsidP="008260E7">
      <w:pPr>
        <w:pStyle w:val="ListParagraph"/>
        <w:numPr>
          <w:ilvl w:val="0"/>
          <w:numId w:val="10"/>
        </w:numPr>
        <w:jc w:val="both"/>
      </w:pPr>
      <w:r w:rsidRPr="008260E7">
        <w:t xml:space="preserve">Developed predictive insights for utilization management and operational forecasting, reducing high-priority incidents by 25–30%. </w:t>
      </w:r>
    </w:p>
    <w:p w14:paraId="07AFC221" w14:textId="77777777" w:rsidR="008260E7" w:rsidRPr="008260E7" w:rsidRDefault="008260E7" w:rsidP="008260E7">
      <w:pPr>
        <w:pStyle w:val="ListParagraph"/>
        <w:numPr>
          <w:ilvl w:val="0"/>
          <w:numId w:val="10"/>
        </w:numPr>
        <w:jc w:val="both"/>
      </w:pPr>
      <w:r w:rsidRPr="008260E7">
        <w:t xml:space="preserve">Drove Agile BI delivery across business + tech teams accelerating time-to-insight and feature releases.  Engineered ITSM reporting migration from HPSM → ServiceNow, enabling automated SLA compliance tracking.  Delivered executive Tableau scorecards for system uptime, incident control, and change risk monitoring.  </w:t>
      </w:r>
    </w:p>
    <w:p w14:paraId="12AA354E" w14:textId="77777777" w:rsidR="008260E7" w:rsidRPr="008260E7" w:rsidRDefault="008260E7" w:rsidP="008260E7">
      <w:pPr>
        <w:pStyle w:val="ListParagraph"/>
        <w:numPr>
          <w:ilvl w:val="0"/>
          <w:numId w:val="10"/>
        </w:numPr>
        <w:jc w:val="both"/>
      </w:pPr>
      <w:r w:rsidRPr="008260E7">
        <w:t xml:space="preserve">Collaborated with PMO to unify portfolio governance metrics for global technology operations.  Built alerts &amp; proactive visualizations for infrastructure bottlenecks improving reliability &amp; response time. </w:t>
      </w:r>
    </w:p>
    <w:p w14:paraId="3AA9FB36" w14:textId="77777777" w:rsidR="008260E7" w:rsidRPr="008260E7" w:rsidRDefault="008260E7" w:rsidP="008260E7">
      <w:pPr>
        <w:pStyle w:val="ListParagraph"/>
        <w:numPr>
          <w:ilvl w:val="0"/>
          <w:numId w:val="10"/>
        </w:numPr>
        <w:jc w:val="both"/>
      </w:pPr>
      <w:r w:rsidRPr="008260E7">
        <w:t xml:space="preserve">Established data quality validation routines during migrations ensuring 100% accurate metric continuity.  Enabled self-service reporting across care operations teams → higher Tableau adoption </w:t>
      </w:r>
      <w:proofErr w:type="gramStart"/>
      <w:r w:rsidRPr="008260E7">
        <w:t>enterprise-wide</w:t>
      </w:r>
      <w:proofErr w:type="gramEnd"/>
      <w:r w:rsidRPr="008260E7">
        <w:t xml:space="preserve">. </w:t>
      </w:r>
    </w:p>
    <w:p w14:paraId="0A8955E4" w14:textId="77777777" w:rsidR="008260E7" w:rsidRPr="008260E7" w:rsidRDefault="008260E7" w:rsidP="008260E7">
      <w:pPr>
        <w:pStyle w:val="ListParagraph"/>
        <w:numPr>
          <w:ilvl w:val="0"/>
          <w:numId w:val="10"/>
        </w:numPr>
        <w:jc w:val="both"/>
      </w:pPr>
      <w:r w:rsidRPr="008260E7">
        <w:t xml:space="preserve">Developed Nintex workflow automations supporting asset lifecycle management &amp; InfoSec governance.  Integrated executive ops reporting with SharePoint for secure and role-based analytics delivery. </w:t>
      </w:r>
    </w:p>
    <w:p w14:paraId="3B29416C" w14:textId="08499943" w:rsidR="008260E7" w:rsidRPr="008260E7" w:rsidRDefault="008260E7" w:rsidP="008260E7">
      <w:pPr>
        <w:pStyle w:val="ListParagraph"/>
        <w:numPr>
          <w:ilvl w:val="0"/>
          <w:numId w:val="10"/>
        </w:numPr>
        <w:jc w:val="both"/>
      </w:pPr>
      <w:r w:rsidRPr="008260E7">
        <w:t xml:space="preserve">Provided data lineage documentation and post-migration support ensuring stable production reporting. </w:t>
      </w:r>
    </w:p>
    <w:p w14:paraId="24ACACBD" w14:textId="4F72319B" w:rsidR="008260E7" w:rsidRPr="008260E7" w:rsidRDefault="008260E7" w:rsidP="008260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8260E7">
        <w:rPr>
          <w:b/>
          <w:bCs/>
        </w:rPr>
        <w:t>BA Continuum Solutions Pvt Ltd – India                                                                                                   Feb 2006 – Jun 2011</w:t>
      </w:r>
    </w:p>
    <w:p w14:paraId="0F6B95EC" w14:textId="6AE5F60D" w:rsidR="008260E7" w:rsidRPr="008260E7" w:rsidRDefault="008260E7" w:rsidP="008260E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8260E7">
        <w:rPr>
          <w:b/>
          <w:bCs/>
        </w:rPr>
        <w:t>BI Engineer</w:t>
      </w:r>
    </w:p>
    <w:p w14:paraId="2D63283F" w14:textId="0A6AEF47" w:rsidR="008260E7" w:rsidRPr="008260E7" w:rsidRDefault="008260E7" w:rsidP="008260E7">
      <w:pPr>
        <w:jc w:val="both"/>
        <w:rPr>
          <w:b/>
          <w:bCs/>
        </w:rPr>
      </w:pPr>
      <w:r w:rsidRPr="008260E7">
        <w:rPr>
          <w:b/>
          <w:bCs/>
        </w:rPr>
        <w:t xml:space="preserve">Responsibilities </w:t>
      </w:r>
    </w:p>
    <w:p w14:paraId="6C33BBAF" w14:textId="3C2B121E" w:rsidR="008260E7" w:rsidRPr="008260E7" w:rsidRDefault="008260E7" w:rsidP="008260E7">
      <w:pPr>
        <w:numPr>
          <w:ilvl w:val="0"/>
          <w:numId w:val="9"/>
        </w:numPr>
        <w:tabs>
          <w:tab w:val="num" w:pos="720"/>
        </w:tabs>
        <w:spacing w:after="0"/>
        <w:jc w:val="both"/>
      </w:pPr>
      <w:r w:rsidRPr="008260E7">
        <w:t xml:space="preserve">Supported and optimized MicroStrategy BI deployments for enterprise-scale reporting. Migrated dashboards from MicroStrategy 9.2.1 → 9.3, enhancing UX and visualization performance. </w:t>
      </w:r>
    </w:p>
    <w:p w14:paraId="62FFD94E" w14:textId="45A5817D" w:rsidR="008260E7" w:rsidRPr="008260E7" w:rsidRDefault="008260E7" w:rsidP="008260E7">
      <w:pPr>
        <w:numPr>
          <w:ilvl w:val="0"/>
          <w:numId w:val="9"/>
        </w:numPr>
        <w:tabs>
          <w:tab w:val="num" w:pos="720"/>
        </w:tabs>
        <w:spacing w:after="0"/>
        <w:jc w:val="both"/>
      </w:pPr>
      <w:r w:rsidRPr="008260E7">
        <w:t xml:space="preserve">Performed system management including performance tuning, security setup &amp; platform maintenance.  Designed schema objects and reusable data models for high-speed querying and governed analytics. </w:t>
      </w:r>
    </w:p>
    <w:p w14:paraId="3A3D53C6" w14:textId="515E443E" w:rsidR="008260E7" w:rsidRPr="008260E7" w:rsidRDefault="008260E7" w:rsidP="008260E7">
      <w:pPr>
        <w:numPr>
          <w:ilvl w:val="0"/>
          <w:numId w:val="9"/>
        </w:numPr>
        <w:tabs>
          <w:tab w:val="num" w:pos="720"/>
        </w:tabs>
        <w:spacing w:after="0"/>
        <w:jc w:val="both"/>
      </w:pPr>
      <w:r w:rsidRPr="008260E7">
        <w:t xml:space="preserve">Created dashboards with interactive panels and actionable drilldowns for leadership insights. Integrated SSIS ETL workflows to automate ingestion and multi-source data transformation. </w:t>
      </w:r>
    </w:p>
    <w:p w14:paraId="0359188A" w14:textId="647F0C5B" w:rsidR="008260E7" w:rsidRPr="008260E7" w:rsidRDefault="008260E7" w:rsidP="008260E7">
      <w:pPr>
        <w:numPr>
          <w:ilvl w:val="0"/>
          <w:numId w:val="9"/>
        </w:numPr>
        <w:tabs>
          <w:tab w:val="num" w:pos="720"/>
        </w:tabs>
        <w:spacing w:after="0"/>
        <w:jc w:val="both"/>
      </w:pPr>
      <w:r w:rsidRPr="008260E7">
        <w:t xml:space="preserve">Conducted functional and data QA, ensuring accuracy and seamless migration for end users. Managed access governance and audit reports to ensure compliant data usage. </w:t>
      </w:r>
    </w:p>
    <w:p w14:paraId="1F5A2046" w14:textId="77777777" w:rsidR="00114F43" w:rsidRPr="00114F43" w:rsidRDefault="00114F43" w:rsidP="00114F43">
      <w:pPr>
        <w:jc w:val="both"/>
        <w:rPr>
          <w:b/>
          <w:bCs/>
        </w:rPr>
      </w:pPr>
    </w:p>
    <w:p w14:paraId="5AAD0B05" w14:textId="47E15EFE" w:rsidR="00114F43" w:rsidRPr="00114F43" w:rsidRDefault="00114F43" w:rsidP="00114F43">
      <w:pPr>
        <w:jc w:val="both"/>
        <w:rPr>
          <w:b/>
          <w:bCs/>
        </w:rPr>
      </w:pPr>
    </w:p>
    <w:sectPr w:rsidR="00114F43" w:rsidRPr="00114F43" w:rsidSect="001C728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917"/>
    <w:multiLevelType w:val="hybridMultilevel"/>
    <w:tmpl w:val="E188C5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D26A88"/>
    <w:multiLevelType w:val="multilevel"/>
    <w:tmpl w:val="7F7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924"/>
    <w:multiLevelType w:val="hybridMultilevel"/>
    <w:tmpl w:val="01F456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E75780"/>
    <w:multiLevelType w:val="multilevel"/>
    <w:tmpl w:val="416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95BC9"/>
    <w:multiLevelType w:val="multilevel"/>
    <w:tmpl w:val="E88E5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50CCB"/>
    <w:multiLevelType w:val="hybridMultilevel"/>
    <w:tmpl w:val="0CA467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A64E3E"/>
    <w:multiLevelType w:val="hybridMultilevel"/>
    <w:tmpl w:val="E9446B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856EA4"/>
    <w:multiLevelType w:val="hybridMultilevel"/>
    <w:tmpl w:val="D5D60E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F94178"/>
    <w:multiLevelType w:val="hybridMultilevel"/>
    <w:tmpl w:val="33D4AD64"/>
    <w:lvl w:ilvl="0" w:tplc="96B65A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5608AB"/>
    <w:multiLevelType w:val="hybridMultilevel"/>
    <w:tmpl w:val="8C46F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858986">
    <w:abstractNumId w:val="9"/>
  </w:num>
  <w:num w:numId="2" w16cid:durableId="83233613">
    <w:abstractNumId w:val="8"/>
  </w:num>
  <w:num w:numId="3" w16cid:durableId="455952061">
    <w:abstractNumId w:val="0"/>
  </w:num>
  <w:num w:numId="4" w16cid:durableId="802583261">
    <w:abstractNumId w:val="6"/>
  </w:num>
  <w:num w:numId="5" w16cid:durableId="1269267846">
    <w:abstractNumId w:val="3"/>
  </w:num>
  <w:num w:numId="6" w16cid:durableId="510876736">
    <w:abstractNumId w:val="7"/>
  </w:num>
  <w:num w:numId="7" w16cid:durableId="457063879">
    <w:abstractNumId w:val="5"/>
  </w:num>
  <w:num w:numId="8" w16cid:durableId="1232037558">
    <w:abstractNumId w:val="1"/>
  </w:num>
  <w:num w:numId="9" w16cid:durableId="306788483">
    <w:abstractNumId w:val="4"/>
  </w:num>
  <w:num w:numId="10" w16cid:durableId="773941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93"/>
    <w:rsid w:val="00114F43"/>
    <w:rsid w:val="001C7287"/>
    <w:rsid w:val="0039708D"/>
    <w:rsid w:val="004C708A"/>
    <w:rsid w:val="00533193"/>
    <w:rsid w:val="007E33F7"/>
    <w:rsid w:val="008260E7"/>
    <w:rsid w:val="0090096C"/>
    <w:rsid w:val="009400DE"/>
    <w:rsid w:val="00A9099A"/>
    <w:rsid w:val="00B61A14"/>
    <w:rsid w:val="00B677D9"/>
    <w:rsid w:val="00CA0B94"/>
    <w:rsid w:val="00CC1E1A"/>
    <w:rsid w:val="00D94C19"/>
    <w:rsid w:val="00E0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C933"/>
  <w15:chartTrackingRefBased/>
  <w15:docId w15:val="{B19C2A39-BE1E-46B9-A187-8098D019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7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4F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60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1746</Words>
  <Characters>12125</Characters>
  <Application>Microsoft Office Word</Application>
  <DocSecurity>0</DocSecurity>
  <Lines>190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2025-12-11T18:25:00Z</dcterms:created>
  <dcterms:modified xsi:type="dcterms:W3CDTF">2026-02-25T21:57:00Z</dcterms:modified>
</cp:coreProperties>
</file>