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A337" w14:textId="7B6D3557" w:rsidR="005649AA" w:rsidRPr="00005D18" w:rsidRDefault="001A5800" w:rsidP="00EE7703">
      <w:pPr>
        <w:pStyle w:val="NoSpacing1"/>
        <w:rPr>
          <w:rFonts w:ascii="Calibri" w:eastAsia="Cambria" w:hAnsi="Calibri" w:cs="Calibri"/>
          <w:b/>
          <w:bCs/>
          <w:sz w:val="22"/>
          <w:szCs w:val="22"/>
        </w:rPr>
      </w:pPr>
      <w:r w:rsidRPr="00005D18">
        <w:rPr>
          <w:rFonts w:ascii="Calibri" w:eastAsia="Cambria" w:hAnsi="Calibri" w:cs="Calibri"/>
          <w:b/>
          <w:bCs/>
          <w:sz w:val="22"/>
          <w:szCs w:val="22"/>
        </w:rPr>
        <w:t>MOHAMMAD SHAIK</w:t>
      </w:r>
    </w:p>
    <w:p w14:paraId="4162257A" w14:textId="77777777" w:rsidR="001A5800" w:rsidRPr="00005D18" w:rsidRDefault="001A5800" w:rsidP="00EE7703">
      <w:pPr>
        <w:pStyle w:val="NoSpacing1"/>
        <w:rPr>
          <w:rFonts w:ascii="Calibri" w:eastAsia="Cambria" w:hAnsi="Calibri" w:cs="Calibri"/>
          <w:b/>
          <w:bCs/>
          <w:sz w:val="22"/>
          <w:szCs w:val="22"/>
        </w:rPr>
      </w:pPr>
      <w:r w:rsidRPr="00005D18">
        <w:rPr>
          <w:rFonts w:ascii="Calibri" w:eastAsia="Cambria" w:hAnsi="Calibri" w:cs="Calibri"/>
          <w:b/>
          <w:bCs/>
          <w:sz w:val="22"/>
          <w:szCs w:val="22"/>
        </w:rPr>
        <w:t xml:space="preserve">E-Mail: </w:t>
      </w:r>
      <w:hyperlink r:id="rId6" w:history="1">
        <w:r w:rsidRPr="00005D18">
          <w:rPr>
            <w:rStyle w:val="Hyperlink"/>
            <w:rFonts w:ascii="Calibri" w:eastAsia="Cambria" w:hAnsi="Calibri" w:cs="Calibri"/>
            <w:b/>
            <w:bCs/>
            <w:sz w:val="22"/>
            <w:szCs w:val="22"/>
          </w:rPr>
          <w:t>mohammadshaik.work@gmail.com</w:t>
        </w:r>
      </w:hyperlink>
      <w:r w:rsidRPr="00005D18">
        <w:rPr>
          <w:rFonts w:ascii="Calibri" w:eastAsia="Cambria" w:hAnsi="Calibri" w:cs="Calibri"/>
          <w:b/>
          <w:bCs/>
          <w:sz w:val="22"/>
          <w:szCs w:val="22"/>
          <w:u w:val="single"/>
        </w:rPr>
        <w:br/>
      </w:r>
      <w:r w:rsidRPr="00005D18">
        <w:rPr>
          <w:rFonts w:ascii="Calibri" w:eastAsia="Cambria" w:hAnsi="Calibri" w:cs="Calibri"/>
          <w:b/>
          <w:bCs/>
          <w:sz w:val="22"/>
          <w:szCs w:val="22"/>
        </w:rPr>
        <w:t>Phone: 309-973-9033</w:t>
      </w:r>
    </w:p>
    <w:p w14:paraId="09AEEA9E" w14:textId="77777777" w:rsidR="001A5800" w:rsidRPr="00005D18" w:rsidRDefault="001A5800" w:rsidP="00EE7703">
      <w:pPr>
        <w:pStyle w:val="NoSpacing1"/>
        <w:rPr>
          <w:rFonts w:ascii="Calibri" w:eastAsia="Cambria" w:hAnsi="Calibri" w:cs="Calibri"/>
          <w:sz w:val="22"/>
          <w:szCs w:val="22"/>
        </w:rPr>
      </w:pPr>
    </w:p>
    <w:p w14:paraId="7E480F4E" w14:textId="45BCA343" w:rsidR="00097F65" w:rsidRPr="00005D18" w:rsidRDefault="31E49843" w:rsidP="00EE7703">
      <w:pPr>
        <w:pStyle w:val="NoSpacing1"/>
        <w:rPr>
          <w:rFonts w:ascii="Calibri" w:eastAsia="Cambria" w:hAnsi="Calibri" w:cs="Calibri"/>
          <w:b/>
          <w:bCs/>
          <w:sz w:val="22"/>
          <w:szCs w:val="22"/>
          <w:u w:val="single"/>
          <w:lang w:eastAsia="zh-CN" w:bidi="hi-IN"/>
        </w:rPr>
      </w:pPr>
      <w:r w:rsidRPr="00005D18">
        <w:rPr>
          <w:rFonts w:ascii="Calibri" w:eastAsia="Cambria" w:hAnsi="Calibri" w:cs="Calibri"/>
          <w:b/>
          <w:bCs/>
          <w:sz w:val="22"/>
          <w:szCs w:val="22"/>
          <w:u w:val="single"/>
          <w:lang w:eastAsia="zh-CN" w:bidi="hi-IN"/>
        </w:rPr>
        <w:t>PROFESSIONAL SUMMARY</w:t>
      </w:r>
    </w:p>
    <w:p w14:paraId="348B4C1A" w14:textId="435734A8"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Senior .NET / React Developer with </w:t>
      </w:r>
      <w:r w:rsidRPr="00005D18">
        <w:rPr>
          <w:rFonts w:ascii="Calibri" w:eastAsia="Cambria" w:hAnsi="Calibri" w:cs="Calibri"/>
          <w:b/>
          <w:bCs/>
          <w:lang w:val="en-IN" w:eastAsia="zh-CN"/>
        </w:rPr>
        <w:t>12+ years of professional experience</w:t>
      </w:r>
      <w:r w:rsidRPr="00005D18">
        <w:rPr>
          <w:rFonts w:ascii="Calibri" w:eastAsia="Cambria" w:hAnsi="Calibri" w:cs="Calibri"/>
          <w:bCs/>
          <w:lang w:val="en-IN" w:eastAsia="zh-CN"/>
        </w:rPr>
        <w:t xml:space="preserve"> delivering enterprise-grade applications across banking, government, and regulated domains. Strong expertise in designing scalable systems using Microsoft .NET technologies. Consistently delivers secure and maintainable solutions.</w:t>
      </w:r>
    </w:p>
    <w:p w14:paraId="5EF343E8" w14:textId="315E200F"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Extensive hands-on experience working with </w:t>
      </w:r>
      <w:r w:rsidRPr="00005D18">
        <w:rPr>
          <w:rFonts w:ascii="Calibri" w:eastAsia="Cambria" w:hAnsi="Calibri" w:cs="Calibri"/>
          <w:b/>
          <w:bCs/>
          <w:lang w:val="en-IN" w:eastAsia="zh-CN"/>
        </w:rPr>
        <w:t>.NET Framework and .NET Core</w:t>
      </w:r>
      <w:r w:rsidRPr="00005D18">
        <w:rPr>
          <w:rFonts w:ascii="Calibri" w:eastAsia="Cambria" w:hAnsi="Calibri" w:cs="Calibri"/>
          <w:bCs/>
          <w:lang w:val="en-IN" w:eastAsia="zh-CN"/>
        </w:rPr>
        <w:t>, building backend services that support complex business workflows. Applies structured design principles to ensure long-term maintainability. Delivers high-quality code aligned with enterprise standards.</w:t>
      </w:r>
    </w:p>
    <w:p w14:paraId="3580F98B" w14:textId="5145CF1C"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front-end development experience using </w:t>
      </w:r>
      <w:r w:rsidRPr="00005D18">
        <w:rPr>
          <w:rFonts w:ascii="Calibri" w:eastAsia="Cambria" w:hAnsi="Calibri" w:cs="Calibri"/>
          <w:b/>
          <w:bCs/>
          <w:lang w:val="en-IN" w:eastAsia="zh-CN"/>
        </w:rPr>
        <w:t>React, TypeScript, and modern JavaScript</w:t>
      </w:r>
      <w:r w:rsidRPr="00005D18">
        <w:rPr>
          <w:rFonts w:ascii="Calibri" w:eastAsia="Cambria" w:hAnsi="Calibri" w:cs="Calibri"/>
          <w:bCs/>
          <w:lang w:val="en-IN" w:eastAsia="zh-CN"/>
        </w:rPr>
        <w:t>, building responsive and accessible web applications. Focused on secure UI development practices. Ensures consistent user experience across platforms.</w:t>
      </w:r>
    </w:p>
    <w:p w14:paraId="2FF2104E" w14:textId="73BEA424"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Deep understanding of </w:t>
      </w:r>
      <w:r w:rsidRPr="00005D18">
        <w:rPr>
          <w:rFonts w:ascii="Calibri" w:eastAsia="Cambria" w:hAnsi="Calibri" w:cs="Calibri"/>
          <w:b/>
          <w:bCs/>
          <w:lang w:val="en-IN" w:eastAsia="zh-CN"/>
        </w:rPr>
        <w:t>domain-driven design (DDD)</w:t>
      </w:r>
      <w:r w:rsidRPr="00005D18">
        <w:rPr>
          <w:rFonts w:ascii="Calibri" w:eastAsia="Cambria" w:hAnsi="Calibri" w:cs="Calibri"/>
          <w:bCs/>
          <w:lang w:val="en-IN" w:eastAsia="zh-CN"/>
        </w:rPr>
        <w:t xml:space="preserve"> principles for architecting modular, domain-centric systems. Applies bounded contexts and aggregate patterns effectively. Improves system clarity and maintainability.</w:t>
      </w:r>
    </w:p>
    <w:p w14:paraId="74684CC3" w14:textId="55ABE4B6"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experience delivering </w:t>
      </w:r>
      <w:r w:rsidRPr="00005D18">
        <w:rPr>
          <w:rFonts w:ascii="Calibri" w:eastAsia="Cambria" w:hAnsi="Calibri" w:cs="Calibri"/>
          <w:b/>
          <w:bCs/>
          <w:lang w:val="en-IN" w:eastAsia="zh-CN"/>
        </w:rPr>
        <w:t>enterprise-scale applications</w:t>
      </w:r>
      <w:r w:rsidRPr="00005D18">
        <w:rPr>
          <w:rFonts w:ascii="Calibri" w:eastAsia="Cambria" w:hAnsi="Calibri" w:cs="Calibri"/>
          <w:bCs/>
          <w:lang w:val="en-IN" w:eastAsia="zh-CN"/>
        </w:rPr>
        <w:t xml:space="preserve"> within government, court systems, and regulated environments. Understands compliance-driven development constraints. Builds audit-ready systems.</w:t>
      </w:r>
    </w:p>
    <w:p w14:paraId="6055B92B" w14:textId="4B5F11D8"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Extensive experience designing and consuming </w:t>
      </w:r>
      <w:r w:rsidRPr="00005D18">
        <w:rPr>
          <w:rFonts w:ascii="Calibri" w:eastAsia="Cambria" w:hAnsi="Calibri" w:cs="Calibri"/>
          <w:b/>
          <w:bCs/>
          <w:lang w:val="en-IN" w:eastAsia="zh-CN"/>
        </w:rPr>
        <w:t>RESTful APIs and service-oriented architectures (SOA)</w:t>
      </w:r>
      <w:r w:rsidRPr="00005D18">
        <w:rPr>
          <w:rFonts w:ascii="Calibri" w:eastAsia="Cambria" w:hAnsi="Calibri" w:cs="Calibri"/>
          <w:bCs/>
          <w:lang w:val="en-IN" w:eastAsia="zh-CN"/>
        </w:rPr>
        <w:t>. Ensures scalability and loose coupling between services. Supports evolving business needs.</w:t>
      </w:r>
    </w:p>
    <w:p w14:paraId="53AD88DA" w14:textId="490FFA6E"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background integrating </w:t>
      </w:r>
      <w:r w:rsidRPr="00005D18">
        <w:rPr>
          <w:rFonts w:ascii="Calibri" w:eastAsia="Cambria" w:hAnsi="Calibri" w:cs="Calibri"/>
          <w:b/>
          <w:bCs/>
          <w:lang w:val="en-IN" w:eastAsia="zh-CN"/>
        </w:rPr>
        <w:t>third-party APIs and legacy systems</w:t>
      </w:r>
      <w:r w:rsidRPr="00005D18">
        <w:rPr>
          <w:rFonts w:ascii="Calibri" w:eastAsia="Cambria" w:hAnsi="Calibri" w:cs="Calibri"/>
          <w:bCs/>
          <w:lang w:val="en-IN" w:eastAsia="zh-CN"/>
        </w:rPr>
        <w:t>, enabling seamless data synchronization. Maintains reliability during system modernization. Reduces operational risk.</w:t>
      </w:r>
    </w:p>
    <w:p w14:paraId="4367F20E" w14:textId="21925A12"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Demonstrated expertise working with </w:t>
      </w:r>
      <w:r w:rsidRPr="00005D18">
        <w:rPr>
          <w:rFonts w:ascii="Calibri" w:eastAsia="Cambria" w:hAnsi="Calibri" w:cs="Calibri"/>
          <w:b/>
          <w:bCs/>
          <w:lang w:val="en-IN" w:eastAsia="zh-CN"/>
        </w:rPr>
        <w:t>Microsoft SQL Server</w:t>
      </w:r>
      <w:r w:rsidRPr="00005D18">
        <w:rPr>
          <w:rFonts w:ascii="Calibri" w:eastAsia="Cambria" w:hAnsi="Calibri" w:cs="Calibri"/>
          <w:bCs/>
          <w:lang w:val="en-IN" w:eastAsia="zh-CN"/>
        </w:rPr>
        <w:t>, including schema design and query optimization. Ensures transactional accuracy and performance. Supports reporting and analytics workloads.</w:t>
      </w:r>
    </w:p>
    <w:p w14:paraId="05BDDB48" w14:textId="60BCAB7B"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Hands-on experience implementing </w:t>
      </w:r>
      <w:r w:rsidRPr="00005D18">
        <w:rPr>
          <w:rFonts w:ascii="Calibri" w:eastAsia="Cambria" w:hAnsi="Calibri" w:cs="Calibri"/>
          <w:b/>
          <w:bCs/>
          <w:lang w:val="en-IN" w:eastAsia="zh-CN"/>
        </w:rPr>
        <w:t>Azure cloud solutions</w:t>
      </w:r>
      <w:r w:rsidRPr="00005D18">
        <w:rPr>
          <w:rFonts w:ascii="Calibri" w:eastAsia="Cambria" w:hAnsi="Calibri" w:cs="Calibri"/>
          <w:bCs/>
          <w:lang w:val="en-IN" w:eastAsia="zh-CN"/>
        </w:rPr>
        <w:t>, including App Services and Azure Functions. Designs cloud-native architectures for scalability. Ensures secure deployments.</w:t>
      </w:r>
    </w:p>
    <w:p w14:paraId="5F92049D" w14:textId="57685744"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experience working with </w:t>
      </w:r>
      <w:r w:rsidRPr="00005D18">
        <w:rPr>
          <w:rFonts w:ascii="Calibri" w:eastAsia="Cambria" w:hAnsi="Calibri" w:cs="Calibri"/>
          <w:b/>
          <w:bCs/>
          <w:lang w:val="en-IN" w:eastAsia="zh-CN"/>
        </w:rPr>
        <w:t>Azure DevOps</w:t>
      </w:r>
      <w:r w:rsidRPr="00005D18">
        <w:rPr>
          <w:rFonts w:ascii="Calibri" w:eastAsia="Cambria" w:hAnsi="Calibri" w:cs="Calibri"/>
          <w:bCs/>
          <w:lang w:val="en-IN" w:eastAsia="zh-CN"/>
        </w:rPr>
        <w:t xml:space="preserve"> for CI/CD pipelines and environment management. Supports automated builds and deployments. Improves release reliability.</w:t>
      </w:r>
    </w:p>
    <w:p w14:paraId="7FC7E25C" w14:textId="0D1BC548"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experience using </w:t>
      </w:r>
      <w:r w:rsidRPr="00005D18">
        <w:rPr>
          <w:rFonts w:ascii="Calibri" w:eastAsia="Cambria" w:hAnsi="Calibri" w:cs="Calibri"/>
          <w:b/>
          <w:bCs/>
          <w:lang w:val="en-IN" w:eastAsia="zh-CN"/>
        </w:rPr>
        <w:t>Logic Apps</w:t>
      </w:r>
      <w:r w:rsidRPr="00005D18">
        <w:rPr>
          <w:rFonts w:ascii="Calibri" w:eastAsia="Cambria" w:hAnsi="Calibri" w:cs="Calibri"/>
          <w:bCs/>
          <w:lang w:val="en-IN" w:eastAsia="zh-CN"/>
        </w:rPr>
        <w:t xml:space="preserve"> to orchestrate workflows and integrations. Simplifies complex integration scenarios. Improves operational efficiency.</w:t>
      </w:r>
    </w:p>
    <w:p w14:paraId="3243CFC5" w14:textId="0CC727F7"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Knowledge of </w:t>
      </w:r>
      <w:r w:rsidRPr="00005D18">
        <w:rPr>
          <w:rFonts w:ascii="Calibri" w:eastAsia="Cambria" w:hAnsi="Calibri" w:cs="Calibri"/>
          <w:b/>
          <w:bCs/>
          <w:lang w:val="en-IN" w:eastAsia="zh-CN"/>
        </w:rPr>
        <w:t xml:space="preserve">unit testing frameworks such as </w:t>
      </w:r>
      <w:proofErr w:type="spellStart"/>
      <w:r w:rsidRPr="00005D18">
        <w:rPr>
          <w:rFonts w:ascii="Calibri" w:eastAsia="Cambria" w:hAnsi="Calibri" w:cs="Calibri"/>
          <w:b/>
          <w:bCs/>
          <w:lang w:val="en-IN" w:eastAsia="zh-CN"/>
        </w:rPr>
        <w:t>XUnit</w:t>
      </w:r>
      <w:proofErr w:type="spellEnd"/>
      <w:r w:rsidRPr="00005D18">
        <w:rPr>
          <w:rFonts w:ascii="Calibri" w:eastAsia="Cambria" w:hAnsi="Calibri" w:cs="Calibri"/>
          <w:b/>
          <w:bCs/>
          <w:lang w:val="en-IN" w:eastAsia="zh-CN"/>
        </w:rPr>
        <w:t xml:space="preserve">, </w:t>
      </w:r>
      <w:proofErr w:type="spellStart"/>
      <w:r w:rsidRPr="00005D18">
        <w:rPr>
          <w:rFonts w:ascii="Calibri" w:eastAsia="Cambria" w:hAnsi="Calibri" w:cs="Calibri"/>
          <w:b/>
          <w:bCs/>
          <w:lang w:val="en-IN" w:eastAsia="zh-CN"/>
        </w:rPr>
        <w:t>NUnit</w:t>
      </w:r>
      <w:proofErr w:type="spellEnd"/>
      <w:r w:rsidRPr="00005D18">
        <w:rPr>
          <w:rFonts w:ascii="Calibri" w:eastAsia="Cambria" w:hAnsi="Calibri" w:cs="Calibri"/>
          <w:b/>
          <w:bCs/>
          <w:lang w:val="en-IN" w:eastAsia="zh-CN"/>
        </w:rPr>
        <w:t xml:space="preserve">, and </w:t>
      </w:r>
      <w:proofErr w:type="spellStart"/>
      <w:r w:rsidRPr="00005D18">
        <w:rPr>
          <w:rFonts w:ascii="Calibri" w:eastAsia="Cambria" w:hAnsi="Calibri" w:cs="Calibri"/>
          <w:b/>
          <w:bCs/>
          <w:lang w:val="en-IN" w:eastAsia="zh-CN"/>
        </w:rPr>
        <w:t>Moq</w:t>
      </w:r>
      <w:proofErr w:type="spellEnd"/>
      <w:r w:rsidRPr="00005D18">
        <w:rPr>
          <w:rFonts w:ascii="Calibri" w:eastAsia="Cambria" w:hAnsi="Calibri" w:cs="Calibri"/>
          <w:bCs/>
          <w:lang w:val="en-IN" w:eastAsia="zh-CN"/>
        </w:rPr>
        <w:t>, applying a test-driven development mindset. Improves code reliability and maintainability. Reduces regression risks.</w:t>
      </w:r>
    </w:p>
    <w:p w14:paraId="6E868537" w14:textId="7C0B6103"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Comfortable working in </w:t>
      </w:r>
      <w:r w:rsidRPr="00005D18">
        <w:rPr>
          <w:rFonts w:ascii="Calibri" w:eastAsia="Cambria" w:hAnsi="Calibri" w:cs="Calibri"/>
          <w:b/>
          <w:bCs/>
          <w:lang w:val="en-IN" w:eastAsia="zh-CN"/>
        </w:rPr>
        <w:t>Agile and hybrid environments</w:t>
      </w:r>
      <w:r w:rsidRPr="00005D18">
        <w:rPr>
          <w:rFonts w:ascii="Calibri" w:eastAsia="Cambria" w:hAnsi="Calibri" w:cs="Calibri"/>
          <w:bCs/>
          <w:lang w:val="en-IN" w:eastAsia="zh-CN"/>
        </w:rPr>
        <w:t>, participating in sprint planning and retrospectives. Collaborates effectively with cross-functional teams. Delivers incremental value.</w:t>
      </w:r>
    </w:p>
    <w:p w14:paraId="39B18837" w14:textId="4A51A04C"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ability to work within </w:t>
      </w:r>
      <w:r w:rsidRPr="00005D18">
        <w:rPr>
          <w:rFonts w:ascii="Calibri" w:eastAsia="Cambria" w:hAnsi="Calibri" w:cs="Calibri"/>
          <w:b/>
          <w:bCs/>
          <w:lang w:val="en-IN" w:eastAsia="zh-CN"/>
        </w:rPr>
        <w:t>small, high-performing teams</w:t>
      </w:r>
      <w:r w:rsidRPr="00005D18">
        <w:rPr>
          <w:rFonts w:ascii="Calibri" w:eastAsia="Cambria" w:hAnsi="Calibri" w:cs="Calibri"/>
          <w:bCs/>
          <w:lang w:val="en-IN" w:eastAsia="zh-CN"/>
        </w:rPr>
        <w:t>, contributing across multiple layers. Adapts quickly to changing priorities. Maintains delivery momentum.</w:t>
      </w:r>
    </w:p>
    <w:p w14:paraId="6AC37BEC" w14:textId="10019928"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experience with </w:t>
      </w:r>
      <w:r w:rsidRPr="00005D18">
        <w:rPr>
          <w:rFonts w:ascii="Calibri" w:eastAsia="Cambria" w:hAnsi="Calibri" w:cs="Calibri"/>
          <w:b/>
          <w:bCs/>
          <w:lang w:val="en-IN" w:eastAsia="zh-CN"/>
        </w:rPr>
        <w:t>Git version control</w:t>
      </w:r>
      <w:r w:rsidRPr="00005D18">
        <w:rPr>
          <w:rFonts w:ascii="Calibri" w:eastAsia="Cambria" w:hAnsi="Calibri" w:cs="Calibri"/>
          <w:bCs/>
          <w:lang w:val="en-IN" w:eastAsia="zh-CN"/>
        </w:rPr>
        <w:t xml:space="preserve">, including </w:t>
      </w:r>
      <w:proofErr w:type="spellStart"/>
      <w:r w:rsidRPr="00005D18">
        <w:rPr>
          <w:rFonts w:ascii="Calibri" w:eastAsia="Cambria" w:hAnsi="Calibri" w:cs="Calibri"/>
          <w:bCs/>
          <w:lang w:val="en-IN" w:eastAsia="zh-CN"/>
        </w:rPr>
        <w:t>GitFlow</w:t>
      </w:r>
      <w:proofErr w:type="spellEnd"/>
      <w:r w:rsidRPr="00005D18">
        <w:rPr>
          <w:rFonts w:ascii="Calibri" w:eastAsia="Cambria" w:hAnsi="Calibri" w:cs="Calibri"/>
          <w:bCs/>
          <w:lang w:val="en-IN" w:eastAsia="zh-CN"/>
        </w:rPr>
        <w:t xml:space="preserve"> branching strategies. Ensures clean collaboration across teams. Maintains code integrity.</w:t>
      </w:r>
    </w:p>
    <w:p w14:paraId="6875F3AF" w14:textId="2401EADE"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Demonstrated expertise in </w:t>
      </w:r>
      <w:r w:rsidRPr="00005D18">
        <w:rPr>
          <w:rFonts w:ascii="Calibri" w:eastAsia="Cambria" w:hAnsi="Calibri" w:cs="Calibri"/>
          <w:b/>
          <w:bCs/>
          <w:lang w:val="en-IN" w:eastAsia="zh-CN"/>
        </w:rPr>
        <w:t>DevOps practices</w:t>
      </w:r>
      <w:r w:rsidRPr="00005D18">
        <w:rPr>
          <w:rFonts w:ascii="Calibri" w:eastAsia="Cambria" w:hAnsi="Calibri" w:cs="Calibri"/>
          <w:bCs/>
          <w:lang w:val="en-IN" w:eastAsia="zh-CN"/>
        </w:rPr>
        <w:t>, including CI/CD automation and infrastructure management. Supports reliable environment provisioning. Reduces manual deployment effort.</w:t>
      </w:r>
    </w:p>
    <w:p w14:paraId="10127072" w14:textId="6EBADD46"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analytical skills for </w:t>
      </w:r>
      <w:r w:rsidRPr="00005D18">
        <w:rPr>
          <w:rFonts w:ascii="Calibri" w:eastAsia="Cambria" w:hAnsi="Calibri" w:cs="Calibri"/>
          <w:b/>
          <w:bCs/>
          <w:lang w:val="en-IN" w:eastAsia="zh-CN"/>
        </w:rPr>
        <w:t>problem-solving and system optimization</w:t>
      </w:r>
      <w:r w:rsidRPr="00005D18">
        <w:rPr>
          <w:rFonts w:ascii="Calibri" w:eastAsia="Cambria" w:hAnsi="Calibri" w:cs="Calibri"/>
          <w:bCs/>
          <w:lang w:val="en-IN" w:eastAsia="zh-CN"/>
        </w:rPr>
        <w:t>. Diagnoses complex issues effectively. Implements sustainable solutions.</w:t>
      </w:r>
    </w:p>
    <w:p w14:paraId="2E708029" w14:textId="10F76828"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ability to handle </w:t>
      </w:r>
      <w:r w:rsidRPr="00005D18">
        <w:rPr>
          <w:rFonts w:ascii="Calibri" w:eastAsia="Cambria" w:hAnsi="Calibri" w:cs="Calibri"/>
          <w:b/>
          <w:bCs/>
          <w:lang w:val="en-IN" w:eastAsia="zh-CN"/>
        </w:rPr>
        <w:t>evolving project requirements</w:t>
      </w:r>
      <w:r w:rsidRPr="00005D18">
        <w:rPr>
          <w:rFonts w:ascii="Calibri" w:eastAsia="Cambria" w:hAnsi="Calibri" w:cs="Calibri"/>
          <w:bCs/>
          <w:lang w:val="en-IN" w:eastAsia="zh-CN"/>
        </w:rPr>
        <w:t xml:space="preserve"> in fast-paced environments. Adjusts designs pragmatically. Maintains quality under change.</w:t>
      </w:r>
    </w:p>
    <w:p w14:paraId="2CF167F5" w14:textId="7810E21F"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Experience collaborating with </w:t>
      </w:r>
      <w:r w:rsidRPr="00005D18">
        <w:rPr>
          <w:rFonts w:ascii="Calibri" w:eastAsia="Cambria" w:hAnsi="Calibri" w:cs="Calibri"/>
          <w:b/>
          <w:bCs/>
          <w:lang w:val="en-IN" w:eastAsia="zh-CN"/>
        </w:rPr>
        <w:t>architects, analysts, and stakeholders</w:t>
      </w:r>
      <w:r w:rsidRPr="00005D18">
        <w:rPr>
          <w:rFonts w:ascii="Calibri" w:eastAsia="Cambria" w:hAnsi="Calibri" w:cs="Calibri"/>
          <w:bCs/>
          <w:lang w:val="en-IN" w:eastAsia="zh-CN"/>
        </w:rPr>
        <w:t xml:space="preserve"> to refine requirements. Translates business needs into technical solutions. Ensures alignment.</w:t>
      </w:r>
    </w:p>
    <w:p w14:paraId="442DEB49" w14:textId="4E4CE4EE"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commitment to </w:t>
      </w:r>
      <w:r w:rsidRPr="00005D18">
        <w:rPr>
          <w:rFonts w:ascii="Calibri" w:eastAsia="Cambria" w:hAnsi="Calibri" w:cs="Calibri"/>
          <w:b/>
          <w:bCs/>
          <w:lang w:val="en-IN" w:eastAsia="zh-CN"/>
        </w:rPr>
        <w:t>secure coding practices</w:t>
      </w:r>
      <w:r w:rsidRPr="00005D18">
        <w:rPr>
          <w:rFonts w:ascii="Calibri" w:eastAsia="Cambria" w:hAnsi="Calibri" w:cs="Calibri"/>
          <w:bCs/>
          <w:lang w:val="en-IN" w:eastAsia="zh-CN"/>
        </w:rPr>
        <w:t xml:space="preserve"> and data protection. Applies validation and access controls consistently. Supports compliance needs.</w:t>
      </w:r>
    </w:p>
    <w:p w14:paraId="30A81BB9" w14:textId="67073A19"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Experience designing </w:t>
      </w:r>
      <w:r w:rsidRPr="00005D18">
        <w:rPr>
          <w:rFonts w:ascii="Calibri" w:eastAsia="Cambria" w:hAnsi="Calibri" w:cs="Calibri"/>
          <w:b/>
          <w:bCs/>
          <w:lang w:val="en-IN" w:eastAsia="zh-CN"/>
        </w:rPr>
        <w:t>modular front-end architectures</w:t>
      </w:r>
      <w:r w:rsidRPr="00005D18">
        <w:rPr>
          <w:rFonts w:ascii="Calibri" w:eastAsia="Cambria" w:hAnsi="Calibri" w:cs="Calibri"/>
          <w:bCs/>
          <w:lang w:val="en-IN" w:eastAsia="zh-CN"/>
        </w:rPr>
        <w:t xml:space="preserve"> using React. Improves maintainability and reuse. Enhances development efficiency.</w:t>
      </w:r>
    </w:p>
    <w:p w14:paraId="3C3C57A2" w14:textId="4DBFFF6A"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ability to modernize </w:t>
      </w:r>
      <w:r w:rsidRPr="00005D18">
        <w:rPr>
          <w:rFonts w:ascii="Calibri" w:eastAsia="Cambria" w:hAnsi="Calibri" w:cs="Calibri"/>
          <w:b/>
          <w:bCs/>
          <w:lang w:val="en-IN" w:eastAsia="zh-CN"/>
        </w:rPr>
        <w:t>legacy applications</w:t>
      </w:r>
      <w:r w:rsidRPr="00005D18">
        <w:rPr>
          <w:rFonts w:ascii="Calibri" w:eastAsia="Cambria" w:hAnsi="Calibri" w:cs="Calibri"/>
          <w:bCs/>
          <w:lang w:val="en-IN" w:eastAsia="zh-CN"/>
        </w:rPr>
        <w:t xml:space="preserve"> into cloud-native architectures. Reduces technical debt. Improves scalability.</w:t>
      </w:r>
    </w:p>
    <w:p w14:paraId="71FAAA01" w14:textId="57D2C160"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Experience supporting </w:t>
      </w:r>
      <w:r w:rsidRPr="00005D18">
        <w:rPr>
          <w:rFonts w:ascii="Calibri" w:eastAsia="Cambria" w:hAnsi="Calibri" w:cs="Calibri"/>
          <w:b/>
          <w:bCs/>
          <w:lang w:val="en-IN" w:eastAsia="zh-CN"/>
        </w:rPr>
        <w:t>production systems</w:t>
      </w:r>
      <w:r w:rsidRPr="00005D18">
        <w:rPr>
          <w:rFonts w:ascii="Calibri" w:eastAsia="Cambria" w:hAnsi="Calibri" w:cs="Calibri"/>
          <w:bCs/>
          <w:lang w:val="en-IN" w:eastAsia="zh-CN"/>
        </w:rPr>
        <w:t>, including issue diagnosis and resolution. Ensures high availability. Maintains stability.</w:t>
      </w:r>
    </w:p>
    <w:p w14:paraId="3858E57F" w14:textId="6AD414A2"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focus on </w:t>
      </w:r>
      <w:r w:rsidRPr="00005D18">
        <w:rPr>
          <w:rFonts w:ascii="Calibri" w:eastAsia="Cambria" w:hAnsi="Calibri" w:cs="Calibri"/>
          <w:b/>
          <w:bCs/>
          <w:lang w:val="en-IN" w:eastAsia="zh-CN"/>
        </w:rPr>
        <w:t>documentation and knowledge sharing</w:t>
      </w:r>
      <w:r w:rsidRPr="00005D18">
        <w:rPr>
          <w:rFonts w:ascii="Calibri" w:eastAsia="Cambria" w:hAnsi="Calibri" w:cs="Calibri"/>
          <w:bCs/>
          <w:lang w:val="en-IN" w:eastAsia="zh-CN"/>
        </w:rPr>
        <w:t>. Supports long-term maintenance. Improves onboarding.</w:t>
      </w:r>
    </w:p>
    <w:p w14:paraId="4568F9CD" w14:textId="45890430"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experience delivering </w:t>
      </w:r>
      <w:r w:rsidRPr="00005D18">
        <w:rPr>
          <w:rFonts w:ascii="Calibri" w:eastAsia="Cambria" w:hAnsi="Calibri" w:cs="Calibri"/>
          <w:b/>
          <w:bCs/>
          <w:lang w:val="en-IN" w:eastAsia="zh-CN"/>
        </w:rPr>
        <w:t>high-quality enterprise solutions</w:t>
      </w:r>
      <w:r w:rsidRPr="00005D18">
        <w:rPr>
          <w:rFonts w:ascii="Calibri" w:eastAsia="Cambria" w:hAnsi="Calibri" w:cs="Calibri"/>
          <w:bCs/>
          <w:lang w:val="en-IN" w:eastAsia="zh-CN"/>
        </w:rPr>
        <w:t>. Aligns technology with business objectives. Creates measurable value.</w:t>
      </w:r>
    </w:p>
    <w:p w14:paraId="6743FDF2" w14:textId="06A921BC"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Comfortable receiving </w:t>
      </w:r>
      <w:r w:rsidRPr="00005D18">
        <w:rPr>
          <w:rFonts w:ascii="Calibri" w:eastAsia="Cambria" w:hAnsi="Calibri" w:cs="Calibri"/>
          <w:b/>
          <w:bCs/>
          <w:lang w:val="en-IN" w:eastAsia="zh-CN"/>
        </w:rPr>
        <w:t>constructive feedback</w:t>
      </w:r>
      <w:r w:rsidRPr="00005D18">
        <w:rPr>
          <w:rFonts w:ascii="Calibri" w:eastAsia="Cambria" w:hAnsi="Calibri" w:cs="Calibri"/>
          <w:bCs/>
          <w:lang w:val="en-IN" w:eastAsia="zh-CN"/>
        </w:rPr>
        <w:t xml:space="preserve"> and applying improvements. Continuously refines skills. Supports team growth.</w:t>
      </w:r>
    </w:p>
    <w:p w14:paraId="367209E7" w14:textId="456BD646"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understanding of </w:t>
      </w:r>
      <w:r w:rsidRPr="00005D18">
        <w:rPr>
          <w:rFonts w:ascii="Calibri" w:eastAsia="Cambria" w:hAnsi="Calibri" w:cs="Calibri"/>
          <w:b/>
          <w:bCs/>
          <w:lang w:val="en-IN" w:eastAsia="zh-CN"/>
        </w:rPr>
        <w:t>integration patterns</w:t>
      </w:r>
      <w:r w:rsidRPr="00005D18">
        <w:rPr>
          <w:rFonts w:ascii="Calibri" w:eastAsia="Cambria" w:hAnsi="Calibri" w:cs="Calibri"/>
          <w:bCs/>
          <w:lang w:val="en-IN" w:eastAsia="zh-CN"/>
        </w:rPr>
        <w:t xml:space="preserve"> and messaging workflows. Ensures reliable system communication. Reduces coupling.</w:t>
      </w:r>
    </w:p>
    <w:p w14:paraId="4FF2A65A" w14:textId="1EB447EA"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Experience working on </w:t>
      </w:r>
      <w:r w:rsidRPr="00005D18">
        <w:rPr>
          <w:rFonts w:ascii="Calibri" w:eastAsia="Cambria" w:hAnsi="Calibri" w:cs="Calibri"/>
          <w:b/>
          <w:bCs/>
          <w:lang w:val="en-IN" w:eastAsia="zh-CN"/>
        </w:rPr>
        <w:t>security-conscious applications</w:t>
      </w:r>
      <w:r w:rsidRPr="00005D18">
        <w:rPr>
          <w:rFonts w:ascii="Calibri" w:eastAsia="Cambria" w:hAnsi="Calibri" w:cs="Calibri"/>
          <w:bCs/>
          <w:lang w:val="en-IN" w:eastAsia="zh-CN"/>
        </w:rPr>
        <w:t xml:space="preserve"> requiring access control and auditing. Ensures compliance. Protects sensitive data.</w:t>
      </w:r>
    </w:p>
    <w:p w14:paraId="2AE4B6D2" w14:textId="0EB8B775"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Demonstrated passion for </w:t>
      </w:r>
      <w:r w:rsidRPr="00005D18">
        <w:rPr>
          <w:rFonts w:ascii="Calibri" w:eastAsia="Cambria" w:hAnsi="Calibri" w:cs="Calibri"/>
          <w:b/>
          <w:bCs/>
          <w:lang w:val="en-IN" w:eastAsia="zh-CN"/>
        </w:rPr>
        <w:t>software craftsmanship</w:t>
      </w:r>
      <w:r w:rsidRPr="00005D18">
        <w:rPr>
          <w:rFonts w:ascii="Calibri" w:eastAsia="Cambria" w:hAnsi="Calibri" w:cs="Calibri"/>
          <w:bCs/>
          <w:lang w:val="en-IN" w:eastAsia="zh-CN"/>
        </w:rPr>
        <w:t xml:space="preserve"> and continuous learning. Applies best practices proactively. Drives quality.</w:t>
      </w:r>
    </w:p>
    <w:p w14:paraId="23464DE3" w14:textId="15B6951C"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Proven ability to balance </w:t>
      </w:r>
      <w:r w:rsidRPr="00005D18">
        <w:rPr>
          <w:rFonts w:ascii="Calibri" w:eastAsia="Cambria" w:hAnsi="Calibri" w:cs="Calibri"/>
          <w:b/>
          <w:bCs/>
          <w:lang w:val="en-IN" w:eastAsia="zh-CN"/>
        </w:rPr>
        <w:t>development and collaboration responsibilities</w:t>
      </w:r>
      <w:r w:rsidRPr="00005D18">
        <w:rPr>
          <w:rFonts w:ascii="Calibri" w:eastAsia="Cambria" w:hAnsi="Calibri" w:cs="Calibri"/>
          <w:bCs/>
          <w:lang w:val="en-IN" w:eastAsia="zh-CN"/>
        </w:rPr>
        <w:t xml:space="preserve">. Communicates clearly. Supports team </w:t>
      </w:r>
      <w:r w:rsidRPr="00005D18">
        <w:rPr>
          <w:rFonts w:ascii="Calibri" w:eastAsia="Cambria" w:hAnsi="Calibri" w:cs="Calibri"/>
          <w:bCs/>
          <w:lang w:val="en-IN" w:eastAsia="zh-CN"/>
        </w:rPr>
        <w:lastRenderedPageBreak/>
        <w:t>success.</w:t>
      </w:r>
    </w:p>
    <w:p w14:paraId="5B26CEC3" w14:textId="2E4A0AC0"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Experience implementing </w:t>
      </w:r>
      <w:r w:rsidRPr="00005D18">
        <w:rPr>
          <w:rFonts w:ascii="Calibri" w:eastAsia="Cambria" w:hAnsi="Calibri" w:cs="Calibri"/>
          <w:b/>
          <w:bCs/>
          <w:lang w:val="en-IN" w:eastAsia="zh-CN"/>
        </w:rPr>
        <w:t>responsive and accessible UI designs</w:t>
      </w:r>
      <w:r w:rsidRPr="00005D18">
        <w:rPr>
          <w:rFonts w:ascii="Calibri" w:eastAsia="Cambria" w:hAnsi="Calibri" w:cs="Calibri"/>
          <w:bCs/>
          <w:lang w:val="en-IN" w:eastAsia="zh-CN"/>
        </w:rPr>
        <w:t>. Ensures inclusive user experiences. Meets accessibility standards.</w:t>
      </w:r>
    </w:p>
    <w:p w14:paraId="7AD6EBBF" w14:textId="3B93B969"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Strong ability to lead by example within </w:t>
      </w:r>
      <w:r w:rsidRPr="00005D18">
        <w:rPr>
          <w:rFonts w:ascii="Calibri" w:eastAsia="Cambria" w:hAnsi="Calibri" w:cs="Calibri"/>
          <w:b/>
          <w:bCs/>
          <w:lang w:val="en-IN" w:eastAsia="zh-CN"/>
        </w:rPr>
        <w:t>cross-functional teams</w:t>
      </w:r>
      <w:r w:rsidRPr="00005D18">
        <w:rPr>
          <w:rFonts w:ascii="Calibri" w:eastAsia="Cambria" w:hAnsi="Calibri" w:cs="Calibri"/>
          <w:bCs/>
          <w:lang w:val="en-IN" w:eastAsia="zh-CN"/>
        </w:rPr>
        <w:t>. Supports shared ownership. Improves delivery outcomes.</w:t>
      </w:r>
    </w:p>
    <w:p w14:paraId="221F0795" w14:textId="4205F2D4"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Experience managing </w:t>
      </w:r>
      <w:r w:rsidRPr="00005D18">
        <w:rPr>
          <w:rFonts w:ascii="Calibri" w:eastAsia="Cambria" w:hAnsi="Calibri" w:cs="Calibri"/>
          <w:b/>
          <w:bCs/>
          <w:lang w:val="en-IN" w:eastAsia="zh-CN"/>
        </w:rPr>
        <w:t>technical complexity</w:t>
      </w:r>
      <w:r w:rsidRPr="00005D18">
        <w:rPr>
          <w:rFonts w:ascii="Calibri" w:eastAsia="Cambria" w:hAnsi="Calibri" w:cs="Calibri"/>
          <w:bCs/>
          <w:lang w:val="en-IN" w:eastAsia="zh-CN"/>
        </w:rPr>
        <w:t xml:space="preserve"> in enterprise systems. Simplifies designs where possible. Improves maintainability.</w:t>
      </w:r>
    </w:p>
    <w:p w14:paraId="1B72A916" w14:textId="5B9ADEF7"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Comfortable working in </w:t>
      </w:r>
      <w:r w:rsidRPr="00005D18">
        <w:rPr>
          <w:rFonts w:ascii="Calibri" w:eastAsia="Cambria" w:hAnsi="Calibri" w:cs="Calibri"/>
          <w:b/>
          <w:bCs/>
          <w:lang w:val="en-IN" w:eastAsia="zh-CN"/>
        </w:rPr>
        <w:t>regulated and compliance-driven environments</w:t>
      </w:r>
      <w:r w:rsidRPr="00005D18">
        <w:rPr>
          <w:rFonts w:ascii="Calibri" w:eastAsia="Cambria" w:hAnsi="Calibri" w:cs="Calibri"/>
          <w:bCs/>
          <w:lang w:val="en-IN" w:eastAsia="zh-CN"/>
        </w:rPr>
        <w:t>. Understands constraints. Delivers within boundaries.</w:t>
      </w:r>
    </w:p>
    <w:p w14:paraId="18CD6F2F" w14:textId="0713C941" w:rsidR="00005D18" w:rsidRPr="00005D18" w:rsidRDefault="00005D18" w:rsidP="00005D18">
      <w:pPr>
        <w:pStyle w:val="ListParagraph"/>
        <w:widowControl w:val="0"/>
        <w:numPr>
          <w:ilvl w:val="0"/>
          <w:numId w:val="58"/>
        </w:numPr>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r w:rsidRPr="00005D18">
        <w:rPr>
          <w:rFonts w:ascii="Calibri" w:eastAsia="Cambria" w:hAnsi="Calibri" w:cs="Calibri"/>
          <w:bCs/>
          <w:lang w:val="en-IN" w:eastAsia="zh-CN"/>
        </w:rPr>
        <w:t xml:space="preserve">Recognized as a </w:t>
      </w:r>
      <w:r w:rsidRPr="00005D18">
        <w:rPr>
          <w:rFonts w:ascii="Calibri" w:eastAsia="Cambria" w:hAnsi="Calibri" w:cs="Calibri"/>
          <w:b/>
          <w:bCs/>
          <w:lang w:val="en-IN" w:eastAsia="zh-CN"/>
        </w:rPr>
        <w:t>highly capable and motivated engineer</w:t>
      </w:r>
      <w:r w:rsidRPr="00005D18">
        <w:rPr>
          <w:rFonts w:ascii="Calibri" w:eastAsia="Cambria" w:hAnsi="Calibri" w:cs="Calibri"/>
          <w:bCs/>
          <w:lang w:val="en-IN" w:eastAsia="zh-CN"/>
        </w:rPr>
        <w:t xml:space="preserve"> who values quality and impact. Loves building well-designed systems. Consistently adds value.</w:t>
      </w:r>
    </w:p>
    <w:p w14:paraId="191B4E74" w14:textId="3BC074EC" w:rsidR="006A72CF" w:rsidRPr="00005D18" w:rsidRDefault="006A72CF" w:rsidP="00EE7703">
      <w:pPr>
        <w:widowControl w:val="0"/>
        <w:tabs>
          <w:tab w:val="left" w:pos="86"/>
          <w:tab w:val="left" w:pos="360"/>
          <w:tab w:val="left" w:pos="720"/>
          <w:tab w:val="left" w:pos="1170"/>
          <w:tab w:val="left" w:pos="8460"/>
        </w:tabs>
        <w:autoSpaceDE w:val="0"/>
        <w:spacing w:after="0" w:line="240" w:lineRule="auto"/>
        <w:ind w:right="144"/>
        <w:jc w:val="both"/>
        <w:rPr>
          <w:rFonts w:ascii="Calibri" w:eastAsia="Cambria" w:hAnsi="Calibri" w:cs="Calibri"/>
          <w:bCs/>
          <w:lang w:val="en-IN" w:eastAsia="zh-CN"/>
        </w:rPr>
      </w:pPr>
    </w:p>
    <w:p w14:paraId="7135D1F8" w14:textId="174A513D" w:rsidR="005649AA" w:rsidRPr="00005D18" w:rsidRDefault="31E49843" w:rsidP="00EE7703">
      <w:pPr>
        <w:pStyle w:val="NoSpacing1"/>
        <w:rPr>
          <w:rFonts w:ascii="Calibri" w:eastAsia="Cambria" w:hAnsi="Calibri" w:cs="Calibri"/>
          <w:b/>
          <w:bCs/>
          <w:sz w:val="22"/>
          <w:szCs w:val="22"/>
          <w:u w:val="single"/>
          <w:lang w:eastAsia="zh-CN" w:bidi="hi-IN"/>
        </w:rPr>
      </w:pPr>
      <w:r w:rsidRPr="00005D18">
        <w:rPr>
          <w:rFonts w:ascii="Calibri" w:eastAsia="Cambria" w:hAnsi="Calibri" w:cs="Calibri"/>
          <w:b/>
          <w:bCs/>
          <w:sz w:val="22"/>
          <w:szCs w:val="22"/>
          <w:u w:val="single"/>
          <w:lang w:eastAsia="zh-CN"/>
        </w:rPr>
        <w:t>EDUCATION</w:t>
      </w:r>
    </w:p>
    <w:p w14:paraId="38C4FA00" w14:textId="2FD0CE78" w:rsidR="005649AA" w:rsidRPr="00005D18" w:rsidRDefault="31E49843" w:rsidP="00FB7D01">
      <w:pPr>
        <w:pStyle w:val="ListParagraph"/>
        <w:widowControl w:val="0"/>
        <w:numPr>
          <w:ilvl w:val="0"/>
          <w:numId w:val="1"/>
        </w:numPr>
        <w:tabs>
          <w:tab w:val="left" w:pos="86"/>
          <w:tab w:val="left" w:pos="360"/>
          <w:tab w:val="left" w:pos="720"/>
          <w:tab w:val="left" w:pos="1170"/>
          <w:tab w:val="left" w:pos="8460"/>
        </w:tabs>
        <w:autoSpaceDE w:val="0"/>
        <w:spacing w:after="0" w:line="240" w:lineRule="auto"/>
        <w:ind w:right="144"/>
        <w:rPr>
          <w:rFonts w:ascii="Calibri" w:hAnsi="Calibri" w:cs="Calibri"/>
        </w:rPr>
      </w:pPr>
      <w:r w:rsidRPr="00005D18">
        <w:rPr>
          <w:rFonts w:ascii="Calibri" w:hAnsi="Calibri" w:cs="Calibri"/>
        </w:rPr>
        <w:t xml:space="preserve">Bachelor’s degree in computer science from </w:t>
      </w:r>
      <w:r w:rsidR="001A5800" w:rsidRPr="00005D18">
        <w:rPr>
          <w:rFonts w:ascii="Calibri" w:hAnsi="Calibri" w:cs="Calibri"/>
        </w:rPr>
        <w:t>Andhra</w:t>
      </w:r>
      <w:r w:rsidRPr="00005D18">
        <w:rPr>
          <w:rFonts w:ascii="Calibri" w:hAnsi="Calibri" w:cs="Calibri"/>
        </w:rPr>
        <w:t xml:space="preserve"> University</w:t>
      </w:r>
      <w:r w:rsidR="7F2E0FE5" w:rsidRPr="00005D18">
        <w:rPr>
          <w:rFonts w:ascii="Calibri" w:hAnsi="Calibri" w:cs="Calibri"/>
        </w:rPr>
        <w:t>.</w:t>
      </w:r>
    </w:p>
    <w:p w14:paraId="66135452" w14:textId="77777777" w:rsidR="002A1F0D" w:rsidRPr="00005D18" w:rsidRDefault="002A1F0D" w:rsidP="00EE7703">
      <w:pPr>
        <w:widowControl w:val="0"/>
        <w:tabs>
          <w:tab w:val="left" w:pos="86"/>
          <w:tab w:val="left" w:pos="360"/>
          <w:tab w:val="left" w:pos="720"/>
          <w:tab w:val="left" w:pos="1170"/>
          <w:tab w:val="left" w:pos="8460"/>
        </w:tabs>
        <w:autoSpaceDE w:val="0"/>
        <w:spacing w:after="0" w:line="240" w:lineRule="auto"/>
        <w:ind w:right="144"/>
        <w:rPr>
          <w:rFonts w:ascii="Calibri" w:hAnsi="Calibri" w:cs="Calibri"/>
        </w:rPr>
      </w:pPr>
    </w:p>
    <w:p w14:paraId="5281BEA3" w14:textId="567B5C57" w:rsidR="00C90525" w:rsidRPr="00005D18" w:rsidRDefault="31E49843" w:rsidP="00EE7703">
      <w:pPr>
        <w:pStyle w:val="NoSpacing1"/>
        <w:rPr>
          <w:rFonts w:ascii="Calibri" w:eastAsia="Cambria" w:hAnsi="Calibri" w:cs="Calibri"/>
          <w:b/>
          <w:bCs/>
          <w:sz w:val="22"/>
          <w:szCs w:val="22"/>
          <w:u w:val="single"/>
          <w:lang w:eastAsia="zh-CN" w:bidi="hi-IN"/>
        </w:rPr>
      </w:pPr>
      <w:r w:rsidRPr="00005D18">
        <w:rPr>
          <w:rFonts w:ascii="Calibri" w:eastAsia="Cambria" w:hAnsi="Calibri" w:cs="Calibri"/>
          <w:b/>
          <w:bCs/>
          <w:sz w:val="22"/>
          <w:szCs w:val="22"/>
          <w:u w:val="single"/>
          <w:lang w:eastAsia="zh-CN" w:bidi="hi-IN"/>
        </w:rPr>
        <w:t>TECHNICAL SKILLS</w:t>
      </w:r>
    </w:p>
    <w:tbl>
      <w:tblPr>
        <w:tblW w:w="10567" w:type="dxa"/>
        <w:tblInd w:w="108" w:type="dxa"/>
        <w:tblLayout w:type="fixed"/>
        <w:tblLook w:val="04A0" w:firstRow="1" w:lastRow="0" w:firstColumn="1" w:lastColumn="0" w:noHBand="0" w:noVBand="1"/>
      </w:tblPr>
      <w:tblGrid>
        <w:gridCol w:w="3089"/>
        <w:gridCol w:w="7478"/>
      </w:tblGrid>
      <w:tr w:rsidR="00FB7D01" w:rsidRPr="00005D18" w14:paraId="2CF23C6D" w14:textId="77777777" w:rsidTr="009B0622">
        <w:trPr>
          <w:trHeight w:val="89"/>
        </w:trPr>
        <w:tc>
          <w:tcPr>
            <w:tcW w:w="3089" w:type="dxa"/>
            <w:tcBorders>
              <w:top w:val="single" w:sz="4" w:space="0" w:color="000000" w:themeColor="text1"/>
              <w:left w:val="single" w:sz="4" w:space="0" w:color="000000" w:themeColor="text1"/>
              <w:bottom w:val="single" w:sz="4" w:space="0" w:color="000000" w:themeColor="text1"/>
            </w:tcBorders>
            <w:vAlign w:val="center"/>
          </w:tcPr>
          <w:p w14:paraId="109442B8" w14:textId="77777777" w:rsidR="00FB7D01" w:rsidRPr="00005D18" w:rsidRDefault="00FB7D01" w:rsidP="009B0622">
            <w:pPr>
              <w:pStyle w:val="NoSpacing1"/>
              <w:spacing w:line="276" w:lineRule="auto"/>
              <w:ind w:left="68"/>
              <w:rPr>
                <w:rFonts w:ascii="Tenorite" w:eastAsia="Cambria" w:hAnsi="Tenorite" w:cs="Cambria"/>
                <w:sz w:val="22"/>
                <w:szCs w:val="22"/>
              </w:rPr>
            </w:pPr>
            <w:r w:rsidRPr="00005D18">
              <w:rPr>
                <w:rFonts w:ascii="Tenorite" w:eastAsia="Cambria" w:hAnsi="Tenorite" w:cs="Cambria"/>
                <w:sz w:val="22"/>
                <w:szCs w:val="22"/>
              </w:rPr>
              <w:t>Programming Languages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D0524E" w14:textId="77777777" w:rsidR="00FB7D01" w:rsidRPr="00005D18" w:rsidRDefault="00FB7D01" w:rsidP="009B0622">
            <w:pPr>
              <w:pStyle w:val="NoSpacing1"/>
              <w:spacing w:line="276" w:lineRule="auto"/>
              <w:rPr>
                <w:rFonts w:ascii="Tenorite" w:eastAsia="Cambria" w:hAnsi="Tenorite" w:cs="Cambria"/>
                <w:sz w:val="22"/>
                <w:szCs w:val="22"/>
                <w:lang w:val="fr-FR"/>
              </w:rPr>
            </w:pPr>
            <w:r w:rsidRPr="00005D18">
              <w:rPr>
                <w:rFonts w:ascii="Tenorite" w:eastAsia="Cambria" w:hAnsi="Tenorite" w:cs="Cambria"/>
                <w:sz w:val="22"/>
                <w:szCs w:val="22"/>
                <w:lang w:val="fr-FR"/>
              </w:rPr>
              <w:t xml:space="preserve"> C#.NET, VB.NET, C, C++, Java, PL/SQL, Type Script.</w:t>
            </w:r>
          </w:p>
        </w:tc>
      </w:tr>
      <w:tr w:rsidR="00FB7D01" w:rsidRPr="00005D18" w14:paraId="7043B833" w14:textId="77777777" w:rsidTr="009B0622">
        <w:trPr>
          <w:trHeight w:val="89"/>
        </w:trPr>
        <w:tc>
          <w:tcPr>
            <w:tcW w:w="3089" w:type="dxa"/>
            <w:tcBorders>
              <w:top w:val="single" w:sz="4" w:space="0" w:color="000000" w:themeColor="text1"/>
              <w:left w:val="single" w:sz="4" w:space="0" w:color="000000" w:themeColor="text1"/>
              <w:bottom w:val="single" w:sz="4" w:space="0" w:color="000000" w:themeColor="text1"/>
            </w:tcBorders>
            <w:vAlign w:val="center"/>
          </w:tcPr>
          <w:p w14:paraId="6404DD04" w14:textId="77777777" w:rsidR="00FB7D01" w:rsidRPr="00005D18" w:rsidRDefault="00FB7D01" w:rsidP="009B0622">
            <w:pPr>
              <w:pStyle w:val="NoSpacing1"/>
              <w:spacing w:line="276" w:lineRule="auto"/>
              <w:ind w:left="68"/>
              <w:rPr>
                <w:rFonts w:ascii="Tenorite" w:eastAsia="Cambria" w:hAnsi="Tenorite" w:cs="Cambria"/>
                <w:sz w:val="22"/>
                <w:szCs w:val="22"/>
              </w:rPr>
            </w:pPr>
            <w:r w:rsidRPr="00005D18">
              <w:rPr>
                <w:rFonts w:ascii="Tenorite" w:eastAsia="Cambria" w:hAnsi="Tenorite" w:cs="Cambria"/>
                <w:sz w:val="22"/>
                <w:szCs w:val="22"/>
              </w:rPr>
              <w:t>NET platform</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9FBDDE"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 xml:space="preserve">.Net Core, C#.NET, ASP.NET Web Forms, ASP.NET MVC, ADO.NET, WCF, Web API, Microservices, WPF, NHibernate, LINQ.   </w:t>
            </w:r>
          </w:p>
        </w:tc>
      </w:tr>
      <w:tr w:rsidR="00FB7D01" w:rsidRPr="00005D18" w14:paraId="22969F7F" w14:textId="77777777" w:rsidTr="009B0622">
        <w:trPr>
          <w:trHeight w:val="115"/>
        </w:trPr>
        <w:tc>
          <w:tcPr>
            <w:tcW w:w="3089" w:type="dxa"/>
            <w:tcBorders>
              <w:top w:val="single" w:sz="4" w:space="0" w:color="000000" w:themeColor="text1"/>
              <w:left w:val="single" w:sz="4" w:space="0" w:color="000000" w:themeColor="text1"/>
              <w:bottom w:val="single" w:sz="4" w:space="0" w:color="000000" w:themeColor="text1"/>
            </w:tcBorders>
            <w:vAlign w:val="center"/>
          </w:tcPr>
          <w:p w14:paraId="70FE7276"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Web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7A1578"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 xml:space="preserve"> JavaScript, HTML, XML, XSL, jQuery, DHTML, CSS3, and XSL, XHTML, Microsoft AJAX, Html5, Angular 2/7/8/15/16, React.js</w:t>
            </w:r>
          </w:p>
        </w:tc>
      </w:tr>
      <w:tr w:rsidR="00FB7D01" w:rsidRPr="00005D18" w14:paraId="5EC35CC6" w14:textId="77777777" w:rsidTr="009B0622">
        <w:trPr>
          <w:trHeight w:val="112"/>
        </w:trPr>
        <w:tc>
          <w:tcPr>
            <w:tcW w:w="3089" w:type="dxa"/>
            <w:tcBorders>
              <w:top w:val="single" w:sz="4" w:space="0" w:color="000000" w:themeColor="text1"/>
              <w:left w:val="single" w:sz="4" w:space="0" w:color="000000" w:themeColor="text1"/>
              <w:bottom w:val="single" w:sz="4" w:space="0" w:color="000000" w:themeColor="text1"/>
            </w:tcBorders>
            <w:vAlign w:val="center"/>
          </w:tcPr>
          <w:p w14:paraId="07718B34"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Business &amp; Portal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F608FB"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WSS 3.0, SharePoint Server 2007, MS Office 2007.</w:t>
            </w:r>
          </w:p>
        </w:tc>
      </w:tr>
      <w:tr w:rsidR="00FB7D01" w:rsidRPr="00005D18" w14:paraId="093B60A3" w14:textId="77777777" w:rsidTr="009B0622">
        <w:trPr>
          <w:trHeight w:val="108"/>
        </w:trPr>
        <w:tc>
          <w:tcPr>
            <w:tcW w:w="3089" w:type="dxa"/>
            <w:tcBorders>
              <w:top w:val="single" w:sz="4" w:space="0" w:color="000000" w:themeColor="text1"/>
              <w:left w:val="single" w:sz="4" w:space="0" w:color="000000" w:themeColor="text1"/>
              <w:bottom w:val="single" w:sz="4" w:space="0" w:color="000000" w:themeColor="text1"/>
            </w:tcBorders>
            <w:vAlign w:val="center"/>
          </w:tcPr>
          <w:p w14:paraId="07CAFEBC"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Databases (RDBMS)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9B2DDE"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MS-SQL Server 7.0/2000/2005/2008, Oracle 10g, MS Access, MySQL, MongoDB, MSSQL, SSRS, SSIS, MongoDB, DynamoDB, Redis</w:t>
            </w:r>
          </w:p>
        </w:tc>
      </w:tr>
      <w:tr w:rsidR="00FB7D01" w:rsidRPr="00005D18" w14:paraId="63CBAB32" w14:textId="77777777" w:rsidTr="009B0622">
        <w:trPr>
          <w:trHeight w:val="87"/>
        </w:trPr>
        <w:tc>
          <w:tcPr>
            <w:tcW w:w="3089" w:type="dxa"/>
            <w:tcBorders>
              <w:top w:val="single" w:sz="4" w:space="0" w:color="000000" w:themeColor="text1"/>
              <w:left w:val="single" w:sz="4" w:space="0" w:color="000000" w:themeColor="text1"/>
              <w:bottom w:val="single" w:sz="4" w:space="0" w:color="000000" w:themeColor="text1"/>
            </w:tcBorders>
            <w:vAlign w:val="center"/>
          </w:tcPr>
          <w:p w14:paraId="45F70F87"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Middle Ware</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1B7E5E"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COM, DCOM, ActiveX, Remoting.</w:t>
            </w:r>
          </w:p>
        </w:tc>
      </w:tr>
      <w:tr w:rsidR="00FB7D01" w:rsidRPr="00005D18" w14:paraId="6FEF5457" w14:textId="77777777" w:rsidTr="009B0622">
        <w:trPr>
          <w:trHeight w:val="55"/>
        </w:trPr>
        <w:tc>
          <w:tcPr>
            <w:tcW w:w="3089" w:type="dxa"/>
            <w:tcBorders>
              <w:top w:val="single" w:sz="4" w:space="0" w:color="000000" w:themeColor="text1"/>
              <w:left w:val="single" w:sz="4" w:space="0" w:color="000000" w:themeColor="text1"/>
              <w:bottom w:val="single" w:sz="4" w:space="0" w:color="000000" w:themeColor="text1"/>
            </w:tcBorders>
            <w:vAlign w:val="center"/>
          </w:tcPr>
          <w:p w14:paraId="17738F35"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IDE</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49A943"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Visual Studio.Net, Visual Studio 6.0, Visual InterDev 6.</w:t>
            </w:r>
          </w:p>
        </w:tc>
      </w:tr>
      <w:tr w:rsidR="00FB7D01" w:rsidRPr="00005D18" w14:paraId="5B5D2795"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B83881D"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Reporting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0999C7"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Crystal Reports 9.0/11.0, Ad Hoc Reporting Model, Dundas Chart, Telerik.</w:t>
            </w:r>
          </w:p>
        </w:tc>
      </w:tr>
      <w:tr w:rsidR="00FB7D01" w:rsidRPr="00005D18" w14:paraId="5C413C1F"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1FC45320"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Cloud Technologies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B5BDDA"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Microsoft Azure, AWS, AKS, Docker, GCP, Azure Worker, Azure DevOps, EKS, EC2, Terraform.</w:t>
            </w:r>
          </w:p>
        </w:tc>
      </w:tr>
      <w:tr w:rsidR="00FB7D01" w:rsidRPr="00005D18" w14:paraId="58E00FE5"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tcPr>
          <w:p w14:paraId="4DAC48A1"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Development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B1A62" w14:textId="77777777" w:rsidR="00FB7D01" w:rsidRPr="00005D18" w:rsidRDefault="00FB7D01" w:rsidP="009B0622">
            <w:pPr>
              <w:pStyle w:val="NoSpacing1"/>
              <w:spacing w:line="276" w:lineRule="auto"/>
              <w:rPr>
                <w:rFonts w:ascii="Tenorite" w:eastAsia="Cambria" w:hAnsi="Tenorite" w:cs="Cambria"/>
                <w:sz w:val="22"/>
                <w:szCs w:val="22"/>
                <w:lang w:val="fr-FR"/>
              </w:rPr>
            </w:pPr>
            <w:r w:rsidRPr="00005D18">
              <w:rPr>
                <w:rFonts w:ascii="Tenorite" w:eastAsia="Cambria" w:hAnsi="Tenorite" w:cs="Cambria"/>
                <w:sz w:val="22"/>
                <w:szCs w:val="22"/>
                <w:lang w:val="fr-FR"/>
              </w:rPr>
              <w:t xml:space="preserve">Jenkins, </w:t>
            </w:r>
            <w:proofErr w:type="spellStart"/>
            <w:r w:rsidRPr="00005D18">
              <w:rPr>
                <w:rFonts w:ascii="Tenorite" w:eastAsia="Cambria" w:hAnsi="Tenorite" w:cs="Cambria"/>
                <w:sz w:val="22"/>
                <w:szCs w:val="22"/>
                <w:lang w:val="fr-FR"/>
              </w:rPr>
              <w:t>Kubernetes</w:t>
            </w:r>
            <w:proofErr w:type="spellEnd"/>
            <w:r w:rsidRPr="00005D18">
              <w:rPr>
                <w:rFonts w:ascii="Tenorite" w:eastAsia="Cambria" w:hAnsi="Tenorite" w:cs="Cambria"/>
                <w:sz w:val="22"/>
                <w:szCs w:val="22"/>
                <w:lang w:val="fr-FR"/>
              </w:rPr>
              <w:t>, CI/CD Pipelines, Xamarin.</w:t>
            </w:r>
          </w:p>
        </w:tc>
      </w:tr>
      <w:tr w:rsidR="00FB7D01" w:rsidRPr="00005D18" w14:paraId="1D81F42A"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26CEAC6B"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Version Control</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B951BF"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MS Visual Source Safe 6.0, Team Foundation Server, CVS, VSTS, GIT &amp; Bit Bucket.</w:t>
            </w:r>
          </w:p>
        </w:tc>
      </w:tr>
      <w:tr w:rsidR="00FB7D01" w:rsidRPr="00005D18" w14:paraId="44D45073"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1D80B8B1"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Networking Protocols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A1213"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SOAP, HTTP and TCP/IP.</w:t>
            </w:r>
          </w:p>
        </w:tc>
      </w:tr>
      <w:tr w:rsidR="00FB7D01" w:rsidRPr="00005D18" w14:paraId="3654146C"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201F14D6"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Design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6F0D0A"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VisualStudio.Net, Microsoft Visio.</w:t>
            </w:r>
          </w:p>
        </w:tc>
      </w:tr>
      <w:tr w:rsidR="00FB7D01" w:rsidRPr="00005D18" w14:paraId="4FBB453C"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2A03A44"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Operating Systems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E82408" w14:textId="77777777" w:rsidR="00FB7D01" w:rsidRPr="00005D18" w:rsidRDefault="00FB7D01" w:rsidP="009B0622">
            <w:pPr>
              <w:pStyle w:val="NoSpacing1"/>
              <w:spacing w:line="276" w:lineRule="auto"/>
              <w:rPr>
                <w:rFonts w:ascii="Tenorite" w:eastAsia="Cambria" w:hAnsi="Tenorite" w:cs="Cambria"/>
                <w:sz w:val="22"/>
                <w:szCs w:val="22"/>
                <w:u w:val="single"/>
              </w:rPr>
            </w:pPr>
            <w:r w:rsidRPr="00005D18">
              <w:rPr>
                <w:rFonts w:ascii="Tenorite" w:eastAsia="Cambria" w:hAnsi="Tenorite" w:cs="Cambria"/>
                <w:sz w:val="22"/>
                <w:szCs w:val="22"/>
              </w:rPr>
              <w:t>Windows Server/XP/NT/7/10/11</w:t>
            </w:r>
          </w:p>
        </w:tc>
      </w:tr>
      <w:tr w:rsidR="00FB7D01" w:rsidRPr="00005D18" w14:paraId="4E03AA14"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E5BF213"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Testing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2B698"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 xml:space="preserve"> </w:t>
            </w:r>
            <w:proofErr w:type="spellStart"/>
            <w:r w:rsidRPr="00005D18">
              <w:rPr>
                <w:rFonts w:ascii="Tenorite" w:eastAsia="Cambria" w:hAnsi="Tenorite" w:cs="Cambria"/>
                <w:sz w:val="22"/>
                <w:szCs w:val="22"/>
              </w:rPr>
              <w:t>XUnit</w:t>
            </w:r>
            <w:proofErr w:type="spellEnd"/>
            <w:r w:rsidRPr="00005D18">
              <w:rPr>
                <w:rFonts w:ascii="Tenorite" w:eastAsia="Cambria" w:hAnsi="Tenorite" w:cs="Cambria"/>
                <w:sz w:val="22"/>
                <w:szCs w:val="22"/>
              </w:rPr>
              <w:t xml:space="preserve">, </w:t>
            </w:r>
            <w:proofErr w:type="spellStart"/>
            <w:r w:rsidRPr="00005D18">
              <w:rPr>
                <w:rFonts w:ascii="Tenorite" w:eastAsia="Cambria" w:hAnsi="Tenorite" w:cs="Cambria"/>
                <w:sz w:val="22"/>
                <w:szCs w:val="22"/>
              </w:rPr>
              <w:t>NUnit</w:t>
            </w:r>
            <w:proofErr w:type="spellEnd"/>
            <w:r w:rsidRPr="00005D18">
              <w:rPr>
                <w:rFonts w:ascii="Tenorite" w:eastAsia="Cambria" w:hAnsi="Tenorite" w:cs="Cambria"/>
                <w:sz w:val="22"/>
                <w:szCs w:val="22"/>
              </w:rPr>
              <w:t xml:space="preserve">, </w:t>
            </w:r>
            <w:proofErr w:type="spellStart"/>
            <w:r w:rsidRPr="00005D18">
              <w:rPr>
                <w:rFonts w:ascii="Tenorite" w:eastAsia="Cambria" w:hAnsi="Tenorite" w:cs="Cambria"/>
                <w:sz w:val="22"/>
                <w:szCs w:val="22"/>
              </w:rPr>
              <w:t>Moq</w:t>
            </w:r>
            <w:proofErr w:type="spellEnd"/>
            <w:r w:rsidRPr="00005D18">
              <w:rPr>
                <w:rFonts w:ascii="Tenorite" w:eastAsia="Cambria" w:hAnsi="Tenorite" w:cs="Cambria"/>
                <w:sz w:val="22"/>
                <w:szCs w:val="22"/>
              </w:rPr>
              <w:t xml:space="preserve"> and N Substitute, Selenium.</w:t>
            </w:r>
          </w:p>
        </w:tc>
      </w:tr>
      <w:tr w:rsidR="00FB7D01" w:rsidRPr="00005D18" w14:paraId="5B68F631"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7DA09854"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Methodologies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0D145"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Agile.</w:t>
            </w:r>
          </w:p>
        </w:tc>
      </w:tr>
      <w:tr w:rsidR="00FB7D01" w:rsidRPr="00005D18" w14:paraId="70D205AA"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64B9A37E"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API Testing Tools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215FB"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 xml:space="preserve">Postman, </w:t>
            </w:r>
            <w:proofErr w:type="spellStart"/>
            <w:r w:rsidRPr="00005D18">
              <w:rPr>
                <w:rFonts w:ascii="Tenorite" w:eastAsia="Cambria" w:hAnsi="Tenorite" w:cs="Cambria"/>
                <w:sz w:val="22"/>
                <w:szCs w:val="22"/>
              </w:rPr>
              <w:t>SwaggerUI</w:t>
            </w:r>
            <w:proofErr w:type="spellEnd"/>
            <w:r w:rsidRPr="00005D18">
              <w:rPr>
                <w:rFonts w:ascii="Tenorite" w:eastAsia="Cambria" w:hAnsi="Tenorite" w:cs="Cambria"/>
                <w:sz w:val="22"/>
                <w:szCs w:val="22"/>
              </w:rPr>
              <w:t>.</w:t>
            </w:r>
          </w:p>
        </w:tc>
      </w:tr>
      <w:tr w:rsidR="00FB7D01" w:rsidRPr="00005D18" w14:paraId="19F881EA"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44302F89"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Web Servers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C8073"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IIS (7.0), Nginx, Jetty.</w:t>
            </w:r>
          </w:p>
        </w:tc>
      </w:tr>
      <w:tr w:rsidR="00FB7D01" w:rsidRPr="00005D18" w14:paraId="62BF3282"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6D9CA215"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Messaging PLATFORMS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2E2B0"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 xml:space="preserve">Apache Kafka, Signa </w:t>
            </w:r>
            <w:proofErr w:type="spellStart"/>
            <w:r w:rsidRPr="00005D18">
              <w:rPr>
                <w:rFonts w:ascii="Tenorite" w:eastAsia="Cambria" w:hAnsi="Tenorite" w:cs="Cambria"/>
                <w:sz w:val="22"/>
                <w:szCs w:val="22"/>
              </w:rPr>
              <w:t>lR</w:t>
            </w:r>
            <w:proofErr w:type="spellEnd"/>
            <w:r w:rsidRPr="00005D18">
              <w:rPr>
                <w:rFonts w:ascii="Tenorite" w:eastAsia="Cambria" w:hAnsi="Tenorite" w:cs="Cambria"/>
                <w:sz w:val="22"/>
                <w:szCs w:val="22"/>
              </w:rPr>
              <w:t>, MSMQ, RabbitMQ.</w:t>
            </w:r>
          </w:p>
        </w:tc>
      </w:tr>
      <w:tr w:rsidR="00FB7D01" w:rsidRPr="00005D18" w14:paraId="66073C75" w14:textId="77777777" w:rsidTr="009B0622">
        <w:trPr>
          <w:trHeight w:val="101"/>
        </w:trPr>
        <w:tc>
          <w:tcPr>
            <w:tcW w:w="3089" w:type="dxa"/>
            <w:tcBorders>
              <w:top w:val="single" w:sz="4" w:space="0" w:color="000000" w:themeColor="text1"/>
              <w:left w:val="single" w:sz="4" w:space="0" w:color="000000" w:themeColor="text1"/>
              <w:bottom w:val="single" w:sz="4" w:space="0" w:color="000000" w:themeColor="text1"/>
            </w:tcBorders>
            <w:vAlign w:val="center"/>
          </w:tcPr>
          <w:p w14:paraId="5C018462"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Others</w:t>
            </w:r>
          </w:p>
        </w:tc>
        <w:tc>
          <w:tcPr>
            <w:tcW w:w="74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097AA" w14:textId="77777777" w:rsidR="00FB7D01" w:rsidRPr="00005D18" w:rsidRDefault="00FB7D01" w:rsidP="009B0622">
            <w:pPr>
              <w:pStyle w:val="NoSpacing1"/>
              <w:spacing w:line="276" w:lineRule="auto"/>
              <w:rPr>
                <w:rFonts w:ascii="Tenorite" w:eastAsia="Cambria" w:hAnsi="Tenorite" w:cs="Cambria"/>
                <w:sz w:val="22"/>
                <w:szCs w:val="22"/>
              </w:rPr>
            </w:pPr>
            <w:r w:rsidRPr="00005D18">
              <w:rPr>
                <w:rFonts w:ascii="Tenorite" w:eastAsia="Cambria" w:hAnsi="Tenorite" w:cs="Cambria"/>
                <w:sz w:val="22"/>
                <w:szCs w:val="22"/>
              </w:rPr>
              <w:t>Agile, Coded UI Automation testing, Entity Framework.</w:t>
            </w:r>
          </w:p>
        </w:tc>
      </w:tr>
    </w:tbl>
    <w:p w14:paraId="150153DD" w14:textId="77777777" w:rsidR="00A9587A" w:rsidRPr="00005D18" w:rsidRDefault="00A9587A" w:rsidP="00EE7703">
      <w:pPr>
        <w:pStyle w:val="NoSpacing1"/>
        <w:rPr>
          <w:rFonts w:ascii="Calibri" w:eastAsia="Cambria" w:hAnsi="Calibri" w:cs="Calibri"/>
          <w:b/>
          <w:bCs/>
          <w:sz w:val="22"/>
          <w:szCs w:val="22"/>
          <w:u w:val="single"/>
          <w:lang w:eastAsia="zh-CN" w:bidi="hi-IN"/>
        </w:rPr>
      </w:pPr>
    </w:p>
    <w:p w14:paraId="31001627" w14:textId="77777777" w:rsidR="00A9587A" w:rsidRPr="00005D18" w:rsidRDefault="00A9587A" w:rsidP="00EE7703">
      <w:pPr>
        <w:pStyle w:val="NoSpacing1"/>
        <w:rPr>
          <w:rFonts w:ascii="Calibri" w:eastAsia="Cambria" w:hAnsi="Calibri" w:cs="Calibri"/>
          <w:b/>
          <w:bCs/>
          <w:sz w:val="22"/>
          <w:szCs w:val="22"/>
          <w:u w:val="single"/>
          <w:lang w:eastAsia="zh-CN" w:bidi="hi-IN"/>
        </w:rPr>
      </w:pPr>
    </w:p>
    <w:p w14:paraId="0AE85949" w14:textId="6EFB1275" w:rsidR="005649AA" w:rsidRPr="00005D18" w:rsidRDefault="31E49843" w:rsidP="00EE7703">
      <w:pPr>
        <w:pStyle w:val="NoSpacing1"/>
        <w:rPr>
          <w:rFonts w:ascii="Calibri" w:eastAsia="Cambria" w:hAnsi="Calibri" w:cs="Calibri"/>
          <w:b/>
          <w:bCs/>
          <w:sz w:val="22"/>
          <w:szCs w:val="22"/>
          <w:u w:val="single"/>
          <w:lang w:eastAsia="zh-CN" w:bidi="hi-IN"/>
        </w:rPr>
      </w:pPr>
      <w:r w:rsidRPr="00005D18">
        <w:rPr>
          <w:rFonts w:ascii="Calibri" w:eastAsia="Cambria" w:hAnsi="Calibri" w:cs="Calibri"/>
          <w:b/>
          <w:bCs/>
          <w:sz w:val="22"/>
          <w:szCs w:val="22"/>
          <w:u w:val="single"/>
          <w:lang w:eastAsia="zh-CN" w:bidi="hi-IN"/>
        </w:rPr>
        <w:t xml:space="preserve">PROFESSIONAL EXPERIENCE </w:t>
      </w:r>
    </w:p>
    <w:p w14:paraId="40EF0B34" w14:textId="77777777" w:rsidR="00E67114" w:rsidRPr="00005D18" w:rsidRDefault="00E6711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p>
    <w:p w14:paraId="4EF703EC" w14:textId="546EA8A2" w:rsidR="00E67114" w:rsidRPr="00005D18" w:rsidRDefault="00E67114" w:rsidP="00740621">
      <w:pPr>
        <w:widowControl w:val="0"/>
        <w:tabs>
          <w:tab w:val="left" w:pos="1080"/>
        </w:tabs>
        <w:spacing w:after="0" w:line="240" w:lineRule="auto"/>
        <w:jc w:val="both"/>
        <w:rPr>
          <w:rFonts w:ascii="Calibri" w:eastAsia="Cambria" w:hAnsi="Calibri" w:cs="Calibri"/>
          <w:color w:val="000000" w:themeColor="text1"/>
          <w:lang w:eastAsia="en-GB"/>
        </w:rPr>
      </w:pPr>
      <w:r w:rsidRPr="00005D18">
        <w:rPr>
          <w:rFonts w:ascii="Calibri" w:eastAsia="Cambria" w:hAnsi="Calibri" w:cs="Calibri"/>
          <w:b/>
          <w:bCs/>
          <w:color w:val="000000" w:themeColor="text1"/>
          <w:lang w:eastAsia="en-GB"/>
        </w:rPr>
        <w:t xml:space="preserve">Client: </w:t>
      </w:r>
      <w:r w:rsidRPr="00005D18">
        <w:rPr>
          <w:rFonts w:ascii="Calibri" w:eastAsia="Cambria" w:hAnsi="Calibri" w:cs="Calibri"/>
          <w:color w:val="000000" w:themeColor="text1"/>
          <w:lang w:eastAsia="en-GB"/>
        </w:rPr>
        <w:t xml:space="preserve">TD Bank                                                                                                                                       </w:t>
      </w:r>
      <w:r w:rsidRPr="00005D18">
        <w:rPr>
          <w:rFonts w:ascii="Calibri" w:eastAsia="Cambria" w:hAnsi="Calibri" w:cs="Calibri"/>
          <w:b/>
          <w:bCs/>
          <w:color w:val="000000" w:themeColor="text1"/>
          <w:lang w:eastAsia="en-GB"/>
        </w:rPr>
        <w:t xml:space="preserve">Location: </w:t>
      </w:r>
      <w:proofErr w:type="spellStart"/>
      <w:r w:rsidRPr="00005D18">
        <w:rPr>
          <w:rFonts w:ascii="Calibri" w:eastAsia="Cambria" w:hAnsi="Calibri" w:cs="Calibri"/>
          <w:color w:val="000000" w:themeColor="text1"/>
          <w:lang w:eastAsia="en-GB"/>
        </w:rPr>
        <w:t>CherryHill</w:t>
      </w:r>
      <w:proofErr w:type="spellEnd"/>
      <w:r w:rsidRPr="00005D18">
        <w:rPr>
          <w:rFonts w:ascii="Calibri" w:eastAsia="Cambria" w:hAnsi="Calibri" w:cs="Calibri"/>
          <w:color w:val="000000" w:themeColor="text1"/>
          <w:lang w:eastAsia="en-GB"/>
        </w:rPr>
        <w:t xml:space="preserve">, NJ </w:t>
      </w:r>
    </w:p>
    <w:p w14:paraId="3F943C95" w14:textId="2A616546" w:rsidR="00E67114" w:rsidRPr="00005D18" w:rsidRDefault="00E67114" w:rsidP="00740621">
      <w:pPr>
        <w:widowControl w:val="0"/>
        <w:tabs>
          <w:tab w:val="left" w:pos="1080"/>
        </w:tabs>
        <w:spacing w:after="0" w:line="240" w:lineRule="auto"/>
        <w:jc w:val="both"/>
        <w:rPr>
          <w:rFonts w:ascii="Calibri" w:eastAsia="Cambria" w:hAnsi="Calibri" w:cs="Calibri"/>
          <w:b/>
          <w:bCs/>
          <w:color w:val="000000" w:themeColor="text1"/>
          <w:lang w:eastAsia="en-GB"/>
        </w:rPr>
      </w:pPr>
      <w:r w:rsidRPr="00005D18">
        <w:rPr>
          <w:rFonts w:ascii="Calibri" w:eastAsia="Cambria" w:hAnsi="Calibri" w:cs="Calibri"/>
          <w:b/>
          <w:bCs/>
          <w:color w:val="000000" w:themeColor="text1"/>
          <w:lang w:eastAsia="en-GB"/>
        </w:rPr>
        <w:t>Role:</w:t>
      </w:r>
      <w:r w:rsidR="00C22D4D" w:rsidRPr="00005D18">
        <w:rPr>
          <w:rFonts w:ascii="Calibri" w:eastAsia="Cambria" w:hAnsi="Calibri" w:cs="Calibri"/>
          <w:color w:val="000000" w:themeColor="text1"/>
          <w:lang w:eastAsia="en-GB"/>
        </w:rPr>
        <w:t xml:space="preserve"> </w:t>
      </w:r>
      <w:r w:rsidR="0096106F" w:rsidRPr="00005D18">
        <w:rPr>
          <w:rFonts w:ascii="Calibri" w:eastAsia="Cambria" w:hAnsi="Calibri" w:cs="Calibri"/>
          <w:color w:val="000000" w:themeColor="text1"/>
          <w:lang w:eastAsia="en-GB"/>
        </w:rPr>
        <w:t>SR</w:t>
      </w:r>
      <w:r w:rsidR="00F0116D" w:rsidRPr="00005D18">
        <w:rPr>
          <w:rFonts w:ascii="Calibri" w:eastAsia="Cambria" w:hAnsi="Calibri" w:cs="Calibri"/>
          <w:color w:val="000000" w:themeColor="text1"/>
          <w:lang w:eastAsia="en-GB"/>
        </w:rPr>
        <w:t xml:space="preserve"> </w:t>
      </w:r>
      <w:r w:rsidRPr="00005D18">
        <w:rPr>
          <w:rFonts w:ascii="Calibri" w:eastAsia="Cambria" w:hAnsi="Calibri" w:cs="Calibri"/>
          <w:color w:val="000000" w:themeColor="text1"/>
          <w:lang w:eastAsia="en-GB"/>
        </w:rPr>
        <w:t xml:space="preserve">.NET Full-Stack Developer                                                                              </w:t>
      </w:r>
      <w:r w:rsidRPr="00005D18">
        <w:rPr>
          <w:rFonts w:ascii="Calibri" w:eastAsia="Cambria" w:hAnsi="Calibri" w:cs="Calibri"/>
          <w:b/>
          <w:bCs/>
          <w:color w:val="000000" w:themeColor="text1"/>
          <w:lang w:eastAsia="en-GB"/>
        </w:rPr>
        <w:t xml:space="preserve">Duration: </w:t>
      </w:r>
      <w:r w:rsidRPr="00005D18">
        <w:rPr>
          <w:rFonts w:ascii="Calibri" w:eastAsia="Cambria" w:hAnsi="Calibri" w:cs="Calibri"/>
          <w:color w:val="000000" w:themeColor="text1"/>
          <w:lang w:eastAsia="en-GB"/>
        </w:rPr>
        <w:t>December 2023 – Present</w:t>
      </w:r>
    </w:p>
    <w:p w14:paraId="7C30EA8C" w14:textId="0C151680" w:rsidR="00022594" w:rsidRPr="00005D18" w:rsidRDefault="0050673F" w:rsidP="00D91BB5">
      <w:pPr>
        <w:widowControl w:val="0"/>
        <w:tabs>
          <w:tab w:val="left" w:pos="1080"/>
        </w:tabs>
        <w:spacing w:after="0" w:line="240" w:lineRule="auto"/>
        <w:jc w:val="both"/>
        <w:rPr>
          <w:rFonts w:ascii="Calibri" w:eastAsia="Cambria" w:hAnsi="Calibri" w:cs="Calibri"/>
          <w:color w:val="000000" w:themeColor="text1"/>
        </w:rPr>
      </w:pPr>
      <w:r w:rsidRPr="00005D18">
        <w:rPr>
          <w:rFonts w:ascii="Calibri" w:eastAsia="Cambria" w:hAnsi="Calibri" w:cs="Calibri"/>
          <w:color w:val="000000" w:themeColor="text1"/>
        </w:rPr>
        <w:br/>
      </w:r>
    </w:p>
    <w:p w14:paraId="7BA2F497" w14:textId="77777777" w:rsidR="00022594" w:rsidRPr="00005D18" w:rsidRDefault="00022594" w:rsidP="00022594">
      <w:pPr>
        <w:widowControl w:val="0"/>
        <w:tabs>
          <w:tab w:val="left" w:pos="1080"/>
        </w:tabs>
        <w:spacing w:after="0" w:line="240" w:lineRule="auto"/>
        <w:jc w:val="both"/>
        <w:rPr>
          <w:rFonts w:ascii="Calibri" w:eastAsia="Cambria" w:hAnsi="Calibri" w:cs="Calibri"/>
          <w:b/>
          <w:bCs/>
          <w:color w:val="000000" w:themeColor="text1"/>
        </w:rPr>
      </w:pPr>
      <w:r w:rsidRPr="00005D18">
        <w:rPr>
          <w:rFonts w:ascii="Calibri" w:eastAsia="Cambria" w:hAnsi="Calibri" w:cs="Calibri"/>
          <w:b/>
          <w:bCs/>
          <w:color w:val="000000" w:themeColor="text1"/>
        </w:rPr>
        <w:t>Project Description</w:t>
      </w:r>
    </w:p>
    <w:p w14:paraId="75F65AE3" w14:textId="77777777" w:rsidR="00005D18" w:rsidRPr="00005D18" w:rsidRDefault="00005D18" w:rsidP="00005D18">
      <w:pPr>
        <w:widowControl w:val="0"/>
        <w:tabs>
          <w:tab w:val="left" w:pos="1080"/>
        </w:tabs>
        <w:spacing w:after="0" w:line="240" w:lineRule="auto"/>
        <w:jc w:val="both"/>
        <w:rPr>
          <w:rFonts w:ascii="Calibri" w:eastAsia="Cambria" w:hAnsi="Calibri" w:cs="Calibri"/>
          <w:color w:val="000000" w:themeColor="text1"/>
        </w:rPr>
      </w:pPr>
      <w:r w:rsidRPr="00005D18">
        <w:rPr>
          <w:rFonts w:ascii="Calibri" w:eastAsia="Cambria" w:hAnsi="Calibri" w:cs="Calibri"/>
          <w:color w:val="000000" w:themeColor="text1"/>
        </w:rPr>
        <w:t xml:space="preserve">This Project is an enterprise digital banking platform developed for TD Bank to support secure customer services, internal banking operations, and regulatory reporting. The application was built using </w:t>
      </w:r>
      <w:r w:rsidRPr="00005D18">
        <w:rPr>
          <w:rFonts w:ascii="Calibri" w:eastAsia="Cambria" w:hAnsi="Calibri" w:cs="Calibri"/>
          <w:b/>
          <w:bCs/>
          <w:color w:val="000000" w:themeColor="text1"/>
        </w:rPr>
        <w:t>C#, .NET Core, and RESTful APIs</w:t>
      </w:r>
      <w:r w:rsidRPr="00005D18">
        <w:rPr>
          <w:rFonts w:ascii="Calibri" w:eastAsia="Cambria" w:hAnsi="Calibri" w:cs="Calibri"/>
          <w:color w:val="000000" w:themeColor="text1"/>
        </w:rPr>
        <w:t xml:space="preserve"> for backend services. Front-end interfaces were developed using </w:t>
      </w:r>
      <w:r w:rsidRPr="00005D18">
        <w:rPr>
          <w:rFonts w:ascii="Calibri" w:eastAsia="Cambria" w:hAnsi="Calibri" w:cs="Calibri"/>
          <w:b/>
          <w:bCs/>
          <w:color w:val="000000" w:themeColor="text1"/>
        </w:rPr>
        <w:t>React and TypeScript</w:t>
      </w:r>
      <w:r w:rsidRPr="00005D18">
        <w:rPr>
          <w:rFonts w:ascii="Calibri" w:eastAsia="Cambria" w:hAnsi="Calibri" w:cs="Calibri"/>
          <w:color w:val="000000" w:themeColor="text1"/>
        </w:rPr>
        <w:t xml:space="preserve"> to deliver responsive and accessible user experiences. Azure cloud services were leveraged to host and scale application components. The system integrates multiple internal and external banking systems. Strong emphasis was placed on security, auditability, and performance. The platform supports long-term scalability and regulatory compliance.</w:t>
      </w:r>
    </w:p>
    <w:p w14:paraId="082BD25D" w14:textId="1A4C2363" w:rsidR="00CA0135" w:rsidRPr="00005D18" w:rsidRDefault="00CA0135" w:rsidP="00005D18">
      <w:pPr>
        <w:widowControl w:val="0"/>
        <w:tabs>
          <w:tab w:val="left" w:pos="1080"/>
        </w:tabs>
        <w:spacing w:after="0" w:line="240" w:lineRule="auto"/>
        <w:jc w:val="both"/>
        <w:rPr>
          <w:rFonts w:ascii="Calibri" w:eastAsia="Cambria" w:hAnsi="Calibri" w:cs="Calibri"/>
          <w:b/>
          <w:bCs/>
          <w:color w:val="000000" w:themeColor="text1"/>
        </w:rPr>
      </w:pPr>
      <w:r w:rsidRPr="00005D18">
        <w:rPr>
          <w:rFonts w:ascii="Calibri" w:eastAsia="Cambria" w:hAnsi="Calibri" w:cs="Calibri"/>
          <w:b/>
          <w:bCs/>
          <w:color w:val="000000" w:themeColor="text1"/>
        </w:rPr>
        <w:t>Responsibilities</w:t>
      </w:r>
    </w:p>
    <w:p w14:paraId="6F247C4C" w14:textId="6EDD1742"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Designed and developed enterprise-grade banking services using </w:t>
      </w:r>
      <w:r w:rsidRPr="00005D18">
        <w:rPr>
          <w:rFonts w:ascii="Calibri" w:eastAsia="Cambria" w:hAnsi="Calibri" w:cs="Calibri"/>
          <w:b/>
          <w:bCs/>
          <w:color w:val="000000" w:themeColor="text1"/>
          <w:lang w:val="en-IN"/>
        </w:rPr>
        <w:t>C#, .NET Core, and RESTful APIs</w:t>
      </w:r>
      <w:r w:rsidRPr="00005D18">
        <w:rPr>
          <w:rFonts w:ascii="Calibri" w:eastAsia="Cambria" w:hAnsi="Calibri" w:cs="Calibri"/>
          <w:bCs/>
          <w:color w:val="000000" w:themeColor="text1"/>
          <w:lang w:val="en-IN"/>
        </w:rPr>
        <w:t xml:space="preserve">, supporting customer onboarding, transaction processing, and internal operational workflows. Carefully </w:t>
      </w:r>
      <w:proofErr w:type="spellStart"/>
      <w:r w:rsidRPr="00005D18">
        <w:rPr>
          <w:rFonts w:ascii="Calibri" w:eastAsia="Cambria" w:hAnsi="Calibri" w:cs="Calibri"/>
          <w:bCs/>
          <w:color w:val="000000" w:themeColor="text1"/>
          <w:lang w:val="en-IN"/>
        </w:rPr>
        <w:t>analyzed</w:t>
      </w:r>
      <w:proofErr w:type="spellEnd"/>
      <w:r w:rsidRPr="00005D18">
        <w:rPr>
          <w:rFonts w:ascii="Calibri" w:eastAsia="Cambria" w:hAnsi="Calibri" w:cs="Calibri"/>
          <w:bCs/>
          <w:color w:val="000000" w:themeColor="text1"/>
          <w:lang w:val="en-IN"/>
        </w:rPr>
        <w:t xml:space="preserve"> system flows, data usage, and regulatory constraints to ensure correctness and auditability. Delivered scalable backend components aligned with banking security and compliance standards.</w:t>
      </w:r>
    </w:p>
    <w:p w14:paraId="65C16B3D" w14:textId="6016BA5C"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Built modern, responsive user interfaces using </w:t>
      </w:r>
      <w:r w:rsidRPr="00005D18">
        <w:rPr>
          <w:rFonts w:ascii="Calibri" w:eastAsia="Cambria" w:hAnsi="Calibri" w:cs="Calibri"/>
          <w:b/>
          <w:bCs/>
          <w:color w:val="000000" w:themeColor="text1"/>
          <w:lang w:val="en-IN"/>
        </w:rPr>
        <w:t>React and TypeScript</w:t>
      </w:r>
      <w:r w:rsidRPr="00005D18">
        <w:rPr>
          <w:rFonts w:ascii="Calibri" w:eastAsia="Cambria" w:hAnsi="Calibri" w:cs="Calibri"/>
          <w:bCs/>
          <w:color w:val="000000" w:themeColor="text1"/>
          <w:lang w:val="en-IN"/>
        </w:rPr>
        <w:t xml:space="preserve">, enabling intuitive access to complex banking functions for internal users. Applied component-driven design principles to improve maintainability and UI consistency. Ensured accessibility, performance, and secure client-side </w:t>
      </w:r>
      <w:proofErr w:type="spellStart"/>
      <w:r w:rsidRPr="00005D18">
        <w:rPr>
          <w:rFonts w:ascii="Calibri" w:eastAsia="Cambria" w:hAnsi="Calibri" w:cs="Calibri"/>
          <w:bCs/>
          <w:color w:val="000000" w:themeColor="text1"/>
          <w:lang w:val="en-IN"/>
        </w:rPr>
        <w:t>behavior</w:t>
      </w:r>
      <w:proofErr w:type="spellEnd"/>
      <w:r w:rsidRPr="00005D18">
        <w:rPr>
          <w:rFonts w:ascii="Calibri" w:eastAsia="Cambria" w:hAnsi="Calibri" w:cs="Calibri"/>
          <w:bCs/>
          <w:color w:val="000000" w:themeColor="text1"/>
          <w:lang w:val="en-IN"/>
        </w:rPr>
        <w:t>.</w:t>
      </w:r>
    </w:p>
    <w:p w14:paraId="483BF846" w14:textId="2EB6BA2E"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lastRenderedPageBreak/>
        <w:t xml:space="preserve">Architected modular service components following </w:t>
      </w:r>
      <w:r w:rsidRPr="00005D18">
        <w:rPr>
          <w:rFonts w:ascii="Calibri" w:eastAsia="Cambria" w:hAnsi="Calibri" w:cs="Calibri"/>
          <w:b/>
          <w:bCs/>
          <w:color w:val="000000" w:themeColor="text1"/>
          <w:lang w:val="en-IN"/>
        </w:rPr>
        <w:t>domain-driven design (DDD)</w:t>
      </w:r>
      <w:r w:rsidRPr="00005D18">
        <w:rPr>
          <w:rFonts w:ascii="Calibri" w:eastAsia="Cambria" w:hAnsi="Calibri" w:cs="Calibri"/>
          <w:bCs/>
          <w:color w:val="000000" w:themeColor="text1"/>
          <w:lang w:val="en-IN"/>
        </w:rPr>
        <w:t xml:space="preserve"> principles to clearly separate business domains and responsibilities. Defined bounded contexts to reduce coupling between banking modules. Improved long-term maintainability and clarity of enterprise systems.</w:t>
      </w:r>
    </w:p>
    <w:p w14:paraId="3FB06B99" w14:textId="3487ECB0"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Designed and optimized </w:t>
      </w:r>
      <w:r w:rsidRPr="00005D18">
        <w:rPr>
          <w:rFonts w:ascii="Calibri" w:eastAsia="Cambria" w:hAnsi="Calibri" w:cs="Calibri"/>
          <w:b/>
          <w:bCs/>
          <w:color w:val="000000" w:themeColor="text1"/>
          <w:lang w:val="en-IN"/>
        </w:rPr>
        <w:t>SQL Server database schemas, indexes, and stored procedures</w:t>
      </w:r>
      <w:r w:rsidRPr="00005D18">
        <w:rPr>
          <w:rFonts w:ascii="Calibri" w:eastAsia="Cambria" w:hAnsi="Calibri" w:cs="Calibri"/>
          <w:bCs/>
          <w:color w:val="000000" w:themeColor="text1"/>
          <w:lang w:val="en-IN"/>
        </w:rPr>
        <w:t xml:space="preserve"> to support high-volume transactional workloads. Ensured data integrity, consistency, and performance under peak usage. Collaborated with database teams to tune queries and reduce latency.</w:t>
      </w:r>
    </w:p>
    <w:p w14:paraId="6E1CA213" w14:textId="7B507DE1"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Integrated multiple </w:t>
      </w:r>
      <w:r w:rsidRPr="00005D18">
        <w:rPr>
          <w:rFonts w:ascii="Calibri" w:eastAsia="Cambria" w:hAnsi="Calibri" w:cs="Calibri"/>
          <w:b/>
          <w:bCs/>
          <w:color w:val="000000" w:themeColor="text1"/>
          <w:lang w:val="en-IN"/>
        </w:rPr>
        <w:t>internal banking systems and third-party APIs</w:t>
      </w:r>
      <w:r w:rsidRPr="00005D18">
        <w:rPr>
          <w:rFonts w:ascii="Calibri" w:eastAsia="Cambria" w:hAnsi="Calibri" w:cs="Calibri"/>
          <w:bCs/>
          <w:color w:val="000000" w:themeColor="text1"/>
          <w:lang w:val="en-IN"/>
        </w:rPr>
        <w:t xml:space="preserve"> using secure REST-based interfaces. Ensured reliable data synchronization across downstream platforms. Maintained resilience and fault tolerance in integration workflows.</w:t>
      </w:r>
    </w:p>
    <w:p w14:paraId="5B829668" w14:textId="301119B7"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Deployed and managed applications using </w:t>
      </w:r>
      <w:r w:rsidRPr="00005D18">
        <w:rPr>
          <w:rFonts w:ascii="Calibri" w:eastAsia="Cambria" w:hAnsi="Calibri" w:cs="Calibri"/>
          <w:b/>
          <w:bCs/>
          <w:color w:val="000000" w:themeColor="text1"/>
          <w:lang w:val="en-IN"/>
        </w:rPr>
        <w:t>Azure App Services and Azure Functions</w:t>
      </w:r>
      <w:r w:rsidRPr="00005D18">
        <w:rPr>
          <w:rFonts w:ascii="Calibri" w:eastAsia="Cambria" w:hAnsi="Calibri" w:cs="Calibri"/>
          <w:bCs/>
          <w:color w:val="000000" w:themeColor="text1"/>
          <w:lang w:val="en-IN"/>
        </w:rPr>
        <w:t>, enabling scalable and cloud-native execution. Applied best practices for configuration, security, and monitoring. Ensured high availability and cost-efficient cloud operations.</w:t>
      </w:r>
    </w:p>
    <w:p w14:paraId="3BD0F603" w14:textId="2B066A92"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Implemented </w:t>
      </w:r>
      <w:r w:rsidRPr="00005D18">
        <w:rPr>
          <w:rFonts w:ascii="Calibri" w:eastAsia="Cambria" w:hAnsi="Calibri" w:cs="Calibri"/>
          <w:b/>
          <w:bCs/>
          <w:color w:val="000000" w:themeColor="text1"/>
          <w:lang w:val="en-IN"/>
        </w:rPr>
        <w:t>CI/CD pipelines using Azure DevOps</w:t>
      </w:r>
      <w:r w:rsidRPr="00005D18">
        <w:rPr>
          <w:rFonts w:ascii="Calibri" w:eastAsia="Cambria" w:hAnsi="Calibri" w:cs="Calibri"/>
          <w:bCs/>
          <w:color w:val="000000" w:themeColor="text1"/>
          <w:lang w:val="en-IN"/>
        </w:rPr>
        <w:t>, automating build, test, and deployment processes across environments. Reduced manual deployment errors and improved release consistency. Supported faster and safer delivery of banking enhancements.</w:t>
      </w:r>
    </w:p>
    <w:p w14:paraId="5A7AAFF3" w14:textId="68B36D58"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Worked closely with </w:t>
      </w:r>
      <w:r w:rsidRPr="00005D18">
        <w:rPr>
          <w:rFonts w:ascii="Calibri" w:eastAsia="Cambria" w:hAnsi="Calibri" w:cs="Calibri"/>
          <w:b/>
          <w:bCs/>
          <w:color w:val="000000" w:themeColor="text1"/>
          <w:lang w:val="en-IN"/>
        </w:rPr>
        <w:t>business analysts, product owners, and banking stakeholders</w:t>
      </w:r>
      <w:r w:rsidRPr="00005D18">
        <w:rPr>
          <w:rFonts w:ascii="Calibri" w:eastAsia="Cambria" w:hAnsi="Calibri" w:cs="Calibri"/>
          <w:bCs/>
          <w:color w:val="000000" w:themeColor="text1"/>
          <w:lang w:val="en-IN"/>
        </w:rPr>
        <w:t xml:space="preserve"> to gather and validate functional requirements. Translated complex financial rules into technical designs and implementations. Ensured solutions aligned with business and regulatory expectations.</w:t>
      </w:r>
    </w:p>
    <w:p w14:paraId="2FBCD578" w14:textId="39B79B4B"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Investigated complex production issues across UI, API, database, and cloud layers. Performed detailed </w:t>
      </w:r>
      <w:r w:rsidRPr="00005D18">
        <w:rPr>
          <w:rFonts w:ascii="Calibri" w:eastAsia="Cambria" w:hAnsi="Calibri" w:cs="Calibri"/>
          <w:b/>
          <w:bCs/>
          <w:color w:val="000000" w:themeColor="text1"/>
          <w:lang w:val="en-IN"/>
        </w:rPr>
        <w:t>root-cause analysis</w:t>
      </w:r>
      <w:r w:rsidRPr="00005D18">
        <w:rPr>
          <w:rFonts w:ascii="Calibri" w:eastAsia="Cambria" w:hAnsi="Calibri" w:cs="Calibri"/>
          <w:bCs/>
          <w:color w:val="000000" w:themeColor="text1"/>
          <w:lang w:val="en-IN"/>
        </w:rPr>
        <w:t xml:space="preserve"> to identify systemic problems. Implemented permanent fixes to prevent recurrence.</w:t>
      </w:r>
    </w:p>
    <w:p w14:paraId="7A562E6A" w14:textId="62D28E90"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Applied </w:t>
      </w:r>
      <w:r w:rsidRPr="00005D18">
        <w:rPr>
          <w:rFonts w:ascii="Calibri" w:eastAsia="Cambria" w:hAnsi="Calibri" w:cs="Calibri"/>
          <w:b/>
          <w:bCs/>
          <w:color w:val="000000" w:themeColor="text1"/>
          <w:lang w:val="en-IN"/>
        </w:rPr>
        <w:t>secure coding practices</w:t>
      </w:r>
      <w:r w:rsidRPr="00005D18">
        <w:rPr>
          <w:rFonts w:ascii="Calibri" w:eastAsia="Cambria" w:hAnsi="Calibri" w:cs="Calibri"/>
          <w:bCs/>
          <w:color w:val="000000" w:themeColor="text1"/>
          <w:lang w:val="en-IN"/>
        </w:rPr>
        <w:t xml:space="preserve"> throughout the application stack to protect sensitive financial data. Enforced authentication, authorization, and validation controls. Supported internal audits and regulatory compliance reviews.</w:t>
      </w:r>
    </w:p>
    <w:p w14:paraId="573F7FD5" w14:textId="4DDB36B2"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Designed reusable </w:t>
      </w:r>
      <w:r w:rsidRPr="00005D18">
        <w:rPr>
          <w:rFonts w:ascii="Calibri" w:eastAsia="Cambria" w:hAnsi="Calibri" w:cs="Calibri"/>
          <w:b/>
          <w:bCs/>
          <w:color w:val="000000" w:themeColor="text1"/>
          <w:lang w:val="en-IN"/>
        </w:rPr>
        <w:t>React components and shared frontend utilities</w:t>
      </w:r>
      <w:r w:rsidRPr="00005D18">
        <w:rPr>
          <w:rFonts w:ascii="Calibri" w:eastAsia="Cambria" w:hAnsi="Calibri" w:cs="Calibri"/>
          <w:bCs/>
          <w:color w:val="000000" w:themeColor="text1"/>
          <w:lang w:val="en-IN"/>
        </w:rPr>
        <w:t xml:space="preserve"> to promote consistency across banking applications. Reduced duplication and improved development efficiency. Ensured components adhered to accessibility and security guidelines.</w:t>
      </w:r>
    </w:p>
    <w:p w14:paraId="3A17FACD" w14:textId="1E79C28B"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Developed and maintained </w:t>
      </w:r>
      <w:r w:rsidRPr="00005D18">
        <w:rPr>
          <w:rFonts w:ascii="Calibri" w:eastAsia="Cambria" w:hAnsi="Calibri" w:cs="Calibri"/>
          <w:b/>
          <w:bCs/>
          <w:color w:val="000000" w:themeColor="text1"/>
          <w:lang w:val="en-IN"/>
        </w:rPr>
        <w:t xml:space="preserve">unit tests using </w:t>
      </w:r>
      <w:proofErr w:type="spellStart"/>
      <w:r w:rsidRPr="00005D18">
        <w:rPr>
          <w:rFonts w:ascii="Calibri" w:eastAsia="Cambria" w:hAnsi="Calibri" w:cs="Calibri"/>
          <w:b/>
          <w:bCs/>
          <w:color w:val="000000" w:themeColor="text1"/>
          <w:lang w:val="en-IN"/>
        </w:rPr>
        <w:t>XUnit</w:t>
      </w:r>
      <w:proofErr w:type="spellEnd"/>
      <w:r w:rsidRPr="00005D18">
        <w:rPr>
          <w:rFonts w:ascii="Calibri" w:eastAsia="Cambria" w:hAnsi="Calibri" w:cs="Calibri"/>
          <w:b/>
          <w:bCs/>
          <w:color w:val="000000" w:themeColor="text1"/>
          <w:lang w:val="en-IN"/>
        </w:rPr>
        <w:t xml:space="preserve"> and </w:t>
      </w:r>
      <w:proofErr w:type="spellStart"/>
      <w:r w:rsidRPr="00005D18">
        <w:rPr>
          <w:rFonts w:ascii="Calibri" w:eastAsia="Cambria" w:hAnsi="Calibri" w:cs="Calibri"/>
          <w:b/>
          <w:bCs/>
          <w:color w:val="000000" w:themeColor="text1"/>
          <w:lang w:val="en-IN"/>
        </w:rPr>
        <w:t>Moq</w:t>
      </w:r>
      <w:proofErr w:type="spellEnd"/>
      <w:r w:rsidRPr="00005D18">
        <w:rPr>
          <w:rFonts w:ascii="Calibri" w:eastAsia="Cambria" w:hAnsi="Calibri" w:cs="Calibri"/>
          <w:bCs/>
          <w:color w:val="000000" w:themeColor="text1"/>
          <w:lang w:val="en-IN"/>
        </w:rPr>
        <w:t>, ensuring reliability of core business logic. Applied test-driven principles where appropriate. Reduced regression risks during frequent releases.</w:t>
      </w:r>
    </w:p>
    <w:p w14:paraId="44FD5DF1" w14:textId="46E2355D"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Participated actively in </w:t>
      </w:r>
      <w:r w:rsidRPr="00005D18">
        <w:rPr>
          <w:rFonts w:ascii="Calibri" w:eastAsia="Cambria" w:hAnsi="Calibri" w:cs="Calibri"/>
          <w:b/>
          <w:bCs/>
          <w:color w:val="000000" w:themeColor="text1"/>
          <w:lang w:val="en-IN"/>
        </w:rPr>
        <w:t>Agile Scrum ceremonies</w:t>
      </w:r>
      <w:r w:rsidRPr="00005D18">
        <w:rPr>
          <w:rFonts w:ascii="Calibri" w:eastAsia="Cambria" w:hAnsi="Calibri" w:cs="Calibri"/>
          <w:bCs/>
          <w:color w:val="000000" w:themeColor="text1"/>
          <w:lang w:val="en-IN"/>
        </w:rPr>
        <w:t>, including sprint planning, backlog refinement, and retrospectives. Collaborated with cross-functional teams to deliver incremental value. Maintained transparency on progress and risks.</w:t>
      </w:r>
    </w:p>
    <w:p w14:paraId="4709CDBA" w14:textId="15DD7370"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Supported modernization of </w:t>
      </w:r>
      <w:r w:rsidRPr="00005D18">
        <w:rPr>
          <w:rFonts w:ascii="Calibri" w:eastAsia="Cambria" w:hAnsi="Calibri" w:cs="Calibri"/>
          <w:b/>
          <w:bCs/>
          <w:color w:val="000000" w:themeColor="text1"/>
          <w:lang w:val="en-IN"/>
        </w:rPr>
        <w:t>legacy banking modules</w:t>
      </w:r>
      <w:r w:rsidRPr="00005D18">
        <w:rPr>
          <w:rFonts w:ascii="Calibri" w:eastAsia="Cambria" w:hAnsi="Calibri" w:cs="Calibri"/>
          <w:bCs/>
          <w:color w:val="000000" w:themeColor="text1"/>
          <w:lang w:val="en-IN"/>
        </w:rPr>
        <w:t>, refactoring older components into modern .NET Core and React-based solutions. Reduced technical debt while preserving business functionality. Improved performance and maintainability.</w:t>
      </w:r>
    </w:p>
    <w:p w14:paraId="5E2636FA" w14:textId="5628B6FC"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Implemented structured </w:t>
      </w:r>
      <w:r w:rsidRPr="00005D18">
        <w:rPr>
          <w:rFonts w:ascii="Calibri" w:eastAsia="Cambria" w:hAnsi="Calibri" w:cs="Calibri"/>
          <w:b/>
          <w:bCs/>
          <w:color w:val="000000" w:themeColor="text1"/>
          <w:lang w:val="en-IN"/>
        </w:rPr>
        <w:t>logging and monitoring</w:t>
      </w:r>
      <w:r w:rsidRPr="00005D18">
        <w:rPr>
          <w:rFonts w:ascii="Calibri" w:eastAsia="Cambria" w:hAnsi="Calibri" w:cs="Calibri"/>
          <w:bCs/>
          <w:color w:val="000000" w:themeColor="text1"/>
          <w:lang w:val="en-IN"/>
        </w:rPr>
        <w:t xml:space="preserve"> to provide operational visibility into banking systems. Enabled faster troubleshooting and incident response. Supported audit trails and compliance needs.</w:t>
      </w:r>
    </w:p>
    <w:p w14:paraId="7B180FED" w14:textId="3A829F98"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Coordinated closely with </w:t>
      </w:r>
      <w:r w:rsidRPr="00005D18">
        <w:rPr>
          <w:rFonts w:ascii="Calibri" w:eastAsia="Cambria" w:hAnsi="Calibri" w:cs="Calibri"/>
          <w:b/>
          <w:bCs/>
          <w:color w:val="000000" w:themeColor="text1"/>
          <w:lang w:val="en-IN"/>
        </w:rPr>
        <w:t>QA teams</w:t>
      </w:r>
      <w:r w:rsidRPr="00005D18">
        <w:rPr>
          <w:rFonts w:ascii="Calibri" w:eastAsia="Cambria" w:hAnsi="Calibri" w:cs="Calibri"/>
          <w:bCs/>
          <w:color w:val="000000" w:themeColor="text1"/>
          <w:lang w:val="en-IN"/>
        </w:rPr>
        <w:t xml:space="preserve"> to validate complex banking workflows and edge cases. Supported functional, integration, and regression testing. Ensured production readiness before releases.</w:t>
      </w:r>
    </w:p>
    <w:p w14:paraId="6527E1A5" w14:textId="21F41B40"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Managed </w:t>
      </w:r>
      <w:r w:rsidRPr="00005D18">
        <w:rPr>
          <w:rFonts w:ascii="Calibri" w:eastAsia="Cambria" w:hAnsi="Calibri" w:cs="Calibri"/>
          <w:b/>
          <w:bCs/>
          <w:color w:val="000000" w:themeColor="text1"/>
          <w:lang w:val="en-IN"/>
        </w:rPr>
        <w:t>environment configuration and deployment consistency</w:t>
      </w:r>
      <w:r w:rsidRPr="00005D18">
        <w:rPr>
          <w:rFonts w:ascii="Calibri" w:eastAsia="Cambria" w:hAnsi="Calibri" w:cs="Calibri"/>
          <w:bCs/>
          <w:color w:val="000000" w:themeColor="text1"/>
          <w:lang w:val="en-IN"/>
        </w:rPr>
        <w:t xml:space="preserve"> across development, QA, and production. Ensured stability during releases. Reduced environment-related defects.</w:t>
      </w:r>
    </w:p>
    <w:p w14:paraId="46085C2B" w14:textId="1E022917"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Optimized application performance by identifying bottlenecks in UI rendering, API response times, and database access. Applied targeted improvements based on metrics. Improved end-user experience and system throughput.</w:t>
      </w:r>
    </w:p>
    <w:p w14:paraId="49C4C6AC" w14:textId="47AC77DC"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Supported ongoing </w:t>
      </w:r>
      <w:r w:rsidRPr="00005D18">
        <w:rPr>
          <w:rFonts w:ascii="Calibri" w:eastAsia="Cambria" w:hAnsi="Calibri" w:cs="Calibri"/>
          <w:b/>
          <w:bCs/>
          <w:color w:val="000000" w:themeColor="text1"/>
          <w:lang w:val="en-IN"/>
        </w:rPr>
        <w:t>production maintenance and enhancements</w:t>
      </w:r>
      <w:r w:rsidRPr="00005D18">
        <w:rPr>
          <w:rFonts w:ascii="Calibri" w:eastAsia="Cambria" w:hAnsi="Calibri" w:cs="Calibri"/>
          <w:bCs/>
          <w:color w:val="000000" w:themeColor="text1"/>
          <w:lang w:val="en-IN"/>
        </w:rPr>
        <w:t>, balancing new feature delivery with operational stability. Addressed defects and performance issues promptly. Ensured systems remained current and reliable.</w:t>
      </w:r>
    </w:p>
    <w:p w14:paraId="1D06814A" w14:textId="5384DA35"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Collaborated with </w:t>
      </w:r>
      <w:r w:rsidRPr="00005D18">
        <w:rPr>
          <w:rFonts w:ascii="Calibri" w:eastAsia="Cambria" w:hAnsi="Calibri" w:cs="Calibri"/>
          <w:b/>
          <w:bCs/>
          <w:color w:val="000000" w:themeColor="text1"/>
          <w:lang w:val="en-IN"/>
        </w:rPr>
        <w:t>architecture teams</w:t>
      </w:r>
      <w:r w:rsidRPr="00005D18">
        <w:rPr>
          <w:rFonts w:ascii="Calibri" w:eastAsia="Cambria" w:hAnsi="Calibri" w:cs="Calibri"/>
          <w:bCs/>
          <w:color w:val="000000" w:themeColor="text1"/>
          <w:lang w:val="en-IN"/>
        </w:rPr>
        <w:t xml:space="preserve"> to align solutions with enterprise standards and long-term platform strategy. Provided input on scalability and design trade-offs. Supported future growth initiatives.</w:t>
      </w:r>
    </w:p>
    <w:p w14:paraId="1D9AAE54" w14:textId="190F6806"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Implemented </w:t>
      </w:r>
      <w:proofErr w:type="spellStart"/>
      <w:r w:rsidRPr="00005D18">
        <w:rPr>
          <w:rFonts w:ascii="Calibri" w:eastAsia="Cambria" w:hAnsi="Calibri" w:cs="Calibri"/>
          <w:b/>
          <w:bCs/>
          <w:color w:val="000000" w:themeColor="text1"/>
          <w:lang w:val="en-IN"/>
        </w:rPr>
        <w:t>GitFlow</w:t>
      </w:r>
      <w:proofErr w:type="spellEnd"/>
      <w:r w:rsidRPr="00005D18">
        <w:rPr>
          <w:rFonts w:ascii="Calibri" w:eastAsia="Cambria" w:hAnsi="Calibri" w:cs="Calibri"/>
          <w:b/>
          <w:bCs/>
          <w:color w:val="000000" w:themeColor="text1"/>
          <w:lang w:val="en-IN"/>
        </w:rPr>
        <w:t xml:space="preserve"> branching strategies</w:t>
      </w:r>
      <w:r w:rsidRPr="00005D18">
        <w:rPr>
          <w:rFonts w:ascii="Calibri" w:eastAsia="Cambria" w:hAnsi="Calibri" w:cs="Calibri"/>
          <w:bCs/>
          <w:color w:val="000000" w:themeColor="text1"/>
          <w:lang w:val="en-IN"/>
        </w:rPr>
        <w:t xml:space="preserve"> to manage code changes across multiple streams. Ensured clean merges and release stability. Maintained version control discipline across teams.</w:t>
      </w:r>
    </w:p>
    <w:p w14:paraId="521E9A11" w14:textId="615F66D5"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Supported compliance-driven changes by updating application logic and validations. Ensured timely alignment with regulatory updates. Minimized business disruption during changes.</w:t>
      </w:r>
    </w:p>
    <w:p w14:paraId="7B0957F0" w14:textId="69615982"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Prepared and maintained technical documentation covering system design, APIs, and workflows. Supported knowledge transfer and onboarding. Improved long-term supportability.</w:t>
      </w:r>
    </w:p>
    <w:p w14:paraId="307F8341" w14:textId="1C365E3A"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Mentored junior developers by providing code reviews and technical guidance. Shared best practices in .NET, React, and Azure development. Helped raise overall team capability.</w:t>
      </w:r>
    </w:p>
    <w:p w14:paraId="26DB3233" w14:textId="638FC261"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Coordinated with cross-functional teams during releases and post-deployment validation. Ensured smooth transitions into production. Addressed post-release issues proactively.</w:t>
      </w:r>
    </w:p>
    <w:p w14:paraId="4221A359" w14:textId="51BC29F1"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 xml:space="preserve">Contributed to architectural decisions that improved </w:t>
      </w:r>
      <w:r w:rsidRPr="00005D18">
        <w:rPr>
          <w:rFonts w:ascii="Calibri" w:eastAsia="Cambria" w:hAnsi="Calibri" w:cs="Calibri"/>
          <w:b/>
          <w:bCs/>
          <w:color w:val="000000" w:themeColor="text1"/>
          <w:lang w:val="en-IN"/>
        </w:rPr>
        <w:t>scalability, resilience, and maintainability</w:t>
      </w:r>
      <w:r w:rsidRPr="00005D18">
        <w:rPr>
          <w:rFonts w:ascii="Calibri" w:eastAsia="Cambria" w:hAnsi="Calibri" w:cs="Calibri"/>
          <w:bCs/>
          <w:color w:val="000000" w:themeColor="text1"/>
          <w:lang w:val="en-IN"/>
        </w:rPr>
        <w:t xml:space="preserve"> of banking platforms. Evaluated design options critically. Supported sustainable enterprise solutions.</w:t>
      </w:r>
    </w:p>
    <w:p w14:paraId="1F84587D" w14:textId="03FE4A9B" w:rsidR="00005D18" w:rsidRPr="00005D18" w:rsidRDefault="00005D18" w:rsidP="00005D18">
      <w:pPr>
        <w:pStyle w:val="ListParagraph"/>
        <w:widowControl w:val="0"/>
        <w:numPr>
          <w:ilvl w:val="0"/>
          <w:numId w:val="62"/>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Delivered stable, secure, and high-quality banking applications aligned with TD Bank’s operational and compliance requirements. Maintained focus on long-term system health. Consistently added value through senior-level ownership.</w:t>
      </w:r>
    </w:p>
    <w:p w14:paraId="2023CDB1" w14:textId="33F7D5DF" w:rsidR="00CA0135" w:rsidRPr="00005D18" w:rsidRDefault="00CA0135" w:rsidP="00CA0135">
      <w:pPr>
        <w:widowControl w:val="0"/>
        <w:tabs>
          <w:tab w:val="left" w:pos="1080"/>
        </w:tabs>
        <w:spacing w:after="0" w:line="240" w:lineRule="auto"/>
        <w:jc w:val="both"/>
        <w:rPr>
          <w:rFonts w:ascii="Calibri" w:eastAsia="Cambria" w:hAnsi="Calibri" w:cs="Calibri"/>
          <w:color w:val="000000" w:themeColor="text1"/>
        </w:rPr>
      </w:pPr>
    </w:p>
    <w:p w14:paraId="1896B3CA" w14:textId="77777777" w:rsidR="00CA0135" w:rsidRPr="00005D18" w:rsidRDefault="00CA0135" w:rsidP="00CA0135">
      <w:pPr>
        <w:widowControl w:val="0"/>
        <w:tabs>
          <w:tab w:val="left" w:pos="1080"/>
        </w:tabs>
        <w:spacing w:after="0" w:line="240" w:lineRule="auto"/>
        <w:jc w:val="both"/>
        <w:rPr>
          <w:rFonts w:ascii="Calibri" w:eastAsia="Cambria" w:hAnsi="Calibri" w:cs="Calibri"/>
          <w:b/>
          <w:bCs/>
          <w:color w:val="000000" w:themeColor="text1"/>
        </w:rPr>
      </w:pPr>
      <w:r w:rsidRPr="00005D18">
        <w:rPr>
          <w:rFonts w:ascii="Calibri" w:eastAsia="Cambria" w:hAnsi="Calibri" w:cs="Calibri"/>
          <w:b/>
          <w:bCs/>
          <w:color w:val="000000" w:themeColor="text1"/>
        </w:rPr>
        <w:t>Environment</w:t>
      </w:r>
    </w:p>
    <w:p w14:paraId="1BE2559A" w14:textId="3ADE2F6E" w:rsidR="00D97356" w:rsidRPr="00005D18" w:rsidRDefault="00005D18" w:rsidP="00005D18">
      <w:pPr>
        <w:widowControl w:val="0"/>
        <w:tabs>
          <w:tab w:val="left" w:pos="1080"/>
        </w:tabs>
        <w:spacing w:after="0" w:line="240" w:lineRule="auto"/>
        <w:jc w:val="both"/>
        <w:rPr>
          <w:rFonts w:ascii="Calibri" w:eastAsia="Cambria" w:hAnsi="Calibri" w:cs="Calibri"/>
          <w:color w:val="000000" w:themeColor="text1"/>
          <w:lang w:val="en-IN"/>
        </w:rPr>
      </w:pPr>
      <w:r w:rsidRPr="00005D18">
        <w:rPr>
          <w:rFonts w:ascii="Calibri" w:eastAsia="Cambria" w:hAnsi="Calibri" w:cs="Calibri"/>
          <w:color w:val="000000" w:themeColor="text1"/>
        </w:rPr>
        <w:t>C#, .NET Core, React, TypeScript, SQL Server, REST APIs, Azure App Services, Azure Functions, Azure Logic Apps, Azure DevOps, Git, Agile SDLC.</w:t>
      </w:r>
    </w:p>
    <w:p w14:paraId="6BFDB751" w14:textId="77777777" w:rsidR="007617D1" w:rsidRPr="00005D18" w:rsidRDefault="007617D1" w:rsidP="00EE7703">
      <w:pPr>
        <w:widowControl w:val="0"/>
        <w:tabs>
          <w:tab w:val="left" w:pos="1080"/>
        </w:tabs>
        <w:spacing w:before="240" w:after="0" w:line="240" w:lineRule="auto"/>
        <w:jc w:val="both"/>
        <w:rPr>
          <w:rFonts w:ascii="Calibri" w:eastAsia="Cambria" w:hAnsi="Calibri" w:cs="Calibri"/>
          <w:b/>
          <w:bCs/>
          <w:color w:val="000000" w:themeColor="text1"/>
          <w:lang w:eastAsia="en-GB"/>
        </w:rPr>
      </w:pPr>
    </w:p>
    <w:p w14:paraId="192FAA4E" w14:textId="77777777" w:rsidR="00005D18" w:rsidRPr="00005D18" w:rsidRDefault="00005D18" w:rsidP="00EE7703">
      <w:pPr>
        <w:widowControl w:val="0"/>
        <w:tabs>
          <w:tab w:val="left" w:pos="1080"/>
        </w:tabs>
        <w:spacing w:before="240" w:after="0" w:line="240" w:lineRule="auto"/>
        <w:jc w:val="both"/>
        <w:rPr>
          <w:rFonts w:ascii="Calibri" w:eastAsia="Cambria" w:hAnsi="Calibri" w:cs="Calibri"/>
          <w:b/>
          <w:bCs/>
          <w:color w:val="000000" w:themeColor="text1"/>
          <w:lang w:eastAsia="en-GB"/>
        </w:rPr>
      </w:pPr>
    </w:p>
    <w:p w14:paraId="2891164F" w14:textId="717C02BE" w:rsidR="00E67114" w:rsidRPr="00005D18" w:rsidRDefault="00E67114" w:rsidP="00EE7703">
      <w:pPr>
        <w:widowControl w:val="0"/>
        <w:tabs>
          <w:tab w:val="left" w:pos="1080"/>
        </w:tabs>
        <w:spacing w:after="0" w:line="240" w:lineRule="auto"/>
        <w:jc w:val="both"/>
        <w:rPr>
          <w:rFonts w:ascii="Calibri" w:eastAsia="Cambria" w:hAnsi="Calibri" w:cs="Calibri"/>
          <w:color w:val="000000" w:themeColor="text1"/>
          <w:lang w:eastAsia="en-GB"/>
        </w:rPr>
      </w:pPr>
      <w:r w:rsidRPr="00005D18">
        <w:rPr>
          <w:rFonts w:ascii="Calibri" w:eastAsia="Cambria" w:hAnsi="Calibri" w:cs="Calibri"/>
          <w:b/>
          <w:bCs/>
          <w:color w:val="000000" w:themeColor="text1"/>
          <w:lang w:eastAsia="en-GB"/>
        </w:rPr>
        <w:t xml:space="preserve">Client: </w:t>
      </w:r>
      <w:r w:rsidRPr="00005D18">
        <w:rPr>
          <w:rFonts w:ascii="Calibri" w:eastAsia="Cambria" w:hAnsi="Calibri" w:cs="Calibri"/>
          <w:bCs/>
          <w:color w:val="000000" w:themeColor="text1"/>
          <w:lang w:eastAsia="en-GB"/>
        </w:rPr>
        <w:t>State of Maryland</w:t>
      </w:r>
      <w:r w:rsidRPr="00005D18">
        <w:rPr>
          <w:rFonts w:ascii="Calibri" w:eastAsia="Cambria" w:hAnsi="Calibri" w:cs="Calibri"/>
          <w:color w:val="000000" w:themeColor="text1"/>
          <w:lang w:eastAsia="en-GB"/>
        </w:rPr>
        <w:t xml:space="preserve">                                                                                </w:t>
      </w:r>
      <w:r w:rsidR="00740621" w:rsidRPr="00005D18">
        <w:rPr>
          <w:rFonts w:ascii="Calibri" w:eastAsia="Cambria" w:hAnsi="Calibri" w:cs="Calibri"/>
          <w:color w:val="000000" w:themeColor="text1"/>
          <w:lang w:eastAsia="en-GB"/>
        </w:rPr>
        <w:t xml:space="preserve">                                                   </w:t>
      </w:r>
      <w:r w:rsidR="00185DD6" w:rsidRPr="00005D18">
        <w:rPr>
          <w:rFonts w:ascii="Calibri" w:eastAsia="Cambria" w:hAnsi="Calibri" w:cs="Calibri"/>
          <w:color w:val="000000" w:themeColor="text1"/>
          <w:lang w:eastAsia="en-GB"/>
        </w:rPr>
        <w:t xml:space="preserve"> </w:t>
      </w:r>
      <w:r w:rsidRPr="00005D18">
        <w:rPr>
          <w:rFonts w:ascii="Calibri" w:eastAsia="Cambria" w:hAnsi="Calibri" w:cs="Calibri"/>
          <w:color w:val="000000" w:themeColor="text1"/>
          <w:lang w:eastAsia="en-GB"/>
        </w:rPr>
        <w:t xml:space="preserve"> </w:t>
      </w:r>
      <w:r w:rsidRPr="00005D18">
        <w:rPr>
          <w:rFonts w:ascii="Calibri" w:eastAsia="Cambria" w:hAnsi="Calibri" w:cs="Calibri"/>
          <w:b/>
          <w:bCs/>
          <w:color w:val="000000" w:themeColor="text1"/>
          <w:lang w:eastAsia="en-GB"/>
        </w:rPr>
        <w:t xml:space="preserve">Location: </w:t>
      </w:r>
      <w:r w:rsidR="009063E4" w:rsidRPr="00005D18">
        <w:rPr>
          <w:rFonts w:ascii="Calibri" w:eastAsia="Cambria" w:hAnsi="Calibri" w:cs="Calibri"/>
          <w:color w:val="000000" w:themeColor="text1"/>
          <w:lang w:eastAsia="en-GB"/>
        </w:rPr>
        <w:t>Maryland</w:t>
      </w:r>
    </w:p>
    <w:p w14:paraId="7DBAFD4D" w14:textId="68FB3114" w:rsidR="00E67114" w:rsidRPr="00005D18" w:rsidRDefault="00E6711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r w:rsidRPr="00005D18">
        <w:rPr>
          <w:rFonts w:ascii="Calibri" w:eastAsia="Cambria" w:hAnsi="Calibri" w:cs="Calibri"/>
          <w:b/>
          <w:bCs/>
          <w:color w:val="000000" w:themeColor="text1"/>
          <w:lang w:eastAsia="en-GB"/>
        </w:rPr>
        <w:t>Role:</w:t>
      </w:r>
      <w:r w:rsidRPr="00005D18">
        <w:rPr>
          <w:rFonts w:ascii="Calibri" w:eastAsia="Cambria" w:hAnsi="Calibri" w:cs="Calibri"/>
          <w:color w:val="000000" w:themeColor="text1"/>
          <w:lang w:eastAsia="en-GB"/>
        </w:rPr>
        <w:t xml:space="preserve"> .NET Full-Stack Developer                                                                      </w:t>
      </w:r>
      <w:r w:rsidR="00740621" w:rsidRPr="00005D18">
        <w:rPr>
          <w:rFonts w:ascii="Calibri" w:eastAsia="Cambria" w:hAnsi="Calibri" w:cs="Calibri"/>
          <w:color w:val="000000" w:themeColor="text1"/>
          <w:lang w:eastAsia="en-GB"/>
        </w:rPr>
        <w:t xml:space="preserve">       </w:t>
      </w:r>
      <w:r w:rsidRPr="00005D18">
        <w:rPr>
          <w:rFonts w:ascii="Calibri" w:eastAsia="Cambria" w:hAnsi="Calibri" w:cs="Calibri"/>
          <w:b/>
          <w:bCs/>
          <w:color w:val="000000" w:themeColor="text1"/>
          <w:lang w:eastAsia="en-GB"/>
        </w:rPr>
        <w:t xml:space="preserve">Duration: </w:t>
      </w:r>
      <w:r w:rsidRPr="00005D18">
        <w:rPr>
          <w:rFonts w:ascii="Calibri" w:eastAsia="Cambria" w:hAnsi="Calibri" w:cs="Calibri"/>
          <w:bCs/>
          <w:color w:val="000000" w:themeColor="text1"/>
          <w:lang w:eastAsia="en-GB"/>
        </w:rPr>
        <w:t>September 2021 - November 2023</w:t>
      </w:r>
    </w:p>
    <w:p w14:paraId="7AA0BAF6" w14:textId="77777777" w:rsidR="00E67114" w:rsidRPr="00005D18" w:rsidRDefault="00E6711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p>
    <w:p w14:paraId="0EA37780" w14:textId="77777777" w:rsidR="00BA20BE" w:rsidRPr="00005D18" w:rsidRDefault="00BA20BE" w:rsidP="00BA20BE">
      <w:pPr>
        <w:pStyle w:val="NoSpacing1"/>
        <w:jc w:val="both"/>
        <w:rPr>
          <w:rFonts w:ascii="Calibri" w:eastAsia="Cambria" w:hAnsi="Calibri" w:cs="Calibri"/>
          <w:b/>
          <w:bCs/>
          <w:color w:val="000000" w:themeColor="text1"/>
          <w:sz w:val="22"/>
          <w:szCs w:val="22"/>
        </w:rPr>
      </w:pPr>
      <w:r w:rsidRPr="00005D18">
        <w:rPr>
          <w:rFonts w:ascii="Calibri" w:eastAsia="Cambria" w:hAnsi="Calibri" w:cs="Calibri"/>
          <w:b/>
          <w:bCs/>
          <w:color w:val="000000" w:themeColor="text1"/>
          <w:sz w:val="22"/>
          <w:szCs w:val="22"/>
        </w:rPr>
        <w:t>Project Description</w:t>
      </w:r>
    </w:p>
    <w:p w14:paraId="50B42EA7" w14:textId="77777777" w:rsidR="00005D18" w:rsidRPr="00005D18" w:rsidRDefault="00005D18" w:rsidP="00005D18">
      <w:pPr>
        <w:pStyle w:val="NoSpacing1"/>
        <w:jc w:val="both"/>
        <w:rPr>
          <w:rFonts w:ascii="Calibri" w:eastAsia="Cambria" w:hAnsi="Calibri" w:cs="Calibri"/>
          <w:color w:val="000000" w:themeColor="text1"/>
          <w:sz w:val="22"/>
          <w:szCs w:val="22"/>
        </w:rPr>
      </w:pPr>
      <w:r w:rsidRPr="00005D18">
        <w:rPr>
          <w:rFonts w:ascii="Calibri" w:eastAsia="Cambria" w:hAnsi="Calibri" w:cs="Calibri"/>
          <w:color w:val="000000" w:themeColor="text1"/>
          <w:sz w:val="22"/>
          <w:szCs w:val="22"/>
        </w:rPr>
        <w:t xml:space="preserve">This Project is a government digital services platform developed to modernize court and administrative systems for the State of Maryland. The application was built using </w:t>
      </w:r>
      <w:r w:rsidRPr="00005D18">
        <w:rPr>
          <w:rFonts w:ascii="Calibri" w:eastAsia="Cambria" w:hAnsi="Calibri" w:cs="Calibri"/>
          <w:b/>
          <w:bCs/>
          <w:color w:val="000000" w:themeColor="text1"/>
          <w:sz w:val="22"/>
          <w:szCs w:val="22"/>
        </w:rPr>
        <w:t>C#, .NET Core, and REST APIs</w:t>
      </w:r>
      <w:r w:rsidRPr="00005D18">
        <w:rPr>
          <w:rFonts w:ascii="Calibri" w:eastAsia="Cambria" w:hAnsi="Calibri" w:cs="Calibri"/>
          <w:color w:val="000000" w:themeColor="text1"/>
          <w:sz w:val="22"/>
          <w:szCs w:val="22"/>
        </w:rPr>
        <w:t xml:space="preserve"> for backend processing. Front-end components were developed using </w:t>
      </w:r>
      <w:r w:rsidRPr="00005D18">
        <w:rPr>
          <w:rFonts w:ascii="Calibri" w:eastAsia="Cambria" w:hAnsi="Calibri" w:cs="Calibri"/>
          <w:b/>
          <w:bCs/>
          <w:color w:val="000000" w:themeColor="text1"/>
          <w:sz w:val="22"/>
          <w:szCs w:val="22"/>
        </w:rPr>
        <w:t>React and TypeScript</w:t>
      </w:r>
      <w:r w:rsidRPr="00005D18">
        <w:rPr>
          <w:rFonts w:ascii="Calibri" w:eastAsia="Cambria" w:hAnsi="Calibri" w:cs="Calibri"/>
          <w:color w:val="000000" w:themeColor="text1"/>
          <w:sz w:val="22"/>
          <w:szCs w:val="22"/>
        </w:rPr>
        <w:t xml:space="preserve"> to improve usability and accessibility. Azure cloud services host and manage application workloads. The system integrates multiple departmental systems. Emphasis was placed on compliance, security, and accessibility standards. The platform supports long-term maintainability.</w:t>
      </w:r>
    </w:p>
    <w:p w14:paraId="4B15F666" w14:textId="46A2055A" w:rsidR="000B1538" w:rsidRPr="00005D18" w:rsidRDefault="000B1538" w:rsidP="00005D18">
      <w:pPr>
        <w:pStyle w:val="NoSpacing1"/>
        <w:jc w:val="both"/>
        <w:rPr>
          <w:rFonts w:ascii="Calibri" w:eastAsia="Cambria" w:hAnsi="Calibri" w:cs="Calibri"/>
          <w:b/>
          <w:bCs/>
          <w:color w:val="000000" w:themeColor="text1"/>
          <w:sz w:val="22"/>
          <w:szCs w:val="22"/>
        </w:rPr>
      </w:pPr>
      <w:r w:rsidRPr="00005D18">
        <w:rPr>
          <w:rFonts w:ascii="Calibri" w:eastAsia="Cambria" w:hAnsi="Calibri" w:cs="Calibri"/>
          <w:b/>
          <w:bCs/>
          <w:color w:val="000000" w:themeColor="text1"/>
          <w:sz w:val="22"/>
          <w:szCs w:val="22"/>
        </w:rPr>
        <w:t>Responsibilities</w:t>
      </w:r>
    </w:p>
    <w:p w14:paraId="012C35B8"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Designed and developed enterprise government applications using </w:t>
      </w:r>
      <w:r w:rsidRPr="00005D18">
        <w:rPr>
          <w:rFonts w:ascii="Calibri" w:eastAsia="Cambria" w:hAnsi="Calibri" w:cs="Calibri"/>
          <w:b/>
          <w:bCs/>
          <w:color w:val="000000" w:themeColor="text1"/>
          <w:sz w:val="22"/>
          <w:szCs w:val="22"/>
          <w:lang w:val="en-IN"/>
        </w:rPr>
        <w:t>C#, .NET Core, and RESTful APIs</w:t>
      </w:r>
      <w:r w:rsidRPr="00005D18">
        <w:rPr>
          <w:rFonts w:ascii="Calibri" w:eastAsia="Cambria" w:hAnsi="Calibri" w:cs="Calibri"/>
          <w:color w:val="000000" w:themeColor="text1"/>
          <w:sz w:val="22"/>
          <w:szCs w:val="22"/>
          <w:lang w:val="en-IN"/>
        </w:rPr>
        <w:t xml:space="preserve"> to support court and administrative workflows. Carefully </w:t>
      </w:r>
      <w:proofErr w:type="spellStart"/>
      <w:r w:rsidRPr="00005D18">
        <w:rPr>
          <w:rFonts w:ascii="Calibri" w:eastAsia="Cambria" w:hAnsi="Calibri" w:cs="Calibri"/>
          <w:color w:val="000000" w:themeColor="text1"/>
          <w:sz w:val="22"/>
          <w:szCs w:val="22"/>
          <w:lang w:val="en-IN"/>
        </w:rPr>
        <w:t>analyzed</w:t>
      </w:r>
      <w:proofErr w:type="spellEnd"/>
      <w:r w:rsidRPr="00005D18">
        <w:rPr>
          <w:rFonts w:ascii="Calibri" w:eastAsia="Cambria" w:hAnsi="Calibri" w:cs="Calibri"/>
          <w:color w:val="000000" w:themeColor="text1"/>
          <w:sz w:val="22"/>
          <w:szCs w:val="22"/>
          <w:lang w:val="en-IN"/>
        </w:rPr>
        <w:t xml:space="preserve"> system flows, data usage, and compliance requirements to ensure correctness. Delivered scalable and maintainable solutions aligned with government standards.</w:t>
      </w:r>
    </w:p>
    <w:p w14:paraId="18158EAA"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Built responsive and accessible user interfaces using </w:t>
      </w:r>
      <w:r w:rsidRPr="00005D18">
        <w:rPr>
          <w:rFonts w:ascii="Calibri" w:eastAsia="Cambria" w:hAnsi="Calibri" w:cs="Calibri"/>
          <w:b/>
          <w:bCs/>
          <w:color w:val="000000" w:themeColor="text1"/>
          <w:sz w:val="22"/>
          <w:szCs w:val="22"/>
          <w:lang w:val="en-IN"/>
        </w:rPr>
        <w:t>React and TypeScript</w:t>
      </w:r>
      <w:r w:rsidRPr="00005D18">
        <w:rPr>
          <w:rFonts w:ascii="Calibri" w:eastAsia="Cambria" w:hAnsi="Calibri" w:cs="Calibri"/>
          <w:color w:val="000000" w:themeColor="text1"/>
          <w:sz w:val="22"/>
          <w:szCs w:val="22"/>
          <w:lang w:val="en-IN"/>
        </w:rPr>
        <w:t>, ensuring usability across diverse government user groups. Applied accessibility and usability principles to meet regulatory guidelines. Improved consistency and user experience across modules.</w:t>
      </w:r>
    </w:p>
    <w:p w14:paraId="0E0ED9CB"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Architected modular application components following </w:t>
      </w:r>
      <w:r w:rsidRPr="00005D18">
        <w:rPr>
          <w:rFonts w:ascii="Calibri" w:eastAsia="Cambria" w:hAnsi="Calibri" w:cs="Calibri"/>
          <w:b/>
          <w:bCs/>
          <w:color w:val="000000" w:themeColor="text1"/>
          <w:sz w:val="22"/>
          <w:szCs w:val="22"/>
          <w:lang w:val="en-IN"/>
        </w:rPr>
        <w:t>domain-driven design principles</w:t>
      </w:r>
      <w:r w:rsidRPr="00005D18">
        <w:rPr>
          <w:rFonts w:ascii="Calibri" w:eastAsia="Cambria" w:hAnsi="Calibri" w:cs="Calibri"/>
          <w:color w:val="000000" w:themeColor="text1"/>
          <w:sz w:val="22"/>
          <w:szCs w:val="22"/>
          <w:lang w:val="en-IN"/>
        </w:rPr>
        <w:t>, clearly separating functional responsibilities. Reduced coupling between subsystems through well-defined boundaries. Improved long-term maintainability of government platforms.</w:t>
      </w:r>
    </w:p>
    <w:p w14:paraId="6AC5EB0A"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Designed and optimized </w:t>
      </w:r>
      <w:r w:rsidRPr="00005D18">
        <w:rPr>
          <w:rFonts w:ascii="Calibri" w:eastAsia="Cambria" w:hAnsi="Calibri" w:cs="Calibri"/>
          <w:b/>
          <w:bCs/>
          <w:color w:val="000000" w:themeColor="text1"/>
          <w:sz w:val="22"/>
          <w:szCs w:val="22"/>
          <w:lang w:val="en-IN"/>
        </w:rPr>
        <w:t>SQL Server database schemas, indexes, and stored procedures</w:t>
      </w:r>
      <w:r w:rsidRPr="00005D18">
        <w:rPr>
          <w:rFonts w:ascii="Calibri" w:eastAsia="Cambria" w:hAnsi="Calibri" w:cs="Calibri"/>
          <w:color w:val="000000" w:themeColor="text1"/>
          <w:sz w:val="22"/>
          <w:szCs w:val="22"/>
          <w:lang w:val="en-IN"/>
        </w:rPr>
        <w:t xml:space="preserve"> to support high-volume administrative data. Ensured data accuracy, integrity, and performance under concurrent usage. Collaborated with database teams to tune queries and improve efficiency.</w:t>
      </w:r>
    </w:p>
    <w:p w14:paraId="45D6E039"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Integrated multiple </w:t>
      </w:r>
      <w:r w:rsidRPr="00005D18">
        <w:rPr>
          <w:rFonts w:ascii="Calibri" w:eastAsia="Cambria" w:hAnsi="Calibri" w:cs="Calibri"/>
          <w:b/>
          <w:bCs/>
          <w:color w:val="000000" w:themeColor="text1"/>
          <w:sz w:val="22"/>
          <w:szCs w:val="22"/>
          <w:lang w:val="en-IN"/>
        </w:rPr>
        <w:t>internal state systems and third-party services</w:t>
      </w:r>
      <w:r w:rsidRPr="00005D18">
        <w:rPr>
          <w:rFonts w:ascii="Calibri" w:eastAsia="Cambria" w:hAnsi="Calibri" w:cs="Calibri"/>
          <w:color w:val="000000" w:themeColor="text1"/>
          <w:sz w:val="22"/>
          <w:szCs w:val="22"/>
          <w:lang w:val="en-IN"/>
        </w:rPr>
        <w:t xml:space="preserve"> using secure REST-based interfaces. Ensured reliable data synchronization across departments. Maintained fault tolerance and controlled error handling.</w:t>
      </w:r>
    </w:p>
    <w:p w14:paraId="5F64B70F"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Deployed and managed applications using </w:t>
      </w:r>
      <w:r w:rsidRPr="00005D18">
        <w:rPr>
          <w:rFonts w:ascii="Calibri" w:eastAsia="Cambria" w:hAnsi="Calibri" w:cs="Calibri"/>
          <w:b/>
          <w:bCs/>
          <w:color w:val="000000" w:themeColor="text1"/>
          <w:sz w:val="22"/>
          <w:szCs w:val="22"/>
          <w:lang w:val="en-IN"/>
        </w:rPr>
        <w:t>Azure App Services</w:t>
      </w:r>
      <w:r w:rsidRPr="00005D18">
        <w:rPr>
          <w:rFonts w:ascii="Calibri" w:eastAsia="Cambria" w:hAnsi="Calibri" w:cs="Calibri"/>
          <w:color w:val="000000" w:themeColor="text1"/>
          <w:sz w:val="22"/>
          <w:szCs w:val="22"/>
          <w:lang w:val="en-IN"/>
        </w:rPr>
        <w:t>, ensuring scalable and secure hosting. Applied configuration best practices to support different environments. Ensured system availability during peak usage periods.</w:t>
      </w:r>
    </w:p>
    <w:p w14:paraId="35CF97D0"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Implemented </w:t>
      </w:r>
      <w:r w:rsidRPr="00005D18">
        <w:rPr>
          <w:rFonts w:ascii="Calibri" w:eastAsia="Cambria" w:hAnsi="Calibri" w:cs="Calibri"/>
          <w:b/>
          <w:bCs/>
          <w:color w:val="000000" w:themeColor="text1"/>
          <w:sz w:val="22"/>
          <w:szCs w:val="22"/>
          <w:lang w:val="en-IN"/>
        </w:rPr>
        <w:t>CI/CD pipelines using Azure DevOps</w:t>
      </w:r>
      <w:r w:rsidRPr="00005D18">
        <w:rPr>
          <w:rFonts w:ascii="Calibri" w:eastAsia="Cambria" w:hAnsi="Calibri" w:cs="Calibri"/>
          <w:color w:val="000000" w:themeColor="text1"/>
          <w:sz w:val="22"/>
          <w:szCs w:val="22"/>
          <w:lang w:val="en-IN"/>
        </w:rPr>
        <w:t xml:space="preserve"> to automate builds, testing, and deployments. Reduced manual errors and improved release consistency. Supported faster delivery of government enhancements.</w:t>
      </w:r>
    </w:p>
    <w:p w14:paraId="77FFC679"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Collaborated closely with </w:t>
      </w:r>
      <w:r w:rsidRPr="00005D18">
        <w:rPr>
          <w:rFonts w:ascii="Calibri" w:eastAsia="Cambria" w:hAnsi="Calibri" w:cs="Calibri"/>
          <w:b/>
          <w:bCs/>
          <w:color w:val="000000" w:themeColor="text1"/>
          <w:sz w:val="22"/>
          <w:szCs w:val="22"/>
          <w:lang w:val="en-IN"/>
        </w:rPr>
        <w:t>state analysts, court administrators, and stakeholders</w:t>
      </w:r>
      <w:r w:rsidRPr="00005D18">
        <w:rPr>
          <w:rFonts w:ascii="Calibri" w:eastAsia="Cambria" w:hAnsi="Calibri" w:cs="Calibri"/>
          <w:color w:val="000000" w:themeColor="text1"/>
          <w:sz w:val="22"/>
          <w:szCs w:val="22"/>
          <w:lang w:val="en-IN"/>
        </w:rPr>
        <w:t xml:space="preserve"> to gather and validate requirements. Translated policy-driven needs into technical solutions. Ensured alignment between business rules and system </w:t>
      </w:r>
      <w:proofErr w:type="spellStart"/>
      <w:r w:rsidRPr="00005D18">
        <w:rPr>
          <w:rFonts w:ascii="Calibri" w:eastAsia="Cambria" w:hAnsi="Calibri" w:cs="Calibri"/>
          <w:color w:val="000000" w:themeColor="text1"/>
          <w:sz w:val="22"/>
          <w:szCs w:val="22"/>
          <w:lang w:val="en-IN"/>
        </w:rPr>
        <w:t>behavior</w:t>
      </w:r>
      <w:proofErr w:type="spellEnd"/>
      <w:r w:rsidRPr="00005D18">
        <w:rPr>
          <w:rFonts w:ascii="Calibri" w:eastAsia="Cambria" w:hAnsi="Calibri" w:cs="Calibri"/>
          <w:color w:val="000000" w:themeColor="text1"/>
          <w:sz w:val="22"/>
          <w:szCs w:val="22"/>
          <w:lang w:val="en-IN"/>
        </w:rPr>
        <w:t>.</w:t>
      </w:r>
    </w:p>
    <w:p w14:paraId="2A6E0DD7"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Investigated complex production issues across UI, API, and database layers. Performed detailed </w:t>
      </w:r>
      <w:r w:rsidRPr="00005D18">
        <w:rPr>
          <w:rFonts w:ascii="Calibri" w:eastAsia="Cambria" w:hAnsi="Calibri" w:cs="Calibri"/>
          <w:b/>
          <w:bCs/>
          <w:color w:val="000000" w:themeColor="text1"/>
          <w:sz w:val="22"/>
          <w:szCs w:val="22"/>
          <w:lang w:val="en-IN"/>
        </w:rPr>
        <w:t>root-cause analysis</w:t>
      </w:r>
      <w:r w:rsidRPr="00005D18">
        <w:rPr>
          <w:rFonts w:ascii="Calibri" w:eastAsia="Cambria" w:hAnsi="Calibri" w:cs="Calibri"/>
          <w:color w:val="000000" w:themeColor="text1"/>
          <w:sz w:val="22"/>
          <w:szCs w:val="22"/>
          <w:lang w:val="en-IN"/>
        </w:rPr>
        <w:t xml:space="preserve"> to identify systemic issues. Implemented durable fixes to prevent recurrence.</w:t>
      </w:r>
    </w:p>
    <w:p w14:paraId="5B15AA93"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Applied </w:t>
      </w:r>
      <w:r w:rsidRPr="00005D18">
        <w:rPr>
          <w:rFonts w:ascii="Calibri" w:eastAsia="Cambria" w:hAnsi="Calibri" w:cs="Calibri"/>
          <w:b/>
          <w:bCs/>
          <w:color w:val="000000" w:themeColor="text1"/>
          <w:sz w:val="22"/>
          <w:szCs w:val="22"/>
          <w:lang w:val="en-IN"/>
        </w:rPr>
        <w:t>secure coding practices</w:t>
      </w:r>
      <w:r w:rsidRPr="00005D18">
        <w:rPr>
          <w:rFonts w:ascii="Calibri" w:eastAsia="Cambria" w:hAnsi="Calibri" w:cs="Calibri"/>
          <w:color w:val="000000" w:themeColor="text1"/>
          <w:sz w:val="22"/>
          <w:szCs w:val="22"/>
          <w:lang w:val="en-IN"/>
        </w:rPr>
        <w:t xml:space="preserve"> to protect sensitive government and citizen data. Enforced authentication, authorization, and validation controls. Supported audit and compliance reviews.</w:t>
      </w:r>
    </w:p>
    <w:p w14:paraId="693DAF74"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Developed reusable </w:t>
      </w:r>
      <w:r w:rsidRPr="00005D18">
        <w:rPr>
          <w:rFonts w:ascii="Calibri" w:eastAsia="Cambria" w:hAnsi="Calibri" w:cs="Calibri"/>
          <w:b/>
          <w:bCs/>
          <w:color w:val="000000" w:themeColor="text1"/>
          <w:sz w:val="22"/>
          <w:szCs w:val="22"/>
          <w:lang w:val="en-IN"/>
        </w:rPr>
        <w:t>React components and shared UI utilities</w:t>
      </w:r>
      <w:r w:rsidRPr="00005D18">
        <w:rPr>
          <w:rFonts w:ascii="Calibri" w:eastAsia="Cambria" w:hAnsi="Calibri" w:cs="Calibri"/>
          <w:color w:val="000000" w:themeColor="text1"/>
          <w:sz w:val="22"/>
          <w:szCs w:val="22"/>
          <w:lang w:val="en-IN"/>
        </w:rPr>
        <w:t xml:space="preserve"> to promote consistency across applications. Reduced duplication and improved development efficiency. Ensured components met accessibility requirements.</w:t>
      </w:r>
    </w:p>
    <w:p w14:paraId="7E80DE1D"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Implemented and maintained </w:t>
      </w:r>
      <w:r w:rsidRPr="00005D18">
        <w:rPr>
          <w:rFonts w:ascii="Calibri" w:eastAsia="Cambria" w:hAnsi="Calibri" w:cs="Calibri"/>
          <w:b/>
          <w:bCs/>
          <w:color w:val="000000" w:themeColor="text1"/>
          <w:sz w:val="22"/>
          <w:szCs w:val="22"/>
          <w:lang w:val="en-IN"/>
        </w:rPr>
        <w:t xml:space="preserve">unit tests using </w:t>
      </w:r>
      <w:proofErr w:type="spellStart"/>
      <w:r w:rsidRPr="00005D18">
        <w:rPr>
          <w:rFonts w:ascii="Calibri" w:eastAsia="Cambria" w:hAnsi="Calibri" w:cs="Calibri"/>
          <w:b/>
          <w:bCs/>
          <w:color w:val="000000" w:themeColor="text1"/>
          <w:sz w:val="22"/>
          <w:szCs w:val="22"/>
          <w:lang w:val="en-IN"/>
        </w:rPr>
        <w:t>XUnit</w:t>
      </w:r>
      <w:proofErr w:type="spellEnd"/>
      <w:r w:rsidRPr="00005D18">
        <w:rPr>
          <w:rFonts w:ascii="Calibri" w:eastAsia="Cambria" w:hAnsi="Calibri" w:cs="Calibri"/>
          <w:b/>
          <w:bCs/>
          <w:color w:val="000000" w:themeColor="text1"/>
          <w:sz w:val="22"/>
          <w:szCs w:val="22"/>
          <w:lang w:val="en-IN"/>
        </w:rPr>
        <w:t xml:space="preserve"> and </w:t>
      </w:r>
      <w:proofErr w:type="spellStart"/>
      <w:r w:rsidRPr="00005D18">
        <w:rPr>
          <w:rFonts w:ascii="Calibri" w:eastAsia="Cambria" w:hAnsi="Calibri" w:cs="Calibri"/>
          <w:b/>
          <w:bCs/>
          <w:color w:val="000000" w:themeColor="text1"/>
          <w:sz w:val="22"/>
          <w:szCs w:val="22"/>
          <w:lang w:val="en-IN"/>
        </w:rPr>
        <w:t>Moq</w:t>
      </w:r>
      <w:proofErr w:type="spellEnd"/>
      <w:r w:rsidRPr="00005D18">
        <w:rPr>
          <w:rFonts w:ascii="Calibri" w:eastAsia="Cambria" w:hAnsi="Calibri" w:cs="Calibri"/>
          <w:color w:val="000000" w:themeColor="text1"/>
          <w:sz w:val="22"/>
          <w:szCs w:val="22"/>
          <w:lang w:val="en-IN"/>
        </w:rPr>
        <w:t xml:space="preserve"> to validate core business logic. Improved reliability of application </w:t>
      </w:r>
      <w:proofErr w:type="spellStart"/>
      <w:r w:rsidRPr="00005D18">
        <w:rPr>
          <w:rFonts w:ascii="Calibri" w:eastAsia="Cambria" w:hAnsi="Calibri" w:cs="Calibri"/>
          <w:color w:val="000000" w:themeColor="text1"/>
          <w:sz w:val="22"/>
          <w:szCs w:val="22"/>
          <w:lang w:val="en-IN"/>
        </w:rPr>
        <w:t>behavior</w:t>
      </w:r>
      <w:proofErr w:type="spellEnd"/>
      <w:r w:rsidRPr="00005D18">
        <w:rPr>
          <w:rFonts w:ascii="Calibri" w:eastAsia="Cambria" w:hAnsi="Calibri" w:cs="Calibri"/>
          <w:color w:val="000000" w:themeColor="text1"/>
          <w:sz w:val="22"/>
          <w:szCs w:val="22"/>
          <w:lang w:val="en-IN"/>
        </w:rPr>
        <w:t>. Reduced regression risks during ongoing enhancements.</w:t>
      </w:r>
    </w:p>
    <w:p w14:paraId="30D5EABC"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Actively participated in </w:t>
      </w:r>
      <w:r w:rsidRPr="00005D18">
        <w:rPr>
          <w:rFonts w:ascii="Calibri" w:eastAsia="Cambria" w:hAnsi="Calibri" w:cs="Calibri"/>
          <w:b/>
          <w:bCs/>
          <w:color w:val="000000" w:themeColor="text1"/>
          <w:sz w:val="22"/>
          <w:szCs w:val="22"/>
          <w:lang w:val="en-IN"/>
        </w:rPr>
        <w:t>Agile Scrum ceremonies</w:t>
      </w:r>
      <w:r w:rsidRPr="00005D18">
        <w:rPr>
          <w:rFonts w:ascii="Calibri" w:eastAsia="Cambria" w:hAnsi="Calibri" w:cs="Calibri"/>
          <w:color w:val="000000" w:themeColor="text1"/>
          <w:sz w:val="22"/>
          <w:szCs w:val="22"/>
          <w:lang w:val="en-IN"/>
        </w:rPr>
        <w:t>, including sprint planning and retrospectives. Collaborated with cross-functional teams to deliver incremental value. Maintained transparency on risks and dependencies.</w:t>
      </w:r>
    </w:p>
    <w:p w14:paraId="199AECDD"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Supported modernization of </w:t>
      </w:r>
      <w:r w:rsidRPr="00005D18">
        <w:rPr>
          <w:rFonts w:ascii="Calibri" w:eastAsia="Cambria" w:hAnsi="Calibri" w:cs="Calibri"/>
          <w:b/>
          <w:bCs/>
          <w:color w:val="000000" w:themeColor="text1"/>
          <w:sz w:val="22"/>
          <w:szCs w:val="22"/>
          <w:lang w:val="en-IN"/>
        </w:rPr>
        <w:t>legacy government systems</w:t>
      </w:r>
      <w:r w:rsidRPr="00005D18">
        <w:rPr>
          <w:rFonts w:ascii="Calibri" w:eastAsia="Cambria" w:hAnsi="Calibri" w:cs="Calibri"/>
          <w:color w:val="000000" w:themeColor="text1"/>
          <w:sz w:val="22"/>
          <w:szCs w:val="22"/>
          <w:lang w:val="en-IN"/>
        </w:rPr>
        <w:t>, refactoring older modules into modern .NET Core and React-based solutions. Reduced technical debt while preserving existing functionality. Improved performance and maintainability.</w:t>
      </w:r>
    </w:p>
    <w:p w14:paraId="677DA776"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Implemented structured </w:t>
      </w:r>
      <w:r w:rsidRPr="00005D18">
        <w:rPr>
          <w:rFonts w:ascii="Calibri" w:eastAsia="Cambria" w:hAnsi="Calibri" w:cs="Calibri"/>
          <w:b/>
          <w:bCs/>
          <w:color w:val="000000" w:themeColor="text1"/>
          <w:sz w:val="22"/>
          <w:szCs w:val="22"/>
          <w:lang w:val="en-IN"/>
        </w:rPr>
        <w:t>logging and monitoring</w:t>
      </w:r>
      <w:r w:rsidRPr="00005D18">
        <w:rPr>
          <w:rFonts w:ascii="Calibri" w:eastAsia="Cambria" w:hAnsi="Calibri" w:cs="Calibri"/>
          <w:color w:val="000000" w:themeColor="text1"/>
          <w:sz w:val="22"/>
          <w:szCs w:val="22"/>
          <w:lang w:val="en-IN"/>
        </w:rPr>
        <w:t xml:space="preserve"> to improve operational visibility. Enabled faster troubleshooting and incident response. Supported audit traceability requirements.</w:t>
      </w:r>
    </w:p>
    <w:p w14:paraId="5A8E3727"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Coordinated closely with </w:t>
      </w:r>
      <w:r w:rsidRPr="00005D18">
        <w:rPr>
          <w:rFonts w:ascii="Calibri" w:eastAsia="Cambria" w:hAnsi="Calibri" w:cs="Calibri"/>
          <w:b/>
          <w:bCs/>
          <w:color w:val="000000" w:themeColor="text1"/>
          <w:sz w:val="22"/>
          <w:szCs w:val="22"/>
          <w:lang w:val="en-IN"/>
        </w:rPr>
        <w:t>QA teams</w:t>
      </w:r>
      <w:r w:rsidRPr="00005D18">
        <w:rPr>
          <w:rFonts w:ascii="Calibri" w:eastAsia="Cambria" w:hAnsi="Calibri" w:cs="Calibri"/>
          <w:color w:val="000000" w:themeColor="text1"/>
          <w:sz w:val="22"/>
          <w:szCs w:val="22"/>
          <w:lang w:val="en-IN"/>
        </w:rPr>
        <w:t xml:space="preserve"> to validate complex workflows and edge cases. Supported functional and regression testing efforts. Ensured production readiness.</w:t>
      </w:r>
    </w:p>
    <w:p w14:paraId="1CE6B27B"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Managed </w:t>
      </w:r>
      <w:r w:rsidRPr="00005D18">
        <w:rPr>
          <w:rFonts w:ascii="Calibri" w:eastAsia="Cambria" w:hAnsi="Calibri" w:cs="Calibri"/>
          <w:b/>
          <w:bCs/>
          <w:color w:val="000000" w:themeColor="text1"/>
          <w:sz w:val="22"/>
          <w:szCs w:val="22"/>
          <w:lang w:val="en-IN"/>
        </w:rPr>
        <w:t>environment configuration and deployment consistency</w:t>
      </w:r>
      <w:r w:rsidRPr="00005D18">
        <w:rPr>
          <w:rFonts w:ascii="Calibri" w:eastAsia="Cambria" w:hAnsi="Calibri" w:cs="Calibri"/>
          <w:color w:val="000000" w:themeColor="text1"/>
          <w:sz w:val="22"/>
          <w:szCs w:val="22"/>
          <w:lang w:val="en-IN"/>
        </w:rPr>
        <w:t xml:space="preserve"> across development, QA, and production. Reduced environment-related defects. Ensured stable releases.</w:t>
      </w:r>
    </w:p>
    <w:p w14:paraId="5959CDF5"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Optimized application performance by </w:t>
      </w:r>
      <w:proofErr w:type="spellStart"/>
      <w:r w:rsidRPr="00005D18">
        <w:rPr>
          <w:rFonts w:ascii="Calibri" w:eastAsia="Cambria" w:hAnsi="Calibri" w:cs="Calibri"/>
          <w:color w:val="000000" w:themeColor="text1"/>
          <w:sz w:val="22"/>
          <w:szCs w:val="22"/>
          <w:lang w:val="en-IN"/>
        </w:rPr>
        <w:t>analyzing</w:t>
      </w:r>
      <w:proofErr w:type="spellEnd"/>
      <w:r w:rsidRPr="00005D18">
        <w:rPr>
          <w:rFonts w:ascii="Calibri" w:eastAsia="Cambria" w:hAnsi="Calibri" w:cs="Calibri"/>
          <w:color w:val="000000" w:themeColor="text1"/>
          <w:sz w:val="22"/>
          <w:szCs w:val="22"/>
          <w:lang w:val="en-IN"/>
        </w:rPr>
        <w:t xml:space="preserve"> UI rendering, API response times, and database access patterns. Applied targeted improvements based on metrics. Improved overall system responsiveness.</w:t>
      </w:r>
    </w:p>
    <w:p w14:paraId="653F0F76"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Supported ongoing </w:t>
      </w:r>
      <w:r w:rsidRPr="00005D18">
        <w:rPr>
          <w:rFonts w:ascii="Calibri" w:eastAsia="Cambria" w:hAnsi="Calibri" w:cs="Calibri"/>
          <w:b/>
          <w:bCs/>
          <w:color w:val="000000" w:themeColor="text1"/>
          <w:sz w:val="22"/>
          <w:szCs w:val="22"/>
          <w:lang w:val="en-IN"/>
        </w:rPr>
        <w:t>production maintenance and enhancements</w:t>
      </w:r>
      <w:r w:rsidRPr="00005D18">
        <w:rPr>
          <w:rFonts w:ascii="Calibri" w:eastAsia="Cambria" w:hAnsi="Calibri" w:cs="Calibri"/>
          <w:color w:val="000000" w:themeColor="text1"/>
          <w:sz w:val="22"/>
          <w:szCs w:val="22"/>
          <w:lang w:val="en-IN"/>
        </w:rPr>
        <w:t>, balancing new feature development with system stability. Addressed defects promptly. Ensured continuous service availability.</w:t>
      </w:r>
    </w:p>
    <w:p w14:paraId="3F410B71"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Collaborated with </w:t>
      </w:r>
      <w:r w:rsidRPr="00005D18">
        <w:rPr>
          <w:rFonts w:ascii="Calibri" w:eastAsia="Cambria" w:hAnsi="Calibri" w:cs="Calibri"/>
          <w:b/>
          <w:bCs/>
          <w:color w:val="000000" w:themeColor="text1"/>
          <w:sz w:val="22"/>
          <w:szCs w:val="22"/>
          <w:lang w:val="en-IN"/>
        </w:rPr>
        <w:t>architecture and infrastructure teams</w:t>
      </w:r>
      <w:r w:rsidRPr="00005D18">
        <w:rPr>
          <w:rFonts w:ascii="Calibri" w:eastAsia="Cambria" w:hAnsi="Calibri" w:cs="Calibri"/>
          <w:color w:val="000000" w:themeColor="text1"/>
          <w:sz w:val="22"/>
          <w:szCs w:val="22"/>
          <w:lang w:val="en-IN"/>
        </w:rPr>
        <w:t xml:space="preserve"> to align solutions with enterprise standards. Provided input on scalability and design trade-offs. Supported long-term platform strategy.</w:t>
      </w:r>
    </w:p>
    <w:p w14:paraId="3D60C545"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 xml:space="preserve">Applied </w:t>
      </w:r>
      <w:proofErr w:type="spellStart"/>
      <w:r w:rsidRPr="00005D18">
        <w:rPr>
          <w:rFonts w:ascii="Calibri" w:eastAsia="Cambria" w:hAnsi="Calibri" w:cs="Calibri"/>
          <w:b/>
          <w:bCs/>
          <w:color w:val="000000" w:themeColor="text1"/>
          <w:sz w:val="22"/>
          <w:szCs w:val="22"/>
          <w:lang w:val="en-IN"/>
        </w:rPr>
        <w:t>GitFlow</w:t>
      </w:r>
      <w:proofErr w:type="spellEnd"/>
      <w:r w:rsidRPr="00005D18">
        <w:rPr>
          <w:rFonts w:ascii="Calibri" w:eastAsia="Cambria" w:hAnsi="Calibri" w:cs="Calibri"/>
          <w:b/>
          <w:bCs/>
          <w:color w:val="000000" w:themeColor="text1"/>
          <w:sz w:val="22"/>
          <w:szCs w:val="22"/>
          <w:lang w:val="en-IN"/>
        </w:rPr>
        <w:t xml:space="preserve"> branching strategies</w:t>
      </w:r>
      <w:r w:rsidRPr="00005D18">
        <w:rPr>
          <w:rFonts w:ascii="Calibri" w:eastAsia="Cambria" w:hAnsi="Calibri" w:cs="Calibri"/>
          <w:color w:val="000000" w:themeColor="text1"/>
          <w:sz w:val="22"/>
          <w:szCs w:val="22"/>
          <w:lang w:val="en-IN"/>
        </w:rPr>
        <w:t xml:space="preserve"> to manage concurrent development streams. Ensured clean merges and controlled releases. Maintained version control discipline.</w:t>
      </w:r>
    </w:p>
    <w:p w14:paraId="447CAC07"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Prepared and maintained technical documentation covering system design, APIs, and workflows. Supported knowledge transfer and onboarding. Improved long-term supportability.</w:t>
      </w:r>
    </w:p>
    <w:p w14:paraId="7DE058B6" w14:textId="77777777" w:rsidR="00005D18" w:rsidRPr="00005D18" w:rsidRDefault="00005D18" w:rsidP="00005D18">
      <w:pPr>
        <w:pStyle w:val="NoSpacing1"/>
        <w:numPr>
          <w:ilvl w:val="0"/>
          <w:numId w:val="64"/>
        </w:numPr>
        <w:jc w:val="both"/>
        <w:rPr>
          <w:rFonts w:ascii="Calibri" w:eastAsia="Cambria" w:hAnsi="Calibri" w:cs="Calibri"/>
          <w:color w:val="000000" w:themeColor="text1"/>
          <w:sz w:val="22"/>
          <w:szCs w:val="22"/>
          <w:lang w:val="en-IN"/>
        </w:rPr>
      </w:pPr>
      <w:r w:rsidRPr="00005D18">
        <w:rPr>
          <w:rFonts w:ascii="Calibri" w:eastAsia="Cambria" w:hAnsi="Calibri" w:cs="Calibri"/>
          <w:color w:val="000000" w:themeColor="text1"/>
          <w:sz w:val="22"/>
          <w:szCs w:val="22"/>
          <w:lang w:val="en-IN"/>
        </w:rPr>
        <w:t>Delivered stable and compliant government systems supporting court and administrative operations. Maintained focus on quality and reliability. Provided senior-level ownership throughout the project lifecycle.</w:t>
      </w:r>
    </w:p>
    <w:p w14:paraId="7A59C8E6" w14:textId="0C4D0134" w:rsidR="000B1538" w:rsidRPr="00005D18" w:rsidRDefault="000B1538" w:rsidP="000B1538">
      <w:pPr>
        <w:pStyle w:val="NoSpacing1"/>
        <w:jc w:val="both"/>
        <w:rPr>
          <w:rFonts w:ascii="Calibri" w:eastAsia="Cambria" w:hAnsi="Calibri" w:cs="Calibri"/>
          <w:color w:val="000000" w:themeColor="text1"/>
          <w:sz w:val="22"/>
          <w:szCs w:val="22"/>
        </w:rPr>
      </w:pPr>
    </w:p>
    <w:p w14:paraId="617D284C" w14:textId="77777777" w:rsidR="000B1538" w:rsidRPr="00005D18" w:rsidRDefault="000B1538" w:rsidP="000B1538">
      <w:pPr>
        <w:pStyle w:val="NoSpacing1"/>
        <w:jc w:val="both"/>
        <w:rPr>
          <w:rFonts w:ascii="Calibri" w:eastAsia="Cambria" w:hAnsi="Calibri" w:cs="Calibri"/>
          <w:b/>
          <w:bCs/>
          <w:color w:val="000000" w:themeColor="text1"/>
          <w:sz w:val="22"/>
          <w:szCs w:val="22"/>
        </w:rPr>
      </w:pPr>
      <w:r w:rsidRPr="00005D18">
        <w:rPr>
          <w:rFonts w:ascii="Calibri" w:eastAsia="Cambria" w:hAnsi="Calibri" w:cs="Calibri"/>
          <w:b/>
          <w:bCs/>
          <w:color w:val="000000" w:themeColor="text1"/>
          <w:sz w:val="22"/>
          <w:szCs w:val="22"/>
        </w:rPr>
        <w:t>Environment</w:t>
      </w:r>
    </w:p>
    <w:p w14:paraId="3DD4B9FE" w14:textId="0FF4D4C2" w:rsidR="007413DF" w:rsidRPr="00005D18" w:rsidRDefault="00005D18" w:rsidP="00005D18">
      <w:pPr>
        <w:pStyle w:val="NoSpacing1"/>
        <w:jc w:val="both"/>
        <w:rPr>
          <w:rFonts w:ascii="Calibri" w:eastAsia="Cambria" w:hAnsi="Calibri" w:cs="Calibri"/>
          <w:color w:val="000000" w:themeColor="text1"/>
          <w:sz w:val="22"/>
          <w:szCs w:val="22"/>
        </w:rPr>
      </w:pPr>
      <w:r w:rsidRPr="00005D18">
        <w:rPr>
          <w:rFonts w:ascii="Calibri" w:eastAsia="Cambria" w:hAnsi="Calibri" w:cs="Calibri"/>
          <w:color w:val="000000" w:themeColor="text1"/>
          <w:sz w:val="22"/>
          <w:szCs w:val="22"/>
        </w:rPr>
        <w:t>C#, .NET Core, React, TypeScript, SQL Server, REST APIs, Azure App Services, Azure DevOps, Git, Agile SDLC</w:t>
      </w:r>
      <w:r w:rsidRPr="00005D18">
        <w:rPr>
          <w:rFonts w:ascii="Calibri" w:eastAsia="Cambria" w:hAnsi="Calibri" w:cs="Calibri"/>
          <w:color w:val="000000" w:themeColor="text1"/>
          <w:sz w:val="22"/>
          <w:szCs w:val="22"/>
        </w:rPr>
        <w:t xml:space="preserve">, </w:t>
      </w:r>
      <w:r w:rsidRPr="00005D18">
        <w:rPr>
          <w:rFonts w:ascii="Calibri" w:eastAsia="Cambria" w:hAnsi="Calibri" w:cs="Calibri"/>
          <w:color w:val="000000" w:themeColor="text1"/>
          <w:sz w:val="22"/>
          <w:szCs w:val="22"/>
        </w:rPr>
        <w:t>Government &amp; Court Systems, Accessibility Compliance, Secure Data Handling, Cloud-Based Platforms, Production Support.</w:t>
      </w:r>
    </w:p>
    <w:p w14:paraId="225170AF" w14:textId="77777777" w:rsidR="00005D18" w:rsidRDefault="00005D18" w:rsidP="00005D18">
      <w:pPr>
        <w:pStyle w:val="NoSpacing1"/>
        <w:jc w:val="both"/>
        <w:rPr>
          <w:rFonts w:ascii="Calibri" w:eastAsia="Cambria" w:hAnsi="Calibri" w:cs="Calibri"/>
          <w:color w:val="000000" w:themeColor="text1"/>
          <w:sz w:val="22"/>
          <w:szCs w:val="22"/>
        </w:rPr>
      </w:pPr>
    </w:p>
    <w:p w14:paraId="37CAB677" w14:textId="77777777" w:rsidR="00005D18" w:rsidRPr="00005D18" w:rsidRDefault="00005D18" w:rsidP="00005D18">
      <w:pPr>
        <w:pStyle w:val="NoSpacing1"/>
        <w:jc w:val="both"/>
        <w:rPr>
          <w:rFonts w:ascii="Calibri" w:eastAsia="Cambria" w:hAnsi="Calibri" w:cs="Calibri"/>
          <w:color w:val="000000" w:themeColor="text1"/>
          <w:sz w:val="22"/>
          <w:szCs w:val="22"/>
        </w:rPr>
      </w:pPr>
    </w:p>
    <w:p w14:paraId="5B0F2519" w14:textId="77777777" w:rsidR="00B05E13" w:rsidRPr="00005D18" w:rsidRDefault="00B05E13" w:rsidP="00EE7703">
      <w:pPr>
        <w:pStyle w:val="NoSpacing1"/>
        <w:jc w:val="both"/>
        <w:rPr>
          <w:rStyle w:val="apple-style-span"/>
          <w:rFonts w:ascii="Calibri" w:eastAsia="Cambria" w:hAnsi="Calibri" w:cs="Calibri"/>
          <w:bCs/>
          <w:color w:val="000000" w:themeColor="text1"/>
          <w:sz w:val="22"/>
          <w:szCs w:val="22"/>
        </w:rPr>
      </w:pPr>
    </w:p>
    <w:p w14:paraId="7801BC9D" w14:textId="64F665E9" w:rsidR="005F3D76" w:rsidRPr="00005D18" w:rsidRDefault="000B1538" w:rsidP="00EE7703">
      <w:pPr>
        <w:widowControl w:val="0"/>
        <w:tabs>
          <w:tab w:val="left" w:pos="1080"/>
        </w:tabs>
        <w:spacing w:after="0" w:line="240" w:lineRule="auto"/>
        <w:jc w:val="both"/>
        <w:rPr>
          <w:rFonts w:ascii="Calibri" w:eastAsia="Cambria" w:hAnsi="Calibri" w:cs="Calibri"/>
          <w:color w:val="000000" w:themeColor="text1"/>
          <w:lang w:eastAsia="en-GB"/>
        </w:rPr>
      </w:pPr>
      <w:r w:rsidRPr="00005D18">
        <w:rPr>
          <w:rFonts w:ascii="Calibri" w:eastAsia="Cambria" w:hAnsi="Calibri" w:cs="Calibri"/>
          <w:b/>
          <w:bCs/>
          <w:color w:val="000000" w:themeColor="text1"/>
          <w:lang w:eastAsia="en-GB"/>
        </w:rPr>
        <w:t>Client:</w:t>
      </w:r>
      <w:r w:rsidR="005F3D76" w:rsidRPr="00005D18">
        <w:rPr>
          <w:rFonts w:ascii="Calibri" w:eastAsia="Cambria" w:hAnsi="Calibri" w:cs="Calibri"/>
          <w:b/>
          <w:bCs/>
          <w:color w:val="000000" w:themeColor="text1"/>
          <w:lang w:eastAsia="en-GB"/>
        </w:rPr>
        <w:t xml:space="preserve"> </w:t>
      </w:r>
      <w:r w:rsidR="005F3D76" w:rsidRPr="00005D18">
        <w:rPr>
          <w:rFonts w:ascii="Calibri" w:eastAsia="Cambria" w:hAnsi="Calibri" w:cs="Calibri"/>
          <w:bCs/>
          <w:color w:val="000000" w:themeColor="text1"/>
        </w:rPr>
        <w:t>Delta Dental</w:t>
      </w:r>
      <w:r w:rsidR="005F3D76" w:rsidRPr="00005D18">
        <w:rPr>
          <w:rFonts w:ascii="Calibri" w:eastAsia="Cambria" w:hAnsi="Calibri" w:cs="Calibri"/>
          <w:color w:val="000000" w:themeColor="text1"/>
          <w:lang w:eastAsia="en-GB"/>
        </w:rPr>
        <w:t xml:space="preserve">                                                                                                            </w:t>
      </w:r>
      <w:r w:rsidR="00740621" w:rsidRPr="00005D18">
        <w:rPr>
          <w:rFonts w:ascii="Calibri" w:eastAsia="Cambria" w:hAnsi="Calibri" w:cs="Calibri"/>
          <w:color w:val="000000" w:themeColor="text1"/>
          <w:lang w:eastAsia="en-GB"/>
        </w:rPr>
        <w:t xml:space="preserve">                         </w:t>
      </w:r>
      <w:r w:rsidR="005F3D76" w:rsidRPr="00005D18">
        <w:rPr>
          <w:rFonts w:ascii="Calibri" w:eastAsia="Cambria" w:hAnsi="Calibri" w:cs="Calibri"/>
          <w:color w:val="000000" w:themeColor="text1"/>
          <w:lang w:eastAsia="en-GB"/>
        </w:rPr>
        <w:t xml:space="preserve">            </w:t>
      </w:r>
      <w:r w:rsidR="00D03A09" w:rsidRPr="00005D18">
        <w:rPr>
          <w:rFonts w:ascii="Calibri" w:eastAsia="Cambria" w:hAnsi="Calibri" w:cs="Calibri"/>
          <w:b/>
          <w:bCs/>
          <w:color w:val="000000" w:themeColor="text1"/>
          <w:lang w:eastAsia="en-GB"/>
        </w:rPr>
        <w:t>Location:</w:t>
      </w:r>
      <w:r w:rsidR="005F3D76" w:rsidRPr="00005D18">
        <w:rPr>
          <w:rFonts w:ascii="Calibri" w:eastAsia="Cambria" w:hAnsi="Calibri" w:cs="Calibri"/>
          <w:b/>
          <w:bCs/>
          <w:color w:val="000000" w:themeColor="text1"/>
          <w:lang w:eastAsia="en-GB"/>
        </w:rPr>
        <w:t xml:space="preserve"> </w:t>
      </w:r>
      <w:r w:rsidR="005F3D76" w:rsidRPr="00005D18">
        <w:rPr>
          <w:rFonts w:ascii="Calibri" w:eastAsia="Cambria" w:hAnsi="Calibri" w:cs="Calibri"/>
          <w:bCs/>
          <w:color w:val="000000" w:themeColor="text1"/>
        </w:rPr>
        <w:t>Michigan</w:t>
      </w:r>
    </w:p>
    <w:p w14:paraId="75ADC6E0" w14:textId="7840411A" w:rsidR="005F3D76" w:rsidRPr="00005D18" w:rsidRDefault="005F3D76" w:rsidP="00EE7703">
      <w:pPr>
        <w:widowControl w:val="0"/>
        <w:tabs>
          <w:tab w:val="left" w:pos="1080"/>
        </w:tabs>
        <w:spacing w:after="0" w:line="240" w:lineRule="auto"/>
        <w:jc w:val="both"/>
        <w:rPr>
          <w:rStyle w:val="apple-style-span"/>
          <w:rFonts w:ascii="Calibri" w:eastAsia="Cambria" w:hAnsi="Calibri" w:cs="Calibri"/>
          <w:b/>
          <w:bCs/>
          <w:color w:val="000000" w:themeColor="text1"/>
        </w:rPr>
      </w:pPr>
      <w:r w:rsidRPr="00005D18">
        <w:rPr>
          <w:rFonts w:ascii="Calibri" w:eastAsia="Cambria" w:hAnsi="Calibri" w:cs="Calibri"/>
          <w:b/>
          <w:bCs/>
          <w:color w:val="000000" w:themeColor="text1"/>
          <w:lang w:eastAsia="en-GB"/>
        </w:rPr>
        <w:t>Role:</w:t>
      </w:r>
      <w:r w:rsidRPr="00005D18">
        <w:rPr>
          <w:rFonts w:ascii="Calibri" w:eastAsia="Cambria" w:hAnsi="Calibri" w:cs="Calibri"/>
          <w:color w:val="000000" w:themeColor="text1"/>
          <w:lang w:eastAsia="en-GB"/>
        </w:rPr>
        <w:t xml:space="preserve"> .Net Developer                                                                                 </w:t>
      </w:r>
      <w:r w:rsidR="00625C68" w:rsidRPr="00005D18">
        <w:rPr>
          <w:rFonts w:ascii="Calibri" w:eastAsia="Cambria" w:hAnsi="Calibri" w:cs="Calibri"/>
          <w:color w:val="000000" w:themeColor="text1"/>
          <w:lang w:eastAsia="en-GB"/>
        </w:rPr>
        <w:t xml:space="preserve">                  </w:t>
      </w:r>
      <w:r w:rsidRPr="00005D18">
        <w:rPr>
          <w:rFonts w:ascii="Calibri" w:eastAsia="Cambria" w:hAnsi="Calibri" w:cs="Calibri"/>
          <w:color w:val="000000" w:themeColor="text1"/>
          <w:lang w:eastAsia="en-GB"/>
        </w:rPr>
        <w:t xml:space="preserve">       </w:t>
      </w:r>
      <w:r w:rsidR="00185DD6" w:rsidRPr="00005D18">
        <w:rPr>
          <w:rFonts w:ascii="Calibri" w:eastAsia="Cambria" w:hAnsi="Calibri" w:cs="Calibri"/>
          <w:color w:val="000000" w:themeColor="text1"/>
          <w:lang w:eastAsia="en-GB"/>
        </w:rPr>
        <w:t xml:space="preserve">           </w:t>
      </w:r>
      <w:r w:rsidRPr="00005D18">
        <w:rPr>
          <w:rFonts w:ascii="Calibri" w:eastAsia="Cambria" w:hAnsi="Calibri" w:cs="Calibri"/>
          <w:b/>
          <w:bCs/>
          <w:color w:val="000000" w:themeColor="text1"/>
          <w:lang w:eastAsia="en-GB"/>
        </w:rPr>
        <w:t xml:space="preserve">Duration: </w:t>
      </w:r>
      <w:r w:rsidRPr="00005D18">
        <w:rPr>
          <w:rFonts w:ascii="Calibri" w:eastAsia="Cambria" w:hAnsi="Calibri" w:cs="Calibri"/>
          <w:bCs/>
          <w:color w:val="000000" w:themeColor="text1"/>
          <w:lang w:val="en-IN"/>
        </w:rPr>
        <w:t>July 2018 - August 2021</w:t>
      </w:r>
    </w:p>
    <w:p w14:paraId="0DA38F7E" w14:textId="77777777" w:rsidR="005F3D76" w:rsidRPr="00005D18" w:rsidRDefault="005F3D76" w:rsidP="00EE7703">
      <w:pPr>
        <w:pStyle w:val="NoSpacing1"/>
        <w:jc w:val="both"/>
        <w:rPr>
          <w:rStyle w:val="apple-style-span"/>
          <w:rFonts w:ascii="Calibri" w:eastAsia="Cambria" w:hAnsi="Calibri" w:cs="Calibri"/>
          <w:bCs/>
          <w:color w:val="000000" w:themeColor="text1"/>
          <w:sz w:val="22"/>
          <w:szCs w:val="22"/>
        </w:rPr>
      </w:pPr>
    </w:p>
    <w:p w14:paraId="67A65E7A" w14:textId="34D7EA9D" w:rsidR="00A82409" w:rsidRPr="00005D18" w:rsidRDefault="00415E5F" w:rsidP="00005D18">
      <w:pPr>
        <w:pStyle w:val="NoSpacing1"/>
        <w:jc w:val="both"/>
        <w:rPr>
          <w:rFonts w:ascii="Calibri" w:eastAsia="Cambria" w:hAnsi="Calibri" w:cs="Calibri"/>
          <w:b/>
          <w:bCs/>
          <w:color w:val="000000" w:themeColor="text1"/>
          <w:sz w:val="22"/>
          <w:szCs w:val="22"/>
          <w:lang w:val="en-IN"/>
        </w:rPr>
      </w:pPr>
      <w:r w:rsidRPr="00005D18">
        <w:rPr>
          <w:rFonts w:ascii="Calibri" w:eastAsia="Cambria" w:hAnsi="Calibri" w:cs="Calibri"/>
          <w:b/>
          <w:bCs/>
          <w:color w:val="000000" w:themeColor="text1"/>
          <w:sz w:val="22"/>
          <w:szCs w:val="22"/>
          <w:lang w:val="en-IN"/>
        </w:rPr>
        <w:t xml:space="preserve">Project Description: </w:t>
      </w:r>
      <w:r w:rsidR="00005D18" w:rsidRPr="00005D18">
        <w:rPr>
          <w:rFonts w:ascii="Calibri" w:eastAsia="Cambria" w:hAnsi="Calibri" w:cs="Calibri"/>
          <w:color w:val="000000" w:themeColor="text1"/>
          <w:sz w:val="22"/>
          <w:szCs w:val="22"/>
        </w:rPr>
        <w:t xml:space="preserve">This Project is a healthcare insurance application supporting claims processing and administrative workflows for Delta Dental. The backend was developed using </w:t>
      </w:r>
      <w:r w:rsidR="00005D18" w:rsidRPr="00005D18">
        <w:rPr>
          <w:rFonts w:ascii="Calibri" w:eastAsia="Cambria" w:hAnsi="Calibri" w:cs="Calibri"/>
          <w:b/>
          <w:bCs/>
          <w:color w:val="000000" w:themeColor="text1"/>
          <w:sz w:val="22"/>
          <w:szCs w:val="22"/>
        </w:rPr>
        <w:t>C#, .NET Core, and REST APIs</w:t>
      </w:r>
      <w:r w:rsidR="00005D18" w:rsidRPr="00005D18">
        <w:rPr>
          <w:rFonts w:ascii="Calibri" w:eastAsia="Cambria" w:hAnsi="Calibri" w:cs="Calibri"/>
          <w:color w:val="000000" w:themeColor="text1"/>
          <w:sz w:val="22"/>
          <w:szCs w:val="22"/>
        </w:rPr>
        <w:t xml:space="preserve">. Front-end interfaces were built using </w:t>
      </w:r>
      <w:r w:rsidR="00005D18" w:rsidRPr="00005D18">
        <w:rPr>
          <w:rFonts w:ascii="Calibri" w:eastAsia="Cambria" w:hAnsi="Calibri" w:cs="Calibri"/>
          <w:b/>
          <w:bCs/>
          <w:color w:val="000000" w:themeColor="text1"/>
          <w:sz w:val="22"/>
          <w:szCs w:val="22"/>
        </w:rPr>
        <w:t>React and TypeScript</w:t>
      </w:r>
      <w:r w:rsidR="00005D18" w:rsidRPr="00005D18">
        <w:rPr>
          <w:rFonts w:ascii="Calibri" w:eastAsia="Cambria" w:hAnsi="Calibri" w:cs="Calibri"/>
          <w:color w:val="000000" w:themeColor="text1"/>
          <w:sz w:val="22"/>
          <w:szCs w:val="22"/>
        </w:rPr>
        <w:t xml:space="preserve"> to improve usability. Azure cloud services support application hosting and scalability. The system integrates internal insurance platforms. Strong emphasis was placed on data security and compliance. The solution supports stability and maintainability.</w:t>
      </w:r>
    </w:p>
    <w:p w14:paraId="7E7E34D9" w14:textId="6F3F3A24" w:rsidR="00415E5F" w:rsidRPr="00005D18" w:rsidRDefault="00415E5F" w:rsidP="00A82409">
      <w:pPr>
        <w:pStyle w:val="NoSpacing1"/>
        <w:jc w:val="both"/>
        <w:rPr>
          <w:rFonts w:ascii="Calibri" w:eastAsia="Cambria" w:hAnsi="Calibri" w:cs="Calibri"/>
          <w:b/>
          <w:bCs/>
          <w:color w:val="000000" w:themeColor="text1"/>
          <w:sz w:val="22"/>
          <w:szCs w:val="22"/>
          <w:lang w:val="en-IN"/>
        </w:rPr>
      </w:pPr>
      <w:r w:rsidRPr="00005D18">
        <w:rPr>
          <w:rFonts w:ascii="Calibri" w:eastAsia="Cambria" w:hAnsi="Calibri" w:cs="Calibri"/>
          <w:b/>
          <w:bCs/>
          <w:color w:val="000000" w:themeColor="text1"/>
          <w:sz w:val="22"/>
          <w:szCs w:val="22"/>
          <w:lang w:val="en-IN"/>
        </w:rPr>
        <w:t>Responsibilities</w:t>
      </w:r>
    </w:p>
    <w:p w14:paraId="178777ED" w14:textId="149970F2"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Designed and developed healthcare insurance applications using </w:t>
      </w:r>
      <w:r w:rsidRPr="00005D18">
        <w:rPr>
          <w:rFonts w:ascii="Calibri" w:eastAsia="Cambria" w:hAnsi="Calibri" w:cs="Calibri"/>
          <w:b/>
          <w:bCs/>
          <w:color w:val="000000" w:themeColor="text1"/>
          <w:sz w:val="22"/>
          <w:szCs w:val="22"/>
          <w:lang w:val="en-IN"/>
        </w:rPr>
        <w:t>C#, .NET Core, and RESTful APIs</w:t>
      </w:r>
      <w:r w:rsidRPr="00005D18">
        <w:rPr>
          <w:rFonts w:ascii="Calibri" w:eastAsia="Cambria" w:hAnsi="Calibri" w:cs="Calibri"/>
          <w:bCs/>
          <w:color w:val="000000" w:themeColor="text1"/>
          <w:sz w:val="22"/>
          <w:szCs w:val="22"/>
          <w:lang w:val="en-IN"/>
        </w:rPr>
        <w:t xml:space="preserve"> to support claims processing and administrative workflows. Carefully implemented business rules to ensure transactional accuracy. Delivered stable and secure backend services.</w:t>
      </w:r>
    </w:p>
    <w:p w14:paraId="43108F59" w14:textId="5D8EC163"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Built modern and responsive user interfaces using </w:t>
      </w:r>
      <w:r w:rsidRPr="00005D18">
        <w:rPr>
          <w:rFonts w:ascii="Calibri" w:eastAsia="Cambria" w:hAnsi="Calibri" w:cs="Calibri"/>
          <w:b/>
          <w:bCs/>
          <w:color w:val="000000" w:themeColor="text1"/>
          <w:sz w:val="22"/>
          <w:szCs w:val="22"/>
          <w:lang w:val="en-IN"/>
        </w:rPr>
        <w:t>React and TypeScript</w:t>
      </w:r>
      <w:r w:rsidRPr="00005D18">
        <w:rPr>
          <w:rFonts w:ascii="Calibri" w:eastAsia="Cambria" w:hAnsi="Calibri" w:cs="Calibri"/>
          <w:bCs/>
          <w:color w:val="000000" w:themeColor="text1"/>
          <w:sz w:val="22"/>
          <w:szCs w:val="22"/>
          <w:lang w:val="en-IN"/>
        </w:rPr>
        <w:t xml:space="preserve">, improving usability for internal administrative users. Applied consistent UI standards across claims and </w:t>
      </w:r>
      <w:proofErr w:type="spellStart"/>
      <w:r w:rsidRPr="00005D18">
        <w:rPr>
          <w:rFonts w:ascii="Calibri" w:eastAsia="Cambria" w:hAnsi="Calibri" w:cs="Calibri"/>
          <w:bCs/>
          <w:color w:val="000000" w:themeColor="text1"/>
          <w:sz w:val="22"/>
          <w:szCs w:val="22"/>
          <w:lang w:val="en-IN"/>
        </w:rPr>
        <w:t>enrollment</w:t>
      </w:r>
      <w:proofErr w:type="spellEnd"/>
      <w:r w:rsidRPr="00005D18">
        <w:rPr>
          <w:rFonts w:ascii="Calibri" w:eastAsia="Cambria" w:hAnsi="Calibri" w:cs="Calibri"/>
          <w:bCs/>
          <w:color w:val="000000" w:themeColor="text1"/>
          <w:sz w:val="22"/>
          <w:szCs w:val="22"/>
          <w:lang w:val="en-IN"/>
        </w:rPr>
        <w:t xml:space="preserve"> modules. Enhanced overall user experience.</w:t>
      </w:r>
    </w:p>
    <w:p w14:paraId="6D581169" w14:textId="489DEC20"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Architected modular application components to clearly separate claims processing, eligibility, and reporting logic. Reduced coupling between functional areas. Improved maintainability and extensibility.</w:t>
      </w:r>
    </w:p>
    <w:p w14:paraId="66A0DF4E" w14:textId="6D785672"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Designed and optimized </w:t>
      </w:r>
      <w:r w:rsidRPr="00005D18">
        <w:rPr>
          <w:rFonts w:ascii="Calibri" w:eastAsia="Cambria" w:hAnsi="Calibri" w:cs="Calibri"/>
          <w:b/>
          <w:bCs/>
          <w:color w:val="000000" w:themeColor="text1"/>
          <w:sz w:val="22"/>
          <w:szCs w:val="22"/>
          <w:lang w:val="en-IN"/>
        </w:rPr>
        <w:t>SQL Server database structures, indexes, and stored procedures</w:t>
      </w:r>
      <w:r w:rsidRPr="00005D18">
        <w:rPr>
          <w:rFonts w:ascii="Calibri" w:eastAsia="Cambria" w:hAnsi="Calibri" w:cs="Calibri"/>
          <w:bCs/>
          <w:color w:val="000000" w:themeColor="text1"/>
          <w:sz w:val="22"/>
          <w:szCs w:val="22"/>
          <w:lang w:val="en-IN"/>
        </w:rPr>
        <w:t xml:space="preserve"> to support high-volume claims data. Ensured data integrity and consistency across transactions. Improved performance for reporting and operational workloads.</w:t>
      </w:r>
    </w:p>
    <w:p w14:paraId="44A39E69" w14:textId="3C9956EA"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Integrated internal insurance systems and third-party services using </w:t>
      </w:r>
      <w:r w:rsidRPr="00005D18">
        <w:rPr>
          <w:rFonts w:ascii="Calibri" w:eastAsia="Cambria" w:hAnsi="Calibri" w:cs="Calibri"/>
          <w:b/>
          <w:bCs/>
          <w:color w:val="000000" w:themeColor="text1"/>
          <w:sz w:val="22"/>
          <w:szCs w:val="22"/>
          <w:lang w:val="en-IN"/>
        </w:rPr>
        <w:t>secure REST-based APIs</w:t>
      </w:r>
      <w:r w:rsidRPr="00005D18">
        <w:rPr>
          <w:rFonts w:ascii="Calibri" w:eastAsia="Cambria" w:hAnsi="Calibri" w:cs="Calibri"/>
          <w:bCs/>
          <w:color w:val="000000" w:themeColor="text1"/>
          <w:sz w:val="22"/>
          <w:szCs w:val="22"/>
          <w:lang w:val="en-IN"/>
        </w:rPr>
        <w:t>. Ensured reliable data synchronization across platforms. Maintained controlled error handling and retries.</w:t>
      </w:r>
    </w:p>
    <w:p w14:paraId="5400EB46" w14:textId="61A82074"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Deployed and managed applications using </w:t>
      </w:r>
      <w:r w:rsidRPr="00005D18">
        <w:rPr>
          <w:rFonts w:ascii="Calibri" w:eastAsia="Cambria" w:hAnsi="Calibri" w:cs="Calibri"/>
          <w:b/>
          <w:bCs/>
          <w:color w:val="000000" w:themeColor="text1"/>
          <w:sz w:val="22"/>
          <w:szCs w:val="22"/>
          <w:lang w:val="en-IN"/>
        </w:rPr>
        <w:t>Azure cloud services</w:t>
      </w:r>
      <w:r w:rsidRPr="00005D18">
        <w:rPr>
          <w:rFonts w:ascii="Calibri" w:eastAsia="Cambria" w:hAnsi="Calibri" w:cs="Calibri"/>
          <w:bCs/>
          <w:color w:val="000000" w:themeColor="text1"/>
          <w:sz w:val="22"/>
          <w:szCs w:val="22"/>
          <w:lang w:val="en-IN"/>
        </w:rPr>
        <w:t>, ensuring scalability and availability. Applied best practices for configuration and monitoring. Supported growing data volumes.</w:t>
      </w:r>
    </w:p>
    <w:p w14:paraId="424EC10F" w14:textId="09F1ECFE"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Implemented </w:t>
      </w:r>
      <w:r w:rsidRPr="00005D18">
        <w:rPr>
          <w:rFonts w:ascii="Calibri" w:eastAsia="Cambria" w:hAnsi="Calibri" w:cs="Calibri"/>
          <w:b/>
          <w:bCs/>
          <w:color w:val="000000" w:themeColor="text1"/>
          <w:sz w:val="22"/>
          <w:szCs w:val="22"/>
          <w:lang w:val="en-IN"/>
        </w:rPr>
        <w:t>CI/CD pipelines using Azure DevOps</w:t>
      </w:r>
      <w:r w:rsidRPr="00005D18">
        <w:rPr>
          <w:rFonts w:ascii="Calibri" w:eastAsia="Cambria" w:hAnsi="Calibri" w:cs="Calibri"/>
          <w:bCs/>
          <w:color w:val="000000" w:themeColor="text1"/>
          <w:sz w:val="22"/>
          <w:szCs w:val="22"/>
          <w:lang w:val="en-IN"/>
        </w:rPr>
        <w:t xml:space="preserve"> to automate builds and deployments. Improved release reliability and consistency. Reduced manual intervention.</w:t>
      </w:r>
    </w:p>
    <w:p w14:paraId="6251341D" w14:textId="211D8080"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Collaborated closely with </w:t>
      </w:r>
      <w:r w:rsidRPr="00005D18">
        <w:rPr>
          <w:rFonts w:ascii="Calibri" w:eastAsia="Cambria" w:hAnsi="Calibri" w:cs="Calibri"/>
          <w:b/>
          <w:bCs/>
          <w:color w:val="000000" w:themeColor="text1"/>
          <w:sz w:val="22"/>
          <w:szCs w:val="22"/>
          <w:lang w:val="en-IN"/>
        </w:rPr>
        <w:t>claims analysts, business stakeholders, and compliance teams</w:t>
      </w:r>
      <w:r w:rsidRPr="00005D18">
        <w:rPr>
          <w:rFonts w:ascii="Calibri" w:eastAsia="Cambria" w:hAnsi="Calibri" w:cs="Calibri"/>
          <w:bCs/>
          <w:color w:val="000000" w:themeColor="text1"/>
          <w:sz w:val="22"/>
          <w:szCs w:val="22"/>
          <w:lang w:val="en-IN"/>
        </w:rPr>
        <w:t xml:space="preserve"> to gather requirements. Translated complex insurance rules into technical implementations. Ensured functional accuracy.</w:t>
      </w:r>
    </w:p>
    <w:p w14:paraId="60492A4E" w14:textId="03D77922"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Investigated and resolved production issues affecting claims processing workflows. Performed detailed </w:t>
      </w:r>
      <w:r w:rsidRPr="00005D18">
        <w:rPr>
          <w:rFonts w:ascii="Calibri" w:eastAsia="Cambria" w:hAnsi="Calibri" w:cs="Calibri"/>
          <w:b/>
          <w:bCs/>
          <w:color w:val="000000" w:themeColor="text1"/>
          <w:sz w:val="22"/>
          <w:szCs w:val="22"/>
          <w:lang w:val="en-IN"/>
        </w:rPr>
        <w:t>root-cause analysis</w:t>
      </w:r>
      <w:r w:rsidRPr="00005D18">
        <w:rPr>
          <w:rFonts w:ascii="Calibri" w:eastAsia="Cambria" w:hAnsi="Calibri" w:cs="Calibri"/>
          <w:bCs/>
          <w:color w:val="000000" w:themeColor="text1"/>
          <w:sz w:val="22"/>
          <w:szCs w:val="22"/>
          <w:lang w:val="en-IN"/>
        </w:rPr>
        <w:t xml:space="preserve"> to identify underlying issues. Implemented permanent fixes.</w:t>
      </w:r>
    </w:p>
    <w:p w14:paraId="71E8D025" w14:textId="7C4EBD87"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Applied </w:t>
      </w:r>
      <w:r w:rsidRPr="00005D18">
        <w:rPr>
          <w:rFonts w:ascii="Calibri" w:eastAsia="Cambria" w:hAnsi="Calibri" w:cs="Calibri"/>
          <w:b/>
          <w:bCs/>
          <w:color w:val="000000" w:themeColor="text1"/>
          <w:sz w:val="22"/>
          <w:szCs w:val="22"/>
          <w:lang w:val="en-IN"/>
        </w:rPr>
        <w:t>HIPAA-compliant secure coding practices</w:t>
      </w:r>
      <w:r w:rsidRPr="00005D18">
        <w:rPr>
          <w:rFonts w:ascii="Calibri" w:eastAsia="Cambria" w:hAnsi="Calibri" w:cs="Calibri"/>
          <w:bCs/>
          <w:color w:val="000000" w:themeColor="text1"/>
          <w:sz w:val="22"/>
          <w:szCs w:val="22"/>
          <w:lang w:val="en-IN"/>
        </w:rPr>
        <w:t xml:space="preserve"> to protect sensitive healthcare data. Enforced access controls and validation mechanisms. Supported compliance audits.</w:t>
      </w:r>
    </w:p>
    <w:p w14:paraId="0B86052B" w14:textId="73C9DC60"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Developed reusable </w:t>
      </w:r>
      <w:r w:rsidRPr="00005D18">
        <w:rPr>
          <w:rFonts w:ascii="Calibri" w:eastAsia="Cambria" w:hAnsi="Calibri" w:cs="Calibri"/>
          <w:b/>
          <w:bCs/>
          <w:color w:val="000000" w:themeColor="text1"/>
          <w:sz w:val="22"/>
          <w:szCs w:val="22"/>
          <w:lang w:val="en-IN"/>
        </w:rPr>
        <w:t>React components and shared UI libraries</w:t>
      </w:r>
      <w:r w:rsidRPr="00005D18">
        <w:rPr>
          <w:rFonts w:ascii="Calibri" w:eastAsia="Cambria" w:hAnsi="Calibri" w:cs="Calibri"/>
          <w:bCs/>
          <w:color w:val="000000" w:themeColor="text1"/>
          <w:sz w:val="22"/>
          <w:szCs w:val="22"/>
          <w:lang w:val="en-IN"/>
        </w:rPr>
        <w:t xml:space="preserve"> to standardize application </w:t>
      </w:r>
      <w:proofErr w:type="spellStart"/>
      <w:r w:rsidRPr="00005D18">
        <w:rPr>
          <w:rFonts w:ascii="Calibri" w:eastAsia="Cambria" w:hAnsi="Calibri" w:cs="Calibri"/>
          <w:bCs/>
          <w:color w:val="000000" w:themeColor="text1"/>
          <w:sz w:val="22"/>
          <w:szCs w:val="22"/>
          <w:lang w:val="en-IN"/>
        </w:rPr>
        <w:t>behavior</w:t>
      </w:r>
      <w:proofErr w:type="spellEnd"/>
      <w:r w:rsidRPr="00005D18">
        <w:rPr>
          <w:rFonts w:ascii="Calibri" w:eastAsia="Cambria" w:hAnsi="Calibri" w:cs="Calibri"/>
          <w:bCs/>
          <w:color w:val="000000" w:themeColor="text1"/>
          <w:sz w:val="22"/>
          <w:szCs w:val="22"/>
          <w:lang w:val="en-IN"/>
        </w:rPr>
        <w:t>. Reduced development effort for new features. Improved consistency.</w:t>
      </w:r>
    </w:p>
    <w:p w14:paraId="2F81017D" w14:textId="2218444A"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Implemented </w:t>
      </w:r>
      <w:r w:rsidRPr="00005D18">
        <w:rPr>
          <w:rFonts w:ascii="Calibri" w:eastAsia="Cambria" w:hAnsi="Calibri" w:cs="Calibri"/>
          <w:b/>
          <w:bCs/>
          <w:color w:val="000000" w:themeColor="text1"/>
          <w:sz w:val="22"/>
          <w:szCs w:val="22"/>
          <w:lang w:val="en-IN"/>
        </w:rPr>
        <w:t xml:space="preserve">unit and integration tests using </w:t>
      </w:r>
      <w:proofErr w:type="spellStart"/>
      <w:r w:rsidRPr="00005D18">
        <w:rPr>
          <w:rFonts w:ascii="Calibri" w:eastAsia="Cambria" w:hAnsi="Calibri" w:cs="Calibri"/>
          <w:b/>
          <w:bCs/>
          <w:color w:val="000000" w:themeColor="text1"/>
          <w:sz w:val="22"/>
          <w:szCs w:val="22"/>
          <w:lang w:val="en-IN"/>
        </w:rPr>
        <w:t>XUnit</w:t>
      </w:r>
      <w:proofErr w:type="spellEnd"/>
      <w:r w:rsidRPr="00005D18">
        <w:rPr>
          <w:rFonts w:ascii="Calibri" w:eastAsia="Cambria" w:hAnsi="Calibri" w:cs="Calibri"/>
          <w:b/>
          <w:bCs/>
          <w:color w:val="000000" w:themeColor="text1"/>
          <w:sz w:val="22"/>
          <w:szCs w:val="22"/>
          <w:lang w:val="en-IN"/>
        </w:rPr>
        <w:t xml:space="preserve"> and </w:t>
      </w:r>
      <w:proofErr w:type="spellStart"/>
      <w:r w:rsidRPr="00005D18">
        <w:rPr>
          <w:rFonts w:ascii="Calibri" w:eastAsia="Cambria" w:hAnsi="Calibri" w:cs="Calibri"/>
          <w:b/>
          <w:bCs/>
          <w:color w:val="000000" w:themeColor="text1"/>
          <w:sz w:val="22"/>
          <w:szCs w:val="22"/>
          <w:lang w:val="en-IN"/>
        </w:rPr>
        <w:t>Moq</w:t>
      </w:r>
      <w:proofErr w:type="spellEnd"/>
      <w:r w:rsidRPr="00005D18">
        <w:rPr>
          <w:rFonts w:ascii="Calibri" w:eastAsia="Cambria" w:hAnsi="Calibri" w:cs="Calibri"/>
          <w:bCs/>
          <w:color w:val="000000" w:themeColor="text1"/>
          <w:sz w:val="22"/>
          <w:szCs w:val="22"/>
          <w:lang w:val="en-IN"/>
        </w:rPr>
        <w:t xml:space="preserve"> to validate claims logic. Improved reliability of critical workflows. Reduced regression risk.</w:t>
      </w:r>
    </w:p>
    <w:p w14:paraId="0322DB1A" w14:textId="180096A3"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Participated actively in </w:t>
      </w:r>
      <w:r w:rsidRPr="00005D18">
        <w:rPr>
          <w:rFonts w:ascii="Calibri" w:eastAsia="Cambria" w:hAnsi="Calibri" w:cs="Calibri"/>
          <w:b/>
          <w:bCs/>
          <w:color w:val="000000" w:themeColor="text1"/>
          <w:sz w:val="22"/>
          <w:szCs w:val="22"/>
          <w:lang w:val="en-IN"/>
        </w:rPr>
        <w:t>Agile Scrum activities</w:t>
      </w:r>
      <w:r w:rsidRPr="00005D18">
        <w:rPr>
          <w:rFonts w:ascii="Calibri" w:eastAsia="Cambria" w:hAnsi="Calibri" w:cs="Calibri"/>
          <w:bCs/>
          <w:color w:val="000000" w:themeColor="text1"/>
          <w:sz w:val="22"/>
          <w:szCs w:val="22"/>
          <w:lang w:val="en-IN"/>
        </w:rPr>
        <w:t>, including sprint planning and reviews. Collaborated with cross-functional teams to deliver enhancements. Maintained delivery predictability.</w:t>
      </w:r>
    </w:p>
    <w:p w14:paraId="6B3C1AE2" w14:textId="699FB731"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Supported modernization of </w:t>
      </w:r>
      <w:r w:rsidRPr="00005D18">
        <w:rPr>
          <w:rFonts w:ascii="Calibri" w:eastAsia="Cambria" w:hAnsi="Calibri" w:cs="Calibri"/>
          <w:b/>
          <w:bCs/>
          <w:color w:val="000000" w:themeColor="text1"/>
          <w:sz w:val="22"/>
          <w:szCs w:val="22"/>
          <w:lang w:val="en-IN"/>
        </w:rPr>
        <w:t>legacy healthcare modules</w:t>
      </w:r>
      <w:r w:rsidRPr="00005D18">
        <w:rPr>
          <w:rFonts w:ascii="Calibri" w:eastAsia="Cambria" w:hAnsi="Calibri" w:cs="Calibri"/>
          <w:bCs/>
          <w:color w:val="000000" w:themeColor="text1"/>
          <w:sz w:val="22"/>
          <w:szCs w:val="22"/>
          <w:lang w:val="en-IN"/>
        </w:rPr>
        <w:t>, refactoring older code into modern .NET Core and React implementations. Reduced technical debt while preserving business functionality. Improved system performance.</w:t>
      </w:r>
    </w:p>
    <w:p w14:paraId="7BE030E8" w14:textId="2F43B3AF"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Implemented structured </w:t>
      </w:r>
      <w:r w:rsidRPr="00005D18">
        <w:rPr>
          <w:rFonts w:ascii="Calibri" w:eastAsia="Cambria" w:hAnsi="Calibri" w:cs="Calibri"/>
          <w:b/>
          <w:bCs/>
          <w:color w:val="000000" w:themeColor="text1"/>
          <w:sz w:val="22"/>
          <w:szCs w:val="22"/>
          <w:lang w:val="en-IN"/>
        </w:rPr>
        <w:t>logging and monitoring</w:t>
      </w:r>
      <w:r w:rsidRPr="00005D18">
        <w:rPr>
          <w:rFonts w:ascii="Calibri" w:eastAsia="Cambria" w:hAnsi="Calibri" w:cs="Calibri"/>
          <w:bCs/>
          <w:color w:val="000000" w:themeColor="text1"/>
          <w:sz w:val="22"/>
          <w:szCs w:val="22"/>
          <w:lang w:val="en-IN"/>
        </w:rPr>
        <w:t xml:space="preserve"> to track application </w:t>
      </w:r>
      <w:proofErr w:type="spellStart"/>
      <w:r w:rsidRPr="00005D18">
        <w:rPr>
          <w:rFonts w:ascii="Calibri" w:eastAsia="Cambria" w:hAnsi="Calibri" w:cs="Calibri"/>
          <w:bCs/>
          <w:color w:val="000000" w:themeColor="text1"/>
          <w:sz w:val="22"/>
          <w:szCs w:val="22"/>
          <w:lang w:val="en-IN"/>
        </w:rPr>
        <w:t>behavior</w:t>
      </w:r>
      <w:proofErr w:type="spellEnd"/>
      <w:r w:rsidRPr="00005D18">
        <w:rPr>
          <w:rFonts w:ascii="Calibri" w:eastAsia="Cambria" w:hAnsi="Calibri" w:cs="Calibri"/>
          <w:bCs/>
          <w:color w:val="000000" w:themeColor="text1"/>
          <w:sz w:val="22"/>
          <w:szCs w:val="22"/>
          <w:lang w:val="en-IN"/>
        </w:rPr>
        <w:t>. Enabled faster issue detection and resolution. Supported audit and troubleshooting needs.</w:t>
      </w:r>
    </w:p>
    <w:p w14:paraId="62C13F45" w14:textId="53511518"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Coordinated with </w:t>
      </w:r>
      <w:r w:rsidRPr="00005D18">
        <w:rPr>
          <w:rFonts w:ascii="Calibri" w:eastAsia="Cambria" w:hAnsi="Calibri" w:cs="Calibri"/>
          <w:b/>
          <w:bCs/>
          <w:color w:val="000000" w:themeColor="text1"/>
          <w:sz w:val="22"/>
          <w:szCs w:val="22"/>
          <w:lang w:val="en-IN"/>
        </w:rPr>
        <w:t>QA teams</w:t>
      </w:r>
      <w:r w:rsidRPr="00005D18">
        <w:rPr>
          <w:rFonts w:ascii="Calibri" w:eastAsia="Cambria" w:hAnsi="Calibri" w:cs="Calibri"/>
          <w:bCs/>
          <w:color w:val="000000" w:themeColor="text1"/>
          <w:sz w:val="22"/>
          <w:szCs w:val="22"/>
          <w:lang w:val="en-IN"/>
        </w:rPr>
        <w:t xml:space="preserve"> to validate claims scenarios, edge cases, and regression testing. Ensured quality before releases. Reduced post-release defects.</w:t>
      </w:r>
    </w:p>
    <w:p w14:paraId="2AA5382C" w14:textId="68A30F5C"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Managed </w:t>
      </w:r>
      <w:r w:rsidRPr="00005D18">
        <w:rPr>
          <w:rFonts w:ascii="Calibri" w:eastAsia="Cambria" w:hAnsi="Calibri" w:cs="Calibri"/>
          <w:b/>
          <w:bCs/>
          <w:color w:val="000000" w:themeColor="text1"/>
          <w:sz w:val="22"/>
          <w:szCs w:val="22"/>
          <w:lang w:val="en-IN"/>
        </w:rPr>
        <w:t>environment configuration and deployment consistency</w:t>
      </w:r>
      <w:r w:rsidRPr="00005D18">
        <w:rPr>
          <w:rFonts w:ascii="Calibri" w:eastAsia="Cambria" w:hAnsi="Calibri" w:cs="Calibri"/>
          <w:bCs/>
          <w:color w:val="000000" w:themeColor="text1"/>
          <w:sz w:val="22"/>
          <w:szCs w:val="22"/>
          <w:lang w:val="en-IN"/>
        </w:rPr>
        <w:t xml:space="preserve"> across multiple environments. Ensured stable releases. Reduced configuration-related issues.</w:t>
      </w:r>
    </w:p>
    <w:p w14:paraId="1F68BE5D" w14:textId="52912DDD"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Optimized application performance by tuning database access and API response times. Improved throughput for claims processing. Enhanced system responsiveness.</w:t>
      </w:r>
    </w:p>
    <w:p w14:paraId="105BA91D" w14:textId="26995147"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Supported ongoing </w:t>
      </w:r>
      <w:r w:rsidRPr="00005D18">
        <w:rPr>
          <w:rFonts w:ascii="Calibri" w:eastAsia="Cambria" w:hAnsi="Calibri" w:cs="Calibri"/>
          <w:b/>
          <w:bCs/>
          <w:color w:val="000000" w:themeColor="text1"/>
          <w:sz w:val="22"/>
          <w:szCs w:val="22"/>
          <w:lang w:val="en-IN"/>
        </w:rPr>
        <w:t>production support and maintenance</w:t>
      </w:r>
      <w:r w:rsidRPr="00005D18">
        <w:rPr>
          <w:rFonts w:ascii="Calibri" w:eastAsia="Cambria" w:hAnsi="Calibri" w:cs="Calibri"/>
          <w:bCs/>
          <w:color w:val="000000" w:themeColor="text1"/>
          <w:sz w:val="22"/>
          <w:szCs w:val="22"/>
          <w:lang w:val="en-IN"/>
        </w:rPr>
        <w:t>, balancing enhancements with operational stability. Addressed issues promptly. Ensured continuous availability.</w:t>
      </w:r>
    </w:p>
    <w:p w14:paraId="27738146" w14:textId="62CFCA09"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Collaborated with </w:t>
      </w:r>
      <w:r w:rsidRPr="00005D18">
        <w:rPr>
          <w:rFonts w:ascii="Calibri" w:eastAsia="Cambria" w:hAnsi="Calibri" w:cs="Calibri"/>
          <w:b/>
          <w:bCs/>
          <w:color w:val="000000" w:themeColor="text1"/>
          <w:sz w:val="22"/>
          <w:szCs w:val="22"/>
          <w:lang w:val="en-IN"/>
        </w:rPr>
        <w:t>architecture and infrastructure teams</w:t>
      </w:r>
      <w:r w:rsidRPr="00005D18">
        <w:rPr>
          <w:rFonts w:ascii="Calibri" w:eastAsia="Cambria" w:hAnsi="Calibri" w:cs="Calibri"/>
          <w:bCs/>
          <w:color w:val="000000" w:themeColor="text1"/>
          <w:sz w:val="22"/>
          <w:szCs w:val="22"/>
          <w:lang w:val="en-IN"/>
        </w:rPr>
        <w:t xml:space="preserve"> to align solutions with enterprise standards. Provided input on scalability and resilience. Supported long-term strategy.</w:t>
      </w:r>
    </w:p>
    <w:p w14:paraId="153315B3" w14:textId="5886B2C7"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Applied </w:t>
      </w:r>
      <w:proofErr w:type="spellStart"/>
      <w:r w:rsidRPr="00005D18">
        <w:rPr>
          <w:rFonts w:ascii="Calibri" w:eastAsia="Cambria" w:hAnsi="Calibri" w:cs="Calibri"/>
          <w:b/>
          <w:bCs/>
          <w:color w:val="000000" w:themeColor="text1"/>
          <w:sz w:val="22"/>
          <w:szCs w:val="22"/>
          <w:lang w:val="en-IN"/>
        </w:rPr>
        <w:t>GitFlow</w:t>
      </w:r>
      <w:proofErr w:type="spellEnd"/>
      <w:r w:rsidRPr="00005D18">
        <w:rPr>
          <w:rFonts w:ascii="Calibri" w:eastAsia="Cambria" w:hAnsi="Calibri" w:cs="Calibri"/>
          <w:b/>
          <w:bCs/>
          <w:color w:val="000000" w:themeColor="text1"/>
          <w:sz w:val="22"/>
          <w:szCs w:val="22"/>
          <w:lang w:val="en-IN"/>
        </w:rPr>
        <w:t xml:space="preserve"> version control practices</w:t>
      </w:r>
      <w:r w:rsidRPr="00005D18">
        <w:rPr>
          <w:rFonts w:ascii="Calibri" w:eastAsia="Cambria" w:hAnsi="Calibri" w:cs="Calibri"/>
          <w:bCs/>
          <w:color w:val="000000" w:themeColor="text1"/>
          <w:sz w:val="22"/>
          <w:szCs w:val="22"/>
          <w:lang w:val="en-IN"/>
        </w:rPr>
        <w:t xml:space="preserve"> to manage code changes. Ensured clean branching and merges. Maintained release stability.</w:t>
      </w:r>
    </w:p>
    <w:p w14:paraId="63D44180" w14:textId="428571A1"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 xml:space="preserve">Prepared detailed technical documentation covering claims workflows and system </w:t>
      </w:r>
      <w:proofErr w:type="spellStart"/>
      <w:r w:rsidRPr="00005D18">
        <w:rPr>
          <w:rFonts w:ascii="Calibri" w:eastAsia="Cambria" w:hAnsi="Calibri" w:cs="Calibri"/>
          <w:bCs/>
          <w:color w:val="000000" w:themeColor="text1"/>
          <w:sz w:val="22"/>
          <w:szCs w:val="22"/>
          <w:lang w:val="en-IN"/>
        </w:rPr>
        <w:t>behavior</w:t>
      </w:r>
      <w:proofErr w:type="spellEnd"/>
      <w:r w:rsidRPr="00005D18">
        <w:rPr>
          <w:rFonts w:ascii="Calibri" w:eastAsia="Cambria" w:hAnsi="Calibri" w:cs="Calibri"/>
          <w:bCs/>
          <w:color w:val="000000" w:themeColor="text1"/>
          <w:sz w:val="22"/>
          <w:szCs w:val="22"/>
          <w:lang w:val="en-IN"/>
        </w:rPr>
        <w:t>. Supported knowledge transfer. Improved long-term maintainability.</w:t>
      </w:r>
    </w:p>
    <w:p w14:paraId="60E1C4A8" w14:textId="14651890" w:rsidR="00005D18" w:rsidRPr="00005D18" w:rsidRDefault="00005D18" w:rsidP="00005D18">
      <w:pPr>
        <w:pStyle w:val="NoSpacing1"/>
        <w:numPr>
          <w:ilvl w:val="0"/>
          <w:numId w:val="65"/>
        </w:numPr>
        <w:jc w:val="both"/>
        <w:rPr>
          <w:rFonts w:ascii="Calibri" w:eastAsia="Cambria" w:hAnsi="Calibri" w:cs="Calibri"/>
          <w:bCs/>
          <w:color w:val="000000" w:themeColor="text1"/>
          <w:sz w:val="22"/>
          <w:szCs w:val="22"/>
          <w:lang w:val="en-IN"/>
        </w:rPr>
      </w:pPr>
      <w:r w:rsidRPr="00005D18">
        <w:rPr>
          <w:rFonts w:ascii="Calibri" w:eastAsia="Cambria" w:hAnsi="Calibri" w:cs="Calibri"/>
          <w:bCs/>
          <w:color w:val="000000" w:themeColor="text1"/>
          <w:sz w:val="22"/>
          <w:szCs w:val="22"/>
          <w:lang w:val="en-IN"/>
        </w:rPr>
        <w:t>Delivered reliable, compliant, and high-quality healthcare insurance systems supporting Delta Dental operations. Maintained focus on accuracy and security. Provided senior-level ownership across the lifecycle.</w:t>
      </w:r>
    </w:p>
    <w:p w14:paraId="75EFBAE7" w14:textId="77777777" w:rsidR="00C83925" w:rsidRPr="00005D18" w:rsidRDefault="00C83925" w:rsidP="00136AB7">
      <w:pPr>
        <w:pStyle w:val="NoSpacing1"/>
        <w:jc w:val="both"/>
        <w:rPr>
          <w:rFonts w:ascii="Calibri" w:eastAsia="Cambria" w:hAnsi="Calibri" w:cs="Calibri"/>
          <w:bCs/>
          <w:color w:val="000000" w:themeColor="text1"/>
          <w:sz w:val="22"/>
          <w:szCs w:val="22"/>
          <w:lang w:val="en-IN"/>
        </w:rPr>
      </w:pPr>
    </w:p>
    <w:p w14:paraId="06C52C5D" w14:textId="35BD94F7" w:rsidR="00586CE0" w:rsidRPr="00005D18" w:rsidRDefault="00415E5F" w:rsidP="00005D18">
      <w:pPr>
        <w:pStyle w:val="NoSpacing1"/>
        <w:jc w:val="both"/>
        <w:rPr>
          <w:rFonts w:ascii="Calibri" w:eastAsia="Cambria" w:hAnsi="Calibri" w:cs="Calibri"/>
          <w:color w:val="000000" w:themeColor="text1"/>
          <w:sz w:val="22"/>
          <w:szCs w:val="22"/>
        </w:rPr>
      </w:pPr>
      <w:r w:rsidRPr="00005D18">
        <w:rPr>
          <w:rFonts w:ascii="Calibri" w:eastAsia="Cambria" w:hAnsi="Calibri" w:cs="Calibri"/>
          <w:b/>
          <w:bCs/>
          <w:color w:val="000000" w:themeColor="text1"/>
          <w:sz w:val="22"/>
          <w:szCs w:val="22"/>
          <w:lang w:val="en-IN"/>
        </w:rPr>
        <w:t>Environment:</w:t>
      </w:r>
      <w:r w:rsidR="001A2621" w:rsidRPr="00005D18">
        <w:rPr>
          <w:rFonts w:ascii="Calibri" w:eastAsia="Cambria" w:hAnsi="Calibri" w:cs="Calibri"/>
          <w:b/>
          <w:bCs/>
          <w:color w:val="000000" w:themeColor="text1"/>
          <w:sz w:val="22"/>
          <w:szCs w:val="22"/>
          <w:lang w:val="en-IN"/>
        </w:rPr>
        <w:t xml:space="preserve"> </w:t>
      </w:r>
      <w:r w:rsidR="00005D18" w:rsidRPr="00005D18">
        <w:rPr>
          <w:rFonts w:ascii="Calibri" w:eastAsia="Cambria" w:hAnsi="Calibri" w:cs="Calibri"/>
          <w:color w:val="000000" w:themeColor="text1"/>
          <w:sz w:val="22"/>
          <w:szCs w:val="22"/>
        </w:rPr>
        <w:t>C#, .NET Core, React, TypeScript, SQL Server, REST APIs, Azure App Services, Azure DevOps, Git, Agile SDLC</w:t>
      </w:r>
      <w:r w:rsidR="00005D18" w:rsidRPr="00005D18">
        <w:rPr>
          <w:rFonts w:ascii="Calibri" w:eastAsia="Cambria" w:hAnsi="Calibri" w:cs="Calibri"/>
          <w:color w:val="000000" w:themeColor="text1"/>
          <w:sz w:val="22"/>
          <w:szCs w:val="22"/>
        </w:rPr>
        <w:t xml:space="preserve">, </w:t>
      </w:r>
      <w:r w:rsidR="00005D18" w:rsidRPr="00005D18">
        <w:rPr>
          <w:rFonts w:ascii="Calibri" w:eastAsia="Cambria" w:hAnsi="Calibri" w:cs="Calibri"/>
          <w:color w:val="000000" w:themeColor="text1"/>
          <w:sz w:val="22"/>
          <w:szCs w:val="22"/>
        </w:rPr>
        <w:t>Healthcare Insurance Systems, HIPAA Compliance, Secure Data Handling, Cloud-Native Architecture, Production Support.</w:t>
      </w:r>
    </w:p>
    <w:p w14:paraId="03FF9C14" w14:textId="77777777" w:rsidR="00097243" w:rsidRPr="00005D18" w:rsidRDefault="00097243" w:rsidP="00097243">
      <w:pPr>
        <w:pStyle w:val="NoSpacing1"/>
        <w:jc w:val="both"/>
        <w:rPr>
          <w:rFonts w:ascii="Calibri" w:eastAsia="Cambria" w:hAnsi="Calibri" w:cs="Calibri"/>
          <w:color w:val="000000" w:themeColor="text1"/>
          <w:sz w:val="22"/>
          <w:szCs w:val="22"/>
        </w:rPr>
      </w:pPr>
    </w:p>
    <w:p w14:paraId="0459D75A" w14:textId="77777777" w:rsidR="00097243" w:rsidRDefault="00097243" w:rsidP="00097243">
      <w:pPr>
        <w:pStyle w:val="NoSpacing1"/>
        <w:jc w:val="both"/>
        <w:rPr>
          <w:rStyle w:val="apple-style-span"/>
          <w:rFonts w:ascii="Calibri" w:eastAsia="Cambria" w:hAnsi="Calibri" w:cs="Calibri"/>
          <w:bCs/>
          <w:color w:val="000000" w:themeColor="text1"/>
          <w:sz w:val="22"/>
          <w:szCs w:val="22"/>
        </w:rPr>
      </w:pPr>
    </w:p>
    <w:p w14:paraId="25F59828" w14:textId="77777777" w:rsidR="00005D18" w:rsidRDefault="00005D18" w:rsidP="00097243">
      <w:pPr>
        <w:pStyle w:val="NoSpacing1"/>
        <w:jc w:val="both"/>
        <w:rPr>
          <w:rStyle w:val="apple-style-span"/>
          <w:rFonts w:ascii="Calibri" w:eastAsia="Cambria" w:hAnsi="Calibri" w:cs="Calibri"/>
          <w:bCs/>
          <w:color w:val="000000" w:themeColor="text1"/>
          <w:sz w:val="22"/>
          <w:szCs w:val="22"/>
        </w:rPr>
      </w:pPr>
    </w:p>
    <w:p w14:paraId="3F33362F" w14:textId="77777777" w:rsidR="00005D18" w:rsidRDefault="00005D18" w:rsidP="00097243">
      <w:pPr>
        <w:pStyle w:val="NoSpacing1"/>
        <w:jc w:val="both"/>
        <w:rPr>
          <w:rStyle w:val="apple-style-span"/>
          <w:rFonts w:ascii="Calibri" w:eastAsia="Cambria" w:hAnsi="Calibri" w:cs="Calibri"/>
          <w:bCs/>
          <w:color w:val="000000" w:themeColor="text1"/>
          <w:sz w:val="22"/>
          <w:szCs w:val="22"/>
        </w:rPr>
      </w:pPr>
    </w:p>
    <w:p w14:paraId="1A781DA9" w14:textId="77777777" w:rsidR="00005D18" w:rsidRPr="00005D18" w:rsidRDefault="00005D18" w:rsidP="00097243">
      <w:pPr>
        <w:pStyle w:val="NoSpacing1"/>
        <w:jc w:val="both"/>
        <w:rPr>
          <w:rStyle w:val="apple-style-span"/>
          <w:rFonts w:ascii="Calibri" w:eastAsia="Cambria" w:hAnsi="Calibri" w:cs="Calibri"/>
          <w:bCs/>
          <w:color w:val="000000" w:themeColor="text1"/>
          <w:sz w:val="22"/>
          <w:szCs w:val="22"/>
        </w:rPr>
      </w:pPr>
    </w:p>
    <w:p w14:paraId="1E07F93C" w14:textId="0C9A43DE" w:rsidR="009063E4" w:rsidRPr="00005D18" w:rsidRDefault="008C0086" w:rsidP="00EE7703">
      <w:pPr>
        <w:widowControl w:val="0"/>
        <w:tabs>
          <w:tab w:val="left" w:pos="1080"/>
        </w:tabs>
        <w:spacing w:after="0" w:line="240" w:lineRule="auto"/>
        <w:jc w:val="both"/>
        <w:rPr>
          <w:rFonts w:ascii="Calibri" w:eastAsia="Cambria" w:hAnsi="Calibri" w:cs="Calibri"/>
          <w:color w:val="000000" w:themeColor="text1"/>
          <w:lang w:eastAsia="en-GB"/>
        </w:rPr>
      </w:pPr>
      <w:r w:rsidRPr="00005D18">
        <w:rPr>
          <w:rFonts w:ascii="Calibri" w:eastAsia="Cambria" w:hAnsi="Calibri" w:cs="Calibri"/>
          <w:b/>
          <w:bCs/>
          <w:color w:val="000000" w:themeColor="text1"/>
          <w:lang w:eastAsia="en-GB"/>
        </w:rPr>
        <w:t>Client:</w:t>
      </w:r>
      <w:r w:rsidR="009063E4" w:rsidRPr="00005D18">
        <w:rPr>
          <w:rFonts w:ascii="Calibri" w:eastAsia="Cambria" w:hAnsi="Calibri" w:cs="Calibri"/>
          <w:b/>
          <w:bCs/>
          <w:color w:val="000000" w:themeColor="text1"/>
          <w:lang w:eastAsia="en-GB"/>
        </w:rPr>
        <w:t xml:space="preserve"> </w:t>
      </w:r>
      <w:r w:rsidR="00171DF8" w:rsidRPr="00005D18">
        <w:rPr>
          <w:rFonts w:ascii="Calibri" w:eastAsia="Cambria" w:hAnsi="Calibri" w:cs="Calibri"/>
          <w:color w:val="000000" w:themeColor="text1"/>
          <w:lang w:eastAsia="en-GB"/>
        </w:rPr>
        <w:t>Home Depot</w:t>
      </w:r>
      <w:r w:rsidR="009063E4" w:rsidRPr="00005D18">
        <w:rPr>
          <w:rFonts w:ascii="Calibri" w:eastAsia="Cambria" w:hAnsi="Calibri" w:cs="Calibri"/>
          <w:bCs/>
          <w:color w:val="000000" w:themeColor="text1"/>
          <w:lang w:eastAsia="en-GB"/>
        </w:rPr>
        <w:t xml:space="preserve">   </w:t>
      </w:r>
      <w:r w:rsidR="009063E4" w:rsidRPr="00005D18">
        <w:rPr>
          <w:rFonts w:ascii="Calibri" w:eastAsia="Cambria" w:hAnsi="Calibri" w:cs="Calibri"/>
          <w:color w:val="000000" w:themeColor="text1"/>
          <w:lang w:eastAsia="en-GB"/>
        </w:rPr>
        <w:t xml:space="preserve">                                                                                                              </w:t>
      </w:r>
      <w:r w:rsidR="00740621" w:rsidRPr="00005D18">
        <w:rPr>
          <w:rFonts w:ascii="Calibri" w:eastAsia="Cambria" w:hAnsi="Calibri" w:cs="Calibri"/>
          <w:color w:val="000000" w:themeColor="text1"/>
          <w:lang w:eastAsia="en-GB"/>
        </w:rPr>
        <w:t xml:space="preserve">                     </w:t>
      </w:r>
      <w:r w:rsidR="009063E4" w:rsidRPr="00005D18">
        <w:rPr>
          <w:rFonts w:ascii="Calibri" w:eastAsia="Cambria" w:hAnsi="Calibri" w:cs="Calibri"/>
          <w:color w:val="000000" w:themeColor="text1"/>
          <w:lang w:eastAsia="en-GB"/>
        </w:rPr>
        <w:t xml:space="preserve">       </w:t>
      </w:r>
      <w:r w:rsidR="00171DF8" w:rsidRPr="00005D18">
        <w:rPr>
          <w:rFonts w:ascii="Calibri" w:eastAsia="Cambria" w:hAnsi="Calibri" w:cs="Calibri"/>
          <w:b/>
          <w:bCs/>
          <w:color w:val="000000" w:themeColor="text1"/>
          <w:lang w:eastAsia="en-GB"/>
        </w:rPr>
        <w:t>Location:</w:t>
      </w:r>
      <w:r w:rsidR="009063E4" w:rsidRPr="00005D18">
        <w:rPr>
          <w:rFonts w:ascii="Calibri" w:eastAsia="Cambria" w:hAnsi="Calibri" w:cs="Calibri"/>
          <w:b/>
          <w:bCs/>
          <w:color w:val="000000" w:themeColor="text1"/>
          <w:lang w:eastAsia="en-GB"/>
        </w:rPr>
        <w:t xml:space="preserve"> </w:t>
      </w:r>
      <w:r w:rsidR="00171DF8" w:rsidRPr="00005D18">
        <w:rPr>
          <w:rFonts w:ascii="Calibri" w:eastAsia="Cambria" w:hAnsi="Calibri" w:cs="Calibri"/>
          <w:color w:val="000000" w:themeColor="text1"/>
          <w:lang w:eastAsia="en-GB"/>
        </w:rPr>
        <w:t xml:space="preserve">Atlanta, GA </w:t>
      </w:r>
    </w:p>
    <w:p w14:paraId="32F13629" w14:textId="3D93BFC8" w:rsidR="009063E4" w:rsidRPr="00005D18" w:rsidRDefault="009063E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r w:rsidRPr="00005D18">
        <w:rPr>
          <w:rFonts w:ascii="Calibri" w:eastAsia="Cambria" w:hAnsi="Calibri" w:cs="Calibri"/>
          <w:b/>
          <w:bCs/>
          <w:color w:val="000000" w:themeColor="text1"/>
          <w:lang w:eastAsia="en-GB"/>
        </w:rPr>
        <w:t>Role:</w:t>
      </w:r>
      <w:r w:rsidRPr="00005D18">
        <w:rPr>
          <w:rFonts w:ascii="Calibri" w:eastAsia="Cambria" w:hAnsi="Calibri" w:cs="Calibri"/>
          <w:color w:val="000000" w:themeColor="text1"/>
          <w:lang w:eastAsia="en-GB"/>
        </w:rPr>
        <w:t xml:space="preserve"> .Net Developer                                                                                                            </w:t>
      </w:r>
      <w:r w:rsidR="00171DF8" w:rsidRPr="00005D18">
        <w:rPr>
          <w:rFonts w:ascii="Calibri" w:eastAsia="Cambria" w:hAnsi="Calibri" w:cs="Calibri"/>
          <w:color w:val="000000" w:themeColor="text1"/>
          <w:lang w:eastAsia="en-GB"/>
        </w:rPr>
        <w:t xml:space="preserve">            </w:t>
      </w:r>
      <w:r w:rsidRPr="00005D18">
        <w:rPr>
          <w:rFonts w:ascii="Calibri" w:eastAsia="Cambria" w:hAnsi="Calibri" w:cs="Calibri"/>
          <w:b/>
          <w:bCs/>
          <w:color w:val="000000" w:themeColor="text1"/>
          <w:lang w:eastAsia="en-GB"/>
        </w:rPr>
        <w:t xml:space="preserve">Duration: </w:t>
      </w:r>
      <w:r w:rsidRPr="00005D18">
        <w:rPr>
          <w:rFonts w:ascii="Calibri" w:eastAsia="Cambria" w:hAnsi="Calibri" w:cs="Calibri"/>
          <w:color w:val="000000" w:themeColor="text1"/>
          <w:lang w:eastAsia="en-GB"/>
        </w:rPr>
        <w:t>January 2016 - May2018</w:t>
      </w:r>
    </w:p>
    <w:p w14:paraId="6AB781AF" w14:textId="77777777" w:rsidR="009063E4" w:rsidRPr="00005D18" w:rsidRDefault="009063E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p>
    <w:p w14:paraId="37EB6F3F" w14:textId="5D6B2FA9" w:rsidR="00D90BA6" w:rsidRPr="00005D18" w:rsidRDefault="00217D32" w:rsidP="00D90BA6">
      <w:pPr>
        <w:pStyle w:val="NoSpacing1"/>
        <w:jc w:val="both"/>
        <w:rPr>
          <w:rFonts w:ascii="Calibri" w:hAnsi="Calibri" w:cs="Calibri"/>
          <w:sz w:val="22"/>
          <w:szCs w:val="22"/>
        </w:rPr>
      </w:pPr>
      <w:r w:rsidRPr="00005D18">
        <w:rPr>
          <w:rStyle w:val="apple-style-span"/>
          <w:rFonts w:ascii="Calibri" w:eastAsia="Cambria" w:hAnsi="Calibri" w:cs="Calibri"/>
          <w:b/>
          <w:bCs/>
          <w:color w:val="000000" w:themeColor="text1"/>
          <w:sz w:val="22"/>
          <w:szCs w:val="22"/>
        </w:rPr>
        <w:t xml:space="preserve">Project Description: </w:t>
      </w:r>
      <w:r w:rsidR="00EB006A" w:rsidRPr="00005D18">
        <w:rPr>
          <w:rStyle w:val="apple-style-span"/>
          <w:rFonts w:ascii="Calibri" w:eastAsia="Cambria" w:hAnsi="Calibri" w:cs="Calibri"/>
          <w:b/>
          <w:bCs/>
          <w:color w:val="000000" w:themeColor="text1"/>
          <w:sz w:val="22"/>
          <w:szCs w:val="22"/>
        </w:rPr>
        <w:t xml:space="preserve"> </w:t>
      </w:r>
      <w:r w:rsidR="009063E4" w:rsidRPr="00005D18">
        <w:rPr>
          <w:rStyle w:val="apple-style-span"/>
          <w:rFonts w:ascii="Calibri" w:eastAsia="Cambria" w:hAnsi="Calibri" w:cs="Calibri"/>
          <w:b/>
          <w:bCs/>
          <w:color w:val="000000" w:themeColor="text1"/>
          <w:sz w:val="22"/>
          <w:szCs w:val="22"/>
        </w:rPr>
        <w:t xml:space="preserve"> </w:t>
      </w:r>
      <w:r w:rsidR="00D90BA6" w:rsidRPr="00005D18">
        <w:rPr>
          <w:rFonts w:ascii="Calibri" w:hAnsi="Calibri" w:cs="Calibri"/>
          <w:sz w:val="22"/>
          <w:szCs w:val="22"/>
        </w:rPr>
        <w:t xml:space="preserve">This </w:t>
      </w:r>
      <w:r w:rsidR="00D90BA6" w:rsidRPr="00005D18">
        <w:rPr>
          <w:rFonts w:ascii="Calibri" w:hAnsi="Calibri" w:cs="Calibri"/>
          <w:b/>
          <w:bCs/>
          <w:sz w:val="22"/>
          <w:szCs w:val="22"/>
        </w:rPr>
        <w:t>Project is</w:t>
      </w:r>
      <w:r w:rsidR="00D90BA6" w:rsidRPr="00005D18">
        <w:rPr>
          <w:rFonts w:ascii="Calibri" w:hAnsi="Calibri" w:cs="Calibri"/>
          <w:sz w:val="22"/>
          <w:szCs w:val="22"/>
        </w:rPr>
        <w:t xml:space="preserve"> an enterprise </w:t>
      </w:r>
      <w:r w:rsidR="00D90BA6" w:rsidRPr="00005D18">
        <w:rPr>
          <w:rFonts w:ascii="Calibri" w:hAnsi="Calibri" w:cs="Calibri"/>
          <w:b/>
          <w:bCs/>
          <w:sz w:val="22"/>
          <w:szCs w:val="22"/>
        </w:rPr>
        <w:t>Retail &amp; eCommerce Inventory and Customer Analytics platform</w:t>
      </w:r>
      <w:r w:rsidR="00D90BA6" w:rsidRPr="00005D18">
        <w:rPr>
          <w:rFonts w:ascii="Calibri" w:hAnsi="Calibri" w:cs="Calibri"/>
          <w:sz w:val="22"/>
          <w:szCs w:val="22"/>
        </w:rPr>
        <w:t xml:space="preserve"> developed to support large-scale retail operations by integrating </w:t>
      </w:r>
      <w:r w:rsidR="00D90BA6" w:rsidRPr="00005D18">
        <w:rPr>
          <w:rFonts w:ascii="Calibri" w:hAnsi="Calibri" w:cs="Calibri"/>
          <w:b/>
          <w:bCs/>
          <w:sz w:val="22"/>
          <w:szCs w:val="22"/>
        </w:rPr>
        <w:t xml:space="preserve">inventory management, sales tracking, customer behavior analytics, and POS system </w:t>
      </w:r>
      <w:r w:rsidR="00EB006A" w:rsidRPr="00005D18">
        <w:rPr>
          <w:rFonts w:ascii="Calibri" w:hAnsi="Calibri" w:cs="Calibri"/>
          <w:b/>
          <w:bCs/>
          <w:sz w:val="22"/>
          <w:szCs w:val="22"/>
        </w:rPr>
        <w:t>integration</w:t>
      </w:r>
      <w:r w:rsidR="00D90BA6" w:rsidRPr="00005D18">
        <w:rPr>
          <w:rFonts w:ascii="Calibri" w:hAnsi="Calibri" w:cs="Calibri"/>
          <w:sz w:val="22"/>
          <w:szCs w:val="22"/>
        </w:rPr>
        <w:t xml:space="preserve"> into a unified, scalable .NET solution. The platform enabled real-time visibility into product </w:t>
      </w:r>
      <w:r w:rsidR="00CB4E9F" w:rsidRPr="00005D18">
        <w:rPr>
          <w:rFonts w:ascii="Calibri" w:hAnsi="Calibri" w:cs="Calibri"/>
          <w:sz w:val="22"/>
          <w:szCs w:val="22"/>
        </w:rPr>
        <w:t>lifecycles</w:t>
      </w:r>
      <w:r w:rsidR="00D90BA6" w:rsidRPr="00005D18">
        <w:rPr>
          <w:rFonts w:ascii="Calibri" w:hAnsi="Calibri" w:cs="Calibri"/>
          <w:sz w:val="22"/>
          <w:szCs w:val="22"/>
        </w:rPr>
        <w:t>, warehouse operations, and sales performance across multiple retail locations.</w:t>
      </w:r>
    </w:p>
    <w:p w14:paraId="5E179170"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The solution was built using </w:t>
      </w:r>
      <w:r w:rsidRPr="00005D18">
        <w:rPr>
          <w:rFonts w:ascii="Calibri" w:hAnsi="Calibri" w:cs="Calibri"/>
          <w:b/>
          <w:bCs/>
          <w:sz w:val="22"/>
          <w:szCs w:val="22"/>
        </w:rPr>
        <w:t>ASP.NET Core, C#, ASP.NET MVC, Web APIs, and React</w:t>
      </w:r>
      <w:r w:rsidRPr="00005D18">
        <w:rPr>
          <w:rFonts w:ascii="Calibri" w:hAnsi="Calibri" w:cs="Calibri"/>
          <w:sz w:val="22"/>
          <w:szCs w:val="22"/>
        </w:rPr>
        <w:t xml:space="preserve">, delivering secure, high-performance web applications that synchronized transactional data from stores and online channels into centralized </w:t>
      </w:r>
      <w:r w:rsidRPr="00005D18">
        <w:rPr>
          <w:rFonts w:ascii="Calibri" w:hAnsi="Calibri" w:cs="Calibri"/>
          <w:b/>
          <w:bCs/>
          <w:sz w:val="22"/>
          <w:szCs w:val="22"/>
        </w:rPr>
        <w:t>SQL Server and cloud data repositories</w:t>
      </w:r>
      <w:r w:rsidRPr="00005D18">
        <w:rPr>
          <w:rFonts w:ascii="Calibri" w:hAnsi="Calibri" w:cs="Calibri"/>
          <w:sz w:val="22"/>
          <w:szCs w:val="22"/>
        </w:rPr>
        <w:t>. Automated workflows supported inventory reconciliation, purchase order tracking, and customer segmentation, improving operational efficiency and data accuracy across retail and eCommerce processes.</w:t>
      </w:r>
    </w:p>
    <w:p w14:paraId="49334F74"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The platform leveraged </w:t>
      </w:r>
      <w:r w:rsidRPr="00005D18">
        <w:rPr>
          <w:rFonts w:ascii="Calibri" w:hAnsi="Calibri" w:cs="Calibri"/>
          <w:b/>
          <w:bCs/>
          <w:sz w:val="22"/>
          <w:szCs w:val="22"/>
        </w:rPr>
        <w:t>Azure and AWS cloud services</w:t>
      </w:r>
      <w:r w:rsidRPr="00005D18">
        <w:rPr>
          <w:rFonts w:ascii="Calibri" w:hAnsi="Calibri" w:cs="Calibri"/>
          <w:sz w:val="22"/>
          <w:szCs w:val="22"/>
        </w:rPr>
        <w:t xml:space="preserve">, microservices architecture, containerization, and CI/CD pipelines to ensure scalability, reliability, and continuous delivery. Integrated analytics using </w:t>
      </w:r>
      <w:r w:rsidRPr="00005D18">
        <w:rPr>
          <w:rFonts w:ascii="Calibri" w:hAnsi="Calibri" w:cs="Calibri"/>
          <w:b/>
          <w:bCs/>
          <w:sz w:val="22"/>
          <w:szCs w:val="22"/>
        </w:rPr>
        <w:t>Power BI dashboards</w:t>
      </w:r>
      <w:r w:rsidRPr="00005D18">
        <w:rPr>
          <w:rFonts w:ascii="Calibri" w:hAnsi="Calibri" w:cs="Calibri"/>
          <w:sz w:val="22"/>
          <w:szCs w:val="22"/>
        </w:rPr>
        <w:t xml:space="preserve"> provided real-time insights for business, operations, and leadership teams, supporting data-driven retail and eCommerce decision-making.</w:t>
      </w:r>
    </w:p>
    <w:p w14:paraId="3B473EFB" w14:textId="186B0BA3" w:rsidR="00D90BA6" w:rsidRPr="00005D18" w:rsidRDefault="00C2013F" w:rsidP="00D90BA6">
      <w:pPr>
        <w:pStyle w:val="NoSpacing1"/>
        <w:jc w:val="both"/>
        <w:rPr>
          <w:rFonts w:ascii="Calibri" w:hAnsi="Calibri" w:cs="Calibri"/>
          <w:b/>
          <w:bCs/>
          <w:sz w:val="22"/>
          <w:szCs w:val="22"/>
        </w:rPr>
      </w:pPr>
      <w:r w:rsidRPr="00005D18">
        <w:rPr>
          <w:rFonts w:ascii="Calibri" w:hAnsi="Calibri" w:cs="Calibri"/>
          <w:b/>
          <w:bCs/>
          <w:sz w:val="22"/>
          <w:szCs w:val="22"/>
        </w:rPr>
        <w:t>Responsibilities:</w:t>
      </w:r>
    </w:p>
    <w:p w14:paraId="3747F109"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Designed, developed, and maintained </w:t>
      </w:r>
      <w:r w:rsidRPr="00005D18">
        <w:rPr>
          <w:rFonts w:ascii="Calibri" w:hAnsi="Calibri" w:cs="Calibri"/>
          <w:b/>
          <w:bCs/>
          <w:sz w:val="22"/>
          <w:szCs w:val="22"/>
        </w:rPr>
        <w:t>enterprise retail and eCommerce web applications</w:t>
      </w:r>
      <w:r w:rsidRPr="00005D18">
        <w:rPr>
          <w:rFonts w:ascii="Calibri" w:hAnsi="Calibri" w:cs="Calibri"/>
          <w:sz w:val="22"/>
          <w:szCs w:val="22"/>
        </w:rPr>
        <w:t xml:space="preserve"> using </w:t>
      </w:r>
      <w:r w:rsidRPr="00005D18">
        <w:rPr>
          <w:rFonts w:ascii="Calibri" w:hAnsi="Calibri" w:cs="Calibri"/>
          <w:b/>
          <w:bCs/>
          <w:sz w:val="22"/>
          <w:szCs w:val="22"/>
        </w:rPr>
        <w:t>C#, ASP.NET MVC, ASP.NET Core Web APIs, and React</w:t>
      </w:r>
      <w:r w:rsidRPr="00005D18">
        <w:rPr>
          <w:rFonts w:ascii="Calibri" w:hAnsi="Calibri" w:cs="Calibri"/>
          <w:sz w:val="22"/>
          <w:szCs w:val="22"/>
        </w:rPr>
        <w:t>, supporting inventory, sales, and customer analytics workflows.</w:t>
      </w:r>
    </w:p>
    <w:p w14:paraId="5DF6B58B"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Analyzed business and retail requirements to design scalable technical solutions, translating </w:t>
      </w:r>
      <w:r w:rsidRPr="00005D18">
        <w:rPr>
          <w:rFonts w:ascii="Calibri" w:hAnsi="Calibri" w:cs="Calibri"/>
          <w:b/>
          <w:bCs/>
          <w:sz w:val="22"/>
          <w:szCs w:val="22"/>
        </w:rPr>
        <w:t>inventory, sales, and customer data needs</w:t>
      </w:r>
      <w:r w:rsidRPr="00005D18">
        <w:rPr>
          <w:rFonts w:ascii="Calibri" w:hAnsi="Calibri" w:cs="Calibri"/>
          <w:sz w:val="22"/>
          <w:szCs w:val="22"/>
        </w:rPr>
        <w:t xml:space="preserve"> into actionable development tasks.</w:t>
      </w:r>
    </w:p>
    <w:p w14:paraId="5C9F7614"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Built and consumed </w:t>
      </w:r>
      <w:r w:rsidRPr="00005D18">
        <w:rPr>
          <w:rFonts w:ascii="Calibri" w:hAnsi="Calibri" w:cs="Calibri"/>
          <w:b/>
          <w:bCs/>
          <w:sz w:val="22"/>
          <w:szCs w:val="22"/>
        </w:rPr>
        <w:t>RESTful Web APIs</w:t>
      </w:r>
      <w:r w:rsidRPr="00005D18">
        <w:rPr>
          <w:rFonts w:ascii="Calibri" w:hAnsi="Calibri" w:cs="Calibri"/>
          <w:sz w:val="22"/>
          <w:szCs w:val="22"/>
        </w:rPr>
        <w:t xml:space="preserve"> to integrate applications with POS systems, inventory services, analytics platforms, and downstream enterprise systems.</w:t>
      </w:r>
    </w:p>
    <w:p w14:paraId="6C81BC46"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Developed responsive front-end features using </w:t>
      </w:r>
      <w:r w:rsidRPr="00005D18">
        <w:rPr>
          <w:rFonts w:ascii="Calibri" w:hAnsi="Calibri" w:cs="Calibri"/>
          <w:b/>
          <w:bCs/>
          <w:sz w:val="22"/>
          <w:szCs w:val="22"/>
        </w:rPr>
        <w:t>React, Redux, JavaScript, HTML, CSS, and SASS</w:t>
      </w:r>
      <w:r w:rsidRPr="00005D18">
        <w:rPr>
          <w:rFonts w:ascii="Calibri" w:hAnsi="Calibri" w:cs="Calibri"/>
          <w:sz w:val="22"/>
          <w:szCs w:val="22"/>
        </w:rPr>
        <w:t>, delivering user-friendly dashboards and operational screens.</w:t>
      </w:r>
    </w:p>
    <w:p w14:paraId="4820AF8F"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Designed and optimized </w:t>
      </w:r>
      <w:r w:rsidRPr="00005D18">
        <w:rPr>
          <w:rFonts w:ascii="Calibri" w:hAnsi="Calibri" w:cs="Calibri"/>
          <w:b/>
          <w:bCs/>
          <w:sz w:val="22"/>
          <w:szCs w:val="22"/>
        </w:rPr>
        <w:t>SQL Server queries, stored procedures, and scheduled jobs</w:t>
      </w:r>
      <w:r w:rsidRPr="00005D18">
        <w:rPr>
          <w:rFonts w:ascii="Calibri" w:hAnsi="Calibri" w:cs="Calibri"/>
          <w:sz w:val="22"/>
          <w:szCs w:val="22"/>
        </w:rPr>
        <w:t>, supporting high-volume retail transactions, reporting, and batch processing.</w:t>
      </w:r>
    </w:p>
    <w:p w14:paraId="28FBCA9B"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Managed </w:t>
      </w:r>
      <w:r w:rsidRPr="00005D18">
        <w:rPr>
          <w:rFonts w:ascii="Calibri" w:hAnsi="Calibri" w:cs="Calibri"/>
          <w:b/>
          <w:bCs/>
          <w:sz w:val="22"/>
          <w:szCs w:val="22"/>
        </w:rPr>
        <w:t>SQL Server jobs and backend processes</w:t>
      </w:r>
      <w:r w:rsidRPr="00005D18">
        <w:rPr>
          <w:rFonts w:ascii="Calibri" w:hAnsi="Calibri" w:cs="Calibri"/>
          <w:sz w:val="22"/>
          <w:szCs w:val="22"/>
        </w:rPr>
        <w:t>, ensuring reliable execution of inventory reconciliation, reporting, and data synchronization tasks.</w:t>
      </w:r>
    </w:p>
    <w:p w14:paraId="5E9864FD"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Implemented </w:t>
      </w:r>
      <w:r w:rsidRPr="00005D18">
        <w:rPr>
          <w:rFonts w:ascii="Calibri" w:hAnsi="Calibri" w:cs="Calibri"/>
          <w:b/>
          <w:bCs/>
          <w:sz w:val="22"/>
          <w:szCs w:val="22"/>
        </w:rPr>
        <w:t>Power BI dashboards and reports</w:t>
      </w:r>
      <w:r w:rsidRPr="00005D18">
        <w:rPr>
          <w:rFonts w:ascii="Calibri" w:hAnsi="Calibri" w:cs="Calibri"/>
          <w:sz w:val="22"/>
          <w:szCs w:val="22"/>
        </w:rPr>
        <w:t>, connecting to Azure SQL, SQL Server, and Excel to deliver consolidated retail and eCommerce analytics.</w:t>
      </w:r>
    </w:p>
    <w:p w14:paraId="17671F18"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Enforced </w:t>
      </w:r>
      <w:r w:rsidRPr="00005D18">
        <w:rPr>
          <w:rFonts w:ascii="Calibri" w:hAnsi="Calibri" w:cs="Calibri"/>
          <w:b/>
          <w:bCs/>
          <w:sz w:val="22"/>
          <w:szCs w:val="22"/>
        </w:rPr>
        <w:t>role-based security and data access controls</w:t>
      </w:r>
      <w:r w:rsidRPr="00005D18">
        <w:rPr>
          <w:rFonts w:ascii="Calibri" w:hAnsi="Calibri" w:cs="Calibri"/>
          <w:sz w:val="22"/>
          <w:szCs w:val="22"/>
        </w:rPr>
        <w:t>, implementing report-level and row-level security (RLS) to protect sensitive business data.</w:t>
      </w:r>
    </w:p>
    <w:p w14:paraId="6A20A5BF"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Created and maintained </w:t>
      </w:r>
      <w:r w:rsidRPr="00005D18">
        <w:rPr>
          <w:rFonts w:ascii="Calibri" w:hAnsi="Calibri" w:cs="Calibri"/>
          <w:b/>
          <w:bCs/>
          <w:sz w:val="22"/>
          <w:szCs w:val="22"/>
        </w:rPr>
        <w:t>CI/CD pipelines</w:t>
      </w:r>
      <w:r w:rsidRPr="00005D18">
        <w:rPr>
          <w:rFonts w:ascii="Calibri" w:hAnsi="Calibri" w:cs="Calibri"/>
          <w:sz w:val="22"/>
          <w:szCs w:val="22"/>
        </w:rPr>
        <w:t xml:space="preserve"> using VSO/Azure DevOps, automating builds, testing, and deployments across multiple environments.</w:t>
      </w:r>
    </w:p>
    <w:p w14:paraId="01837BEA"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Supported </w:t>
      </w:r>
      <w:r w:rsidRPr="00005D18">
        <w:rPr>
          <w:rFonts w:ascii="Calibri" w:hAnsi="Calibri" w:cs="Calibri"/>
          <w:b/>
          <w:bCs/>
          <w:sz w:val="22"/>
          <w:szCs w:val="22"/>
        </w:rPr>
        <w:t>cloud-native architectures</w:t>
      </w:r>
      <w:r w:rsidRPr="00005D18">
        <w:rPr>
          <w:rFonts w:ascii="Calibri" w:hAnsi="Calibri" w:cs="Calibri"/>
          <w:sz w:val="22"/>
          <w:szCs w:val="22"/>
        </w:rPr>
        <w:t xml:space="preserve"> using Microsoft Azure and AWS, ensuring applications were scalable, secure, and highly available.</w:t>
      </w:r>
    </w:p>
    <w:p w14:paraId="2C356639"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Implemented serverless components using </w:t>
      </w:r>
      <w:r w:rsidRPr="00005D18">
        <w:rPr>
          <w:rFonts w:ascii="Calibri" w:hAnsi="Calibri" w:cs="Calibri"/>
          <w:b/>
          <w:bCs/>
          <w:sz w:val="22"/>
          <w:szCs w:val="22"/>
        </w:rPr>
        <w:t>AWS API Gateway and Lambda</w:t>
      </w:r>
      <w:r w:rsidRPr="00005D18">
        <w:rPr>
          <w:rFonts w:ascii="Calibri" w:hAnsi="Calibri" w:cs="Calibri"/>
          <w:sz w:val="22"/>
          <w:szCs w:val="22"/>
        </w:rPr>
        <w:t>, enabling event-driven processing and integration with cloud storage services.</w:t>
      </w:r>
    </w:p>
    <w:p w14:paraId="179F649D"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Conducted </w:t>
      </w:r>
      <w:r w:rsidRPr="00005D18">
        <w:rPr>
          <w:rFonts w:ascii="Calibri" w:hAnsi="Calibri" w:cs="Calibri"/>
          <w:b/>
          <w:bCs/>
          <w:sz w:val="22"/>
          <w:szCs w:val="22"/>
        </w:rPr>
        <w:t>unit testing, integration testing, and functional testing</w:t>
      </w:r>
      <w:r w:rsidRPr="00005D18">
        <w:rPr>
          <w:rFonts w:ascii="Calibri" w:hAnsi="Calibri" w:cs="Calibri"/>
          <w:sz w:val="22"/>
          <w:szCs w:val="22"/>
        </w:rPr>
        <w:t>, improving application stability and reducing post-release defects.</w:t>
      </w:r>
    </w:p>
    <w:p w14:paraId="58E39A16"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Performed </w:t>
      </w:r>
      <w:r w:rsidRPr="00005D18">
        <w:rPr>
          <w:rFonts w:ascii="Calibri" w:hAnsi="Calibri" w:cs="Calibri"/>
          <w:b/>
          <w:bCs/>
          <w:sz w:val="22"/>
          <w:szCs w:val="22"/>
        </w:rPr>
        <w:t>performance tuning</w:t>
      </w:r>
      <w:r w:rsidRPr="00005D18">
        <w:rPr>
          <w:rFonts w:ascii="Calibri" w:hAnsi="Calibri" w:cs="Calibri"/>
          <w:sz w:val="22"/>
          <w:szCs w:val="22"/>
        </w:rPr>
        <w:t xml:space="preserve"> on database queries and backend services, improving response times and overall system efficiency.</w:t>
      </w:r>
    </w:p>
    <w:p w14:paraId="2E9B2548"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Integrated applications with </w:t>
      </w:r>
      <w:r w:rsidRPr="00005D18">
        <w:rPr>
          <w:rFonts w:ascii="Calibri" w:hAnsi="Calibri" w:cs="Calibri"/>
          <w:b/>
          <w:bCs/>
          <w:sz w:val="22"/>
          <w:szCs w:val="22"/>
        </w:rPr>
        <w:t>SAP systems</w:t>
      </w:r>
      <w:r w:rsidRPr="00005D18">
        <w:rPr>
          <w:rFonts w:ascii="Calibri" w:hAnsi="Calibri" w:cs="Calibri"/>
          <w:sz w:val="22"/>
          <w:szCs w:val="22"/>
        </w:rPr>
        <w:t>, enabling seamless exchange of inventory, order, and operational data.</w:t>
      </w:r>
    </w:p>
    <w:p w14:paraId="10F210E1"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Utilized </w:t>
      </w:r>
      <w:r w:rsidRPr="00005D18">
        <w:rPr>
          <w:rFonts w:ascii="Calibri" w:hAnsi="Calibri" w:cs="Calibri"/>
          <w:b/>
          <w:bCs/>
          <w:sz w:val="22"/>
          <w:szCs w:val="22"/>
        </w:rPr>
        <w:t>Git, TFS, and VSO</w:t>
      </w:r>
      <w:r w:rsidRPr="00005D18">
        <w:rPr>
          <w:rFonts w:ascii="Calibri" w:hAnsi="Calibri" w:cs="Calibri"/>
          <w:sz w:val="22"/>
          <w:szCs w:val="22"/>
        </w:rPr>
        <w:t xml:space="preserve"> for source control and collaborative development across distributed teams.</w:t>
      </w:r>
    </w:p>
    <w:p w14:paraId="317E336C"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Supported production deployments and post-release activities, troubleshooting issues and ensuring minimal disruption to retail operations.</w:t>
      </w:r>
    </w:p>
    <w:p w14:paraId="51878C1A"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 xml:space="preserve">• Collaborated closely with business users, QA teams, and stakeholders to deliver </w:t>
      </w:r>
      <w:r w:rsidRPr="00005D18">
        <w:rPr>
          <w:rFonts w:ascii="Calibri" w:hAnsi="Calibri" w:cs="Calibri"/>
          <w:b/>
          <w:bCs/>
          <w:sz w:val="22"/>
          <w:szCs w:val="22"/>
        </w:rPr>
        <w:t>reliable, scalable, and maintainable eCommerce solutions</w:t>
      </w:r>
      <w:r w:rsidRPr="00005D18">
        <w:rPr>
          <w:rFonts w:ascii="Calibri" w:hAnsi="Calibri" w:cs="Calibri"/>
          <w:sz w:val="22"/>
          <w:szCs w:val="22"/>
        </w:rPr>
        <w:t>.</w:t>
      </w:r>
    </w:p>
    <w:p w14:paraId="773BC695" w14:textId="4C8C1C51" w:rsidR="00D90BA6" w:rsidRPr="00005D18" w:rsidRDefault="00C2013F" w:rsidP="00D90BA6">
      <w:pPr>
        <w:pStyle w:val="NoSpacing1"/>
        <w:jc w:val="both"/>
        <w:rPr>
          <w:rFonts w:ascii="Calibri" w:hAnsi="Calibri" w:cs="Calibri"/>
          <w:b/>
          <w:bCs/>
          <w:sz w:val="22"/>
          <w:szCs w:val="22"/>
        </w:rPr>
      </w:pPr>
      <w:r w:rsidRPr="00005D18">
        <w:rPr>
          <w:rFonts w:ascii="Calibri" w:hAnsi="Calibri" w:cs="Calibri"/>
          <w:b/>
          <w:bCs/>
          <w:sz w:val="22"/>
          <w:szCs w:val="22"/>
        </w:rPr>
        <w:t>Environment:</w:t>
      </w:r>
    </w:p>
    <w:p w14:paraId="4B3E4939" w14:textId="77777777" w:rsidR="00D90BA6" w:rsidRPr="00005D18" w:rsidRDefault="00D90BA6" w:rsidP="00D90BA6">
      <w:pPr>
        <w:pStyle w:val="NoSpacing1"/>
        <w:jc w:val="both"/>
        <w:rPr>
          <w:rFonts w:ascii="Calibri" w:hAnsi="Calibri" w:cs="Calibri"/>
          <w:sz w:val="22"/>
          <w:szCs w:val="22"/>
        </w:rPr>
      </w:pPr>
      <w:r w:rsidRPr="00005D18">
        <w:rPr>
          <w:rFonts w:ascii="Calibri" w:hAnsi="Calibri" w:cs="Calibri"/>
          <w:sz w:val="22"/>
          <w:szCs w:val="22"/>
        </w:rPr>
        <w:t>C#, ASP.NET MVC, ASP.NET Core, Web APIs, React, Redux, JavaScript, HTML5, CSS3, SASS, SQL Server, Stored Procedures, Power BI, SSRS, Azure SQL, Microsoft Azure, AWS (API Gateway, Lambda), Docker, Azure DevOps CI/CD, Git, SAP Integration, IIS, Agile/Scrum, Retail &amp; eCommerce Systems.</w:t>
      </w:r>
    </w:p>
    <w:p w14:paraId="63C5CC10" w14:textId="77777777" w:rsidR="0096546A" w:rsidRPr="00005D18" w:rsidRDefault="0096546A" w:rsidP="00D90BA6">
      <w:pPr>
        <w:pStyle w:val="NoSpacing1"/>
        <w:jc w:val="both"/>
        <w:rPr>
          <w:rFonts w:ascii="Calibri" w:hAnsi="Calibri" w:cs="Calibri"/>
          <w:sz w:val="22"/>
          <w:szCs w:val="22"/>
        </w:rPr>
      </w:pPr>
    </w:p>
    <w:p w14:paraId="6E3888CD" w14:textId="77777777" w:rsidR="009063E4" w:rsidRPr="00005D18" w:rsidRDefault="009063E4" w:rsidP="00EE7703">
      <w:pPr>
        <w:pStyle w:val="NoSpacing1"/>
        <w:jc w:val="both"/>
        <w:rPr>
          <w:rFonts w:ascii="Calibri" w:eastAsia="Cambria" w:hAnsi="Calibri" w:cs="Calibri"/>
          <w:b/>
          <w:bCs/>
          <w:sz w:val="22"/>
          <w:szCs w:val="22"/>
        </w:rPr>
      </w:pPr>
    </w:p>
    <w:p w14:paraId="51220C98" w14:textId="507BB885" w:rsidR="009063E4" w:rsidRPr="00005D18" w:rsidRDefault="009063E4" w:rsidP="00EE7703">
      <w:pPr>
        <w:widowControl w:val="0"/>
        <w:tabs>
          <w:tab w:val="left" w:pos="1080"/>
        </w:tabs>
        <w:spacing w:after="0" w:line="240" w:lineRule="auto"/>
        <w:jc w:val="both"/>
        <w:rPr>
          <w:rFonts w:ascii="Calibri" w:eastAsia="Cambria" w:hAnsi="Calibri" w:cs="Calibri"/>
          <w:color w:val="000000" w:themeColor="text1"/>
          <w:lang w:eastAsia="en-GB"/>
        </w:rPr>
      </w:pPr>
      <w:r w:rsidRPr="00005D18">
        <w:rPr>
          <w:rFonts w:ascii="Calibri" w:eastAsia="Cambria" w:hAnsi="Calibri" w:cs="Calibri"/>
          <w:b/>
          <w:bCs/>
          <w:color w:val="000000" w:themeColor="text1"/>
          <w:lang w:eastAsia="en-GB"/>
        </w:rPr>
        <w:t xml:space="preserve">Client: </w:t>
      </w:r>
      <w:proofErr w:type="spellStart"/>
      <w:r w:rsidRPr="00005D18">
        <w:rPr>
          <w:rFonts w:ascii="Calibri" w:eastAsia="Cambria" w:hAnsi="Calibri" w:cs="Calibri"/>
          <w:color w:val="000000" w:themeColor="text1"/>
          <w:lang w:eastAsia="en-GB"/>
        </w:rPr>
        <w:t>Mindteck</w:t>
      </w:r>
      <w:proofErr w:type="spellEnd"/>
      <w:r w:rsidRPr="00005D18">
        <w:rPr>
          <w:rFonts w:ascii="Calibri" w:eastAsia="Cambria" w:hAnsi="Calibri" w:cs="Calibri"/>
          <w:color w:val="000000" w:themeColor="text1"/>
          <w:lang w:eastAsia="en-GB"/>
        </w:rPr>
        <w:t xml:space="preserve"> </w:t>
      </w:r>
      <w:r w:rsidRPr="00005D18">
        <w:rPr>
          <w:rFonts w:ascii="Calibri" w:eastAsia="Cambria" w:hAnsi="Calibri" w:cs="Calibri"/>
          <w:bCs/>
          <w:color w:val="000000" w:themeColor="text1"/>
          <w:lang w:eastAsia="en-GB"/>
        </w:rPr>
        <w:t xml:space="preserve">      </w:t>
      </w:r>
      <w:r w:rsidRPr="00005D18">
        <w:rPr>
          <w:rFonts w:ascii="Calibri" w:eastAsia="Cambria" w:hAnsi="Calibri" w:cs="Calibri"/>
          <w:color w:val="000000" w:themeColor="text1"/>
          <w:lang w:eastAsia="en-GB"/>
        </w:rPr>
        <w:t xml:space="preserve">                                                                                                                            </w:t>
      </w:r>
      <w:r w:rsidRPr="00005D18">
        <w:rPr>
          <w:rFonts w:ascii="Calibri" w:eastAsia="Cambria" w:hAnsi="Calibri" w:cs="Calibri"/>
          <w:b/>
          <w:bCs/>
          <w:color w:val="000000" w:themeColor="text1"/>
          <w:lang w:eastAsia="en-GB"/>
        </w:rPr>
        <w:t xml:space="preserve">Location: </w:t>
      </w:r>
      <w:r w:rsidRPr="00005D18">
        <w:rPr>
          <w:rFonts w:ascii="Calibri" w:eastAsia="Cambria" w:hAnsi="Calibri" w:cs="Calibri"/>
          <w:color w:val="000000" w:themeColor="text1"/>
          <w:lang w:eastAsia="en-GB"/>
        </w:rPr>
        <w:t>Bangalore, India.</w:t>
      </w:r>
    </w:p>
    <w:p w14:paraId="2249F890" w14:textId="1A6FBBDC" w:rsidR="009063E4" w:rsidRPr="00005D18" w:rsidRDefault="009063E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r w:rsidRPr="00005D18">
        <w:rPr>
          <w:rFonts w:ascii="Calibri" w:eastAsia="Cambria" w:hAnsi="Calibri" w:cs="Calibri"/>
          <w:b/>
          <w:bCs/>
          <w:color w:val="000000" w:themeColor="text1"/>
          <w:lang w:eastAsia="en-GB"/>
        </w:rPr>
        <w:t>Role:</w:t>
      </w:r>
      <w:r w:rsidRPr="00005D18">
        <w:rPr>
          <w:rFonts w:ascii="Calibri" w:eastAsia="Cambria" w:hAnsi="Calibri" w:cs="Calibri"/>
          <w:color w:val="000000" w:themeColor="text1"/>
          <w:lang w:eastAsia="en-GB"/>
        </w:rPr>
        <w:t xml:space="preserve"> Software Developer                                                                                                           </w:t>
      </w:r>
      <w:r w:rsidRPr="00005D18">
        <w:rPr>
          <w:rFonts w:ascii="Calibri" w:eastAsia="Cambria" w:hAnsi="Calibri" w:cs="Calibri"/>
          <w:b/>
          <w:bCs/>
          <w:color w:val="000000" w:themeColor="text1"/>
          <w:lang w:eastAsia="en-GB"/>
        </w:rPr>
        <w:t xml:space="preserve">Duration: </w:t>
      </w:r>
      <w:r w:rsidRPr="00005D18">
        <w:rPr>
          <w:rFonts w:ascii="Calibri" w:eastAsia="Cambria" w:hAnsi="Calibri" w:cs="Calibri"/>
          <w:color w:val="000000" w:themeColor="text1"/>
          <w:lang w:eastAsia="en-GB"/>
        </w:rPr>
        <w:t>July 2012 – Nov 2015</w:t>
      </w:r>
    </w:p>
    <w:p w14:paraId="0AD181E2" w14:textId="77777777" w:rsidR="009063E4" w:rsidRPr="00005D18" w:rsidRDefault="009063E4" w:rsidP="00EE7703">
      <w:pPr>
        <w:widowControl w:val="0"/>
        <w:tabs>
          <w:tab w:val="left" w:pos="1080"/>
        </w:tabs>
        <w:spacing w:after="0" w:line="240" w:lineRule="auto"/>
        <w:jc w:val="both"/>
        <w:rPr>
          <w:rStyle w:val="apple-style-span"/>
          <w:rFonts w:ascii="Calibri" w:eastAsia="Cambria" w:hAnsi="Calibri" w:cs="Calibri"/>
          <w:b/>
          <w:bCs/>
          <w:color w:val="000000" w:themeColor="text1"/>
        </w:rPr>
      </w:pPr>
    </w:p>
    <w:p w14:paraId="7F173A47" w14:textId="445CD593" w:rsidR="006B2D90" w:rsidRPr="00005D18" w:rsidRDefault="00BD1B60" w:rsidP="00EE7703">
      <w:pPr>
        <w:pStyle w:val="NoSpacing1"/>
        <w:jc w:val="both"/>
        <w:rPr>
          <w:rFonts w:ascii="Calibri" w:eastAsia="Cambria" w:hAnsi="Calibri" w:cs="Calibri"/>
          <w:b/>
          <w:bCs/>
          <w:sz w:val="22"/>
          <w:szCs w:val="22"/>
        </w:rPr>
      </w:pPr>
      <w:r w:rsidRPr="00005D18">
        <w:rPr>
          <w:rFonts w:ascii="Calibri" w:eastAsia="Cambria" w:hAnsi="Calibri" w:cs="Calibri"/>
          <w:b/>
          <w:bCs/>
          <w:sz w:val="22"/>
          <w:szCs w:val="22"/>
        </w:rPr>
        <w:t xml:space="preserve">Project Description: </w:t>
      </w:r>
      <w:r w:rsidR="006B2D90" w:rsidRPr="00005D18">
        <w:rPr>
          <w:rFonts w:ascii="Calibri" w:eastAsia="Cambria" w:hAnsi="Calibri" w:cs="Calibri"/>
          <w:sz w:val="22"/>
          <w:szCs w:val="22"/>
        </w:rPr>
        <w:t>This project focuses on developing a cloud-based workforce management platform using .NET, ASP.NET, and GCP, enabling secure employee data tracking, employer account management, and dynamic reporting. Crystal Reports and SQL Server support data analytics and compliance.</w:t>
      </w:r>
    </w:p>
    <w:p w14:paraId="3C062057" w14:textId="6B142F40" w:rsidR="7310B4C3" w:rsidRPr="00005D18" w:rsidRDefault="7310B4C3" w:rsidP="00EE7703">
      <w:pPr>
        <w:pStyle w:val="NoSpacing1"/>
        <w:rPr>
          <w:rFonts w:ascii="Calibri" w:eastAsia="Cambria" w:hAnsi="Calibri" w:cs="Calibri"/>
          <w:b/>
          <w:bCs/>
          <w:sz w:val="22"/>
          <w:szCs w:val="22"/>
        </w:rPr>
      </w:pPr>
      <w:r w:rsidRPr="00005D18">
        <w:rPr>
          <w:rFonts w:ascii="Calibri" w:eastAsia="Cambria" w:hAnsi="Calibri" w:cs="Calibri"/>
          <w:b/>
          <w:bCs/>
          <w:sz w:val="22"/>
          <w:szCs w:val="22"/>
        </w:rPr>
        <w:t>Responsibilities:</w:t>
      </w:r>
    </w:p>
    <w:p w14:paraId="2AA21E3C"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Actively participated in all stages of the Software Development Life Cycle (SDLC), ensuring thorough planning, development, and deployment of applications.</w:t>
      </w:r>
    </w:p>
    <w:p w14:paraId="286EB240"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Worked within an Agile Scrum framework to deliver high-quality software in monthly iterations, contributing to sprint planning, reviews, and retrospectives.</w:t>
      </w:r>
    </w:p>
    <w:p w14:paraId="39B8FB8C"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Designed and developed key features for the Employee Member and Employer/Account portals, including Employee Registration, Profile Management, Account Maintenance, and User Maintenance functionalities, ensuring a seamless user experience.</w:t>
      </w:r>
    </w:p>
    <w:p w14:paraId="0896E97A"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lastRenderedPageBreak/>
        <w:t>Extensively utilized user controls to enhance application modularity and created master pages to maintain consistent branding and navigation across the application.</w:t>
      </w:r>
    </w:p>
    <w:p w14:paraId="2087A8F7"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Developed and consumed Web Services using C#, enabling interoperability between different systems and platforms within the application ecosystem.</w:t>
      </w:r>
    </w:p>
    <w:p w14:paraId="0F69D5B0"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Configured Cloud Load Balancer to manage incoming traffic across multiple GCP services, ensuring optimal application performance and reliability.</w:t>
      </w:r>
    </w:p>
    <w:p w14:paraId="6A377F20"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Created and customized dynamic reports using Crystal Reports, meeting various functional requirements. Developed SQL scripts, stored procedures, triggers, and views in SQL Server 2008 to support complex data manipulations.</w:t>
      </w:r>
    </w:p>
    <w:p w14:paraId="6E14E5AF"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Implemented both Windows and Forms authentication to accommodate internal and external users, and managed session state to maintain data consistency across the application.</w:t>
      </w:r>
    </w:p>
    <w:p w14:paraId="32BC5C77"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Designed and deployed cloud infrastructure solutions on Google Cloud Platform (GCP) to support enterprise-grade applications, ensuring reliability and scalability.</w:t>
      </w:r>
    </w:p>
    <w:p w14:paraId="7F341EAA"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Utilized ADO.NET classes for seamless database connectivity, leveraging Data Grid, Data List, and Repeater controls to retrieve, display, and manipulate data.</w:t>
      </w:r>
    </w:p>
    <w:p w14:paraId="0D894D02" w14:textId="77777777" w:rsidR="006B2D90" w:rsidRPr="00005D18" w:rsidRDefault="006B2D90" w:rsidP="00FB7D01">
      <w:pPr>
        <w:pStyle w:val="ListParagraph"/>
        <w:widowControl w:val="0"/>
        <w:numPr>
          <w:ilvl w:val="0"/>
          <w:numId w:val="1"/>
        </w:numPr>
        <w:tabs>
          <w:tab w:val="left" w:pos="1080"/>
        </w:tabs>
        <w:spacing w:after="0" w:line="240" w:lineRule="auto"/>
        <w:jc w:val="both"/>
        <w:rPr>
          <w:rFonts w:ascii="Calibri" w:eastAsia="Cambria" w:hAnsi="Calibri" w:cs="Calibri"/>
          <w:bCs/>
          <w:color w:val="000000" w:themeColor="text1"/>
          <w:lang w:val="en-IN"/>
        </w:rPr>
      </w:pPr>
      <w:r w:rsidRPr="00005D18">
        <w:rPr>
          <w:rFonts w:ascii="Calibri" w:eastAsia="Cambria" w:hAnsi="Calibri" w:cs="Calibri"/>
          <w:bCs/>
          <w:color w:val="000000" w:themeColor="text1"/>
          <w:lang w:val="en-IN"/>
        </w:rPr>
        <w:t>Developed and optimized stored procedures, SQL scripts, and database triggers to ensure efficient data processing and retrieval.</w:t>
      </w:r>
    </w:p>
    <w:p w14:paraId="4C9F19DA" w14:textId="77777777" w:rsidR="005649AA" w:rsidRPr="00005D18" w:rsidRDefault="31E49843" w:rsidP="00EE7703">
      <w:pPr>
        <w:widowControl w:val="0"/>
        <w:tabs>
          <w:tab w:val="left" w:pos="86"/>
          <w:tab w:val="left" w:pos="360"/>
          <w:tab w:val="left" w:pos="720"/>
          <w:tab w:val="left" w:pos="1170"/>
          <w:tab w:val="left" w:pos="8460"/>
        </w:tabs>
        <w:autoSpaceDE w:val="0"/>
        <w:spacing w:after="0" w:line="240" w:lineRule="auto"/>
        <w:ind w:right="144"/>
        <w:rPr>
          <w:rFonts w:ascii="Calibri" w:hAnsi="Calibri" w:cs="Calibri"/>
        </w:rPr>
      </w:pPr>
      <w:r w:rsidRPr="00005D18">
        <w:rPr>
          <w:rFonts w:ascii="Calibri" w:hAnsi="Calibri" w:cs="Calibri"/>
          <w:b/>
          <w:bCs/>
        </w:rPr>
        <w:t>Environment</w:t>
      </w:r>
      <w:r w:rsidRPr="00005D18">
        <w:rPr>
          <w:rFonts w:ascii="Calibri" w:hAnsi="Calibri" w:cs="Calibri"/>
        </w:rPr>
        <w:t>: .NET Framework 3.0, ASP.NET, C#, Visual Studio 2010, GCP, ADO.NET, SQL Server 2008, XML, SOAP, JavaScript., WCF, entity framework.</w:t>
      </w:r>
    </w:p>
    <w:p w14:paraId="07FB5226" w14:textId="75644664" w:rsidR="005649AA" w:rsidRPr="00005D18" w:rsidRDefault="005649AA" w:rsidP="00EE7703">
      <w:pPr>
        <w:spacing w:line="240" w:lineRule="auto"/>
        <w:rPr>
          <w:rFonts w:ascii="Calibri" w:eastAsia="Cambria" w:hAnsi="Calibri" w:cs="Calibri"/>
        </w:rPr>
      </w:pPr>
    </w:p>
    <w:sectPr w:rsidR="005649AA" w:rsidRPr="00005D18" w:rsidSect="00EE7703">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F64C6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C1950"/>
    <w:multiLevelType w:val="hybridMultilevel"/>
    <w:tmpl w:val="A6F2F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CE776C"/>
    <w:multiLevelType w:val="multilevel"/>
    <w:tmpl w:val="70D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B3592"/>
    <w:multiLevelType w:val="multilevel"/>
    <w:tmpl w:val="C62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407475"/>
    <w:multiLevelType w:val="hybridMultilevel"/>
    <w:tmpl w:val="1BD8A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F1113B"/>
    <w:multiLevelType w:val="hybridMultilevel"/>
    <w:tmpl w:val="81B0A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406F4B"/>
    <w:multiLevelType w:val="multilevel"/>
    <w:tmpl w:val="E0001E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063CB"/>
    <w:multiLevelType w:val="multilevel"/>
    <w:tmpl w:val="6674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35171"/>
    <w:multiLevelType w:val="multilevel"/>
    <w:tmpl w:val="3FA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53CD5"/>
    <w:multiLevelType w:val="hybridMultilevel"/>
    <w:tmpl w:val="F440E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041E2B"/>
    <w:multiLevelType w:val="multilevel"/>
    <w:tmpl w:val="02D2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371624"/>
    <w:multiLevelType w:val="hybridMultilevel"/>
    <w:tmpl w:val="2FB0B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ED67B2"/>
    <w:multiLevelType w:val="multilevel"/>
    <w:tmpl w:val="CFA820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C0687"/>
    <w:multiLevelType w:val="hybridMultilevel"/>
    <w:tmpl w:val="11B0E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1248BB"/>
    <w:multiLevelType w:val="multilevel"/>
    <w:tmpl w:val="07B4E2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926276"/>
    <w:multiLevelType w:val="hybridMultilevel"/>
    <w:tmpl w:val="2A86B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580367"/>
    <w:multiLevelType w:val="multilevel"/>
    <w:tmpl w:val="745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376D3C"/>
    <w:multiLevelType w:val="hybridMultilevel"/>
    <w:tmpl w:val="AFD40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59271A"/>
    <w:multiLevelType w:val="multilevel"/>
    <w:tmpl w:val="AD14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432D4"/>
    <w:multiLevelType w:val="hybridMultilevel"/>
    <w:tmpl w:val="4704D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2824830"/>
    <w:multiLevelType w:val="multilevel"/>
    <w:tmpl w:val="559E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6B1EB5"/>
    <w:multiLevelType w:val="hybridMultilevel"/>
    <w:tmpl w:val="5E6CA9FE"/>
    <w:lvl w:ilvl="0" w:tplc="19960E14">
      <w:numFmt w:val="bullet"/>
      <w:lvlText w:val=""/>
      <w:lvlJc w:val="left"/>
      <w:pPr>
        <w:ind w:left="720" w:hanging="360"/>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083253"/>
    <w:multiLevelType w:val="hybridMultilevel"/>
    <w:tmpl w:val="B69893B0"/>
    <w:lvl w:ilvl="0" w:tplc="22DEE354">
      <w:numFmt w:val="bullet"/>
      <w:lvlText w:val=""/>
      <w:lvlJc w:val="left"/>
      <w:pPr>
        <w:ind w:left="732" w:hanging="372"/>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6835C7E"/>
    <w:multiLevelType w:val="multilevel"/>
    <w:tmpl w:val="82D82E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74400A"/>
    <w:multiLevelType w:val="multilevel"/>
    <w:tmpl w:val="D41027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5A3741"/>
    <w:multiLevelType w:val="multilevel"/>
    <w:tmpl w:val="1BBC58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772C03"/>
    <w:multiLevelType w:val="multilevel"/>
    <w:tmpl w:val="F5184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4836ABD"/>
    <w:multiLevelType w:val="multilevel"/>
    <w:tmpl w:val="424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3D039B"/>
    <w:multiLevelType w:val="hybridMultilevel"/>
    <w:tmpl w:val="E898A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E437C86"/>
    <w:multiLevelType w:val="multilevel"/>
    <w:tmpl w:val="E12A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2E41CA"/>
    <w:multiLevelType w:val="multilevel"/>
    <w:tmpl w:val="42E8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650A8C"/>
    <w:multiLevelType w:val="hybridMultilevel"/>
    <w:tmpl w:val="A6045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D2394E"/>
    <w:multiLevelType w:val="hybridMultilevel"/>
    <w:tmpl w:val="F48E939C"/>
    <w:lvl w:ilvl="0" w:tplc="B296D5C2">
      <w:numFmt w:val="bullet"/>
      <w:lvlText w:val=""/>
      <w:lvlJc w:val="left"/>
      <w:pPr>
        <w:ind w:left="720" w:hanging="360"/>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72367EA"/>
    <w:multiLevelType w:val="hybridMultilevel"/>
    <w:tmpl w:val="9E2A3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80D1C7B"/>
    <w:multiLevelType w:val="multilevel"/>
    <w:tmpl w:val="BC5E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72579C"/>
    <w:multiLevelType w:val="multilevel"/>
    <w:tmpl w:val="6AFE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363076"/>
    <w:multiLevelType w:val="hybridMultilevel"/>
    <w:tmpl w:val="AEC2B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DAD48D7"/>
    <w:multiLevelType w:val="hybridMultilevel"/>
    <w:tmpl w:val="EE20D110"/>
    <w:lvl w:ilvl="0" w:tplc="B02C172A">
      <w:numFmt w:val="bullet"/>
      <w:lvlText w:val=""/>
      <w:lvlJc w:val="left"/>
      <w:pPr>
        <w:ind w:left="720" w:hanging="360"/>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E7B2F51"/>
    <w:multiLevelType w:val="hybridMultilevel"/>
    <w:tmpl w:val="E6222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F597A5A"/>
    <w:multiLevelType w:val="hybridMultilevel"/>
    <w:tmpl w:val="46CA0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1004DFD"/>
    <w:multiLevelType w:val="multilevel"/>
    <w:tmpl w:val="366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AF2EB5"/>
    <w:multiLevelType w:val="hybridMultilevel"/>
    <w:tmpl w:val="2AD6A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5382EC3"/>
    <w:multiLevelType w:val="multilevel"/>
    <w:tmpl w:val="4B8C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C0249A"/>
    <w:multiLevelType w:val="hybridMultilevel"/>
    <w:tmpl w:val="AE4A0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AE27602"/>
    <w:multiLevelType w:val="multilevel"/>
    <w:tmpl w:val="F9C0D5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453283"/>
    <w:multiLevelType w:val="hybridMultilevel"/>
    <w:tmpl w:val="0B4A5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1D942A0"/>
    <w:multiLevelType w:val="multilevel"/>
    <w:tmpl w:val="5AEA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8C4091"/>
    <w:multiLevelType w:val="multilevel"/>
    <w:tmpl w:val="7E26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F26D33"/>
    <w:multiLevelType w:val="hybridMultilevel"/>
    <w:tmpl w:val="10C49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83C3397"/>
    <w:multiLevelType w:val="hybridMultilevel"/>
    <w:tmpl w:val="E376E0C2"/>
    <w:lvl w:ilvl="0" w:tplc="6030666E">
      <w:numFmt w:val="bullet"/>
      <w:lvlText w:val=""/>
      <w:lvlJc w:val="left"/>
      <w:pPr>
        <w:ind w:left="720" w:hanging="360"/>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9D8036B"/>
    <w:multiLevelType w:val="multilevel"/>
    <w:tmpl w:val="9082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301475"/>
    <w:multiLevelType w:val="hybridMultilevel"/>
    <w:tmpl w:val="01B4A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4B36654"/>
    <w:multiLevelType w:val="hybridMultilevel"/>
    <w:tmpl w:val="CACC677C"/>
    <w:lvl w:ilvl="0" w:tplc="77E647DA">
      <w:numFmt w:val="bullet"/>
      <w:lvlText w:val=""/>
      <w:lvlJc w:val="left"/>
      <w:pPr>
        <w:ind w:left="720" w:hanging="360"/>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484534"/>
    <w:multiLevelType w:val="multilevel"/>
    <w:tmpl w:val="350801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512499"/>
    <w:multiLevelType w:val="hybridMultilevel"/>
    <w:tmpl w:val="3D5E9186"/>
    <w:lvl w:ilvl="0" w:tplc="32066F88">
      <w:numFmt w:val="bullet"/>
      <w:lvlText w:val=""/>
      <w:lvlJc w:val="left"/>
      <w:pPr>
        <w:ind w:left="732" w:hanging="372"/>
      </w:pPr>
      <w:rPr>
        <w:rFonts w:ascii="Calibri" w:eastAsia="Cambr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202ECF"/>
    <w:multiLevelType w:val="hybridMultilevel"/>
    <w:tmpl w:val="8F0C3A14"/>
    <w:lvl w:ilvl="0" w:tplc="40090001">
      <w:start w:val="1"/>
      <w:numFmt w:val="bullet"/>
      <w:lvlText w:val=""/>
      <w:lvlJc w:val="left"/>
      <w:pPr>
        <w:ind w:left="732" w:hanging="37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DB86AC6"/>
    <w:multiLevelType w:val="hybridMultilevel"/>
    <w:tmpl w:val="EC7CF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2F152C9"/>
    <w:multiLevelType w:val="multilevel"/>
    <w:tmpl w:val="7F30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623FF3"/>
    <w:multiLevelType w:val="hybridMultilevel"/>
    <w:tmpl w:val="40124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6921002"/>
    <w:multiLevelType w:val="multilevel"/>
    <w:tmpl w:val="7E4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B07D7F"/>
    <w:multiLevelType w:val="multilevel"/>
    <w:tmpl w:val="85D2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D6347C"/>
    <w:multiLevelType w:val="hybridMultilevel"/>
    <w:tmpl w:val="6B283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B0F41FE"/>
    <w:multiLevelType w:val="multilevel"/>
    <w:tmpl w:val="406A78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4D662B"/>
    <w:multiLevelType w:val="multilevel"/>
    <w:tmpl w:val="B57A91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D2506D"/>
    <w:multiLevelType w:val="multilevel"/>
    <w:tmpl w:val="4496BF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899162">
    <w:abstractNumId w:val="26"/>
  </w:num>
  <w:num w:numId="2" w16cid:durableId="409350610">
    <w:abstractNumId w:val="0"/>
  </w:num>
  <w:num w:numId="3" w16cid:durableId="229001714">
    <w:abstractNumId w:val="2"/>
  </w:num>
  <w:num w:numId="4" w16cid:durableId="1997225377">
    <w:abstractNumId w:val="7"/>
  </w:num>
  <w:num w:numId="5" w16cid:durableId="1793327313">
    <w:abstractNumId w:val="16"/>
  </w:num>
  <w:num w:numId="6" w16cid:durableId="1563784590">
    <w:abstractNumId w:val="8"/>
  </w:num>
  <w:num w:numId="7" w16cid:durableId="9845660">
    <w:abstractNumId w:val="59"/>
  </w:num>
  <w:num w:numId="8" w16cid:durableId="1005396109">
    <w:abstractNumId w:val="40"/>
  </w:num>
  <w:num w:numId="9" w16cid:durableId="243996228">
    <w:abstractNumId w:val="48"/>
  </w:num>
  <w:num w:numId="10" w16cid:durableId="1411343286">
    <w:abstractNumId w:val="21"/>
  </w:num>
  <w:num w:numId="11" w16cid:durableId="1155297661">
    <w:abstractNumId w:val="42"/>
  </w:num>
  <w:num w:numId="12" w16cid:durableId="1448043789">
    <w:abstractNumId w:val="12"/>
  </w:num>
  <w:num w:numId="13" w16cid:durableId="2050297082">
    <w:abstractNumId w:val="60"/>
  </w:num>
  <w:num w:numId="14" w16cid:durableId="446852627">
    <w:abstractNumId w:val="53"/>
  </w:num>
  <w:num w:numId="15" w16cid:durableId="516312716">
    <w:abstractNumId w:val="13"/>
  </w:num>
  <w:num w:numId="16" w16cid:durableId="131291370">
    <w:abstractNumId w:val="43"/>
  </w:num>
  <w:num w:numId="17" w16cid:durableId="1269194538">
    <w:abstractNumId w:val="54"/>
  </w:num>
  <w:num w:numId="18" w16cid:durableId="618609500">
    <w:abstractNumId w:val="9"/>
  </w:num>
  <w:num w:numId="19" w16cid:durableId="1206677907">
    <w:abstractNumId w:val="46"/>
  </w:num>
  <w:num w:numId="20" w16cid:durableId="1557010834">
    <w:abstractNumId w:val="62"/>
  </w:num>
  <w:num w:numId="21" w16cid:durableId="538737241">
    <w:abstractNumId w:val="11"/>
  </w:num>
  <w:num w:numId="22" w16cid:durableId="63339152">
    <w:abstractNumId w:val="49"/>
  </w:num>
  <w:num w:numId="23" w16cid:durableId="417485442">
    <w:abstractNumId w:val="19"/>
  </w:num>
  <w:num w:numId="24" w16cid:durableId="1225067024">
    <w:abstractNumId w:val="33"/>
  </w:num>
  <w:num w:numId="25" w16cid:durableId="1913077690">
    <w:abstractNumId w:val="34"/>
  </w:num>
  <w:num w:numId="26" w16cid:durableId="707947605">
    <w:abstractNumId w:val="23"/>
  </w:num>
  <w:num w:numId="27" w16cid:durableId="440808339">
    <w:abstractNumId w:val="36"/>
  </w:num>
  <w:num w:numId="28" w16cid:durableId="1207183255">
    <w:abstractNumId w:val="22"/>
  </w:num>
  <w:num w:numId="29" w16cid:durableId="1824273149">
    <w:abstractNumId w:val="55"/>
  </w:num>
  <w:num w:numId="30" w16cid:durableId="1567644950">
    <w:abstractNumId w:val="45"/>
  </w:num>
  <w:num w:numId="31" w16cid:durableId="810289894">
    <w:abstractNumId w:val="38"/>
  </w:num>
  <w:num w:numId="32" w16cid:durableId="1894001499">
    <w:abstractNumId w:val="61"/>
  </w:num>
  <w:num w:numId="33" w16cid:durableId="1366173694">
    <w:abstractNumId w:val="18"/>
  </w:num>
  <w:num w:numId="34" w16cid:durableId="1311903980">
    <w:abstractNumId w:val="63"/>
  </w:num>
  <w:num w:numId="35" w16cid:durableId="127364681">
    <w:abstractNumId w:val="31"/>
  </w:num>
  <w:num w:numId="36" w16cid:durableId="1959604538">
    <w:abstractNumId w:val="29"/>
  </w:num>
  <w:num w:numId="37" w16cid:durableId="1895191977">
    <w:abstractNumId w:val="14"/>
  </w:num>
  <w:num w:numId="38" w16cid:durableId="1173491834">
    <w:abstractNumId w:val="39"/>
  </w:num>
  <w:num w:numId="39" w16cid:durableId="429742831">
    <w:abstractNumId w:val="32"/>
  </w:num>
  <w:num w:numId="40" w16cid:durableId="677657066">
    <w:abstractNumId w:val="27"/>
  </w:num>
  <w:num w:numId="41" w16cid:durableId="2078164380">
    <w:abstractNumId w:val="30"/>
  </w:num>
  <w:num w:numId="42" w16cid:durableId="1587499917">
    <w:abstractNumId w:val="20"/>
  </w:num>
  <w:num w:numId="43" w16cid:durableId="1787503478">
    <w:abstractNumId w:val="25"/>
  </w:num>
  <w:num w:numId="44" w16cid:durableId="425199605">
    <w:abstractNumId w:val="10"/>
  </w:num>
  <w:num w:numId="45" w16cid:durableId="385564828">
    <w:abstractNumId w:val="50"/>
  </w:num>
  <w:num w:numId="46" w16cid:durableId="1069427427">
    <w:abstractNumId w:val="58"/>
  </w:num>
  <w:num w:numId="47" w16cid:durableId="1969700942">
    <w:abstractNumId w:val="52"/>
  </w:num>
  <w:num w:numId="48" w16cid:durableId="753278814">
    <w:abstractNumId w:val="15"/>
  </w:num>
  <w:num w:numId="49" w16cid:durableId="216280414">
    <w:abstractNumId w:val="47"/>
  </w:num>
  <w:num w:numId="50" w16cid:durableId="1322150051">
    <w:abstractNumId w:val="6"/>
  </w:num>
  <w:num w:numId="51" w16cid:durableId="488985762">
    <w:abstractNumId w:val="17"/>
  </w:num>
  <w:num w:numId="52" w16cid:durableId="1997296372">
    <w:abstractNumId w:val="28"/>
  </w:num>
  <w:num w:numId="53" w16cid:durableId="499128356">
    <w:abstractNumId w:val="57"/>
  </w:num>
  <w:num w:numId="54" w16cid:durableId="240337663">
    <w:abstractNumId w:val="44"/>
  </w:num>
  <w:num w:numId="55" w16cid:durableId="532110928">
    <w:abstractNumId w:val="1"/>
  </w:num>
  <w:num w:numId="56" w16cid:durableId="1815022895">
    <w:abstractNumId w:val="56"/>
  </w:num>
  <w:num w:numId="57" w16cid:durableId="2106804126">
    <w:abstractNumId w:val="41"/>
  </w:num>
  <w:num w:numId="58" w16cid:durableId="1993440751">
    <w:abstractNumId w:val="4"/>
  </w:num>
  <w:num w:numId="59" w16cid:durableId="873151553">
    <w:abstractNumId w:val="37"/>
  </w:num>
  <w:num w:numId="60" w16cid:durableId="438767623">
    <w:abstractNumId w:val="35"/>
  </w:num>
  <w:num w:numId="61" w16cid:durableId="440078047">
    <w:abstractNumId w:val="64"/>
  </w:num>
  <w:num w:numId="62" w16cid:durableId="1602641574">
    <w:abstractNumId w:val="51"/>
  </w:num>
  <w:num w:numId="63" w16cid:durableId="760878776">
    <w:abstractNumId w:val="3"/>
  </w:num>
  <w:num w:numId="64" w16cid:durableId="1867868186">
    <w:abstractNumId w:val="24"/>
  </w:num>
  <w:num w:numId="65" w16cid:durableId="488980784">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AA"/>
    <w:rsid w:val="00005D18"/>
    <w:rsid w:val="00006DF5"/>
    <w:rsid w:val="00007AB3"/>
    <w:rsid w:val="00021762"/>
    <w:rsid w:val="00022594"/>
    <w:rsid w:val="00027B6A"/>
    <w:rsid w:val="00032EA9"/>
    <w:rsid w:val="000462F5"/>
    <w:rsid w:val="00050810"/>
    <w:rsid w:val="000605E3"/>
    <w:rsid w:val="00061024"/>
    <w:rsid w:val="000670A6"/>
    <w:rsid w:val="0007788A"/>
    <w:rsid w:val="00081F53"/>
    <w:rsid w:val="00082171"/>
    <w:rsid w:val="0008639D"/>
    <w:rsid w:val="0009214D"/>
    <w:rsid w:val="00097243"/>
    <w:rsid w:val="000975B1"/>
    <w:rsid w:val="00097F65"/>
    <w:rsid w:val="000A24CE"/>
    <w:rsid w:val="000B1538"/>
    <w:rsid w:val="000B28DE"/>
    <w:rsid w:val="000B522A"/>
    <w:rsid w:val="000B7542"/>
    <w:rsid w:val="000C1793"/>
    <w:rsid w:val="000C2EC7"/>
    <w:rsid w:val="000D2202"/>
    <w:rsid w:val="000E16C5"/>
    <w:rsid w:val="000E5A23"/>
    <w:rsid w:val="000E6758"/>
    <w:rsid w:val="00106432"/>
    <w:rsid w:val="00110E6F"/>
    <w:rsid w:val="0012723D"/>
    <w:rsid w:val="00135692"/>
    <w:rsid w:val="00136AB7"/>
    <w:rsid w:val="00140084"/>
    <w:rsid w:val="0014794E"/>
    <w:rsid w:val="00157E0A"/>
    <w:rsid w:val="00171DF8"/>
    <w:rsid w:val="0017395A"/>
    <w:rsid w:val="00174C56"/>
    <w:rsid w:val="0017634E"/>
    <w:rsid w:val="00185DD6"/>
    <w:rsid w:val="00187BFC"/>
    <w:rsid w:val="00191147"/>
    <w:rsid w:val="00191DAC"/>
    <w:rsid w:val="00192BDD"/>
    <w:rsid w:val="001A2621"/>
    <w:rsid w:val="001A5800"/>
    <w:rsid w:val="001B2050"/>
    <w:rsid w:val="001B39B6"/>
    <w:rsid w:val="001C3FCD"/>
    <w:rsid w:val="001C7119"/>
    <w:rsid w:val="001C7E65"/>
    <w:rsid w:val="001D3C31"/>
    <w:rsid w:val="001E362F"/>
    <w:rsid w:val="001F4A8C"/>
    <w:rsid w:val="001F6754"/>
    <w:rsid w:val="00217D32"/>
    <w:rsid w:val="002203CB"/>
    <w:rsid w:val="0022287B"/>
    <w:rsid w:val="002274AC"/>
    <w:rsid w:val="00231181"/>
    <w:rsid w:val="00234B21"/>
    <w:rsid w:val="00237053"/>
    <w:rsid w:val="00242DB3"/>
    <w:rsid w:val="002535A5"/>
    <w:rsid w:val="00295E96"/>
    <w:rsid w:val="002A1F0D"/>
    <w:rsid w:val="002A22E9"/>
    <w:rsid w:val="002B1450"/>
    <w:rsid w:val="002D334E"/>
    <w:rsid w:val="002E5CE7"/>
    <w:rsid w:val="002F43EE"/>
    <w:rsid w:val="002F4DB5"/>
    <w:rsid w:val="0030497F"/>
    <w:rsid w:val="00310F6B"/>
    <w:rsid w:val="0031143C"/>
    <w:rsid w:val="00314819"/>
    <w:rsid w:val="0031778F"/>
    <w:rsid w:val="0032767C"/>
    <w:rsid w:val="0033625E"/>
    <w:rsid w:val="00346B2C"/>
    <w:rsid w:val="003536EA"/>
    <w:rsid w:val="003544E0"/>
    <w:rsid w:val="0036091C"/>
    <w:rsid w:val="00367B22"/>
    <w:rsid w:val="00370BC4"/>
    <w:rsid w:val="003776B5"/>
    <w:rsid w:val="00381A01"/>
    <w:rsid w:val="003849E5"/>
    <w:rsid w:val="00390B3C"/>
    <w:rsid w:val="00393170"/>
    <w:rsid w:val="00394450"/>
    <w:rsid w:val="003952FA"/>
    <w:rsid w:val="00395EA0"/>
    <w:rsid w:val="003A0A1D"/>
    <w:rsid w:val="003A5C2B"/>
    <w:rsid w:val="003F1785"/>
    <w:rsid w:val="003F3F66"/>
    <w:rsid w:val="00400770"/>
    <w:rsid w:val="00402969"/>
    <w:rsid w:val="004058F2"/>
    <w:rsid w:val="00415E5F"/>
    <w:rsid w:val="00415F2C"/>
    <w:rsid w:val="00416494"/>
    <w:rsid w:val="00434882"/>
    <w:rsid w:val="004406F0"/>
    <w:rsid w:val="00445A3A"/>
    <w:rsid w:val="00450117"/>
    <w:rsid w:val="00460E1A"/>
    <w:rsid w:val="004643CD"/>
    <w:rsid w:val="0046798A"/>
    <w:rsid w:val="00471A49"/>
    <w:rsid w:val="004817DE"/>
    <w:rsid w:val="00494078"/>
    <w:rsid w:val="00494690"/>
    <w:rsid w:val="004A24D6"/>
    <w:rsid w:val="004A2AAB"/>
    <w:rsid w:val="004A5EAD"/>
    <w:rsid w:val="004B2396"/>
    <w:rsid w:val="004C4AA4"/>
    <w:rsid w:val="004D0876"/>
    <w:rsid w:val="004D2108"/>
    <w:rsid w:val="004F18EC"/>
    <w:rsid w:val="005028E0"/>
    <w:rsid w:val="0050673F"/>
    <w:rsid w:val="005120D2"/>
    <w:rsid w:val="0052407E"/>
    <w:rsid w:val="00524265"/>
    <w:rsid w:val="00524793"/>
    <w:rsid w:val="00532C99"/>
    <w:rsid w:val="00535E94"/>
    <w:rsid w:val="00543294"/>
    <w:rsid w:val="0054523F"/>
    <w:rsid w:val="00547665"/>
    <w:rsid w:val="005477EC"/>
    <w:rsid w:val="00547A89"/>
    <w:rsid w:val="00551BB6"/>
    <w:rsid w:val="005520BD"/>
    <w:rsid w:val="00555063"/>
    <w:rsid w:val="00555A32"/>
    <w:rsid w:val="005649AA"/>
    <w:rsid w:val="005736A8"/>
    <w:rsid w:val="00581114"/>
    <w:rsid w:val="00586CE0"/>
    <w:rsid w:val="005922DF"/>
    <w:rsid w:val="005B026F"/>
    <w:rsid w:val="005C2AB7"/>
    <w:rsid w:val="005D0E41"/>
    <w:rsid w:val="005D17C9"/>
    <w:rsid w:val="005D4BFE"/>
    <w:rsid w:val="005D5015"/>
    <w:rsid w:val="005F0569"/>
    <w:rsid w:val="005F3D76"/>
    <w:rsid w:val="005F4755"/>
    <w:rsid w:val="0060244D"/>
    <w:rsid w:val="00613366"/>
    <w:rsid w:val="00620256"/>
    <w:rsid w:val="00625C68"/>
    <w:rsid w:val="00630D37"/>
    <w:rsid w:val="0063673E"/>
    <w:rsid w:val="006554BF"/>
    <w:rsid w:val="0066476C"/>
    <w:rsid w:val="006656E9"/>
    <w:rsid w:val="006663C4"/>
    <w:rsid w:val="00670683"/>
    <w:rsid w:val="0067501B"/>
    <w:rsid w:val="00675CFF"/>
    <w:rsid w:val="00682737"/>
    <w:rsid w:val="00690DEB"/>
    <w:rsid w:val="00691571"/>
    <w:rsid w:val="00694ADF"/>
    <w:rsid w:val="006A16D6"/>
    <w:rsid w:val="006A72CF"/>
    <w:rsid w:val="006B0D25"/>
    <w:rsid w:val="006B2D90"/>
    <w:rsid w:val="006B4188"/>
    <w:rsid w:val="006B53F0"/>
    <w:rsid w:val="006B5BED"/>
    <w:rsid w:val="006C0120"/>
    <w:rsid w:val="006C1311"/>
    <w:rsid w:val="006D0CFE"/>
    <w:rsid w:val="006E6AF1"/>
    <w:rsid w:val="006F4B1F"/>
    <w:rsid w:val="006F5279"/>
    <w:rsid w:val="0071004D"/>
    <w:rsid w:val="00710D09"/>
    <w:rsid w:val="00713446"/>
    <w:rsid w:val="0071612E"/>
    <w:rsid w:val="00722554"/>
    <w:rsid w:val="00740621"/>
    <w:rsid w:val="007413DF"/>
    <w:rsid w:val="00751903"/>
    <w:rsid w:val="007617D1"/>
    <w:rsid w:val="007651FE"/>
    <w:rsid w:val="00766468"/>
    <w:rsid w:val="00766AB4"/>
    <w:rsid w:val="00767303"/>
    <w:rsid w:val="0077707A"/>
    <w:rsid w:val="0078155D"/>
    <w:rsid w:val="007867CB"/>
    <w:rsid w:val="0079209B"/>
    <w:rsid w:val="0079491B"/>
    <w:rsid w:val="007B1EEF"/>
    <w:rsid w:val="007B3507"/>
    <w:rsid w:val="007B3D86"/>
    <w:rsid w:val="007B6962"/>
    <w:rsid w:val="007D11BE"/>
    <w:rsid w:val="007D7CB8"/>
    <w:rsid w:val="007E0534"/>
    <w:rsid w:val="007E112A"/>
    <w:rsid w:val="007E4EC0"/>
    <w:rsid w:val="007F5BB6"/>
    <w:rsid w:val="00801A63"/>
    <w:rsid w:val="008047F7"/>
    <w:rsid w:val="00806928"/>
    <w:rsid w:val="0081568A"/>
    <w:rsid w:val="00822487"/>
    <w:rsid w:val="00823457"/>
    <w:rsid w:val="0083046D"/>
    <w:rsid w:val="00831A74"/>
    <w:rsid w:val="00844EBB"/>
    <w:rsid w:val="00861C17"/>
    <w:rsid w:val="0086549B"/>
    <w:rsid w:val="00880D3A"/>
    <w:rsid w:val="008908A0"/>
    <w:rsid w:val="0089438E"/>
    <w:rsid w:val="008A22F8"/>
    <w:rsid w:val="008A252B"/>
    <w:rsid w:val="008A25B1"/>
    <w:rsid w:val="008A7522"/>
    <w:rsid w:val="008C0086"/>
    <w:rsid w:val="008D72E6"/>
    <w:rsid w:val="008E41FD"/>
    <w:rsid w:val="008F75B2"/>
    <w:rsid w:val="009063E4"/>
    <w:rsid w:val="009243AD"/>
    <w:rsid w:val="00924DCE"/>
    <w:rsid w:val="00926BD2"/>
    <w:rsid w:val="00944B95"/>
    <w:rsid w:val="0096106F"/>
    <w:rsid w:val="0096546A"/>
    <w:rsid w:val="009811B7"/>
    <w:rsid w:val="00986C9D"/>
    <w:rsid w:val="0099254C"/>
    <w:rsid w:val="00992D2B"/>
    <w:rsid w:val="00992DAE"/>
    <w:rsid w:val="009978E4"/>
    <w:rsid w:val="009A3FD1"/>
    <w:rsid w:val="009A4026"/>
    <w:rsid w:val="009A5223"/>
    <w:rsid w:val="009B030C"/>
    <w:rsid w:val="009D0D1C"/>
    <w:rsid w:val="009F7103"/>
    <w:rsid w:val="00A06182"/>
    <w:rsid w:val="00A06FC4"/>
    <w:rsid w:val="00A21418"/>
    <w:rsid w:val="00A37745"/>
    <w:rsid w:val="00A55F27"/>
    <w:rsid w:val="00A5662A"/>
    <w:rsid w:val="00A67C3E"/>
    <w:rsid w:val="00A776E7"/>
    <w:rsid w:val="00A82409"/>
    <w:rsid w:val="00A9283C"/>
    <w:rsid w:val="00A94821"/>
    <w:rsid w:val="00A9587A"/>
    <w:rsid w:val="00AA2F23"/>
    <w:rsid w:val="00AA40A9"/>
    <w:rsid w:val="00AA4A4A"/>
    <w:rsid w:val="00AA6B5A"/>
    <w:rsid w:val="00AB27CE"/>
    <w:rsid w:val="00AB382E"/>
    <w:rsid w:val="00AB67A7"/>
    <w:rsid w:val="00AC741E"/>
    <w:rsid w:val="00AC796C"/>
    <w:rsid w:val="00AD2AC5"/>
    <w:rsid w:val="00AE1BAA"/>
    <w:rsid w:val="00AE7E4E"/>
    <w:rsid w:val="00AF2938"/>
    <w:rsid w:val="00B05E13"/>
    <w:rsid w:val="00B11F01"/>
    <w:rsid w:val="00B22531"/>
    <w:rsid w:val="00B35198"/>
    <w:rsid w:val="00B416BF"/>
    <w:rsid w:val="00B70FD8"/>
    <w:rsid w:val="00B86B9F"/>
    <w:rsid w:val="00BA20BE"/>
    <w:rsid w:val="00BA3758"/>
    <w:rsid w:val="00BA4759"/>
    <w:rsid w:val="00BA7437"/>
    <w:rsid w:val="00BD1B60"/>
    <w:rsid w:val="00BE3A36"/>
    <w:rsid w:val="00BE5069"/>
    <w:rsid w:val="00C04D0A"/>
    <w:rsid w:val="00C050C7"/>
    <w:rsid w:val="00C2013F"/>
    <w:rsid w:val="00C20BA1"/>
    <w:rsid w:val="00C22D4D"/>
    <w:rsid w:val="00C260C0"/>
    <w:rsid w:val="00C365E9"/>
    <w:rsid w:val="00C57620"/>
    <w:rsid w:val="00C57B0F"/>
    <w:rsid w:val="00C61625"/>
    <w:rsid w:val="00C70693"/>
    <w:rsid w:val="00C80E85"/>
    <w:rsid w:val="00C829FE"/>
    <w:rsid w:val="00C83925"/>
    <w:rsid w:val="00C90525"/>
    <w:rsid w:val="00CA0135"/>
    <w:rsid w:val="00CA460A"/>
    <w:rsid w:val="00CB4E9F"/>
    <w:rsid w:val="00CC74B5"/>
    <w:rsid w:val="00CE7D8C"/>
    <w:rsid w:val="00CF7D7B"/>
    <w:rsid w:val="00D01883"/>
    <w:rsid w:val="00D03A09"/>
    <w:rsid w:val="00D04C2E"/>
    <w:rsid w:val="00D06A60"/>
    <w:rsid w:val="00D2557A"/>
    <w:rsid w:val="00D421E9"/>
    <w:rsid w:val="00D42F62"/>
    <w:rsid w:val="00D449CB"/>
    <w:rsid w:val="00D67860"/>
    <w:rsid w:val="00D76993"/>
    <w:rsid w:val="00D77D58"/>
    <w:rsid w:val="00D8018D"/>
    <w:rsid w:val="00D820B4"/>
    <w:rsid w:val="00D90BA6"/>
    <w:rsid w:val="00D91BB5"/>
    <w:rsid w:val="00D97356"/>
    <w:rsid w:val="00D9786A"/>
    <w:rsid w:val="00DA0CB2"/>
    <w:rsid w:val="00DA1A5C"/>
    <w:rsid w:val="00DA279A"/>
    <w:rsid w:val="00DB16AC"/>
    <w:rsid w:val="00DC0A64"/>
    <w:rsid w:val="00DE2913"/>
    <w:rsid w:val="00DE32C5"/>
    <w:rsid w:val="00DF3200"/>
    <w:rsid w:val="00E146DE"/>
    <w:rsid w:val="00E14A9A"/>
    <w:rsid w:val="00E20A1A"/>
    <w:rsid w:val="00E31705"/>
    <w:rsid w:val="00E31C7C"/>
    <w:rsid w:val="00E32C3E"/>
    <w:rsid w:val="00E331D6"/>
    <w:rsid w:val="00E410F9"/>
    <w:rsid w:val="00E419BC"/>
    <w:rsid w:val="00E45DFC"/>
    <w:rsid w:val="00E551BA"/>
    <w:rsid w:val="00E5541B"/>
    <w:rsid w:val="00E554C2"/>
    <w:rsid w:val="00E67114"/>
    <w:rsid w:val="00E80E36"/>
    <w:rsid w:val="00E82A2A"/>
    <w:rsid w:val="00E85DB3"/>
    <w:rsid w:val="00EA3E0F"/>
    <w:rsid w:val="00EA5DE8"/>
    <w:rsid w:val="00EB006A"/>
    <w:rsid w:val="00EC1E05"/>
    <w:rsid w:val="00ED2309"/>
    <w:rsid w:val="00EE27A3"/>
    <w:rsid w:val="00EE28F8"/>
    <w:rsid w:val="00EE2C0C"/>
    <w:rsid w:val="00EE7703"/>
    <w:rsid w:val="00EF2B1F"/>
    <w:rsid w:val="00F0116D"/>
    <w:rsid w:val="00F02052"/>
    <w:rsid w:val="00F04198"/>
    <w:rsid w:val="00F05F08"/>
    <w:rsid w:val="00F15FCC"/>
    <w:rsid w:val="00F262E2"/>
    <w:rsid w:val="00F26A92"/>
    <w:rsid w:val="00F30E4C"/>
    <w:rsid w:val="00F32593"/>
    <w:rsid w:val="00F3448F"/>
    <w:rsid w:val="00F4093C"/>
    <w:rsid w:val="00F43500"/>
    <w:rsid w:val="00F476E2"/>
    <w:rsid w:val="00F510EB"/>
    <w:rsid w:val="00F56D49"/>
    <w:rsid w:val="00F654BA"/>
    <w:rsid w:val="00F66191"/>
    <w:rsid w:val="00F67706"/>
    <w:rsid w:val="00F754E3"/>
    <w:rsid w:val="00F777C5"/>
    <w:rsid w:val="00FB0527"/>
    <w:rsid w:val="00FB7D01"/>
    <w:rsid w:val="00FC6E5E"/>
    <w:rsid w:val="00FD18EE"/>
    <w:rsid w:val="00FD1EF1"/>
    <w:rsid w:val="00FD3F88"/>
    <w:rsid w:val="00FE3271"/>
    <w:rsid w:val="016CA5AB"/>
    <w:rsid w:val="020A3647"/>
    <w:rsid w:val="021A8057"/>
    <w:rsid w:val="02F56651"/>
    <w:rsid w:val="038D3B88"/>
    <w:rsid w:val="04AFF866"/>
    <w:rsid w:val="0522AD9A"/>
    <w:rsid w:val="05369FEE"/>
    <w:rsid w:val="057CF5BD"/>
    <w:rsid w:val="05A8EEC5"/>
    <w:rsid w:val="09C26362"/>
    <w:rsid w:val="0A805DF0"/>
    <w:rsid w:val="0B2F9DDA"/>
    <w:rsid w:val="0B3F9BE1"/>
    <w:rsid w:val="0CD7E23A"/>
    <w:rsid w:val="0D32B124"/>
    <w:rsid w:val="0D3C81E6"/>
    <w:rsid w:val="10855A2C"/>
    <w:rsid w:val="10A42548"/>
    <w:rsid w:val="10AB1722"/>
    <w:rsid w:val="12065042"/>
    <w:rsid w:val="12936068"/>
    <w:rsid w:val="135C64FB"/>
    <w:rsid w:val="13E81101"/>
    <w:rsid w:val="14A63EEA"/>
    <w:rsid w:val="14BF6343"/>
    <w:rsid w:val="155EB1F0"/>
    <w:rsid w:val="15FFC6AF"/>
    <w:rsid w:val="166990E3"/>
    <w:rsid w:val="16947447"/>
    <w:rsid w:val="1722CE7C"/>
    <w:rsid w:val="18D1CAB3"/>
    <w:rsid w:val="1900F43B"/>
    <w:rsid w:val="193981E5"/>
    <w:rsid w:val="1965D4A7"/>
    <w:rsid w:val="19FB46FC"/>
    <w:rsid w:val="1A120389"/>
    <w:rsid w:val="1A214931"/>
    <w:rsid w:val="1A584EB5"/>
    <w:rsid w:val="1AE8EF1A"/>
    <w:rsid w:val="1B504879"/>
    <w:rsid w:val="1B8F72F1"/>
    <w:rsid w:val="1C18C06F"/>
    <w:rsid w:val="1C2A085C"/>
    <w:rsid w:val="1CDE7275"/>
    <w:rsid w:val="1D64BEF5"/>
    <w:rsid w:val="1D6F6829"/>
    <w:rsid w:val="1D924878"/>
    <w:rsid w:val="1DC717A9"/>
    <w:rsid w:val="1E83BC0B"/>
    <w:rsid w:val="1ECBDA5C"/>
    <w:rsid w:val="1F5FE449"/>
    <w:rsid w:val="1F8E6488"/>
    <w:rsid w:val="2009EF11"/>
    <w:rsid w:val="20CC5AB5"/>
    <w:rsid w:val="211BD4DE"/>
    <w:rsid w:val="214D46FE"/>
    <w:rsid w:val="2387AE9A"/>
    <w:rsid w:val="238A9101"/>
    <w:rsid w:val="24D779C9"/>
    <w:rsid w:val="259C57B2"/>
    <w:rsid w:val="263DC20E"/>
    <w:rsid w:val="272338B8"/>
    <w:rsid w:val="28A49E31"/>
    <w:rsid w:val="29D484FD"/>
    <w:rsid w:val="29F03DB3"/>
    <w:rsid w:val="2BDDADA6"/>
    <w:rsid w:val="2C2428A5"/>
    <w:rsid w:val="2D12F36E"/>
    <w:rsid w:val="2E2D48F3"/>
    <w:rsid w:val="2E653680"/>
    <w:rsid w:val="2EA631FD"/>
    <w:rsid w:val="2EE4DFDB"/>
    <w:rsid w:val="2F6A8138"/>
    <w:rsid w:val="302A67EC"/>
    <w:rsid w:val="3064F74C"/>
    <w:rsid w:val="30D325FC"/>
    <w:rsid w:val="30F74A0E"/>
    <w:rsid w:val="31A87407"/>
    <w:rsid w:val="31E49843"/>
    <w:rsid w:val="331A0424"/>
    <w:rsid w:val="339E31B1"/>
    <w:rsid w:val="3583DDC3"/>
    <w:rsid w:val="35AFFA46"/>
    <w:rsid w:val="35B5E6DF"/>
    <w:rsid w:val="36B4646C"/>
    <w:rsid w:val="36DCBCFA"/>
    <w:rsid w:val="37DE179A"/>
    <w:rsid w:val="38057E44"/>
    <w:rsid w:val="385B42C8"/>
    <w:rsid w:val="3A333C11"/>
    <w:rsid w:val="3AF4CE65"/>
    <w:rsid w:val="3AF6399E"/>
    <w:rsid w:val="3BCBEA8C"/>
    <w:rsid w:val="3BD52224"/>
    <w:rsid w:val="3C5ACB95"/>
    <w:rsid w:val="3C9FDD9C"/>
    <w:rsid w:val="3D608A9A"/>
    <w:rsid w:val="3D8362FC"/>
    <w:rsid w:val="413A4A26"/>
    <w:rsid w:val="414AC866"/>
    <w:rsid w:val="419A0C7A"/>
    <w:rsid w:val="41CC72C0"/>
    <w:rsid w:val="42585218"/>
    <w:rsid w:val="42AB46E2"/>
    <w:rsid w:val="436ED779"/>
    <w:rsid w:val="437804D1"/>
    <w:rsid w:val="437BFB27"/>
    <w:rsid w:val="4380F3AF"/>
    <w:rsid w:val="44B59A62"/>
    <w:rsid w:val="45376D2A"/>
    <w:rsid w:val="459FDFD6"/>
    <w:rsid w:val="4639D231"/>
    <w:rsid w:val="465F521A"/>
    <w:rsid w:val="46DEDF3A"/>
    <w:rsid w:val="4767399B"/>
    <w:rsid w:val="4817E098"/>
    <w:rsid w:val="4ABBD7FC"/>
    <w:rsid w:val="4B6FFBE6"/>
    <w:rsid w:val="4B774922"/>
    <w:rsid w:val="4C0290D9"/>
    <w:rsid w:val="4C73665A"/>
    <w:rsid w:val="4C7824E1"/>
    <w:rsid w:val="4DE736D0"/>
    <w:rsid w:val="4DF53F2A"/>
    <w:rsid w:val="4E5A7CDB"/>
    <w:rsid w:val="4EE9BF42"/>
    <w:rsid w:val="501CF82E"/>
    <w:rsid w:val="5044456E"/>
    <w:rsid w:val="50C7D177"/>
    <w:rsid w:val="510DB620"/>
    <w:rsid w:val="516B082E"/>
    <w:rsid w:val="51FD1543"/>
    <w:rsid w:val="52BC3E4D"/>
    <w:rsid w:val="54112AC3"/>
    <w:rsid w:val="541BC6AC"/>
    <w:rsid w:val="54BB6190"/>
    <w:rsid w:val="54D4C2C3"/>
    <w:rsid w:val="550F6C12"/>
    <w:rsid w:val="55A9E68F"/>
    <w:rsid w:val="56C0F0CF"/>
    <w:rsid w:val="579FC97C"/>
    <w:rsid w:val="588767CA"/>
    <w:rsid w:val="59A5CBD1"/>
    <w:rsid w:val="59BCA848"/>
    <w:rsid w:val="5A0AA3E5"/>
    <w:rsid w:val="5A209F42"/>
    <w:rsid w:val="5BD7B080"/>
    <w:rsid w:val="5C4ECC44"/>
    <w:rsid w:val="5C7E2B9A"/>
    <w:rsid w:val="5DB08C90"/>
    <w:rsid w:val="5F9121DA"/>
    <w:rsid w:val="5FBACA8E"/>
    <w:rsid w:val="5FEC3106"/>
    <w:rsid w:val="604D92A2"/>
    <w:rsid w:val="6089B405"/>
    <w:rsid w:val="60EB0959"/>
    <w:rsid w:val="61742B21"/>
    <w:rsid w:val="624721C0"/>
    <w:rsid w:val="626DB32C"/>
    <w:rsid w:val="627A545B"/>
    <w:rsid w:val="63580B71"/>
    <w:rsid w:val="6361E13E"/>
    <w:rsid w:val="63840EC6"/>
    <w:rsid w:val="638ECEA7"/>
    <w:rsid w:val="63D1FD43"/>
    <w:rsid w:val="63D828C0"/>
    <w:rsid w:val="64F7C6DF"/>
    <w:rsid w:val="67042D1B"/>
    <w:rsid w:val="67C5608E"/>
    <w:rsid w:val="685E7E20"/>
    <w:rsid w:val="68798A3F"/>
    <w:rsid w:val="68BF430F"/>
    <w:rsid w:val="69563FBA"/>
    <w:rsid w:val="69F98E1D"/>
    <w:rsid w:val="6B0B0256"/>
    <w:rsid w:val="6B3586D4"/>
    <w:rsid w:val="6B48FC3D"/>
    <w:rsid w:val="6CDB4538"/>
    <w:rsid w:val="6DC1FA10"/>
    <w:rsid w:val="6E0A30F4"/>
    <w:rsid w:val="6E61809B"/>
    <w:rsid w:val="6E6C8896"/>
    <w:rsid w:val="6FAB45FD"/>
    <w:rsid w:val="70C2D3F1"/>
    <w:rsid w:val="70C4C33A"/>
    <w:rsid w:val="7158A19C"/>
    <w:rsid w:val="729D7849"/>
    <w:rsid w:val="7310B4C3"/>
    <w:rsid w:val="74CC5E96"/>
    <w:rsid w:val="751AFFE3"/>
    <w:rsid w:val="756E62F9"/>
    <w:rsid w:val="7660B4A8"/>
    <w:rsid w:val="76AAB91F"/>
    <w:rsid w:val="77C9554B"/>
    <w:rsid w:val="77D5BECE"/>
    <w:rsid w:val="784FC28F"/>
    <w:rsid w:val="786239DC"/>
    <w:rsid w:val="789E4CC8"/>
    <w:rsid w:val="78E6EDCC"/>
    <w:rsid w:val="7907ED07"/>
    <w:rsid w:val="7B94249C"/>
    <w:rsid w:val="7D8F1CF6"/>
    <w:rsid w:val="7E5B2DF0"/>
    <w:rsid w:val="7E822C60"/>
    <w:rsid w:val="7EA66B04"/>
    <w:rsid w:val="7F08DB83"/>
    <w:rsid w:val="7F2E0FE5"/>
    <w:rsid w:val="7F6F312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C931"/>
  <w15:chartTrackingRefBased/>
  <w15:docId w15:val="{B6E5A697-E363-4074-B240-9D216DD7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9A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64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9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9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9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9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9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9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AA"/>
    <w:rPr>
      <w:rFonts w:eastAsiaTheme="majorEastAsia" w:cstheme="majorBidi"/>
      <w:color w:val="272727" w:themeColor="text1" w:themeTint="D8"/>
    </w:rPr>
  </w:style>
  <w:style w:type="paragraph" w:styleId="Title">
    <w:name w:val="Title"/>
    <w:basedOn w:val="Normal"/>
    <w:next w:val="Normal"/>
    <w:link w:val="TitleChar"/>
    <w:uiPriority w:val="10"/>
    <w:qFormat/>
    <w:rsid w:val="00564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AA"/>
    <w:pPr>
      <w:spacing w:before="160"/>
      <w:jc w:val="center"/>
    </w:pPr>
    <w:rPr>
      <w:i/>
      <w:iCs/>
      <w:color w:val="404040" w:themeColor="text1" w:themeTint="BF"/>
    </w:rPr>
  </w:style>
  <w:style w:type="character" w:customStyle="1" w:styleId="QuoteChar">
    <w:name w:val="Quote Char"/>
    <w:basedOn w:val="DefaultParagraphFont"/>
    <w:link w:val="Quote"/>
    <w:uiPriority w:val="29"/>
    <w:rsid w:val="005649AA"/>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list1,Number_1,ListPa"/>
    <w:basedOn w:val="Normal"/>
    <w:link w:val="ListParagraphChar"/>
    <w:uiPriority w:val="34"/>
    <w:qFormat/>
    <w:rsid w:val="005649AA"/>
    <w:pPr>
      <w:ind w:left="720"/>
      <w:contextualSpacing/>
    </w:pPr>
  </w:style>
  <w:style w:type="character" w:styleId="IntenseEmphasis">
    <w:name w:val="Intense Emphasis"/>
    <w:basedOn w:val="DefaultParagraphFont"/>
    <w:uiPriority w:val="21"/>
    <w:qFormat/>
    <w:rsid w:val="005649AA"/>
    <w:rPr>
      <w:i/>
      <w:iCs/>
      <w:color w:val="0F4761" w:themeColor="accent1" w:themeShade="BF"/>
    </w:rPr>
  </w:style>
  <w:style w:type="paragraph" w:styleId="IntenseQuote">
    <w:name w:val="Intense Quote"/>
    <w:basedOn w:val="Normal"/>
    <w:next w:val="Normal"/>
    <w:link w:val="IntenseQuoteChar"/>
    <w:uiPriority w:val="30"/>
    <w:qFormat/>
    <w:rsid w:val="00564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9AA"/>
    <w:rPr>
      <w:i/>
      <w:iCs/>
      <w:color w:val="0F4761" w:themeColor="accent1" w:themeShade="BF"/>
    </w:rPr>
  </w:style>
  <w:style w:type="character" w:styleId="IntenseReference">
    <w:name w:val="Intense Reference"/>
    <w:basedOn w:val="DefaultParagraphFont"/>
    <w:uiPriority w:val="32"/>
    <w:qFormat/>
    <w:rsid w:val="005649AA"/>
    <w:rPr>
      <w:b/>
      <w:bCs/>
      <w:smallCaps/>
      <w:color w:val="0F4761" w:themeColor="accent1" w:themeShade="BF"/>
      <w:spacing w:val="5"/>
    </w:rPr>
  </w:style>
  <w:style w:type="character" w:styleId="Strong">
    <w:name w:val="Strong"/>
    <w:basedOn w:val="DefaultParagraphFont"/>
    <w:uiPriority w:val="22"/>
    <w:qFormat/>
    <w:rsid w:val="005649AA"/>
    <w:rPr>
      <w:b/>
      <w:bCs/>
    </w:rPr>
  </w:style>
  <w:style w:type="paragraph" w:customStyle="1" w:styleId="NoSpacing1">
    <w:name w:val="No Spacing1"/>
    <w:link w:val="NoSpacingChar"/>
    <w:qFormat/>
    <w:rsid w:val="005649AA"/>
    <w:pPr>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NoSpacingChar">
    <w:name w:val="No Spacing Char"/>
    <w:link w:val="NoSpacing1"/>
    <w:qFormat/>
    <w:rsid w:val="005649AA"/>
    <w:rPr>
      <w:rFonts w:ascii="Times New Roman" w:eastAsia="Times New Roman" w:hAnsi="Times New Roman" w:cs="Times New Roman"/>
      <w:kern w:val="0"/>
      <w:sz w:val="20"/>
      <w:szCs w:val="20"/>
      <w14:ligatures w14:val="none"/>
    </w:rPr>
  </w:style>
  <w:style w:type="character" w:customStyle="1" w:styleId="apple-converted-space">
    <w:name w:val="apple-converted-space"/>
    <w:basedOn w:val="DefaultParagraphFont"/>
    <w:rsid w:val="00A67C3E"/>
  </w:style>
  <w:style w:type="character" w:customStyle="1" w:styleId="apple-style-span">
    <w:name w:val="apple-style-span"/>
    <w:basedOn w:val="DefaultParagraphFont"/>
    <w:rsid w:val="00A67C3E"/>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A67C3E"/>
    <w:rPr>
      <w:rFonts w:eastAsiaTheme="minorEastAsia"/>
      <w:kern w:val="0"/>
      <w:sz w:val="22"/>
      <w:szCs w:val="22"/>
      <w14:ligatures w14:val="none"/>
    </w:rPr>
  </w:style>
  <w:style w:type="character" w:styleId="Hyperlink">
    <w:name w:val="Hyperlink"/>
    <w:basedOn w:val="DefaultParagraphFont"/>
    <w:uiPriority w:val="99"/>
    <w:unhideWhenUsed/>
    <w:rsid w:val="68BF430F"/>
    <w:rPr>
      <w:color w:val="467886"/>
      <w:u w:val="single"/>
    </w:rPr>
  </w:style>
  <w:style w:type="paragraph" w:styleId="NormalWeb">
    <w:name w:val="Normal (Web)"/>
    <w:basedOn w:val="Normal"/>
    <w:uiPriority w:val="99"/>
    <w:semiHidden/>
    <w:unhideWhenUsed/>
    <w:rsid w:val="000B28D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86549B"/>
    <w:rPr>
      <w:color w:val="96607D" w:themeColor="followedHyperlink"/>
      <w:u w:val="single"/>
    </w:rPr>
  </w:style>
  <w:style w:type="character" w:styleId="UnresolvedMention">
    <w:name w:val="Unresolved Mention"/>
    <w:basedOn w:val="DefaultParagraphFont"/>
    <w:uiPriority w:val="99"/>
    <w:semiHidden/>
    <w:unhideWhenUsed/>
    <w:rsid w:val="0086549B"/>
    <w:rPr>
      <w:color w:val="605E5C"/>
      <w:shd w:val="clear" w:color="auto" w:fill="E1DFDD"/>
    </w:rPr>
  </w:style>
  <w:style w:type="paragraph" w:styleId="NoSpacing">
    <w:name w:val="No Spacing"/>
    <w:uiPriority w:val="1"/>
    <w:qFormat/>
    <w:rsid w:val="008A252B"/>
    <w:pPr>
      <w:widowControl w:val="0"/>
      <w:suppressAutoHyphens/>
      <w:autoSpaceDE w:val="0"/>
      <w:spacing w:after="0" w:line="240" w:lineRule="auto"/>
    </w:pPr>
    <w:rPr>
      <w:rFonts w:ascii="Verdana" w:eastAsia="Verdana" w:hAnsi="Verdana" w:cs="Times New Roman"/>
      <w:kern w:val="0"/>
      <w:lang w:eastAsia="ar-SA"/>
      <w14:ligatures w14:val="none"/>
    </w:rPr>
  </w:style>
  <w:style w:type="paragraph" w:styleId="ListBullet">
    <w:name w:val="List Bullet"/>
    <w:basedOn w:val="Normal"/>
    <w:uiPriority w:val="99"/>
    <w:unhideWhenUsed/>
    <w:rsid w:val="006B2D90"/>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37901">
      <w:bodyDiv w:val="1"/>
      <w:marLeft w:val="0"/>
      <w:marRight w:val="0"/>
      <w:marTop w:val="0"/>
      <w:marBottom w:val="0"/>
      <w:divBdr>
        <w:top w:val="none" w:sz="0" w:space="0" w:color="auto"/>
        <w:left w:val="none" w:sz="0" w:space="0" w:color="auto"/>
        <w:bottom w:val="none" w:sz="0" w:space="0" w:color="auto"/>
        <w:right w:val="none" w:sz="0" w:space="0" w:color="auto"/>
      </w:divBdr>
    </w:div>
    <w:div w:id="160244802">
      <w:bodyDiv w:val="1"/>
      <w:marLeft w:val="0"/>
      <w:marRight w:val="0"/>
      <w:marTop w:val="0"/>
      <w:marBottom w:val="0"/>
      <w:divBdr>
        <w:top w:val="none" w:sz="0" w:space="0" w:color="auto"/>
        <w:left w:val="none" w:sz="0" w:space="0" w:color="auto"/>
        <w:bottom w:val="none" w:sz="0" w:space="0" w:color="auto"/>
        <w:right w:val="none" w:sz="0" w:space="0" w:color="auto"/>
      </w:divBdr>
    </w:div>
    <w:div w:id="230236699">
      <w:bodyDiv w:val="1"/>
      <w:marLeft w:val="0"/>
      <w:marRight w:val="0"/>
      <w:marTop w:val="0"/>
      <w:marBottom w:val="0"/>
      <w:divBdr>
        <w:top w:val="none" w:sz="0" w:space="0" w:color="auto"/>
        <w:left w:val="none" w:sz="0" w:space="0" w:color="auto"/>
        <w:bottom w:val="none" w:sz="0" w:space="0" w:color="auto"/>
        <w:right w:val="none" w:sz="0" w:space="0" w:color="auto"/>
      </w:divBdr>
    </w:div>
    <w:div w:id="242574204">
      <w:bodyDiv w:val="1"/>
      <w:marLeft w:val="0"/>
      <w:marRight w:val="0"/>
      <w:marTop w:val="0"/>
      <w:marBottom w:val="0"/>
      <w:divBdr>
        <w:top w:val="none" w:sz="0" w:space="0" w:color="auto"/>
        <w:left w:val="none" w:sz="0" w:space="0" w:color="auto"/>
        <w:bottom w:val="none" w:sz="0" w:space="0" w:color="auto"/>
        <w:right w:val="none" w:sz="0" w:space="0" w:color="auto"/>
      </w:divBdr>
    </w:div>
    <w:div w:id="277228071">
      <w:bodyDiv w:val="1"/>
      <w:marLeft w:val="0"/>
      <w:marRight w:val="0"/>
      <w:marTop w:val="0"/>
      <w:marBottom w:val="0"/>
      <w:divBdr>
        <w:top w:val="none" w:sz="0" w:space="0" w:color="auto"/>
        <w:left w:val="none" w:sz="0" w:space="0" w:color="auto"/>
        <w:bottom w:val="none" w:sz="0" w:space="0" w:color="auto"/>
        <w:right w:val="none" w:sz="0" w:space="0" w:color="auto"/>
      </w:divBdr>
    </w:div>
    <w:div w:id="471168660">
      <w:bodyDiv w:val="1"/>
      <w:marLeft w:val="0"/>
      <w:marRight w:val="0"/>
      <w:marTop w:val="0"/>
      <w:marBottom w:val="0"/>
      <w:divBdr>
        <w:top w:val="none" w:sz="0" w:space="0" w:color="auto"/>
        <w:left w:val="none" w:sz="0" w:space="0" w:color="auto"/>
        <w:bottom w:val="none" w:sz="0" w:space="0" w:color="auto"/>
        <w:right w:val="none" w:sz="0" w:space="0" w:color="auto"/>
      </w:divBdr>
    </w:div>
    <w:div w:id="968777990">
      <w:bodyDiv w:val="1"/>
      <w:marLeft w:val="0"/>
      <w:marRight w:val="0"/>
      <w:marTop w:val="0"/>
      <w:marBottom w:val="0"/>
      <w:divBdr>
        <w:top w:val="none" w:sz="0" w:space="0" w:color="auto"/>
        <w:left w:val="none" w:sz="0" w:space="0" w:color="auto"/>
        <w:bottom w:val="none" w:sz="0" w:space="0" w:color="auto"/>
        <w:right w:val="none" w:sz="0" w:space="0" w:color="auto"/>
      </w:divBdr>
    </w:div>
    <w:div w:id="1186287806">
      <w:bodyDiv w:val="1"/>
      <w:marLeft w:val="0"/>
      <w:marRight w:val="0"/>
      <w:marTop w:val="0"/>
      <w:marBottom w:val="0"/>
      <w:divBdr>
        <w:top w:val="none" w:sz="0" w:space="0" w:color="auto"/>
        <w:left w:val="none" w:sz="0" w:space="0" w:color="auto"/>
        <w:bottom w:val="none" w:sz="0" w:space="0" w:color="auto"/>
        <w:right w:val="none" w:sz="0" w:space="0" w:color="auto"/>
      </w:divBdr>
    </w:div>
    <w:div w:id="1472364315">
      <w:bodyDiv w:val="1"/>
      <w:marLeft w:val="0"/>
      <w:marRight w:val="0"/>
      <w:marTop w:val="0"/>
      <w:marBottom w:val="0"/>
      <w:divBdr>
        <w:top w:val="none" w:sz="0" w:space="0" w:color="auto"/>
        <w:left w:val="none" w:sz="0" w:space="0" w:color="auto"/>
        <w:bottom w:val="none" w:sz="0" w:space="0" w:color="auto"/>
        <w:right w:val="none" w:sz="0" w:space="0" w:color="auto"/>
      </w:divBdr>
    </w:div>
    <w:div w:id="1570459871">
      <w:bodyDiv w:val="1"/>
      <w:marLeft w:val="0"/>
      <w:marRight w:val="0"/>
      <w:marTop w:val="0"/>
      <w:marBottom w:val="0"/>
      <w:divBdr>
        <w:top w:val="none" w:sz="0" w:space="0" w:color="auto"/>
        <w:left w:val="none" w:sz="0" w:space="0" w:color="auto"/>
        <w:bottom w:val="none" w:sz="0" w:space="0" w:color="auto"/>
        <w:right w:val="none" w:sz="0" w:space="0" w:color="auto"/>
      </w:divBdr>
    </w:div>
    <w:div w:id="1747653379">
      <w:bodyDiv w:val="1"/>
      <w:marLeft w:val="0"/>
      <w:marRight w:val="0"/>
      <w:marTop w:val="0"/>
      <w:marBottom w:val="0"/>
      <w:divBdr>
        <w:top w:val="none" w:sz="0" w:space="0" w:color="auto"/>
        <w:left w:val="none" w:sz="0" w:space="0" w:color="auto"/>
        <w:bottom w:val="none" w:sz="0" w:space="0" w:color="auto"/>
        <w:right w:val="none" w:sz="0" w:space="0" w:color="auto"/>
      </w:divBdr>
    </w:div>
    <w:div w:id="189137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mmadshaik.work@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56969-1192-4290-8144-4E5115AB3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4963</Words>
  <Characters>28294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Basheer Ahmad Khan</cp:lastModifiedBy>
  <cp:revision>2</cp:revision>
  <dcterms:created xsi:type="dcterms:W3CDTF">2026-01-30T18:41:00Z</dcterms:created>
  <dcterms:modified xsi:type="dcterms:W3CDTF">2026-01-30T18:41:00Z</dcterms:modified>
</cp:coreProperties>
</file>